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A78A4" w14:textId="50601C51" w:rsidR="001B1FD3" w:rsidRPr="001B1FD3" w:rsidRDefault="001B1FD3" w:rsidP="001B1FD3">
      <w:pPr>
        <w:pStyle w:val="Photo"/>
        <w:rPr>
          <w:lang w:val="en-GB"/>
        </w:rPr>
      </w:pPr>
      <w:r w:rsidRPr="001B1FD3">
        <w:rPr>
          <w:noProof/>
          <w:lang w:val="en-GB"/>
        </w:rPr>
        <w:drawing>
          <wp:anchor distT="0" distB="0" distL="114300" distR="114300" simplePos="0" relativeHeight="251668479" behindDoc="0" locked="0" layoutInCell="1" allowOverlap="1" wp14:anchorId="3BF7D746" wp14:editId="4571B2F1">
            <wp:simplePos x="0" y="0"/>
            <wp:positionH relativeFrom="column">
              <wp:posOffset>-654050</wp:posOffset>
            </wp:positionH>
            <wp:positionV relativeFrom="paragraph">
              <wp:posOffset>-914400</wp:posOffset>
            </wp:positionV>
            <wp:extent cx="7683500" cy="4840300"/>
            <wp:effectExtent l="0" t="0" r="0" b="0"/>
            <wp:wrapNone/>
            <wp:docPr id="1355594085" name="Picture 14" descr="A group of pupils throwing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94085" name="Picture 14" descr="A group of pupils throwing leaves"/>
                    <pic:cNvPicPr>
                      <a:picLocks noChangeAspect="1" noChangeArrowheads="1"/>
                    </pic:cNvPicPr>
                  </pic:nvPicPr>
                  <pic:blipFill>
                    <a:blip r:embed="rId11">
                      <a:alphaModFix amt="59000"/>
                      <a:extLst>
                        <a:ext uri="{28A0092B-C50C-407E-A947-70E740481C1C}">
                          <a14:useLocalDpi xmlns:a14="http://schemas.microsoft.com/office/drawing/2010/main" val="0"/>
                        </a:ext>
                      </a:extLst>
                    </a:blip>
                    <a:srcRect/>
                    <a:stretch>
                      <a:fillRect/>
                    </a:stretch>
                  </pic:blipFill>
                  <pic:spPr bwMode="auto">
                    <a:xfrm>
                      <a:off x="0" y="0"/>
                      <a:ext cx="7692623" cy="4846047"/>
                    </a:xfrm>
                    <a:prstGeom prst="rect">
                      <a:avLst/>
                    </a:prstGeom>
                    <a:noFill/>
                    <a:ln>
                      <a:noFill/>
                    </a:ln>
                    <a:effectLst>
                      <a:softEdge rad="431800"/>
                    </a:effectLst>
                  </pic:spPr>
                </pic:pic>
              </a:graphicData>
            </a:graphic>
            <wp14:sizeRelH relativeFrom="page">
              <wp14:pctWidth>0</wp14:pctWidth>
            </wp14:sizeRelH>
            <wp14:sizeRelV relativeFrom="page">
              <wp14:pctHeight>0</wp14:pctHeight>
            </wp14:sizeRelV>
          </wp:anchor>
        </w:drawing>
      </w:r>
    </w:p>
    <w:p w14:paraId="585ACFC4" w14:textId="3A75BD33" w:rsidR="00F02A2D" w:rsidRDefault="001B1FD3">
      <w:pPr>
        <w:pStyle w:val="Photo"/>
      </w:pPr>
      <w:r>
        <w:rPr>
          <w:noProof/>
          <w:lang w:val="en-GB" w:bidi="en-GB"/>
        </w:rPr>
        <w:drawing>
          <wp:anchor distT="0" distB="0" distL="114300" distR="114300" simplePos="0" relativeHeight="251687423" behindDoc="0" locked="0" layoutInCell="1" allowOverlap="1" wp14:anchorId="2BED2BED" wp14:editId="09527E24">
            <wp:simplePos x="0" y="0"/>
            <wp:positionH relativeFrom="margin">
              <wp:posOffset>2520950</wp:posOffset>
            </wp:positionH>
            <wp:positionV relativeFrom="paragraph">
              <wp:posOffset>1279525</wp:posOffset>
            </wp:positionV>
            <wp:extent cx="1527175" cy="1527175"/>
            <wp:effectExtent l="0" t="0" r="0" b="0"/>
            <wp:wrapNone/>
            <wp:docPr id="8434440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7175" cy="1527175"/>
                    </a:xfrm>
                    <a:prstGeom prst="rect">
                      <a:avLst/>
                    </a:prstGeom>
                    <a:noFill/>
                    <a:effectLst>
                      <a:softEdge rad="127000"/>
                    </a:effectLst>
                  </pic:spPr>
                </pic:pic>
              </a:graphicData>
            </a:graphic>
            <wp14:sizeRelH relativeFrom="page">
              <wp14:pctWidth>0</wp14:pctWidth>
            </wp14:sizeRelH>
            <wp14:sizeRelV relativeFrom="page">
              <wp14:pctHeight>0</wp14:pctHeight>
            </wp14:sizeRelV>
          </wp:anchor>
        </w:drawing>
      </w:r>
    </w:p>
    <w:p w14:paraId="3AF2469E" w14:textId="1820B969" w:rsidR="001B1FD3" w:rsidRDefault="001B1FD3" w:rsidP="00D5413C">
      <w:pPr>
        <w:pStyle w:val="Title"/>
        <w:rPr>
          <w:rFonts w:ascii="Tahoma" w:hAnsi="Tahoma" w:cs="Tahoma"/>
          <w:b/>
          <w:bCs/>
          <w:color w:val="0070C0"/>
        </w:rPr>
      </w:pPr>
      <w:bookmarkStart w:id="0" w:name="_Hlk192157227"/>
      <w:bookmarkEnd w:id="0"/>
    </w:p>
    <w:p w14:paraId="10CE93D8" w14:textId="77777777" w:rsidR="001B1FD3" w:rsidRDefault="001B1FD3" w:rsidP="001B1FD3">
      <w:pPr>
        <w:pStyle w:val="Title"/>
        <w:jc w:val="left"/>
        <w:rPr>
          <w:rFonts w:ascii="Tahoma" w:hAnsi="Tahoma" w:cs="Tahoma"/>
          <w:b/>
          <w:bCs/>
          <w:color w:val="0070C0"/>
        </w:rPr>
      </w:pPr>
    </w:p>
    <w:p w14:paraId="74CE0DC5" w14:textId="77777777" w:rsidR="001B1FD3" w:rsidRDefault="000A3980" w:rsidP="00D5413C">
      <w:pPr>
        <w:pStyle w:val="Title"/>
        <w:rPr>
          <w:rFonts w:ascii="Tahoma" w:hAnsi="Tahoma" w:cs="Tahoma"/>
          <w:b/>
          <w:bCs/>
          <w:color w:val="0070C0"/>
        </w:rPr>
      </w:pPr>
      <w:r w:rsidRPr="004E26FA">
        <w:rPr>
          <w:rFonts w:ascii="Tahoma" w:hAnsi="Tahoma" w:cs="Tahoma"/>
          <w:b/>
          <w:bCs/>
          <w:color w:val="0070C0"/>
        </w:rPr>
        <w:t xml:space="preserve">URCHFONT CE </w:t>
      </w:r>
    </w:p>
    <w:p w14:paraId="51BBDD50" w14:textId="591F4ACD" w:rsidR="001B1FD3" w:rsidRPr="004E26FA" w:rsidRDefault="000A3980" w:rsidP="001B1FD3">
      <w:pPr>
        <w:pStyle w:val="Title"/>
        <w:rPr>
          <w:rFonts w:ascii="Tahoma" w:hAnsi="Tahoma" w:cs="Tahoma"/>
          <w:b/>
          <w:bCs/>
          <w:color w:val="0070C0"/>
        </w:rPr>
      </w:pPr>
      <w:r w:rsidRPr="004E26FA">
        <w:rPr>
          <w:rFonts w:ascii="Tahoma" w:hAnsi="Tahoma" w:cs="Tahoma"/>
          <w:b/>
          <w:bCs/>
          <w:color w:val="0070C0"/>
        </w:rPr>
        <w:t>PRIMARY SCHOOL</w:t>
      </w:r>
    </w:p>
    <w:p w14:paraId="2443ED2F" w14:textId="35DE586D" w:rsidR="000A3980" w:rsidRPr="004E26FA" w:rsidRDefault="000A3980" w:rsidP="00D5413C">
      <w:pPr>
        <w:pStyle w:val="Title"/>
        <w:rPr>
          <w:b/>
          <w:bCs/>
        </w:rPr>
      </w:pPr>
      <w:r w:rsidRPr="004E26FA">
        <w:rPr>
          <w:rFonts w:ascii="Tahoma" w:hAnsi="Tahoma" w:cs="Tahoma"/>
          <w:b/>
          <w:bCs/>
          <w:color w:val="0070C0"/>
        </w:rPr>
        <w:t>HEADTEACHER</w:t>
      </w:r>
      <w:r w:rsidRPr="004E26FA">
        <w:rPr>
          <w:b/>
          <w:bCs/>
          <w:color w:val="0070C0"/>
        </w:rPr>
        <w:t xml:space="preserve"> </w:t>
      </w:r>
      <w:r w:rsidRPr="004E26FA">
        <w:rPr>
          <w:rFonts w:ascii="Tahoma" w:hAnsi="Tahoma" w:cs="Tahoma"/>
          <w:b/>
          <w:bCs/>
          <w:color w:val="0070C0"/>
        </w:rPr>
        <w:t>RECRUITMENT PACK</w:t>
      </w:r>
    </w:p>
    <w:p w14:paraId="525087D0" w14:textId="785B93A8" w:rsidR="003422FF" w:rsidRDefault="00521727" w:rsidP="001B1FD3">
      <w:pPr>
        <w:pStyle w:val="ContactInfo"/>
        <w:tabs>
          <w:tab w:val="left" w:pos="2685"/>
          <w:tab w:val="center" w:pos="4320"/>
        </w:tabs>
        <w:jc w:val="left"/>
      </w:pPr>
      <w:r>
        <w:rPr>
          <w:noProof/>
        </w:rPr>
        <w:drawing>
          <wp:anchor distT="0" distB="0" distL="114300" distR="114300" simplePos="0" relativeHeight="251705344" behindDoc="1" locked="0" layoutInCell="1" allowOverlap="1" wp14:anchorId="199AAC3C" wp14:editId="4C649B4C">
            <wp:simplePos x="0" y="0"/>
            <wp:positionH relativeFrom="margin">
              <wp:align>center</wp:align>
            </wp:positionH>
            <wp:positionV relativeFrom="paragraph">
              <wp:posOffset>227965</wp:posOffset>
            </wp:positionV>
            <wp:extent cx="3902273" cy="1095375"/>
            <wp:effectExtent l="0" t="0" r="3175" b="0"/>
            <wp:wrapNone/>
            <wp:docPr id="3" name="Picture 3" descr="C:\Users\egreen\AppData\Local\Microsoft\Windows\INetCache\Content.MSO\1E8D98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green\AppData\Local\Microsoft\Windows\INetCache\Content.MSO\1E8D98D6.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2273"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422FF">
        <w:rPr>
          <w:lang w:val="en-GB" w:bidi="en-GB"/>
        </w:rPr>
        <w:br w:type="page"/>
      </w:r>
    </w:p>
    <w:p w14:paraId="767720E2" w14:textId="3E0FC118" w:rsidR="001638F6" w:rsidRPr="003201E9" w:rsidRDefault="00F02A2D" w:rsidP="003201E9">
      <w:pPr>
        <w:pStyle w:val="Heading1"/>
        <w:rPr>
          <w:b/>
          <w:bCs/>
          <w:color w:val="0070C0"/>
        </w:rPr>
      </w:pPr>
      <w:r w:rsidRPr="003201E9">
        <w:rPr>
          <w:b/>
          <w:bCs/>
          <w:color w:val="0070C0"/>
        </w:rPr>
        <w:lastRenderedPageBreak/>
        <w:t xml:space="preserve">WELCOME FROM THE CHAIR OF GOVERNORS </w:t>
      </w:r>
    </w:p>
    <w:p w14:paraId="05D93E6F" w14:textId="77CC1B6B" w:rsidR="00A30196" w:rsidRDefault="00080FCC" w:rsidP="003201E9">
      <w:pPr>
        <w:pStyle w:val="BodyText"/>
        <w:spacing w:line="278" w:lineRule="auto"/>
        <w:jc w:val="both"/>
        <w:rPr>
          <w:rFonts w:ascii="Calibri" w:hAnsi="Calibri" w:cs="Calibri"/>
          <w:color w:val="212121"/>
          <w:w w:val="105"/>
          <w:sz w:val="22"/>
          <w:szCs w:val="22"/>
        </w:rPr>
      </w:pPr>
      <w:r>
        <w:rPr>
          <w:rFonts w:ascii="Calibri" w:hAnsi="Calibri" w:cs="Calibri"/>
          <w:color w:val="212121"/>
          <w:w w:val="105"/>
          <w:sz w:val="22"/>
          <w:szCs w:val="22"/>
        </w:rPr>
        <w:t xml:space="preserve"> </w:t>
      </w:r>
    </w:p>
    <w:p w14:paraId="61A3C19A" w14:textId="77777777" w:rsidR="006929C5" w:rsidRPr="006929C5" w:rsidRDefault="006929C5" w:rsidP="006929C5">
      <w:pPr>
        <w:pStyle w:val="BodyText"/>
        <w:spacing w:line="333" w:lineRule="auto"/>
        <w:ind w:left="122" w:right="142" w:firstLine="5"/>
        <w:rPr>
          <w:rStyle w:val="normaltextrun"/>
          <w:rFonts w:ascii="Calibri" w:hAnsi="Calibri" w:cs="Calibri"/>
          <w:color w:val="000000"/>
          <w:position w:val="1"/>
          <w:sz w:val="22"/>
          <w:szCs w:val="22"/>
        </w:rPr>
      </w:pPr>
      <w:r w:rsidRPr="006929C5">
        <w:rPr>
          <w:rStyle w:val="normaltextrun"/>
          <w:rFonts w:ascii="Calibri" w:hAnsi="Calibri" w:cs="Calibri"/>
          <w:color w:val="000000"/>
          <w:position w:val="1"/>
          <w:sz w:val="22"/>
          <w:szCs w:val="22"/>
        </w:rPr>
        <w:t>Welcome to Urchfont CE Primary School and thank you for your interest in leading our wonderful team and children. After nearly 14 happy years with us, our Headteacher, approaching retirement, is moving on. They leave an experienced and well-established workforce who look forward to welcoming some fresh thinking and enthusiasm for change.</w:t>
      </w:r>
    </w:p>
    <w:p w14:paraId="62472CCD" w14:textId="77777777" w:rsidR="006929C5" w:rsidRPr="006929C5" w:rsidRDefault="006929C5" w:rsidP="006929C5">
      <w:pPr>
        <w:pStyle w:val="BodyText"/>
        <w:spacing w:before="112" w:line="333" w:lineRule="auto"/>
        <w:ind w:left="120" w:right="143" w:hanging="1"/>
        <w:rPr>
          <w:rStyle w:val="normaltextrun"/>
          <w:rFonts w:ascii="Calibri" w:hAnsi="Calibri" w:cs="Calibri"/>
          <w:color w:val="000000"/>
          <w:position w:val="1"/>
          <w:sz w:val="22"/>
          <w:szCs w:val="22"/>
        </w:rPr>
      </w:pPr>
      <w:r w:rsidRPr="006929C5">
        <w:rPr>
          <w:rStyle w:val="normaltextrun"/>
          <w:rFonts w:ascii="Calibri" w:hAnsi="Calibri" w:cs="Calibri"/>
          <w:color w:val="000000"/>
          <w:position w:val="1"/>
          <w:sz w:val="22"/>
          <w:szCs w:val="22"/>
        </w:rPr>
        <w:t>Change is very much the watchword as we are in process of joining EQUA-Mead Learning Trust, a geographically-based Multi Academy Trust; it is intended that we will have transferred by September 2025. The Governing Body have driven these changes and are excited, seeing real opportunities for a new Headteacher to make an impact and grow both the school and themselves.</w:t>
      </w:r>
    </w:p>
    <w:p w14:paraId="5F8E97FA" w14:textId="77777777" w:rsidR="006929C5" w:rsidRPr="006929C5" w:rsidRDefault="006929C5" w:rsidP="006929C5">
      <w:pPr>
        <w:spacing w:before="111" w:line="331" w:lineRule="auto"/>
        <w:ind w:left="121" w:right="150"/>
        <w:jc w:val="both"/>
        <w:rPr>
          <w:rStyle w:val="normaltextrun"/>
          <w:rFonts w:ascii="Calibri" w:eastAsia="Times New Roman" w:hAnsi="Calibri" w:cs="Calibri"/>
          <w:color w:val="000000"/>
          <w:position w:val="1"/>
          <w:lang w:val="en-GB" w:eastAsia="en-GB"/>
        </w:rPr>
      </w:pPr>
      <w:r w:rsidRPr="006929C5">
        <w:rPr>
          <w:rStyle w:val="normaltextrun"/>
          <w:rFonts w:ascii="Calibri" w:eastAsia="Times New Roman" w:hAnsi="Calibri" w:cs="Calibri"/>
          <w:color w:val="000000"/>
          <w:position w:val="1"/>
          <w:lang w:val="en-GB" w:eastAsia="en-GB"/>
        </w:rPr>
        <w:t xml:space="preserve">In May 2023, OFSTED confirmed the school as </w:t>
      </w:r>
      <w:proofErr w:type="gramStart"/>
      <w:r w:rsidRPr="006929C5">
        <w:rPr>
          <w:rStyle w:val="normaltextrun"/>
          <w:rFonts w:ascii="Calibri" w:eastAsia="Times New Roman" w:hAnsi="Calibri" w:cs="Calibri"/>
          <w:color w:val="000000"/>
          <w:position w:val="1"/>
          <w:lang w:val="en-GB" w:eastAsia="en-GB"/>
        </w:rPr>
        <w:t>Good</w:t>
      </w:r>
      <w:proofErr w:type="gramEnd"/>
      <w:r w:rsidRPr="006929C5">
        <w:rPr>
          <w:rStyle w:val="normaltextrun"/>
          <w:rFonts w:ascii="Calibri" w:eastAsia="Times New Roman" w:hAnsi="Calibri" w:cs="Calibri"/>
          <w:color w:val="000000"/>
          <w:position w:val="1"/>
          <w:lang w:val="en-GB" w:eastAsia="en-GB"/>
        </w:rPr>
        <w:t xml:space="preserve"> stating that "Pupils love learning at Urchfont, follow an ambitious curriculum, staff are proud to work at the school". We have a young Governing Body who agree with this and have strategic ambitions to grow the school and increase community engagement. Our vision is that each child is valued and encouraged, and we want children to leave Urchfont having achieved their best and with an embedded life-long love of learning.</w:t>
      </w:r>
    </w:p>
    <w:p w14:paraId="7C69340C" w14:textId="77777777" w:rsidR="006929C5" w:rsidRPr="006929C5" w:rsidRDefault="006929C5" w:rsidP="006929C5">
      <w:pPr>
        <w:pStyle w:val="BodyText"/>
        <w:spacing w:before="122" w:line="331" w:lineRule="auto"/>
        <w:ind w:left="121" w:right="145" w:hanging="2"/>
        <w:rPr>
          <w:rStyle w:val="normaltextrun"/>
          <w:rFonts w:ascii="Calibri" w:hAnsi="Calibri" w:cs="Calibri"/>
          <w:color w:val="000000"/>
          <w:position w:val="1"/>
          <w:sz w:val="22"/>
          <w:szCs w:val="22"/>
        </w:rPr>
      </w:pPr>
      <w:r w:rsidRPr="006929C5">
        <w:rPr>
          <w:rStyle w:val="normaltextrun"/>
          <w:rFonts w:ascii="Calibri" w:hAnsi="Calibri" w:cs="Calibri"/>
          <w:color w:val="000000"/>
          <w:position w:val="1"/>
          <w:sz w:val="22"/>
          <w:szCs w:val="22"/>
        </w:rPr>
        <w:t xml:space="preserve">Our small school is an integral part of the beautiful village of Urchfont, an active community offering plenty of opportunities for engagement and interaction. Last year, among other actions, the staff arranged an art display as part of the annual 3-day Scarecrow Festival (and produced a Scarecrow), supported the Summer Fete and sang carols around the village. As a CofE school, we maintain active links with the church and foster lots of opportunities for interaction and support for our pupils throughout the year. The school has excellent facilities with a newly equipped playground, large playing field and </w:t>
      </w:r>
      <w:proofErr w:type="spellStart"/>
      <w:r w:rsidRPr="006929C5">
        <w:rPr>
          <w:rStyle w:val="normaltextrun"/>
          <w:rFonts w:ascii="Calibri" w:hAnsi="Calibri" w:cs="Calibri"/>
          <w:color w:val="000000"/>
          <w:position w:val="1"/>
          <w:sz w:val="22"/>
          <w:szCs w:val="22"/>
        </w:rPr>
        <w:t>Oakfrith</w:t>
      </w:r>
      <w:proofErr w:type="spellEnd"/>
      <w:r w:rsidRPr="006929C5">
        <w:rPr>
          <w:rStyle w:val="normaltextrun"/>
          <w:rFonts w:ascii="Calibri" w:hAnsi="Calibri" w:cs="Calibri"/>
          <w:color w:val="000000"/>
          <w:position w:val="1"/>
          <w:sz w:val="22"/>
          <w:szCs w:val="22"/>
        </w:rPr>
        <w:t xml:space="preserve"> Wood on the doorstep used for forest school. We also have a well-subscribed pre-school on the grounds with good links for smooth transition.</w:t>
      </w:r>
    </w:p>
    <w:p w14:paraId="4888ED78" w14:textId="1309CF1B" w:rsidR="006929C5" w:rsidRPr="006929C5" w:rsidRDefault="006929C5" w:rsidP="006929C5">
      <w:pPr>
        <w:pStyle w:val="BodyText"/>
        <w:spacing w:before="120" w:line="331" w:lineRule="auto"/>
        <w:ind w:left="117" w:right="143" w:hanging="2"/>
        <w:rPr>
          <w:rStyle w:val="normaltextrun"/>
          <w:rFonts w:ascii="Calibri" w:hAnsi="Calibri" w:cs="Calibri"/>
          <w:color w:val="000000"/>
          <w:position w:val="1"/>
          <w:sz w:val="22"/>
          <w:szCs w:val="22"/>
        </w:rPr>
      </w:pPr>
      <w:r w:rsidRPr="006929C5">
        <w:rPr>
          <w:rStyle w:val="normaltextrun"/>
          <w:rFonts w:ascii="Calibri" w:hAnsi="Calibri" w:cs="Calibri"/>
          <w:color w:val="000000"/>
          <w:position w:val="1"/>
          <w:sz w:val="22"/>
          <w:szCs w:val="22"/>
        </w:rPr>
        <w:drawing>
          <wp:anchor distT="0" distB="0" distL="0" distR="0" simplePos="0" relativeHeight="251711488" behindDoc="1" locked="0" layoutInCell="1" allowOverlap="1" wp14:anchorId="7E43CC47" wp14:editId="2BCDD8FB">
            <wp:simplePos x="0" y="0"/>
            <wp:positionH relativeFrom="page">
              <wp:posOffset>771525</wp:posOffset>
            </wp:positionH>
            <wp:positionV relativeFrom="paragraph">
              <wp:posOffset>1384300</wp:posOffset>
            </wp:positionV>
            <wp:extent cx="1552575" cy="438150"/>
            <wp:effectExtent l="0" t="0" r="9525"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4" cstate="print"/>
                    <a:stretch>
                      <a:fillRect/>
                    </a:stretch>
                  </pic:blipFill>
                  <pic:spPr>
                    <a:xfrm>
                      <a:off x="0" y="0"/>
                      <a:ext cx="1552575" cy="438150"/>
                    </a:xfrm>
                    <a:prstGeom prst="rect">
                      <a:avLst/>
                    </a:prstGeom>
                  </pic:spPr>
                </pic:pic>
              </a:graphicData>
            </a:graphic>
            <wp14:sizeRelH relativeFrom="margin">
              <wp14:pctWidth>0</wp14:pctWidth>
            </wp14:sizeRelH>
            <wp14:sizeRelV relativeFrom="margin">
              <wp14:pctHeight>0</wp14:pctHeight>
            </wp14:sizeRelV>
          </wp:anchor>
        </w:drawing>
      </w:r>
      <w:r w:rsidRPr="006929C5">
        <w:rPr>
          <w:rStyle w:val="normaltextrun"/>
          <w:rFonts w:ascii="Calibri" w:hAnsi="Calibri" w:cs="Calibri"/>
          <w:color w:val="000000"/>
          <w:position w:val="1"/>
          <w:sz w:val="22"/>
          <w:szCs w:val="22"/>
        </w:rPr>
        <w:t>The Governing Body is looking to appoint a Headteacher with vision, enthusiasm and leadership to take an active part of shaping the next stage in our journey of a being a successful village school. We welcome applications from individuals who are at the beginning of their Headship career, or indeed where this might be their first step - a significant advantage of becoming part of EQUA Mead is that the successful applicant will benefit from substantial mentoring and support in their new role.</w:t>
      </w:r>
      <w:r>
        <w:rPr>
          <w:rStyle w:val="normaltextrun"/>
          <w:rFonts w:ascii="Calibri" w:hAnsi="Calibri" w:cs="Calibri"/>
          <w:color w:val="000000"/>
          <w:position w:val="1"/>
          <w:sz w:val="22"/>
          <w:szCs w:val="22"/>
        </w:rPr>
        <w:t xml:space="preserve"> </w:t>
      </w:r>
      <w:proofErr w:type="gramStart"/>
      <w:r w:rsidRPr="006929C5">
        <w:rPr>
          <w:rStyle w:val="normaltextrun"/>
          <w:rFonts w:ascii="Calibri" w:hAnsi="Calibri" w:cs="Calibri"/>
          <w:color w:val="000000"/>
          <w:position w:val="1"/>
          <w:sz w:val="22"/>
          <w:szCs w:val="22"/>
        </w:rPr>
        <w:t>The</w:t>
      </w:r>
      <w:proofErr w:type="gramEnd"/>
      <w:r w:rsidRPr="006929C5">
        <w:rPr>
          <w:rStyle w:val="normaltextrun"/>
          <w:rFonts w:ascii="Calibri" w:hAnsi="Calibri" w:cs="Calibri"/>
          <w:color w:val="000000"/>
          <w:position w:val="1"/>
          <w:sz w:val="22"/>
          <w:szCs w:val="22"/>
        </w:rPr>
        <w:t xml:space="preserve"> Governing Board, staff and children are all looking forward to hearing from you. Yours sincerely,</w:t>
      </w:r>
    </w:p>
    <w:p w14:paraId="480AF46D" w14:textId="1F0C876B" w:rsidR="006929C5" w:rsidRPr="006929C5" w:rsidRDefault="006929C5" w:rsidP="006929C5">
      <w:pPr>
        <w:pStyle w:val="BodyText"/>
        <w:spacing w:before="197"/>
        <w:rPr>
          <w:rStyle w:val="normaltextrun"/>
          <w:rFonts w:ascii="Calibri" w:hAnsi="Calibri" w:cs="Calibri"/>
          <w:color w:val="000000"/>
          <w:position w:val="1"/>
          <w:sz w:val="22"/>
          <w:szCs w:val="22"/>
        </w:rPr>
      </w:pPr>
    </w:p>
    <w:p w14:paraId="674FDFA6" w14:textId="77777777" w:rsidR="006929C5" w:rsidRPr="006929C5" w:rsidRDefault="006929C5" w:rsidP="006929C5">
      <w:pPr>
        <w:ind w:left="114"/>
        <w:jc w:val="both"/>
        <w:rPr>
          <w:rStyle w:val="normaltextrun"/>
          <w:rFonts w:ascii="Calibri" w:eastAsia="Times New Roman" w:hAnsi="Calibri" w:cs="Calibri"/>
          <w:color w:val="000000"/>
          <w:position w:val="1"/>
          <w:lang w:val="en-GB" w:eastAsia="en-GB"/>
        </w:rPr>
      </w:pPr>
      <w:r w:rsidRPr="006929C5">
        <w:rPr>
          <w:rStyle w:val="normaltextrun"/>
          <w:rFonts w:ascii="Calibri" w:eastAsia="Times New Roman" w:hAnsi="Calibri" w:cs="Calibri"/>
          <w:color w:val="000000"/>
          <w:position w:val="1"/>
          <w:lang w:val="en-GB" w:eastAsia="en-GB"/>
        </w:rPr>
        <w:t>Ian Walker</w:t>
      </w:r>
    </w:p>
    <w:p w14:paraId="4CA177AF" w14:textId="77777777" w:rsidR="00720EA6" w:rsidRDefault="00720EA6" w:rsidP="00D5413C"/>
    <w:p w14:paraId="1220F821" w14:textId="5BE11226" w:rsidR="00DB7E18" w:rsidRPr="003201E9" w:rsidRDefault="00DB7E18" w:rsidP="00DB7E18">
      <w:pPr>
        <w:pStyle w:val="Heading1"/>
        <w:rPr>
          <w:b/>
          <w:bCs/>
          <w:color w:val="0070C0"/>
        </w:rPr>
      </w:pPr>
      <w:r w:rsidRPr="003201E9">
        <w:rPr>
          <w:b/>
          <w:bCs/>
          <w:color w:val="0070C0"/>
        </w:rPr>
        <w:t xml:space="preserve">WELCOME FROM THE </w:t>
      </w:r>
      <w:r>
        <w:rPr>
          <w:b/>
          <w:bCs/>
          <w:color w:val="0070C0"/>
        </w:rPr>
        <w:t>CEO OF EQUA MEAD LEARNING TRUST</w:t>
      </w:r>
      <w:r w:rsidRPr="003201E9">
        <w:rPr>
          <w:b/>
          <w:bCs/>
          <w:color w:val="0070C0"/>
        </w:rPr>
        <w:t xml:space="preserve"> </w:t>
      </w:r>
    </w:p>
    <w:p w14:paraId="0053AF1B" w14:textId="77777777" w:rsidR="00A30196" w:rsidRDefault="00A30196" w:rsidP="00A15BA8">
      <w:pPr>
        <w:pStyle w:val="paragraph"/>
        <w:spacing w:before="0" w:beforeAutospacing="0" w:after="0" w:afterAutospacing="0"/>
        <w:jc w:val="both"/>
        <w:textAlignment w:val="baseline"/>
        <w:rPr>
          <w:rStyle w:val="normaltextrun"/>
          <w:rFonts w:ascii="Arial" w:hAnsi="Arial" w:cs="Arial"/>
          <w:color w:val="000000"/>
          <w:position w:val="1"/>
          <w:sz w:val="22"/>
          <w:szCs w:val="22"/>
        </w:rPr>
      </w:pPr>
    </w:p>
    <w:p w14:paraId="375F0F26" w14:textId="77777777" w:rsidR="00DB7E18" w:rsidRDefault="00DB7E18" w:rsidP="00A15BA8">
      <w:pPr>
        <w:pStyle w:val="paragraph"/>
        <w:spacing w:before="0" w:beforeAutospacing="0" w:after="0" w:afterAutospacing="0"/>
        <w:jc w:val="both"/>
        <w:textAlignment w:val="baseline"/>
        <w:rPr>
          <w:rStyle w:val="normaltextrun"/>
          <w:rFonts w:ascii="Calibri" w:hAnsi="Calibri" w:cs="Calibri"/>
          <w:color w:val="000000"/>
          <w:position w:val="1"/>
          <w:sz w:val="22"/>
          <w:szCs w:val="22"/>
        </w:rPr>
      </w:pPr>
    </w:p>
    <w:p w14:paraId="46A568DC" w14:textId="5689D23F" w:rsidR="00A15BA8" w:rsidRPr="0064155D" w:rsidRDefault="00A15BA8" w:rsidP="00A15BA8">
      <w:pPr>
        <w:pStyle w:val="paragraph"/>
        <w:spacing w:before="0" w:beforeAutospacing="0" w:after="0" w:afterAutospacing="0"/>
        <w:jc w:val="both"/>
        <w:textAlignment w:val="baseline"/>
        <w:rPr>
          <w:rStyle w:val="normaltextrun"/>
          <w:rFonts w:ascii="Calibri" w:hAnsi="Calibri" w:cs="Calibri"/>
          <w:color w:val="000000"/>
          <w:position w:val="1"/>
          <w:sz w:val="22"/>
          <w:szCs w:val="22"/>
        </w:rPr>
      </w:pPr>
      <w:r w:rsidRPr="0064155D">
        <w:rPr>
          <w:rStyle w:val="normaltextrun"/>
          <w:rFonts w:ascii="Calibri" w:hAnsi="Calibri" w:cs="Calibri"/>
          <w:color w:val="000000"/>
          <w:position w:val="1"/>
          <w:sz w:val="22"/>
          <w:szCs w:val="22"/>
        </w:rPr>
        <w:t xml:space="preserve">Thank you for the interest in this post. </w:t>
      </w:r>
    </w:p>
    <w:p w14:paraId="52B49989" w14:textId="696D36E3" w:rsidR="00A15BA8" w:rsidRPr="0064155D" w:rsidRDefault="00A15BA8" w:rsidP="00A15BA8">
      <w:pPr>
        <w:pStyle w:val="paragraph"/>
        <w:spacing w:before="0" w:beforeAutospacing="0" w:after="0" w:afterAutospacing="0"/>
        <w:jc w:val="both"/>
        <w:textAlignment w:val="baseline"/>
        <w:rPr>
          <w:rStyle w:val="normaltextrun"/>
          <w:rFonts w:ascii="Calibri" w:hAnsi="Calibri" w:cs="Calibri"/>
          <w:color w:val="000000"/>
          <w:position w:val="1"/>
          <w:sz w:val="22"/>
          <w:szCs w:val="22"/>
        </w:rPr>
      </w:pPr>
    </w:p>
    <w:p w14:paraId="7572FFE6" w14:textId="77777777" w:rsidR="00A15BA8" w:rsidRPr="0064155D" w:rsidRDefault="00A15BA8" w:rsidP="00A15BA8">
      <w:pPr>
        <w:pStyle w:val="paragraph"/>
        <w:spacing w:before="0" w:beforeAutospacing="0" w:after="0" w:afterAutospacing="0"/>
        <w:jc w:val="both"/>
        <w:textAlignment w:val="baseline"/>
        <w:rPr>
          <w:rStyle w:val="eop"/>
          <w:rFonts w:ascii="Calibri" w:eastAsiaTheme="majorEastAsia" w:hAnsi="Calibri" w:cs="Calibri"/>
          <w:sz w:val="22"/>
          <w:szCs w:val="22"/>
          <w:lang w:val="en-US"/>
        </w:rPr>
      </w:pPr>
      <w:r w:rsidRPr="0064155D">
        <w:rPr>
          <w:rStyle w:val="normaltextrun"/>
          <w:rFonts w:ascii="Calibri" w:hAnsi="Calibri" w:cs="Calibri"/>
          <w:color w:val="000000"/>
          <w:position w:val="1"/>
          <w:sz w:val="22"/>
          <w:szCs w:val="22"/>
        </w:rPr>
        <w:t xml:space="preserve">EQUA Mead Learning Trust is a family of like-minded schools, that collaborate to provide mutual support, share best practice and learn from each other, whilst retaining and developing each school’s individual and distinctive character. We believe every child has the right to an inspiring and fulfilling education and we seek to improve the life chances of all those we serve; therefore, we make it our mission to give </w:t>
      </w:r>
      <w:r w:rsidRPr="0064155D">
        <w:rPr>
          <w:rStyle w:val="normaltextrun"/>
          <w:rFonts w:ascii="Calibri" w:hAnsi="Calibri" w:cs="Calibri"/>
          <w:b/>
          <w:bCs/>
          <w:color w:val="000000"/>
          <w:position w:val="1"/>
          <w:sz w:val="22"/>
          <w:szCs w:val="22"/>
        </w:rPr>
        <w:t>Every Child, Every Chance</w:t>
      </w:r>
      <w:r w:rsidRPr="0064155D">
        <w:rPr>
          <w:rStyle w:val="normaltextrun"/>
          <w:rFonts w:ascii="Calibri" w:hAnsi="Calibri" w:cs="Calibri"/>
          <w:color w:val="000000"/>
          <w:position w:val="1"/>
          <w:sz w:val="22"/>
          <w:szCs w:val="22"/>
        </w:rPr>
        <w:t xml:space="preserve"> of success.</w:t>
      </w:r>
      <w:r w:rsidRPr="0064155D">
        <w:rPr>
          <w:rStyle w:val="eop"/>
          <w:rFonts w:ascii="Calibri" w:eastAsiaTheme="majorEastAsia" w:hAnsi="Calibri" w:cs="Calibri"/>
          <w:sz w:val="22"/>
          <w:szCs w:val="22"/>
          <w:lang w:val="en-US"/>
        </w:rPr>
        <w:t xml:space="preserve"> ​</w:t>
      </w:r>
    </w:p>
    <w:p w14:paraId="57D0004E" w14:textId="77777777" w:rsidR="00A15BA8" w:rsidRPr="0064155D" w:rsidRDefault="00A15BA8" w:rsidP="00A15BA8">
      <w:pPr>
        <w:pStyle w:val="paragraph"/>
        <w:spacing w:before="0" w:beforeAutospacing="0" w:after="0" w:afterAutospacing="0"/>
        <w:jc w:val="both"/>
        <w:textAlignment w:val="baseline"/>
        <w:rPr>
          <w:rFonts w:ascii="Calibri" w:hAnsi="Calibri" w:cs="Calibri"/>
          <w:sz w:val="22"/>
          <w:szCs w:val="22"/>
          <w:lang w:val="en-US"/>
        </w:rPr>
      </w:pPr>
    </w:p>
    <w:p w14:paraId="61A8A3F3" w14:textId="77777777" w:rsidR="00A15BA8" w:rsidRPr="0064155D" w:rsidRDefault="00A15BA8" w:rsidP="00A15BA8">
      <w:pPr>
        <w:pStyle w:val="paragraph"/>
        <w:spacing w:before="0" w:beforeAutospacing="0" w:after="0" w:afterAutospacing="0"/>
        <w:jc w:val="both"/>
        <w:textAlignment w:val="baseline"/>
        <w:rPr>
          <w:rStyle w:val="eop"/>
          <w:rFonts w:ascii="Calibri" w:eastAsiaTheme="majorEastAsia" w:hAnsi="Calibri" w:cs="Calibri"/>
          <w:sz w:val="22"/>
          <w:szCs w:val="22"/>
          <w:lang w:val="en-US"/>
        </w:rPr>
      </w:pPr>
      <w:r w:rsidRPr="0064155D">
        <w:rPr>
          <w:rStyle w:val="normaltextrun"/>
          <w:rFonts w:ascii="Calibri" w:hAnsi="Calibri" w:cs="Calibri"/>
          <w:color w:val="000000"/>
          <w:position w:val="1"/>
          <w:sz w:val="22"/>
          <w:szCs w:val="22"/>
        </w:rPr>
        <w:t>At EQUA Mead, we are an inclusive, passionate and forward-looking educational organisation. We are a Trust of seventeen primary schools, two secondary schools and eight nurseries, all based in Wiltshire. In addition, we have three additional schools joining us in September 2025, of which Urchfont CE Primary School is one. Across our schools, we also have four Resource Bases that provide specialist education to children and young people with complex needs.</w:t>
      </w:r>
      <w:r w:rsidRPr="0064155D">
        <w:rPr>
          <w:rStyle w:val="eop"/>
          <w:rFonts w:ascii="Calibri" w:eastAsiaTheme="majorEastAsia" w:hAnsi="Calibri" w:cs="Calibri"/>
          <w:sz w:val="22"/>
          <w:szCs w:val="22"/>
          <w:lang w:val="en-US"/>
        </w:rPr>
        <w:t xml:space="preserve"> ​</w:t>
      </w:r>
    </w:p>
    <w:p w14:paraId="1DA68589" w14:textId="77777777" w:rsidR="00A15BA8" w:rsidRPr="0064155D" w:rsidRDefault="00A15BA8" w:rsidP="00A15BA8">
      <w:pPr>
        <w:pStyle w:val="paragraph"/>
        <w:spacing w:before="0" w:beforeAutospacing="0" w:after="0" w:afterAutospacing="0"/>
        <w:jc w:val="both"/>
        <w:textAlignment w:val="baseline"/>
        <w:rPr>
          <w:rFonts w:ascii="Calibri" w:hAnsi="Calibri" w:cs="Calibri"/>
          <w:sz w:val="22"/>
          <w:szCs w:val="22"/>
          <w:lang w:val="en-US"/>
        </w:rPr>
      </w:pPr>
    </w:p>
    <w:p w14:paraId="185D8D99" w14:textId="77777777" w:rsidR="00A15BA8" w:rsidRPr="0064155D" w:rsidRDefault="00A15BA8" w:rsidP="00A15BA8">
      <w:pPr>
        <w:pStyle w:val="paragraph"/>
        <w:spacing w:before="0" w:beforeAutospacing="0" w:after="0" w:afterAutospacing="0"/>
        <w:jc w:val="both"/>
        <w:textAlignment w:val="baseline"/>
        <w:rPr>
          <w:rStyle w:val="normaltextrun"/>
          <w:rFonts w:ascii="Calibri" w:hAnsi="Calibri" w:cs="Calibri"/>
          <w:color w:val="000000"/>
          <w:position w:val="1"/>
          <w:sz w:val="22"/>
          <w:szCs w:val="22"/>
        </w:rPr>
      </w:pPr>
      <w:r w:rsidRPr="0064155D">
        <w:rPr>
          <w:rStyle w:val="normaltextrun"/>
          <w:rFonts w:ascii="Calibri" w:hAnsi="Calibri" w:cs="Calibri"/>
          <w:color w:val="000000"/>
          <w:position w:val="1"/>
          <w:sz w:val="22"/>
          <w:szCs w:val="22"/>
        </w:rPr>
        <w:t xml:space="preserve">We believe in the power of education to transform lives and shape a brighter future. We are dedicated to fostering a strong sense of community where everyone works together to achieve their very best. At </w:t>
      </w:r>
      <w:r w:rsidRPr="0064155D">
        <w:rPr>
          <w:rStyle w:val="advancedproofingissuezoomed"/>
          <w:rFonts w:ascii="Calibri" w:eastAsia="Trebuchet MS" w:hAnsi="Calibri" w:cs="Calibri"/>
          <w:color w:val="000000"/>
          <w:position w:val="1"/>
          <w:sz w:val="22"/>
          <w:szCs w:val="22"/>
        </w:rPr>
        <w:t>all of</w:t>
      </w:r>
      <w:r w:rsidRPr="0064155D">
        <w:rPr>
          <w:rStyle w:val="normaltextrun"/>
          <w:rFonts w:ascii="Calibri" w:hAnsi="Calibri" w:cs="Calibri"/>
          <w:color w:val="000000"/>
          <w:position w:val="1"/>
          <w:sz w:val="22"/>
          <w:szCs w:val="22"/>
        </w:rPr>
        <w:t xml:space="preserve"> our schools, we do all we can to enable each child and young person to realise their full potential and to develop positive social and moral values.</w:t>
      </w:r>
    </w:p>
    <w:p w14:paraId="580DDC3B" w14:textId="77777777" w:rsidR="00A15BA8" w:rsidRPr="0064155D" w:rsidRDefault="00A15BA8" w:rsidP="00A15BA8">
      <w:pPr>
        <w:pStyle w:val="paragraph"/>
        <w:spacing w:before="0" w:beforeAutospacing="0" w:after="0" w:afterAutospacing="0"/>
        <w:jc w:val="both"/>
        <w:textAlignment w:val="baseline"/>
        <w:rPr>
          <w:rFonts w:ascii="Calibri" w:hAnsi="Calibri" w:cs="Calibri"/>
          <w:sz w:val="22"/>
          <w:szCs w:val="22"/>
          <w:lang w:val="en-US"/>
        </w:rPr>
      </w:pPr>
      <w:r w:rsidRPr="0064155D">
        <w:rPr>
          <w:rStyle w:val="eop"/>
          <w:rFonts w:ascii="Calibri" w:eastAsiaTheme="majorEastAsia" w:hAnsi="Calibri" w:cs="Calibri"/>
          <w:sz w:val="22"/>
          <w:szCs w:val="22"/>
          <w:lang w:val="en-US"/>
        </w:rPr>
        <w:t>​</w:t>
      </w:r>
    </w:p>
    <w:p w14:paraId="26C69F5F" w14:textId="77777777" w:rsidR="00A15BA8" w:rsidRPr="0064155D" w:rsidRDefault="00A15BA8" w:rsidP="00A15BA8">
      <w:pPr>
        <w:pStyle w:val="paragraph"/>
        <w:spacing w:before="0" w:beforeAutospacing="0" w:after="0" w:afterAutospacing="0"/>
        <w:jc w:val="both"/>
        <w:textAlignment w:val="baseline"/>
        <w:rPr>
          <w:rStyle w:val="eop"/>
          <w:rFonts w:ascii="Calibri" w:eastAsiaTheme="majorEastAsia" w:hAnsi="Calibri" w:cs="Calibri"/>
          <w:sz w:val="22"/>
          <w:szCs w:val="22"/>
          <w:lang w:val="en-US"/>
        </w:rPr>
      </w:pPr>
      <w:r w:rsidRPr="0064155D">
        <w:rPr>
          <w:rStyle w:val="normaltextrun"/>
          <w:rFonts w:ascii="Calibri" w:hAnsi="Calibri" w:cs="Calibri"/>
          <w:color w:val="000000"/>
          <w:position w:val="1"/>
          <w:sz w:val="22"/>
          <w:szCs w:val="22"/>
        </w:rPr>
        <w:t xml:space="preserve">We understand that successful schools are rooted in their local community. We respect and value the individual nature and ethos of each school while knowing we are more effective when we work together and support each other. We are a mixed Trust that benefits from both church and non-church-based </w:t>
      </w:r>
      <w:r w:rsidRPr="0064155D">
        <w:rPr>
          <w:rStyle w:val="contextualspellingandgrammarerrorzoomed"/>
          <w:rFonts w:ascii="Calibri" w:eastAsiaTheme="majorEastAsia" w:hAnsi="Calibri" w:cs="Calibri"/>
          <w:color w:val="000000"/>
          <w:position w:val="1"/>
          <w:sz w:val="22"/>
          <w:szCs w:val="22"/>
        </w:rPr>
        <w:t>schools</w:t>
      </w:r>
      <w:r w:rsidRPr="0064155D">
        <w:rPr>
          <w:rStyle w:val="normaltextrun"/>
          <w:rFonts w:ascii="Calibri" w:hAnsi="Calibri" w:cs="Calibri"/>
          <w:color w:val="000000"/>
          <w:position w:val="1"/>
          <w:sz w:val="22"/>
          <w:szCs w:val="22"/>
        </w:rPr>
        <w:t xml:space="preserve"> and we actively celebrate this diversity. We are highly inclusive and collaborate closely to promote a culture of openness and integrity.</w:t>
      </w:r>
      <w:r w:rsidRPr="0064155D">
        <w:rPr>
          <w:rStyle w:val="eop"/>
          <w:rFonts w:ascii="Calibri" w:eastAsiaTheme="majorEastAsia" w:hAnsi="Calibri" w:cs="Calibri"/>
          <w:sz w:val="22"/>
          <w:szCs w:val="22"/>
          <w:lang w:val="en-US"/>
        </w:rPr>
        <w:t xml:space="preserve"> ​</w:t>
      </w:r>
    </w:p>
    <w:p w14:paraId="2CDCD47B" w14:textId="77777777" w:rsidR="00A15BA8" w:rsidRPr="0064155D" w:rsidRDefault="00A15BA8" w:rsidP="00A15BA8">
      <w:pPr>
        <w:pStyle w:val="paragraph"/>
        <w:spacing w:before="0" w:beforeAutospacing="0" w:after="0" w:afterAutospacing="0"/>
        <w:jc w:val="both"/>
        <w:textAlignment w:val="baseline"/>
        <w:rPr>
          <w:rFonts w:ascii="Calibri" w:hAnsi="Calibri" w:cs="Calibri"/>
          <w:sz w:val="22"/>
          <w:szCs w:val="22"/>
          <w:lang w:val="en-US"/>
        </w:rPr>
      </w:pPr>
    </w:p>
    <w:p w14:paraId="2ED04BC6" w14:textId="77777777" w:rsidR="00A15BA8" w:rsidRPr="0064155D" w:rsidRDefault="00A15BA8" w:rsidP="00A15BA8">
      <w:pPr>
        <w:pStyle w:val="paragraph"/>
        <w:spacing w:before="0" w:beforeAutospacing="0" w:after="0" w:afterAutospacing="0"/>
        <w:jc w:val="both"/>
        <w:textAlignment w:val="baseline"/>
        <w:rPr>
          <w:rStyle w:val="eop"/>
          <w:rFonts w:ascii="Calibri" w:eastAsiaTheme="majorEastAsia" w:hAnsi="Calibri" w:cs="Calibri"/>
          <w:sz w:val="22"/>
          <w:szCs w:val="22"/>
          <w:lang w:val="en-US"/>
        </w:rPr>
      </w:pPr>
      <w:r w:rsidRPr="0064155D">
        <w:rPr>
          <w:rStyle w:val="normaltextrun"/>
          <w:rFonts w:ascii="Calibri" w:hAnsi="Calibri" w:cs="Calibri"/>
          <w:color w:val="000000"/>
          <w:position w:val="1"/>
          <w:sz w:val="22"/>
          <w:szCs w:val="22"/>
        </w:rPr>
        <w:t>We thrive on providing a wealth of support to schools and seek to empower school leaders. Our CPD, NPQs, ITT, networks, training, research programmes and range of courses underpin a comprehensive development programme for all staff, whilst ensuring wellbeing is at the centre of all decision making.</w:t>
      </w:r>
      <w:r w:rsidRPr="0064155D">
        <w:rPr>
          <w:rStyle w:val="eop"/>
          <w:rFonts w:ascii="Calibri" w:eastAsiaTheme="majorEastAsia" w:hAnsi="Calibri" w:cs="Calibri"/>
          <w:sz w:val="22"/>
          <w:szCs w:val="22"/>
          <w:lang w:val="en-US"/>
        </w:rPr>
        <w:t xml:space="preserve"> ​</w:t>
      </w:r>
    </w:p>
    <w:p w14:paraId="07F7C3A6" w14:textId="77777777" w:rsidR="00A15BA8" w:rsidRPr="0064155D" w:rsidRDefault="00A15BA8" w:rsidP="00A15BA8">
      <w:pPr>
        <w:pStyle w:val="paragraph"/>
        <w:spacing w:before="0" w:beforeAutospacing="0" w:after="0" w:afterAutospacing="0"/>
        <w:jc w:val="both"/>
        <w:textAlignment w:val="baseline"/>
        <w:rPr>
          <w:rFonts w:ascii="Calibri" w:hAnsi="Calibri" w:cs="Calibri"/>
          <w:sz w:val="22"/>
          <w:szCs w:val="22"/>
          <w:lang w:val="en-US"/>
        </w:rPr>
      </w:pPr>
    </w:p>
    <w:p w14:paraId="47196D2E" w14:textId="08F7999C" w:rsidR="00A15BA8" w:rsidRPr="0064155D" w:rsidRDefault="00A15BA8" w:rsidP="00A15BA8">
      <w:pPr>
        <w:pStyle w:val="paragraph"/>
        <w:spacing w:before="0" w:beforeAutospacing="0" w:after="0" w:afterAutospacing="0"/>
        <w:jc w:val="both"/>
        <w:textAlignment w:val="baseline"/>
        <w:rPr>
          <w:rFonts w:ascii="Calibri" w:hAnsi="Calibri" w:cs="Calibri"/>
          <w:sz w:val="22"/>
          <w:szCs w:val="22"/>
          <w:lang w:val="en-US"/>
        </w:rPr>
      </w:pPr>
      <w:r w:rsidRPr="0064155D">
        <w:rPr>
          <w:rStyle w:val="normaltextrun"/>
          <w:rFonts w:ascii="Calibri" w:hAnsi="Calibri" w:cs="Calibri"/>
          <w:color w:val="000000"/>
          <w:position w:val="1"/>
          <w:sz w:val="22"/>
          <w:szCs w:val="22"/>
        </w:rPr>
        <w:t>We have lots more information about EQUA Mead on our website (</w:t>
      </w:r>
      <w:hyperlink r:id="rId15" w:history="1">
        <w:r w:rsidRPr="0064155D">
          <w:rPr>
            <w:rStyle w:val="Hyperlink"/>
            <w:rFonts w:ascii="Calibri" w:hAnsi="Calibri" w:cs="Calibri"/>
            <w:position w:val="1"/>
            <w:sz w:val="22"/>
            <w:szCs w:val="22"/>
          </w:rPr>
          <w:t>www.equamead.org</w:t>
        </w:r>
      </w:hyperlink>
      <w:r w:rsidRPr="0064155D">
        <w:rPr>
          <w:rStyle w:val="normaltextrun"/>
          <w:rFonts w:ascii="Calibri" w:hAnsi="Calibri" w:cs="Calibri"/>
          <w:color w:val="000000"/>
          <w:position w:val="1"/>
          <w:sz w:val="22"/>
          <w:szCs w:val="22"/>
        </w:rPr>
        <w:t xml:space="preserve">), however, </w:t>
      </w:r>
      <w:r w:rsidR="00A30196" w:rsidRPr="0064155D">
        <w:rPr>
          <w:rStyle w:val="normaltextrun"/>
          <w:rFonts w:ascii="Calibri" w:hAnsi="Calibri" w:cs="Calibri"/>
          <w:color w:val="000000"/>
          <w:position w:val="1"/>
          <w:sz w:val="22"/>
          <w:szCs w:val="22"/>
        </w:rPr>
        <w:t>if</w:t>
      </w:r>
      <w:r w:rsidRPr="0064155D">
        <w:rPr>
          <w:rStyle w:val="normaltextrun"/>
          <w:rFonts w:ascii="Calibri" w:hAnsi="Calibri" w:cs="Calibri"/>
          <w:color w:val="000000"/>
          <w:position w:val="1"/>
          <w:sz w:val="22"/>
          <w:szCs w:val="22"/>
        </w:rPr>
        <w:t xml:space="preserve"> at any stage, you would like to find out more, please do feel free to get in touch.</w:t>
      </w:r>
      <w:r w:rsidRPr="0064155D">
        <w:rPr>
          <w:rStyle w:val="eop"/>
          <w:rFonts w:ascii="Calibri" w:eastAsiaTheme="majorEastAsia" w:hAnsi="Calibri" w:cs="Calibri"/>
          <w:sz w:val="22"/>
          <w:szCs w:val="22"/>
          <w:lang w:val="en-US"/>
        </w:rPr>
        <w:t xml:space="preserve"> ​</w:t>
      </w:r>
    </w:p>
    <w:p w14:paraId="357E4831" w14:textId="77777777" w:rsidR="00A15BA8" w:rsidRPr="0064155D" w:rsidRDefault="00A15BA8" w:rsidP="00A15BA8">
      <w:pPr>
        <w:pStyle w:val="paragraph"/>
        <w:spacing w:before="0" w:beforeAutospacing="0" w:after="0" w:afterAutospacing="0"/>
        <w:jc w:val="both"/>
        <w:textAlignment w:val="baseline"/>
        <w:rPr>
          <w:rFonts w:ascii="Calibri" w:hAnsi="Calibri" w:cs="Calibri"/>
          <w:sz w:val="22"/>
          <w:szCs w:val="22"/>
        </w:rPr>
      </w:pPr>
      <w:r w:rsidRPr="0064155D">
        <w:rPr>
          <w:rStyle w:val="eop"/>
          <w:rFonts w:ascii="Calibri" w:eastAsiaTheme="majorEastAsia" w:hAnsi="Calibri" w:cs="Calibri"/>
          <w:sz w:val="22"/>
          <w:szCs w:val="22"/>
        </w:rPr>
        <w:t>​</w:t>
      </w:r>
    </w:p>
    <w:p w14:paraId="48A44868" w14:textId="77777777" w:rsidR="00A15BA8" w:rsidRPr="0064155D" w:rsidRDefault="00A15BA8" w:rsidP="00A15BA8">
      <w:pPr>
        <w:pStyle w:val="paragraph"/>
        <w:spacing w:before="0" w:beforeAutospacing="0" w:after="0" w:afterAutospacing="0"/>
        <w:jc w:val="both"/>
        <w:textAlignment w:val="baseline"/>
        <w:rPr>
          <w:rFonts w:ascii="Calibri" w:hAnsi="Calibri" w:cs="Calibri"/>
          <w:sz w:val="22"/>
          <w:szCs w:val="22"/>
        </w:rPr>
      </w:pPr>
      <w:r w:rsidRPr="0064155D">
        <w:rPr>
          <w:rStyle w:val="eop"/>
          <w:rFonts w:ascii="Calibri" w:eastAsiaTheme="majorEastAsia" w:hAnsi="Calibri" w:cs="Calibri"/>
          <w:sz w:val="22"/>
          <w:szCs w:val="22"/>
        </w:rPr>
        <w:t>​​</w:t>
      </w:r>
      <w:r w:rsidRPr="0064155D">
        <w:rPr>
          <w:rFonts w:ascii="Calibri" w:hAnsi="Calibri" w:cs="Calibri"/>
          <w:noProof/>
          <w:sz w:val="22"/>
          <w:szCs w:val="22"/>
        </w:rPr>
        <w:drawing>
          <wp:inline distT="0" distB="0" distL="0" distR="0" wp14:anchorId="2CFFD303" wp14:editId="6D4EDB5A">
            <wp:extent cx="1038225" cy="657225"/>
            <wp:effectExtent l="0" t="0" r="9525" b="9525"/>
            <wp:docPr id="2013683304" name="Picture 2013683304" descr="O:\HR\Templates\Signatures\PSK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HR\Templates\Signatures\PSK signatur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8225" cy="657225"/>
                    </a:xfrm>
                    <a:prstGeom prst="rect">
                      <a:avLst/>
                    </a:prstGeom>
                    <a:noFill/>
                    <a:ln>
                      <a:noFill/>
                    </a:ln>
                  </pic:spPr>
                </pic:pic>
              </a:graphicData>
            </a:graphic>
          </wp:inline>
        </w:drawing>
      </w:r>
    </w:p>
    <w:p w14:paraId="617A97FE" w14:textId="77777777" w:rsidR="00A15BA8" w:rsidRPr="0064155D" w:rsidRDefault="00A15BA8" w:rsidP="00A15BA8">
      <w:pPr>
        <w:pStyle w:val="paragraph"/>
        <w:spacing w:before="0" w:beforeAutospacing="0" w:after="0" w:afterAutospacing="0"/>
        <w:jc w:val="both"/>
        <w:textAlignment w:val="baseline"/>
        <w:rPr>
          <w:rFonts w:ascii="Calibri" w:hAnsi="Calibri" w:cs="Calibri"/>
          <w:sz w:val="22"/>
          <w:szCs w:val="22"/>
        </w:rPr>
      </w:pPr>
    </w:p>
    <w:p w14:paraId="3725DFCA" w14:textId="77777777" w:rsidR="00A15BA8" w:rsidRPr="0064155D" w:rsidRDefault="00A15BA8" w:rsidP="00A15BA8">
      <w:pPr>
        <w:pStyle w:val="paragraph"/>
        <w:spacing w:before="0" w:beforeAutospacing="0" w:after="0" w:afterAutospacing="0"/>
        <w:jc w:val="both"/>
        <w:textAlignment w:val="baseline"/>
        <w:rPr>
          <w:rFonts w:ascii="Calibri" w:hAnsi="Calibri" w:cs="Calibri"/>
          <w:sz w:val="22"/>
          <w:szCs w:val="22"/>
        </w:rPr>
      </w:pPr>
      <w:r w:rsidRPr="0064155D">
        <w:rPr>
          <w:rStyle w:val="eop"/>
          <w:rFonts w:ascii="Calibri" w:eastAsiaTheme="majorEastAsia" w:hAnsi="Calibri" w:cs="Calibri"/>
          <w:sz w:val="22"/>
          <w:szCs w:val="22"/>
        </w:rPr>
        <w:t>​</w:t>
      </w:r>
    </w:p>
    <w:p w14:paraId="43070D2B" w14:textId="77777777" w:rsidR="00A15BA8" w:rsidRPr="0064155D" w:rsidRDefault="00A15BA8" w:rsidP="00A15BA8">
      <w:pPr>
        <w:pStyle w:val="paragraph"/>
        <w:spacing w:before="0" w:beforeAutospacing="0" w:after="0" w:afterAutospacing="0"/>
        <w:jc w:val="both"/>
        <w:textAlignment w:val="baseline"/>
        <w:rPr>
          <w:rFonts w:ascii="Calibri" w:hAnsi="Calibri" w:cs="Calibri"/>
          <w:sz w:val="22"/>
          <w:szCs w:val="22"/>
          <w:lang w:val="en-US"/>
        </w:rPr>
      </w:pPr>
      <w:r w:rsidRPr="0064155D">
        <w:rPr>
          <w:rStyle w:val="normaltextrun"/>
          <w:rFonts w:ascii="Calibri" w:hAnsi="Calibri" w:cs="Calibri"/>
          <w:color w:val="000000"/>
          <w:position w:val="1"/>
          <w:sz w:val="22"/>
          <w:szCs w:val="22"/>
        </w:rPr>
        <w:t>Paul Skipp</w:t>
      </w:r>
      <w:r w:rsidRPr="0064155D">
        <w:rPr>
          <w:rStyle w:val="eop"/>
          <w:rFonts w:ascii="Calibri" w:eastAsiaTheme="majorEastAsia" w:hAnsi="Calibri" w:cs="Calibri"/>
          <w:sz w:val="22"/>
          <w:szCs w:val="22"/>
          <w:lang w:val="en-US"/>
        </w:rPr>
        <w:t>​</w:t>
      </w:r>
    </w:p>
    <w:p w14:paraId="0090FAB9" w14:textId="77777777" w:rsidR="00A15BA8" w:rsidRPr="0064155D" w:rsidRDefault="00A15BA8" w:rsidP="00A15BA8">
      <w:pPr>
        <w:pStyle w:val="paragraph"/>
        <w:spacing w:before="0" w:beforeAutospacing="0" w:after="0" w:afterAutospacing="0"/>
        <w:jc w:val="both"/>
        <w:textAlignment w:val="baseline"/>
        <w:rPr>
          <w:rFonts w:ascii="Calibri" w:hAnsi="Calibri" w:cs="Calibri"/>
          <w:sz w:val="22"/>
          <w:szCs w:val="22"/>
          <w:lang w:val="en-US"/>
        </w:rPr>
      </w:pPr>
      <w:r w:rsidRPr="0064155D">
        <w:rPr>
          <w:rStyle w:val="normaltextrun"/>
          <w:rFonts w:ascii="Calibri" w:hAnsi="Calibri" w:cs="Calibri"/>
          <w:color w:val="000000"/>
          <w:position w:val="1"/>
          <w:sz w:val="22"/>
          <w:szCs w:val="22"/>
        </w:rPr>
        <w:t>CEO, EQUA Mead Learning Trust</w:t>
      </w:r>
      <w:r w:rsidRPr="0064155D">
        <w:rPr>
          <w:rStyle w:val="eop"/>
          <w:rFonts w:ascii="Calibri" w:eastAsiaTheme="majorEastAsia" w:hAnsi="Calibri" w:cs="Calibri"/>
          <w:sz w:val="22"/>
          <w:szCs w:val="22"/>
          <w:lang w:val="en-US"/>
        </w:rPr>
        <w:t>​</w:t>
      </w:r>
    </w:p>
    <w:p w14:paraId="4B7E2177" w14:textId="77777777" w:rsidR="003201E9" w:rsidRDefault="003201E9" w:rsidP="00D5413C"/>
    <w:p w14:paraId="3F5540DC" w14:textId="6161F9AB" w:rsidR="00D33BF5" w:rsidRDefault="003201E9" w:rsidP="003201E9">
      <w:pPr>
        <w:pStyle w:val="Heading1"/>
        <w:rPr>
          <w:b/>
          <w:bCs/>
          <w:color w:val="0070C0"/>
        </w:rPr>
      </w:pPr>
      <w:r w:rsidRPr="003201E9">
        <w:rPr>
          <w:b/>
          <w:bCs/>
          <w:color w:val="0070C0"/>
        </w:rPr>
        <w:t>ABOUT OUR SCHOOL</w:t>
      </w:r>
    </w:p>
    <w:p w14:paraId="48B15800" w14:textId="78B82A68" w:rsidR="00A30196" w:rsidRDefault="009E4916" w:rsidP="00257D33">
      <w:pPr>
        <w:pStyle w:val="Heading1"/>
        <w:spacing w:before="0" w:line="240" w:lineRule="auto"/>
        <w:jc w:val="both"/>
        <w:rPr>
          <w:rFonts w:ascii="Calibri" w:eastAsiaTheme="minorEastAsia" w:hAnsi="Calibri" w:cs="Calibri"/>
          <w:color w:val="4D322D" w:themeColor="text2"/>
          <w:sz w:val="22"/>
          <w:szCs w:val="22"/>
        </w:rPr>
      </w:pPr>
      <w:r w:rsidRPr="00A15BA8">
        <w:rPr>
          <w:rFonts w:ascii="Calibri" w:hAnsi="Calibri" w:cs="Calibri"/>
          <w:noProof/>
        </w:rPr>
        <w:drawing>
          <wp:anchor distT="0" distB="0" distL="114300" distR="114300" simplePos="0" relativeHeight="251669504" behindDoc="0" locked="0" layoutInCell="1" allowOverlap="1" wp14:anchorId="6A758F64" wp14:editId="41B465C4">
            <wp:simplePos x="0" y="0"/>
            <wp:positionH relativeFrom="margin">
              <wp:posOffset>-38100</wp:posOffset>
            </wp:positionH>
            <wp:positionV relativeFrom="paragraph">
              <wp:posOffset>213995</wp:posOffset>
            </wp:positionV>
            <wp:extent cx="2127250" cy="2089785"/>
            <wp:effectExtent l="0" t="0" r="6350" b="5715"/>
            <wp:wrapSquare wrapText="bothSides"/>
            <wp:docPr id="430694693" name="Picture 8" descr="Visio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sion Pi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7250" cy="208978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14:paraId="2B643C14" w14:textId="1D11E05C" w:rsidR="00341064" w:rsidRPr="00A15BA8" w:rsidRDefault="003A297A" w:rsidP="00A30196">
      <w:pPr>
        <w:pStyle w:val="Heading1"/>
        <w:spacing w:before="0" w:line="240" w:lineRule="auto"/>
        <w:jc w:val="both"/>
        <w:rPr>
          <w:rFonts w:ascii="Calibri" w:eastAsiaTheme="minorEastAsia" w:hAnsi="Calibri" w:cs="Calibri"/>
          <w:color w:val="4D322D" w:themeColor="text2"/>
          <w:sz w:val="22"/>
          <w:szCs w:val="22"/>
        </w:rPr>
      </w:pPr>
      <w:r w:rsidRPr="00A15BA8">
        <w:rPr>
          <w:rFonts w:ascii="Calibri" w:eastAsiaTheme="minorEastAsia" w:hAnsi="Calibri" w:cs="Calibri"/>
          <w:color w:val="4D322D" w:themeColor="text2"/>
          <w:sz w:val="22"/>
          <w:szCs w:val="22"/>
        </w:rPr>
        <w:t xml:space="preserve">Our school </w:t>
      </w:r>
      <w:r w:rsidR="006D08E9" w:rsidRPr="00A15BA8">
        <w:rPr>
          <w:rFonts w:ascii="Calibri" w:eastAsiaTheme="minorEastAsia" w:hAnsi="Calibri" w:cs="Calibri"/>
          <w:color w:val="4D322D" w:themeColor="text2"/>
          <w:sz w:val="22"/>
          <w:szCs w:val="22"/>
        </w:rPr>
        <w:t xml:space="preserve">is part of Urchfont, a thriving community village 5 miles </w:t>
      </w:r>
      <w:r w:rsidR="00A30196" w:rsidRPr="00A15BA8">
        <w:rPr>
          <w:rFonts w:ascii="Calibri" w:eastAsiaTheme="minorEastAsia" w:hAnsi="Calibri" w:cs="Calibri"/>
          <w:color w:val="4D322D" w:themeColor="text2"/>
          <w:sz w:val="22"/>
          <w:szCs w:val="22"/>
        </w:rPr>
        <w:t>Southwest</w:t>
      </w:r>
      <w:r w:rsidR="006D08E9" w:rsidRPr="00A15BA8">
        <w:rPr>
          <w:rFonts w:ascii="Calibri" w:eastAsiaTheme="minorEastAsia" w:hAnsi="Calibri" w:cs="Calibri"/>
          <w:color w:val="4D322D" w:themeColor="text2"/>
          <w:sz w:val="22"/>
          <w:szCs w:val="22"/>
        </w:rPr>
        <w:t xml:space="preserve"> of the town of Devizes. We are a Church of England school based within the Salisbury Diocese with 87 children across four classes; we have the capacity for 112 children. </w:t>
      </w:r>
    </w:p>
    <w:p w14:paraId="36F69A1E" w14:textId="3ABB68DC" w:rsidR="00D33BF5" w:rsidRPr="00A15BA8" w:rsidRDefault="00AE6E10" w:rsidP="00A30196">
      <w:pPr>
        <w:pStyle w:val="Heading1"/>
        <w:spacing w:before="0" w:line="240" w:lineRule="auto"/>
        <w:jc w:val="both"/>
        <w:rPr>
          <w:rFonts w:ascii="Calibri" w:eastAsiaTheme="minorEastAsia" w:hAnsi="Calibri" w:cs="Calibri"/>
          <w:color w:val="4D322D" w:themeColor="text2"/>
          <w:sz w:val="22"/>
          <w:szCs w:val="22"/>
        </w:rPr>
      </w:pPr>
      <w:r w:rsidRPr="00A15BA8">
        <w:rPr>
          <w:rFonts w:ascii="Calibri" w:eastAsiaTheme="minorEastAsia" w:hAnsi="Calibri" w:cs="Calibri"/>
          <w:color w:val="4D322D" w:themeColor="text2"/>
          <w:sz w:val="22"/>
          <w:szCs w:val="22"/>
        </w:rPr>
        <w:t xml:space="preserve">Our team of </w:t>
      </w:r>
      <w:r w:rsidR="00257D33" w:rsidRPr="00A15BA8">
        <w:rPr>
          <w:rFonts w:ascii="Calibri" w:eastAsiaTheme="minorEastAsia" w:hAnsi="Calibri" w:cs="Calibri"/>
          <w:color w:val="4D322D" w:themeColor="text2"/>
          <w:sz w:val="22"/>
          <w:szCs w:val="22"/>
        </w:rPr>
        <w:t xml:space="preserve">enthusiastic </w:t>
      </w:r>
      <w:r w:rsidRPr="00A15BA8">
        <w:rPr>
          <w:rFonts w:ascii="Calibri" w:eastAsiaTheme="minorEastAsia" w:hAnsi="Calibri" w:cs="Calibri"/>
          <w:color w:val="4D322D" w:themeColor="text2"/>
          <w:sz w:val="22"/>
          <w:szCs w:val="22"/>
        </w:rPr>
        <w:t xml:space="preserve">teachers and assistants have a wide range of experience and create a quiet, caring environment where </w:t>
      </w:r>
      <w:r w:rsidR="006C2197" w:rsidRPr="00A15BA8">
        <w:rPr>
          <w:rFonts w:ascii="Calibri" w:eastAsiaTheme="minorEastAsia" w:hAnsi="Calibri" w:cs="Calibri"/>
          <w:color w:val="4D322D" w:themeColor="text2"/>
          <w:sz w:val="22"/>
          <w:szCs w:val="22"/>
        </w:rPr>
        <w:t xml:space="preserve">all are respected equally. </w:t>
      </w:r>
      <w:r w:rsidR="00D33BF5" w:rsidRPr="00A15BA8">
        <w:rPr>
          <w:rFonts w:ascii="Calibri" w:eastAsiaTheme="minorEastAsia" w:hAnsi="Calibri" w:cs="Calibri"/>
          <w:color w:val="4D322D" w:themeColor="text2"/>
          <w:sz w:val="22"/>
          <w:szCs w:val="22"/>
        </w:rPr>
        <w:t xml:space="preserve">The ethos of our school reflects our belief that the </w:t>
      </w:r>
      <w:proofErr w:type="spellStart"/>
      <w:r w:rsidR="00D33BF5" w:rsidRPr="00A15BA8">
        <w:rPr>
          <w:rFonts w:ascii="Calibri" w:eastAsiaTheme="minorEastAsia" w:hAnsi="Calibri" w:cs="Calibri"/>
          <w:color w:val="4D322D" w:themeColor="text2"/>
          <w:sz w:val="22"/>
          <w:szCs w:val="22"/>
        </w:rPr>
        <w:t>behaviour</w:t>
      </w:r>
      <w:proofErr w:type="spellEnd"/>
      <w:r w:rsidR="00D33BF5" w:rsidRPr="00A15BA8">
        <w:rPr>
          <w:rFonts w:ascii="Calibri" w:eastAsiaTheme="minorEastAsia" w:hAnsi="Calibri" w:cs="Calibri"/>
          <w:color w:val="4D322D" w:themeColor="text2"/>
          <w:sz w:val="22"/>
          <w:szCs w:val="22"/>
        </w:rPr>
        <w:t xml:space="preserve">, relationship and </w:t>
      </w:r>
      <w:r w:rsidR="00341064" w:rsidRPr="00A15BA8">
        <w:rPr>
          <w:rFonts w:ascii="Calibri" w:eastAsiaTheme="minorEastAsia" w:hAnsi="Calibri" w:cs="Calibri"/>
          <w:color w:val="4D322D" w:themeColor="text2"/>
          <w:sz w:val="22"/>
          <w:szCs w:val="22"/>
        </w:rPr>
        <w:t>self-esteem</w:t>
      </w:r>
      <w:r w:rsidR="00D33BF5" w:rsidRPr="00A15BA8">
        <w:rPr>
          <w:rFonts w:ascii="Calibri" w:eastAsiaTheme="minorEastAsia" w:hAnsi="Calibri" w:cs="Calibri"/>
          <w:color w:val="4D322D" w:themeColor="text2"/>
          <w:sz w:val="22"/>
          <w:szCs w:val="22"/>
        </w:rPr>
        <w:t xml:space="preserve"> of everyone is vitally important.</w:t>
      </w:r>
      <w:r w:rsidR="003A297A" w:rsidRPr="00A15BA8">
        <w:rPr>
          <w:rFonts w:ascii="Calibri" w:eastAsiaTheme="minorEastAsia" w:hAnsi="Calibri" w:cs="Calibri"/>
          <w:color w:val="4D322D" w:themeColor="text2"/>
          <w:sz w:val="22"/>
          <w:szCs w:val="22"/>
        </w:rPr>
        <w:t xml:space="preserve"> </w:t>
      </w:r>
      <w:r w:rsidR="00D33BF5" w:rsidRPr="00A15BA8">
        <w:rPr>
          <w:rFonts w:ascii="Calibri" w:eastAsiaTheme="minorEastAsia" w:hAnsi="Calibri" w:cs="Calibri"/>
          <w:color w:val="4D322D" w:themeColor="text2"/>
          <w:sz w:val="22"/>
          <w:szCs w:val="22"/>
        </w:rPr>
        <w:t xml:space="preserve">Through our vision we encourage everyone to work together. Each child is valued and </w:t>
      </w:r>
      <w:r w:rsidR="00A30196" w:rsidRPr="00A15BA8">
        <w:rPr>
          <w:rFonts w:ascii="Calibri" w:eastAsiaTheme="minorEastAsia" w:hAnsi="Calibri" w:cs="Calibri"/>
          <w:color w:val="4D322D" w:themeColor="text2"/>
          <w:sz w:val="22"/>
          <w:szCs w:val="22"/>
        </w:rPr>
        <w:t>encouraged,</w:t>
      </w:r>
      <w:r w:rsidR="00D33BF5" w:rsidRPr="00A15BA8">
        <w:rPr>
          <w:rFonts w:ascii="Calibri" w:eastAsiaTheme="minorEastAsia" w:hAnsi="Calibri" w:cs="Calibri"/>
          <w:color w:val="4D322D" w:themeColor="text2"/>
          <w:sz w:val="22"/>
          <w:szCs w:val="22"/>
        </w:rPr>
        <w:t xml:space="preserve"> and we offer a welcoming, safe, nurturing and inspiring environment to all.</w:t>
      </w:r>
    </w:p>
    <w:p w14:paraId="767E1CC2" w14:textId="7029C404" w:rsidR="00D33BF5" w:rsidRPr="00A15BA8" w:rsidRDefault="00D33BF5" w:rsidP="00A30196">
      <w:pPr>
        <w:pStyle w:val="Heading1"/>
        <w:spacing w:before="0" w:line="240" w:lineRule="auto"/>
        <w:jc w:val="both"/>
        <w:rPr>
          <w:rFonts w:ascii="Calibri" w:eastAsiaTheme="minorEastAsia" w:hAnsi="Calibri" w:cs="Calibri"/>
          <w:color w:val="4D322D" w:themeColor="text2"/>
          <w:sz w:val="22"/>
          <w:szCs w:val="22"/>
        </w:rPr>
      </w:pPr>
      <w:r w:rsidRPr="00A15BA8">
        <w:rPr>
          <w:rFonts w:ascii="Calibri" w:eastAsiaTheme="minorEastAsia" w:hAnsi="Calibri" w:cs="Calibri"/>
          <w:color w:val="4D322D" w:themeColor="text2"/>
          <w:sz w:val="22"/>
          <w:szCs w:val="22"/>
        </w:rPr>
        <w:t>Our values provide a strong foundation and are embedded throughout the school day. Our children persevere to flourish and fulfill their potential engaging in learning that is exciting, dynamic and challenging. Through courage, children take supported risks and learn from them. We prepare children to become responsible, informed and creative citizens who will contribute with their wisdom and compassion to the rapidly changing world they live in.</w:t>
      </w:r>
      <w:r w:rsidR="003A297A" w:rsidRPr="00A15BA8">
        <w:rPr>
          <w:rFonts w:ascii="Calibri" w:eastAsiaTheme="minorEastAsia" w:hAnsi="Calibri" w:cs="Calibri"/>
          <w:color w:val="4D322D" w:themeColor="text2"/>
          <w:sz w:val="22"/>
          <w:szCs w:val="22"/>
        </w:rPr>
        <w:t xml:space="preserve"> </w:t>
      </w:r>
    </w:p>
    <w:p w14:paraId="357A4068" w14:textId="4654DEFB" w:rsidR="00A15BA8" w:rsidRPr="00A15BA8" w:rsidRDefault="008E6FCC" w:rsidP="00A30196">
      <w:pPr>
        <w:spacing w:line="240" w:lineRule="auto"/>
        <w:jc w:val="both"/>
        <w:rPr>
          <w:rFonts w:ascii="Calibri" w:hAnsi="Calibri" w:cs="Calibri"/>
        </w:rPr>
      </w:pPr>
      <w:r w:rsidRPr="009E4916">
        <w:rPr>
          <w:rFonts w:ascii="Calibri" w:hAnsi="Calibri" w:cs="Calibri"/>
          <w:noProof/>
          <w:lang w:val="en-GB"/>
        </w:rPr>
        <w:drawing>
          <wp:anchor distT="0" distB="0" distL="114300" distR="114300" simplePos="0" relativeHeight="251709440" behindDoc="0" locked="0" layoutInCell="1" allowOverlap="1" wp14:anchorId="27DAF4E7" wp14:editId="1826502D">
            <wp:simplePos x="0" y="0"/>
            <wp:positionH relativeFrom="margin">
              <wp:posOffset>2965450</wp:posOffset>
            </wp:positionH>
            <wp:positionV relativeFrom="paragraph">
              <wp:posOffset>731520</wp:posOffset>
            </wp:positionV>
            <wp:extent cx="3416300" cy="2863850"/>
            <wp:effectExtent l="0" t="0" r="0" b="0"/>
            <wp:wrapSquare wrapText="bothSides"/>
            <wp:docPr id="10785846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a:extLst>
                        <a:ext uri="{28A0092B-C50C-407E-A947-70E740481C1C}">
                          <a14:useLocalDpi xmlns:a14="http://schemas.microsoft.com/office/drawing/2010/main" val="0"/>
                        </a:ext>
                      </a:extLst>
                    </a:blip>
                    <a:srcRect l="-3141" t="-5989" r="3090" b="-5989"/>
                    <a:stretch/>
                  </pic:blipFill>
                  <pic:spPr bwMode="auto">
                    <a:xfrm>
                      <a:off x="0" y="0"/>
                      <a:ext cx="3416300" cy="2863850"/>
                    </a:xfrm>
                    <a:prstGeom prst="rect">
                      <a:avLst/>
                    </a:prstGeom>
                    <a:noFill/>
                    <a:ln>
                      <a:noFill/>
                    </a:ln>
                    <a:effectLst>
                      <a:softEdge rad="1143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24E1" w:rsidRPr="00A15BA8">
        <w:rPr>
          <w:rFonts w:ascii="Calibri" w:hAnsi="Calibri" w:cs="Calibri"/>
        </w:rPr>
        <w:t xml:space="preserve">Urchfont is a C of E Voluntary Controlled Primary School, which is supported and served by the Salisbury Diocesan Board of Education (SDBE). </w:t>
      </w:r>
      <w:r w:rsidR="00A15BA8" w:rsidRPr="00A15BA8">
        <w:rPr>
          <w:rFonts w:ascii="Calibri" w:hAnsi="Calibri" w:cs="Calibri"/>
        </w:rPr>
        <w:t>The SDBE works with school and EQUA</w:t>
      </w:r>
      <w:r w:rsidR="00EB3CE0">
        <w:rPr>
          <w:rFonts w:ascii="Calibri" w:hAnsi="Calibri" w:cs="Calibri"/>
        </w:rPr>
        <w:t xml:space="preserve"> </w:t>
      </w:r>
      <w:r w:rsidR="00A15BA8" w:rsidRPr="00A15BA8">
        <w:rPr>
          <w:rFonts w:ascii="Calibri" w:hAnsi="Calibri" w:cs="Calibri"/>
        </w:rPr>
        <w:t xml:space="preserve">Mead leaders to build confident, effective church schools and academies, that belong at the heart of the church and community, serving society’s greater good. </w:t>
      </w:r>
    </w:p>
    <w:p w14:paraId="30D20C81" w14:textId="3C2A859E" w:rsidR="002C10F0" w:rsidRDefault="00A15BA8" w:rsidP="00A30196">
      <w:pPr>
        <w:spacing w:line="240" w:lineRule="auto"/>
        <w:jc w:val="both"/>
        <w:rPr>
          <w:rFonts w:ascii="Calibri" w:hAnsi="Calibri" w:cs="Calibri"/>
        </w:rPr>
      </w:pPr>
      <w:r w:rsidRPr="00A15BA8">
        <w:rPr>
          <w:rFonts w:ascii="Calibri" w:hAnsi="Calibri" w:cs="Calibri"/>
        </w:rPr>
        <w:t>Church Schools within the E</w:t>
      </w:r>
      <w:r w:rsidR="00EB3CE0">
        <w:rPr>
          <w:rFonts w:ascii="Calibri" w:hAnsi="Calibri" w:cs="Calibri"/>
        </w:rPr>
        <w:t>QUA</w:t>
      </w:r>
      <w:r w:rsidRPr="00A15BA8">
        <w:rPr>
          <w:rFonts w:ascii="Calibri" w:hAnsi="Calibri" w:cs="Calibri"/>
        </w:rPr>
        <w:t xml:space="preserve"> Mead Trust </w:t>
      </w:r>
      <w:proofErr w:type="gramStart"/>
      <w:r w:rsidRPr="00A15BA8">
        <w:rPr>
          <w:rFonts w:ascii="Calibri" w:hAnsi="Calibri" w:cs="Calibri"/>
        </w:rPr>
        <w:t>are</w:t>
      </w:r>
      <w:proofErr w:type="gramEnd"/>
      <w:r w:rsidRPr="00A15BA8">
        <w:rPr>
          <w:rFonts w:ascii="Calibri" w:hAnsi="Calibri" w:cs="Calibri"/>
        </w:rPr>
        <w:t xml:space="preserve"> supported through the Church Schools Flourishing </w:t>
      </w:r>
      <w:proofErr w:type="spellStart"/>
      <w:r w:rsidRPr="00A15BA8">
        <w:rPr>
          <w:rFonts w:ascii="Calibri" w:hAnsi="Calibri" w:cs="Calibri"/>
        </w:rPr>
        <w:t>Programme</w:t>
      </w:r>
      <w:proofErr w:type="spellEnd"/>
      <w:r w:rsidRPr="00A15BA8">
        <w:rPr>
          <w:rFonts w:ascii="Calibri" w:hAnsi="Calibri" w:cs="Calibri"/>
        </w:rPr>
        <w:t xml:space="preserve"> to ensure that their unique vision and that of the Trust is lived out in every aspect of school life. More </w:t>
      </w:r>
      <w:r w:rsidR="00A30196" w:rsidRPr="00A15BA8">
        <w:rPr>
          <w:rFonts w:ascii="Calibri" w:hAnsi="Calibri" w:cs="Calibri"/>
        </w:rPr>
        <w:t>details about</w:t>
      </w:r>
      <w:r w:rsidRPr="00A15BA8">
        <w:rPr>
          <w:rFonts w:ascii="Calibri" w:hAnsi="Calibri" w:cs="Calibri"/>
        </w:rPr>
        <w:t xml:space="preserve"> Church Schools can be found on the </w:t>
      </w:r>
      <w:r w:rsidR="00EB3CE0">
        <w:rPr>
          <w:rFonts w:ascii="Calibri" w:hAnsi="Calibri" w:cs="Calibri"/>
        </w:rPr>
        <w:t>EQUA</w:t>
      </w:r>
      <w:r w:rsidRPr="00A15BA8">
        <w:rPr>
          <w:rFonts w:ascii="Calibri" w:hAnsi="Calibri" w:cs="Calibri"/>
        </w:rPr>
        <w:t xml:space="preserve"> Mead website in the Church Schools section. </w:t>
      </w:r>
    </w:p>
    <w:p w14:paraId="6B2825EE" w14:textId="7CAB4054" w:rsidR="000A1E03" w:rsidRDefault="007324E1" w:rsidP="00A30196">
      <w:pPr>
        <w:spacing w:line="240" w:lineRule="auto"/>
        <w:jc w:val="both"/>
        <w:rPr>
          <w:rFonts w:ascii="Calibri" w:hAnsi="Calibri" w:cs="Calibri"/>
        </w:rPr>
      </w:pPr>
      <w:r w:rsidRPr="00A15BA8">
        <w:rPr>
          <w:rFonts w:ascii="Calibri" w:hAnsi="Calibri" w:cs="Calibri"/>
        </w:rPr>
        <w:t xml:space="preserve">There are strong links </w:t>
      </w:r>
      <w:r w:rsidR="00A15BA8" w:rsidRPr="00A15BA8">
        <w:rPr>
          <w:rFonts w:ascii="Calibri" w:hAnsi="Calibri" w:cs="Calibri"/>
        </w:rPr>
        <w:t xml:space="preserve">between our school and </w:t>
      </w:r>
      <w:r w:rsidRPr="00A15BA8">
        <w:rPr>
          <w:rFonts w:ascii="Calibri" w:hAnsi="Calibri" w:cs="Calibri"/>
        </w:rPr>
        <w:t xml:space="preserve">the local </w:t>
      </w:r>
      <w:r w:rsidR="00A30196" w:rsidRPr="00A15BA8">
        <w:rPr>
          <w:rFonts w:ascii="Calibri" w:hAnsi="Calibri" w:cs="Calibri"/>
        </w:rPr>
        <w:t>church,</w:t>
      </w:r>
      <w:r w:rsidRPr="00A15BA8">
        <w:rPr>
          <w:rFonts w:ascii="Calibri" w:hAnsi="Calibri" w:cs="Calibri"/>
        </w:rPr>
        <w:t xml:space="preserve"> and the school is subject to a Statutory Inspection of Anglican and Methodist Schools (SIAMS) approximately every five years. </w:t>
      </w:r>
      <w:r w:rsidR="00A15BA8" w:rsidRPr="00A15BA8">
        <w:rPr>
          <w:rFonts w:ascii="Calibri" w:hAnsi="Calibri" w:cs="Calibri"/>
        </w:rPr>
        <w:t xml:space="preserve"> </w:t>
      </w:r>
      <w:r w:rsidRPr="00A15BA8">
        <w:rPr>
          <w:rFonts w:ascii="Calibri" w:hAnsi="Calibri" w:cs="Calibri"/>
        </w:rPr>
        <w:t xml:space="preserve">Visitors and parents comment positively on how the Christian ethos of the school permeates everyday life in a natural and sympathetic way. Pupils and staff are also inclusive of people of other faiths and beliefs.  </w:t>
      </w:r>
    </w:p>
    <w:p w14:paraId="087ADB57" w14:textId="6CC18605" w:rsidR="002C10F0" w:rsidRDefault="006C2197" w:rsidP="00A30196">
      <w:pPr>
        <w:spacing w:line="240" w:lineRule="auto"/>
        <w:jc w:val="both"/>
        <w:rPr>
          <w:rFonts w:ascii="Calibri" w:hAnsi="Calibri" w:cs="Calibri"/>
        </w:rPr>
      </w:pPr>
      <w:r w:rsidRPr="00A15BA8">
        <w:rPr>
          <w:rFonts w:ascii="Calibri" w:hAnsi="Calibri" w:cs="Calibri"/>
        </w:rPr>
        <w:t>The school has a</w:t>
      </w:r>
      <w:r w:rsidR="00A15BA8" w:rsidRPr="00A15BA8">
        <w:rPr>
          <w:rFonts w:ascii="Calibri" w:hAnsi="Calibri" w:cs="Calibri"/>
        </w:rPr>
        <w:t xml:space="preserve"> </w:t>
      </w:r>
      <w:r w:rsidR="002C10F0" w:rsidRPr="00A15BA8">
        <w:rPr>
          <w:rFonts w:ascii="Calibri" w:hAnsi="Calibri" w:cs="Calibri"/>
        </w:rPr>
        <w:t>wide range</w:t>
      </w:r>
      <w:r w:rsidRPr="00A15BA8">
        <w:rPr>
          <w:rFonts w:ascii="Calibri" w:hAnsi="Calibri" w:cs="Calibri"/>
        </w:rPr>
        <w:t xml:space="preserve"> of rooms and facilities, some of which were installed only a few years ago; they include four classrooms, a library, ICT room, music room, </w:t>
      </w:r>
      <w:r w:rsidR="00BE1672" w:rsidRPr="00A15BA8">
        <w:rPr>
          <w:rFonts w:ascii="Calibri" w:hAnsi="Calibri" w:cs="Calibri"/>
        </w:rPr>
        <w:t xml:space="preserve">and </w:t>
      </w:r>
      <w:r w:rsidRPr="00A15BA8">
        <w:rPr>
          <w:rFonts w:ascii="Calibri" w:hAnsi="Calibri" w:cs="Calibri"/>
        </w:rPr>
        <w:t>ELSA room</w:t>
      </w:r>
      <w:r w:rsidR="00BE1672" w:rsidRPr="00A15BA8">
        <w:rPr>
          <w:rFonts w:ascii="Calibri" w:hAnsi="Calibri" w:cs="Calibri"/>
        </w:rPr>
        <w:t xml:space="preserve">. There is </w:t>
      </w:r>
      <w:r w:rsidR="00341064" w:rsidRPr="00A15BA8">
        <w:rPr>
          <w:rFonts w:ascii="Calibri" w:hAnsi="Calibri" w:cs="Calibri"/>
        </w:rPr>
        <w:t>a substantial</w:t>
      </w:r>
      <w:r w:rsidRPr="00A15BA8">
        <w:rPr>
          <w:rFonts w:ascii="Calibri" w:hAnsi="Calibri" w:cs="Calibri"/>
        </w:rPr>
        <w:t xml:space="preserve"> playground </w:t>
      </w:r>
      <w:r w:rsidR="00BE1672" w:rsidRPr="00A15BA8">
        <w:rPr>
          <w:rFonts w:ascii="Calibri" w:hAnsi="Calibri" w:cs="Calibri"/>
        </w:rPr>
        <w:t>with hard</w:t>
      </w:r>
      <w:r w:rsidR="00341064" w:rsidRPr="00A15BA8">
        <w:rPr>
          <w:rFonts w:ascii="Calibri" w:hAnsi="Calibri" w:cs="Calibri"/>
        </w:rPr>
        <w:t>-</w:t>
      </w:r>
      <w:r w:rsidR="00BE1672" w:rsidRPr="00A15BA8">
        <w:rPr>
          <w:rFonts w:ascii="Calibri" w:hAnsi="Calibri" w:cs="Calibri"/>
        </w:rPr>
        <w:t xml:space="preserve">standing, a recently installed artificial turfed area with climbing and balancing equipment, </w:t>
      </w:r>
      <w:r w:rsidRPr="00A15BA8">
        <w:rPr>
          <w:rFonts w:ascii="Calibri" w:hAnsi="Calibri" w:cs="Calibri"/>
        </w:rPr>
        <w:t xml:space="preserve">and </w:t>
      </w:r>
      <w:r w:rsidR="002C10F0" w:rsidRPr="00A15BA8">
        <w:rPr>
          <w:rFonts w:ascii="Calibri" w:hAnsi="Calibri" w:cs="Calibri"/>
        </w:rPr>
        <w:t>a large</w:t>
      </w:r>
      <w:r w:rsidR="00BE1672" w:rsidRPr="00A15BA8">
        <w:rPr>
          <w:rFonts w:ascii="Calibri" w:hAnsi="Calibri" w:cs="Calibri"/>
        </w:rPr>
        <w:t xml:space="preserve"> </w:t>
      </w:r>
      <w:r w:rsidRPr="00A15BA8">
        <w:rPr>
          <w:rFonts w:ascii="Calibri" w:hAnsi="Calibri" w:cs="Calibri"/>
        </w:rPr>
        <w:t>playing field which</w:t>
      </w:r>
      <w:r w:rsidR="00BE1672" w:rsidRPr="00A15BA8">
        <w:rPr>
          <w:rFonts w:ascii="Calibri" w:hAnsi="Calibri" w:cs="Calibri"/>
        </w:rPr>
        <w:t xml:space="preserve"> is used for</w:t>
      </w:r>
      <w:r w:rsidRPr="00A15BA8">
        <w:rPr>
          <w:rFonts w:ascii="Calibri" w:hAnsi="Calibri" w:cs="Calibri"/>
        </w:rPr>
        <w:t xml:space="preserve"> </w:t>
      </w:r>
      <w:r w:rsidR="00BE1672" w:rsidRPr="00A15BA8">
        <w:rPr>
          <w:rFonts w:ascii="Calibri" w:hAnsi="Calibri" w:cs="Calibri"/>
        </w:rPr>
        <w:t>football</w:t>
      </w:r>
      <w:r w:rsidR="002C10F0">
        <w:rPr>
          <w:rFonts w:ascii="Calibri" w:hAnsi="Calibri" w:cs="Calibri"/>
        </w:rPr>
        <w:t xml:space="preserve"> and other sports; it also </w:t>
      </w:r>
      <w:r w:rsidR="00BE1672" w:rsidRPr="00A15BA8">
        <w:rPr>
          <w:rFonts w:ascii="Calibri" w:hAnsi="Calibri" w:cs="Calibri"/>
        </w:rPr>
        <w:t xml:space="preserve">hosts </w:t>
      </w:r>
      <w:r w:rsidRPr="00A15BA8">
        <w:rPr>
          <w:rFonts w:ascii="Calibri" w:hAnsi="Calibri" w:cs="Calibri"/>
        </w:rPr>
        <w:t xml:space="preserve">our annual sports day. </w:t>
      </w:r>
    </w:p>
    <w:p w14:paraId="067FEE4A" w14:textId="573F5D75" w:rsidR="006C2197" w:rsidRPr="00A15BA8" w:rsidRDefault="00AD2BAD" w:rsidP="00A30196">
      <w:pPr>
        <w:spacing w:line="240" w:lineRule="auto"/>
        <w:jc w:val="both"/>
        <w:rPr>
          <w:rFonts w:ascii="Calibri" w:hAnsi="Calibri" w:cs="Calibri"/>
        </w:rPr>
      </w:pPr>
      <w:r w:rsidRPr="00470087">
        <w:rPr>
          <w:noProof/>
          <w:lang w:val="en-GB"/>
        </w:rPr>
        <w:drawing>
          <wp:anchor distT="0" distB="0" distL="114300" distR="114300" simplePos="0" relativeHeight="251708416" behindDoc="0" locked="0" layoutInCell="1" allowOverlap="1" wp14:anchorId="2D311C0E" wp14:editId="28812990">
            <wp:simplePos x="0" y="0"/>
            <wp:positionH relativeFrom="margin">
              <wp:posOffset>-101600</wp:posOffset>
            </wp:positionH>
            <wp:positionV relativeFrom="paragraph">
              <wp:posOffset>101600</wp:posOffset>
            </wp:positionV>
            <wp:extent cx="2309495" cy="3079750"/>
            <wp:effectExtent l="0" t="0" r="0" b="6350"/>
            <wp:wrapSquare wrapText="bothSides"/>
            <wp:docPr id="69192110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9495" cy="3079750"/>
                    </a:xfrm>
                    <a:prstGeom prst="rect">
                      <a:avLst/>
                    </a:prstGeom>
                    <a:noFill/>
                    <a:ln>
                      <a:noFill/>
                    </a:ln>
                    <a:effectLst>
                      <a:softEdge rad="101600"/>
                    </a:effectLst>
                  </pic:spPr>
                </pic:pic>
              </a:graphicData>
            </a:graphic>
            <wp14:sizeRelH relativeFrom="page">
              <wp14:pctWidth>0</wp14:pctWidth>
            </wp14:sizeRelH>
            <wp14:sizeRelV relativeFrom="page">
              <wp14:pctHeight>0</wp14:pctHeight>
            </wp14:sizeRelV>
          </wp:anchor>
        </w:drawing>
      </w:r>
      <w:r w:rsidR="006C2197" w:rsidRPr="00A15BA8">
        <w:rPr>
          <w:rFonts w:ascii="Calibri" w:hAnsi="Calibri" w:cs="Calibri"/>
        </w:rPr>
        <w:t xml:space="preserve">There is an independent pre-school on-site with which the school has close ties, providing wrap around cover and a smooth transition into </w:t>
      </w:r>
      <w:r w:rsidR="00257D33" w:rsidRPr="00A15BA8">
        <w:rPr>
          <w:rFonts w:ascii="Calibri" w:hAnsi="Calibri" w:cs="Calibri"/>
        </w:rPr>
        <w:t xml:space="preserve">the </w:t>
      </w:r>
      <w:r w:rsidR="006C2197" w:rsidRPr="00A15BA8">
        <w:rPr>
          <w:rFonts w:ascii="Calibri" w:hAnsi="Calibri" w:cs="Calibri"/>
        </w:rPr>
        <w:t xml:space="preserve">Reception </w:t>
      </w:r>
      <w:r w:rsidR="00A30196" w:rsidRPr="00A15BA8">
        <w:rPr>
          <w:rFonts w:ascii="Calibri" w:hAnsi="Calibri" w:cs="Calibri"/>
        </w:rPr>
        <w:t>Year</w:t>
      </w:r>
      <w:r w:rsidR="006C2197" w:rsidRPr="00A15BA8">
        <w:rPr>
          <w:rFonts w:ascii="Calibri" w:hAnsi="Calibri" w:cs="Calibri"/>
        </w:rPr>
        <w:t>.</w:t>
      </w:r>
    </w:p>
    <w:p w14:paraId="2426B42B" w14:textId="4226143F" w:rsidR="00341064" w:rsidRPr="00A15BA8" w:rsidRDefault="006C2197" w:rsidP="00A30196">
      <w:pPr>
        <w:spacing w:line="240" w:lineRule="auto"/>
        <w:jc w:val="both"/>
        <w:rPr>
          <w:rFonts w:ascii="Calibri" w:hAnsi="Calibri" w:cs="Calibri"/>
        </w:rPr>
      </w:pPr>
      <w:r w:rsidRPr="00A15BA8">
        <w:rPr>
          <w:rFonts w:ascii="Calibri" w:hAnsi="Calibri" w:cs="Calibri"/>
        </w:rPr>
        <w:t>The</w:t>
      </w:r>
      <w:r w:rsidR="00257D33" w:rsidRPr="00A15BA8">
        <w:rPr>
          <w:rFonts w:ascii="Calibri" w:hAnsi="Calibri" w:cs="Calibri"/>
        </w:rPr>
        <w:t xml:space="preserve"> children </w:t>
      </w:r>
      <w:r w:rsidR="00BE1672" w:rsidRPr="00A15BA8">
        <w:rPr>
          <w:rFonts w:ascii="Calibri" w:hAnsi="Calibri" w:cs="Calibri"/>
        </w:rPr>
        <w:t>enjoy</w:t>
      </w:r>
      <w:r w:rsidRPr="00A15BA8">
        <w:rPr>
          <w:rFonts w:ascii="Calibri" w:hAnsi="Calibri" w:cs="Calibri"/>
        </w:rPr>
        <w:t xml:space="preserve"> a </w:t>
      </w:r>
      <w:r w:rsidR="00BE1672" w:rsidRPr="00A15BA8">
        <w:rPr>
          <w:rFonts w:ascii="Calibri" w:hAnsi="Calibri" w:cs="Calibri"/>
        </w:rPr>
        <w:t xml:space="preserve">wide </w:t>
      </w:r>
      <w:r w:rsidRPr="00A15BA8">
        <w:rPr>
          <w:rFonts w:ascii="Calibri" w:hAnsi="Calibri" w:cs="Calibri"/>
        </w:rPr>
        <w:t xml:space="preserve">range of outdoor activities </w:t>
      </w:r>
      <w:r w:rsidR="00257D33" w:rsidRPr="00A15BA8">
        <w:rPr>
          <w:rFonts w:ascii="Calibri" w:hAnsi="Calibri" w:cs="Calibri"/>
        </w:rPr>
        <w:t xml:space="preserve">with </w:t>
      </w:r>
      <w:r w:rsidRPr="00A15BA8">
        <w:rPr>
          <w:rFonts w:ascii="Calibri" w:hAnsi="Calibri" w:cs="Calibri"/>
        </w:rPr>
        <w:t xml:space="preserve">active participation in sports with other schools. On our doorstep is </w:t>
      </w:r>
      <w:proofErr w:type="spellStart"/>
      <w:r w:rsidRPr="00A15BA8">
        <w:rPr>
          <w:rFonts w:ascii="Calibri" w:hAnsi="Calibri" w:cs="Calibri"/>
        </w:rPr>
        <w:t>Oakfrith</w:t>
      </w:r>
      <w:proofErr w:type="spellEnd"/>
      <w:r w:rsidRPr="00A15BA8">
        <w:rPr>
          <w:rFonts w:ascii="Calibri" w:hAnsi="Calibri" w:cs="Calibri"/>
        </w:rPr>
        <w:t xml:space="preserve"> Woods which is used for nature </w:t>
      </w:r>
      <w:r w:rsidR="00BE1672" w:rsidRPr="00A15BA8">
        <w:rPr>
          <w:rFonts w:ascii="Calibri" w:hAnsi="Calibri" w:cs="Calibri"/>
        </w:rPr>
        <w:t>walks</w:t>
      </w:r>
      <w:r w:rsidRPr="00A15BA8">
        <w:rPr>
          <w:rFonts w:ascii="Calibri" w:hAnsi="Calibri" w:cs="Calibri"/>
        </w:rPr>
        <w:t xml:space="preserve"> and a regular Forest School</w:t>
      </w:r>
      <w:r w:rsidR="00D81998" w:rsidRPr="00A15BA8">
        <w:rPr>
          <w:rFonts w:ascii="Calibri" w:hAnsi="Calibri" w:cs="Calibri"/>
        </w:rPr>
        <w:t xml:space="preserve">. </w:t>
      </w:r>
    </w:p>
    <w:p w14:paraId="521C03D0" w14:textId="2E884596" w:rsidR="006C2197" w:rsidRPr="00A15BA8" w:rsidRDefault="00D81998" w:rsidP="00A30196">
      <w:pPr>
        <w:spacing w:line="240" w:lineRule="auto"/>
        <w:jc w:val="both"/>
        <w:rPr>
          <w:rFonts w:ascii="Calibri" w:hAnsi="Calibri" w:cs="Calibri"/>
        </w:rPr>
      </w:pPr>
      <w:r w:rsidRPr="00A15BA8">
        <w:rPr>
          <w:rFonts w:ascii="Calibri" w:hAnsi="Calibri" w:cs="Calibri"/>
        </w:rPr>
        <w:t>There is a supportive community of parents and an active Parent Teachers Association that raise</w:t>
      </w:r>
      <w:r w:rsidR="00341064" w:rsidRPr="00A15BA8">
        <w:rPr>
          <w:rFonts w:ascii="Calibri" w:hAnsi="Calibri" w:cs="Calibri"/>
        </w:rPr>
        <w:t>s</w:t>
      </w:r>
      <w:r w:rsidRPr="00A15BA8">
        <w:rPr>
          <w:rFonts w:ascii="Calibri" w:hAnsi="Calibri" w:cs="Calibri"/>
        </w:rPr>
        <w:t xml:space="preserve"> funds to support Forest School, social trips and additional equipment; they also </w:t>
      </w:r>
      <w:proofErr w:type="spellStart"/>
      <w:r w:rsidRPr="00A15BA8">
        <w:rPr>
          <w:rFonts w:ascii="Calibri" w:hAnsi="Calibri" w:cs="Calibri"/>
        </w:rPr>
        <w:t>organise</w:t>
      </w:r>
      <w:proofErr w:type="spellEnd"/>
      <w:r w:rsidRPr="00A15BA8">
        <w:rPr>
          <w:rFonts w:ascii="Calibri" w:hAnsi="Calibri" w:cs="Calibri"/>
        </w:rPr>
        <w:t xml:space="preserve"> fun events for the children such as discos and easter egg hunts</w:t>
      </w:r>
      <w:r w:rsidR="005F6E2A" w:rsidRPr="00A15BA8">
        <w:rPr>
          <w:rFonts w:ascii="Calibri" w:hAnsi="Calibri" w:cs="Calibri"/>
        </w:rPr>
        <w:t>.</w:t>
      </w:r>
    </w:p>
    <w:p w14:paraId="17A97563" w14:textId="21FA4583" w:rsidR="00511A94" w:rsidRDefault="00511A94" w:rsidP="00A30196">
      <w:pPr>
        <w:spacing w:line="240" w:lineRule="auto"/>
        <w:jc w:val="both"/>
        <w:rPr>
          <w:rFonts w:ascii="Calibri" w:hAnsi="Calibri" w:cs="Calibri"/>
          <w:i/>
          <w:iCs/>
          <w:color w:val="212121"/>
          <w:w w:val="105"/>
        </w:rPr>
      </w:pPr>
      <w:r w:rsidRPr="00A15BA8">
        <w:rPr>
          <w:rFonts w:ascii="Calibri" w:hAnsi="Calibri" w:cs="Calibri"/>
        </w:rPr>
        <w:t>Above all, our school is loved by the children and their parents and carers.  As Ofsted reported: “</w:t>
      </w:r>
      <w:r w:rsidRPr="00A15BA8">
        <w:rPr>
          <w:rFonts w:ascii="Calibri" w:hAnsi="Calibri" w:cs="Calibri"/>
          <w:i/>
          <w:iCs/>
          <w:color w:val="212121"/>
          <w:w w:val="105"/>
        </w:rPr>
        <w:t>Pupils love learning at Urchfont”</w:t>
      </w:r>
    </w:p>
    <w:p w14:paraId="199C0C80" w14:textId="7F33F8E3" w:rsidR="004B2B22" w:rsidRDefault="007D1F82" w:rsidP="00A30196">
      <w:pPr>
        <w:spacing w:line="240" w:lineRule="auto"/>
        <w:jc w:val="both"/>
        <w:rPr>
          <w:rFonts w:ascii="Calibri" w:hAnsi="Calibri" w:cs="Calibri"/>
          <w:color w:val="212121"/>
          <w:w w:val="105"/>
        </w:rPr>
      </w:pPr>
      <w:r>
        <w:rPr>
          <w:rFonts w:ascii="Calibri" w:hAnsi="Calibri" w:cs="Calibri"/>
          <w:color w:val="212121"/>
          <w:w w:val="105"/>
        </w:rPr>
        <w:t xml:space="preserve">More information and a copy of this pack can be found at </w:t>
      </w:r>
      <w:hyperlink r:id="rId20" w:history="1">
        <w:r w:rsidRPr="007D1F82">
          <w:rPr>
            <w:rStyle w:val="Hyperlink"/>
            <w:rFonts w:ascii="Calibri" w:hAnsi="Calibri" w:cs="Calibri"/>
            <w:w w:val="105"/>
          </w:rPr>
          <w:t>Urchfont C Of E Primary School</w:t>
        </w:r>
      </w:hyperlink>
      <w:r>
        <w:rPr>
          <w:rFonts w:ascii="Calibri" w:hAnsi="Calibri" w:cs="Calibri"/>
          <w:color w:val="212121"/>
          <w:w w:val="105"/>
        </w:rPr>
        <w:t xml:space="preserve"> This site is being added to as information becomes available. </w:t>
      </w:r>
      <w:r w:rsidR="004B2B22">
        <w:rPr>
          <w:rFonts w:ascii="Calibri" w:hAnsi="Calibri" w:cs="Calibri"/>
          <w:color w:val="212121"/>
          <w:w w:val="105"/>
        </w:rPr>
        <w:t xml:space="preserve">Please also visit the school website </w:t>
      </w:r>
      <w:hyperlink r:id="rId21" w:history="1">
        <w:r w:rsidR="004B2B22" w:rsidRPr="008A5077">
          <w:rPr>
            <w:rStyle w:val="Hyperlink"/>
            <w:rFonts w:ascii="Calibri" w:hAnsi="Calibri" w:cs="Calibri"/>
            <w:w w:val="105"/>
          </w:rPr>
          <w:t>www.urchfontprimary.co.uk</w:t>
        </w:r>
      </w:hyperlink>
    </w:p>
    <w:p w14:paraId="045D4637" w14:textId="77777777" w:rsidR="004B2B22" w:rsidRPr="004B2B22" w:rsidRDefault="004B2B22" w:rsidP="00A30196">
      <w:pPr>
        <w:spacing w:line="240" w:lineRule="auto"/>
        <w:jc w:val="both"/>
        <w:rPr>
          <w:rFonts w:ascii="Calibri" w:hAnsi="Calibri" w:cs="Calibri"/>
        </w:rPr>
      </w:pPr>
    </w:p>
    <w:p w14:paraId="7E8093A4" w14:textId="271DB233" w:rsidR="003A297A" w:rsidRPr="003A297A" w:rsidRDefault="003A297A" w:rsidP="003A297A"/>
    <w:p w14:paraId="5F222BDF" w14:textId="77777777" w:rsidR="00D33BF5" w:rsidRPr="00D33BF5" w:rsidRDefault="00D33BF5" w:rsidP="00D33BF5">
      <w:pPr>
        <w:pStyle w:val="Heading1"/>
        <w:spacing w:before="0" w:line="240" w:lineRule="auto"/>
        <w:rPr>
          <w:rFonts w:asciiTheme="minorHAnsi" w:eastAsiaTheme="minorEastAsia" w:hAnsiTheme="minorHAnsi" w:cstheme="minorBidi"/>
          <w:color w:val="4D322D" w:themeColor="text2"/>
          <w:sz w:val="22"/>
          <w:szCs w:val="22"/>
        </w:rPr>
      </w:pPr>
    </w:p>
    <w:p w14:paraId="72BB352F" w14:textId="0DE04D71" w:rsidR="00470087" w:rsidRPr="00470087" w:rsidRDefault="005F6E2A" w:rsidP="00470087">
      <w:pPr>
        <w:rPr>
          <w:lang w:val="en-GB"/>
        </w:rPr>
      </w:pPr>
      <w:r>
        <w:br w:type="page"/>
      </w:r>
    </w:p>
    <w:p w14:paraId="3B616C8F" w14:textId="648213D8" w:rsidR="00A30196" w:rsidRDefault="005F6E2A" w:rsidP="00DB7E18">
      <w:pPr>
        <w:pStyle w:val="Heading1"/>
        <w:rPr>
          <w:b/>
          <w:bCs/>
          <w:color w:val="0070C0"/>
        </w:rPr>
      </w:pPr>
      <w:r w:rsidRPr="005F6E2A">
        <w:rPr>
          <w:b/>
          <w:bCs/>
          <w:color w:val="0070C0"/>
        </w:rPr>
        <w:t>HEADTEACHER- THE ROLE</w:t>
      </w:r>
      <w:r w:rsidR="00C61532">
        <w:rPr>
          <w:b/>
          <w:bCs/>
          <w:color w:val="0070C0"/>
        </w:rPr>
        <w:t xml:space="preserve"> AND THE PERSON</w:t>
      </w:r>
    </w:p>
    <w:p w14:paraId="52736F0C" w14:textId="77777777" w:rsidR="00DB7E18" w:rsidRPr="00DB7E18" w:rsidRDefault="00DB7E18" w:rsidP="00DB7E18"/>
    <w:p w14:paraId="15EE4B64" w14:textId="0377C4A3" w:rsidR="005F6E2A" w:rsidRPr="00A15BA8" w:rsidRDefault="005F6E2A" w:rsidP="00A15BA8">
      <w:pPr>
        <w:jc w:val="both"/>
        <w:rPr>
          <w:rFonts w:ascii="Calibri" w:hAnsi="Calibri" w:cs="Calibri"/>
        </w:rPr>
      </w:pPr>
      <w:r w:rsidRPr="00A15BA8">
        <w:rPr>
          <w:rFonts w:ascii="Calibri" w:hAnsi="Calibri" w:cs="Calibri"/>
        </w:rPr>
        <w:t>The children, staff</w:t>
      </w:r>
      <w:r w:rsidR="000E76B9" w:rsidRPr="00A15BA8">
        <w:rPr>
          <w:rFonts w:ascii="Calibri" w:hAnsi="Calibri" w:cs="Calibri"/>
        </w:rPr>
        <w:t xml:space="preserve">, </w:t>
      </w:r>
      <w:r w:rsidRPr="00A15BA8">
        <w:rPr>
          <w:rFonts w:ascii="Calibri" w:hAnsi="Calibri" w:cs="Calibri"/>
        </w:rPr>
        <w:t>parents</w:t>
      </w:r>
      <w:r w:rsidR="000E76B9" w:rsidRPr="00A15BA8">
        <w:rPr>
          <w:rFonts w:ascii="Calibri" w:hAnsi="Calibri" w:cs="Calibri"/>
        </w:rPr>
        <w:t xml:space="preserve"> and Governors </w:t>
      </w:r>
      <w:r w:rsidRPr="00A15BA8">
        <w:rPr>
          <w:rFonts w:ascii="Calibri" w:hAnsi="Calibri" w:cs="Calibri"/>
        </w:rPr>
        <w:t xml:space="preserve">of </w:t>
      </w:r>
      <w:r w:rsidR="00341064" w:rsidRPr="00A15BA8">
        <w:rPr>
          <w:rFonts w:ascii="Calibri" w:hAnsi="Calibri" w:cs="Calibri"/>
        </w:rPr>
        <w:t>Urchfont</w:t>
      </w:r>
      <w:r w:rsidRPr="00A15BA8">
        <w:rPr>
          <w:rFonts w:ascii="Calibri" w:hAnsi="Calibri" w:cs="Calibri"/>
        </w:rPr>
        <w:t xml:space="preserve"> CE Primary School</w:t>
      </w:r>
      <w:r w:rsidR="00EB3CE0">
        <w:rPr>
          <w:rFonts w:ascii="Calibri" w:hAnsi="Calibri" w:cs="Calibri"/>
        </w:rPr>
        <w:t xml:space="preserve"> and</w:t>
      </w:r>
      <w:r w:rsidRPr="00A15BA8">
        <w:rPr>
          <w:rFonts w:ascii="Calibri" w:hAnsi="Calibri" w:cs="Calibri"/>
        </w:rPr>
        <w:t xml:space="preserve"> E</w:t>
      </w:r>
      <w:r w:rsidR="00341064" w:rsidRPr="00A15BA8">
        <w:rPr>
          <w:rFonts w:ascii="Calibri" w:hAnsi="Calibri" w:cs="Calibri"/>
        </w:rPr>
        <w:t>QUA</w:t>
      </w:r>
      <w:r w:rsidR="00EB3CE0">
        <w:rPr>
          <w:rFonts w:ascii="Calibri" w:hAnsi="Calibri" w:cs="Calibri"/>
        </w:rPr>
        <w:t xml:space="preserve"> </w:t>
      </w:r>
      <w:r w:rsidR="00341064" w:rsidRPr="00A15BA8">
        <w:rPr>
          <w:rFonts w:ascii="Calibri" w:hAnsi="Calibri" w:cs="Calibri"/>
        </w:rPr>
        <w:t>Mead</w:t>
      </w:r>
      <w:r w:rsidRPr="00A15BA8">
        <w:rPr>
          <w:rFonts w:ascii="Calibri" w:hAnsi="Calibri" w:cs="Calibri"/>
        </w:rPr>
        <w:t xml:space="preserve"> </w:t>
      </w:r>
      <w:r w:rsidR="00EC2F50" w:rsidRPr="00A15BA8">
        <w:rPr>
          <w:rFonts w:ascii="Calibri" w:hAnsi="Calibri" w:cs="Calibri"/>
        </w:rPr>
        <w:t>Learning</w:t>
      </w:r>
      <w:r w:rsidRPr="00A15BA8">
        <w:rPr>
          <w:rFonts w:ascii="Calibri" w:hAnsi="Calibri" w:cs="Calibri"/>
        </w:rPr>
        <w:t xml:space="preserve"> </w:t>
      </w:r>
      <w:r w:rsidR="00A30196" w:rsidRPr="00A15BA8">
        <w:rPr>
          <w:rFonts w:ascii="Calibri" w:hAnsi="Calibri" w:cs="Calibri"/>
        </w:rPr>
        <w:t>Trust</w:t>
      </w:r>
      <w:r w:rsidRPr="00A15BA8">
        <w:rPr>
          <w:rFonts w:ascii="Calibri" w:hAnsi="Calibri" w:cs="Calibri"/>
        </w:rPr>
        <w:t xml:space="preserve"> are looking for</w:t>
      </w:r>
      <w:r w:rsidR="00281990" w:rsidRPr="00A15BA8">
        <w:rPr>
          <w:rFonts w:ascii="Calibri" w:hAnsi="Calibri" w:cs="Calibri"/>
        </w:rPr>
        <w:t xml:space="preserve"> a</w:t>
      </w:r>
      <w:r w:rsidRPr="00A15BA8">
        <w:rPr>
          <w:rFonts w:ascii="Calibri" w:hAnsi="Calibri" w:cs="Calibri"/>
        </w:rPr>
        <w:t xml:space="preserve"> </w:t>
      </w:r>
      <w:r w:rsidR="00281990" w:rsidRPr="00A15BA8">
        <w:rPr>
          <w:rFonts w:ascii="Calibri" w:hAnsi="Calibri" w:cs="Calibri"/>
        </w:rPr>
        <w:t xml:space="preserve">new Headteacher </w:t>
      </w:r>
      <w:r w:rsidR="00341064" w:rsidRPr="00A15BA8">
        <w:rPr>
          <w:rFonts w:ascii="Calibri" w:hAnsi="Calibri" w:cs="Calibri"/>
          <w:color w:val="212121"/>
          <w:w w:val="105"/>
        </w:rPr>
        <w:t xml:space="preserve">with vision, enthusiasm and leadership to take an active part </w:t>
      </w:r>
      <w:r w:rsidR="000E76B9" w:rsidRPr="00A15BA8">
        <w:rPr>
          <w:rFonts w:ascii="Calibri" w:hAnsi="Calibri" w:cs="Calibri"/>
          <w:color w:val="212121"/>
          <w:w w:val="105"/>
        </w:rPr>
        <w:t>in</w:t>
      </w:r>
      <w:r w:rsidR="00341064" w:rsidRPr="00A15BA8">
        <w:rPr>
          <w:rFonts w:ascii="Calibri" w:hAnsi="Calibri" w:cs="Calibri"/>
          <w:color w:val="212121"/>
          <w:w w:val="105"/>
        </w:rPr>
        <w:t xml:space="preserve"> shaping the next stage in our journey of </w:t>
      </w:r>
      <w:r w:rsidR="00A30196" w:rsidRPr="00A15BA8">
        <w:rPr>
          <w:rFonts w:ascii="Calibri" w:hAnsi="Calibri" w:cs="Calibri"/>
          <w:color w:val="212121"/>
          <w:w w:val="105"/>
        </w:rPr>
        <w:t>being</w:t>
      </w:r>
      <w:r w:rsidR="00341064" w:rsidRPr="00A15BA8">
        <w:rPr>
          <w:rFonts w:ascii="Calibri" w:hAnsi="Calibri" w:cs="Calibri"/>
          <w:color w:val="212121"/>
          <w:w w:val="105"/>
        </w:rPr>
        <w:t xml:space="preserve"> a </w:t>
      </w:r>
      <w:r w:rsidR="00EB3CE0">
        <w:rPr>
          <w:rFonts w:ascii="Calibri" w:hAnsi="Calibri" w:cs="Calibri"/>
          <w:color w:val="212121"/>
          <w:w w:val="105"/>
        </w:rPr>
        <w:t xml:space="preserve">growing, </w:t>
      </w:r>
      <w:r w:rsidR="00341064" w:rsidRPr="00A15BA8">
        <w:rPr>
          <w:rFonts w:ascii="Calibri" w:hAnsi="Calibri" w:cs="Calibri"/>
          <w:color w:val="212121"/>
          <w:w w:val="105"/>
        </w:rPr>
        <w:t>successful village school</w:t>
      </w:r>
      <w:r w:rsidR="008365E4">
        <w:rPr>
          <w:rFonts w:ascii="Calibri" w:hAnsi="Calibri" w:cs="Calibri"/>
          <w:color w:val="212121"/>
          <w:w w:val="105"/>
        </w:rPr>
        <w:t xml:space="preserve"> within the wider community of EQUA Mead</w:t>
      </w:r>
      <w:r w:rsidR="00341064" w:rsidRPr="00A15BA8">
        <w:rPr>
          <w:rFonts w:ascii="Calibri" w:hAnsi="Calibri" w:cs="Calibri"/>
          <w:color w:val="212121"/>
          <w:w w:val="105"/>
        </w:rPr>
        <w:t xml:space="preserve">. </w:t>
      </w:r>
      <w:r w:rsidR="0064155D" w:rsidRPr="00A15BA8">
        <w:rPr>
          <w:rFonts w:ascii="Calibri" w:hAnsi="Calibri" w:cs="Calibri"/>
          <w:color w:val="212121"/>
          <w:w w:val="105"/>
        </w:rPr>
        <w:t>We are keen to welcome:</w:t>
      </w:r>
      <w:r w:rsidR="00341064" w:rsidRPr="00A15BA8">
        <w:rPr>
          <w:rFonts w:ascii="Calibri" w:hAnsi="Calibri" w:cs="Calibri"/>
          <w:color w:val="212121"/>
          <w:w w:val="105"/>
        </w:rPr>
        <w:t xml:space="preserve"> </w:t>
      </w:r>
    </w:p>
    <w:p w14:paraId="29C0711D" w14:textId="51F97535" w:rsidR="005F6E2A" w:rsidRPr="00A15BA8" w:rsidRDefault="00B014B3" w:rsidP="00A15BA8">
      <w:pPr>
        <w:pStyle w:val="ListParagraph"/>
        <w:numPr>
          <w:ilvl w:val="0"/>
          <w:numId w:val="21"/>
        </w:numPr>
        <w:spacing w:before="0" w:after="240" w:line="240" w:lineRule="auto"/>
        <w:ind w:left="284" w:hanging="357"/>
        <w:contextualSpacing w:val="0"/>
        <w:jc w:val="both"/>
        <w:rPr>
          <w:rFonts w:ascii="Calibri" w:hAnsi="Calibri" w:cs="Calibri"/>
        </w:rPr>
      </w:pPr>
      <w:r>
        <w:rPr>
          <w:rFonts w:ascii="Calibri" w:hAnsi="Calibri" w:cs="Calibri"/>
        </w:rPr>
        <w:t>A</w:t>
      </w:r>
      <w:r w:rsidR="005F6E2A" w:rsidRPr="00A15BA8">
        <w:rPr>
          <w:rFonts w:ascii="Calibri" w:hAnsi="Calibri" w:cs="Calibri"/>
        </w:rPr>
        <w:t xml:space="preserve"> </w:t>
      </w:r>
      <w:r w:rsidR="000E76B9" w:rsidRPr="00A15BA8">
        <w:rPr>
          <w:rFonts w:ascii="Calibri" w:hAnsi="Calibri" w:cs="Calibri"/>
        </w:rPr>
        <w:t>passionate</w:t>
      </w:r>
      <w:r w:rsidR="005F6E2A" w:rsidRPr="00A15BA8">
        <w:rPr>
          <w:rFonts w:ascii="Calibri" w:hAnsi="Calibri" w:cs="Calibri"/>
        </w:rPr>
        <w:t xml:space="preserve"> Headteacher </w:t>
      </w:r>
      <w:r w:rsidR="000E76B9" w:rsidRPr="00A15BA8">
        <w:rPr>
          <w:rFonts w:ascii="Calibri" w:hAnsi="Calibri" w:cs="Calibri"/>
        </w:rPr>
        <w:t>who will be an active part of the school, engaging and communicating with all members of the school community. They will provide interactive leadership to the staff, taking advanta</w:t>
      </w:r>
      <w:r w:rsidR="00C61532" w:rsidRPr="00A15BA8">
        <w:rPr>
          <w:rFonts w:ascii="Calibri" w:hAnsi="Calibri" w:cs="Calibri"/>
        </w:rPr>
        <w:t xml:space="preserve">ge of their experience and knowledge and enthusiasm for change. </w:t>
      </w:r>
    </w:p>
    <w:p w14:paraId="3EA2F2A7" w14:textId="59D033F8" w:rsidR="00C61532" w:rsidRPr="00A15BA8" w:rsidRDefault="00B014B3" w:rsidP="00A15BA8">
      <w:pPr>
        <w:pStyle w:val="ListParagraph"/>
        <w:numPr>
          <w:ilvl w:val="0"/>
          <w:numId w:val="21"/>
        </w:numPr>
        <w:spacing w:before="0" w:after="240" w:line="240" w:lineRule="auto"/>
        <w:ind w:left="284" w:hanging="357"/>
        <w:contextualSpacing w:val="0"/>
        <w:jc w:val="both"/>
        <w:rPr>
          <w:rFonts w:ascii="Calibri" w:hAnsi="Calibri" w:cs="Calibri"/>
        </w:rPr>
      </w:pPr>
      <w:r>
        <w:rPr>
          <w:rFonts w:ascii="Calibri" w:hAnsi="Calibri" w:cs="Calibri"/>
        </w:rPr>
        <w:t>A</w:t>
      </w:r>
      <w:r w:rsidR="00C61532" w:rsidRPr="00A15BA8">
        <w:rPr>
          <w:rFonts w:ascii="Calibri" w:hAnsi="Calibri" w:cs="Calibri"/>
        </w:rPr>
        <w:t xml:space="preserve"> visionary Headteacher who will be an active member of the wider EQUA-Mead Learning Trust community, who can see the opportunities for the school and staff through </w:t>
      </w:r>
      <w:r w:rsidR="003863B4" w:rsidRPr="00A15BA8">
        <w:rPr>
          <w:rFonts w:ascii="Calibri" w:hAnsi="Calibri" w:cs="Calibri"/>
        </w:rPr>
        <w:t>shared resources, shared experiences and shared expertise.</w:t>
      </w:r>
    </w:p>
    <w:p w14:paraId="5C6B5588" w14:textId="1E8C960D" w:rsidR="002F218F" w:rsidRPr="00A15BA8" w:rsidRDefault="00B014B3" w:rsidP="00A15BA8">
      <w:pPr>
        <w:pStyle w:val="ListParagraph"/>
        <w:numPr>
          <w:ilvl w:val="0"/>
          <w:numId w:val="21"/>
        </w:numPr>
        <w:spacing w:before="0" w:after="240" w:line="240" w:lineRule="auto"/>
        <w:ind w:left="284" w:hanging="357"/>
        <w:contextualSpacing w:val="0"/>
        <w:jc w:val="both"/>
        <w:rPr>
          <w:rFonts w:ascii="Calibri" w:hAnsi="Calibri" w:cs="Calibri"/>
        </w:rPr>
      </w:pPr>
      <w:r>
        <w:rPr>
          <w:rFonts w:ascii="Calibri" w:hAnsi="Calibri" w:cs="Calibri"/>
        </w:rPr>
        <w:t>A</w:t>
      </w:r>
      <w:r w:rsidR="003863B4" w:rsidRPr="00A15BA8">
        <w:rPr>
          <w:rFonts w:ascii="Calibri" w:hAnsi="Calibri" w:cs="Calibri"/>
        </w:rPr>
        <w:t xml:space="preserve">n enthusiastic Headteacher who is seeking to develop themselves in the role, bringing new ideas and fresh thinking and </w:t>
      </w:r>
      <w:r w:rsidR="002F218F" w:rsidRPr="00A15BA8">
        <w:rPr>
          <w:rFonts w:ascii="Calibri" w:hAnsi="Calibri" w:cs="Calibri"/>
        </w:rPr>
        <w:t>encouraging others to share their visi</w:t>
      </w:r>
      <w:r w:rsidR="00A30196">
        <w:rPr>
          <w:rFonts w:ascii="Calibri" w:hAnsi="Calibri" w:cs="Calibri"/>
        </w:rPr>
        <w:t>o</w:t>
      </w:r>
      <w:r w:rsidR="002F218F" w:rsidRPr="00A15BA8">
        <w:rPr>
          <w:rFonts w:ascii="Calibri" w:hAnsi="Calibri" w:cs="Calibri"/>
        </w:rPr>
        <w:t>n. Someone who will create a culture of inclusive continuous development and improvement within the school.</w:t>
      </w:r>
    </w:p>
    <w:p w14:paraId="12B5555C" w14:textId="773180BF" w:rsidR="003863B4" w:rsidRPr="00A15BA8" w:rsidRDefault="00B014B3" w:rsidP="00A15BA8">
      <w:pPr>
        <w:pStyle w:val="ListParagraph"/>
        <w:numPr>
          <w:ilvl w:val="0"/>
          <w:numId w:val="21"/>
        </w:numPr>
        <w:spacing w:before="0" w:after="240" w:line="240" w:lineRule="auto"/>
        <w:ind w:left="284" w:hanging="357"/>
        <w:contextualSpacing w:val="0"/>
        <w:jc w:val="both"/>
        <w:rPr>
          <w:rFonts w:ascii="Calibri" w:hAnsi="Calibri" w:cs="Calibri"/>
        </w:rPr>
      </w:pPr>
      <w:r>
        <w:rPr>
          <w:rFonts w:ascii="Calibri" w:hAnsi="Calibri" w:cs="Calibri"/>
        </w:rPr>
        <w:t>A</w:t>
      </w:r>
      <w:r w:rsidR="002F218F" w:rsidRPr="00A15BA8">
        <w:rPr>
          <w:rFonts w:ascii="Calibri" w:hAnsi="Calibri" w:cs="Calibri"/>
        </w:rPr>
        <w:t xml:space="preserve"> Headteacher who is also an exceptional teacher, who wants to continue to teach as part of the role </w:t>
      </w:r>
      <w:r w:rsidR="003B00F4">
        <w:rPr>
          <w:rFonts w:ascii="Calibri" w:hAnsi="Calibri" w:cs="Calibri"/>
        </w:rPr>
        <w:t>(</w:t>
      </w:r>
      <w:r w:rsidR="003B00F4" w:rsidRPr="003B00F4">
        <w:rPr>
          <w:rFonts w:ascii="Calibri" w:hAnsi="Calibri" w:cs="Calibri"/>
        </w:rPr>
        <w:t>there is a teaching commitment as well as curriculum leadership of a specific subject area</w:t>
      </w:r>
      <w:r w:rsidR="003B00F4">
        <w:rPr>
          <w:rFonts w:ascii="Calibri" w:hAnsi="Calibri" w:cs="Calibri"/>
        </w:rPr>
        <w:t>),</w:t>
      </w:r>
      <w:r w:rsidR="002F218F" w:rsidRPr="00A15BA8">
        <w:rPr>
          <w:rFonts w:ascii="Calibri" w:hAnsi="Calibri" w:cs="Calibri"/>
        </w:rPr>
        <w:t xml:space="preserve"> but </w:t>
      </w:r>
      <w:r w:rsidR="00B82711" w:rsidRPr="00A15BA8">
        <w:rPr>
          <w:rFonts w:ascii="Calibri" w:hAnsi="Calibri" w:cs="Calibri"/>
        </w:rPr>
        <w:t xml:space="preserve">they should also </w:t>
      </w:r>
      <w:r w:rsidR="002F218F" w:rsidRPr="00A15BA8">
        <w:rPr>
          <w:rFonts w:ascii="Calibri" w:hAnsi="Calibri" w:cs="Calibri"/>
        </w:rPr>
        <w:t>see it as a way of supporting staff by freeing time for their development.</w:t>
      </w:r>
      <w:r w:rsidR="003863B4" w:rsidRPr="00A15BA8">
        <w:rPr>
          <w:rFonts w:ascii="Calibri" w:hAnsi="Calibri" w:cs="Calibri"/>
        </w:rPr>
        <w:t xml:space="preserve"> </w:t>
      </w:r>
    </w:p>
    <w:p w14:paraId="19E13340" w14:textId="501CDE7A" w:rsidR="00B014B3" w:rsidRDefault="00B014B3" w:rsidP="00A15BA8">
      <w:pPr>
        <w:pStyle w:val="ListParagraph"/>
        <w:numPr>
          <w:ilvl w:val="0"/>
          <w:numId w:val="21"/>
        </w:numPr>
        <w:spacing w:before="0" w:after="240" w:line="240" w:lineRule="auto"/>
        <w:ind w:left="284" w:hanging="357"/>
        <w:contextualSpacing w:val="0"/>
        <w:jc w:val="both"/>
        <w:rPr>
          <w:rFonts w:ascii="Calibri" w:hAnsi="Calibri" w:cs="Calibri"/>
        </w:rPr>
      </w:pPr>
      <w:r>
        <w:rPr>
          <w:rFonts w:ascii="Calibri" w:hAnsi="Calibri" w:cs="Calibri"/>
        </w:rPr>
        <w:t>A</w:t>
      </w:r>
      <w:r w:rsidR="00B82711" w:rsidRPr="00A15BA8">
        <w:rPr>
          <w:rFonts w:ascii="Calibri" w:hAnsi="Calibri" w:cs="Calibri"/>
        </w:rPr>
        <w:t xml:space="preserve"> Headteacher who enjoys </w:t>
      </w:r>
      <w:r>
        <w:rPr>
          <w:rFonts w:ascii="Calibri" w:hAnsi="Calibri" w:cs="Calibri"/>
        </w:rPr>
        <w:t xml:space="preserve">the challenges and rewards of </w:t>
      </w:r>
      <w:r w:rsidR="00B82711" w:rsidRPr="00A15BA8">
        <w:rPr>
          <w:rFonts w:ascii="Calibri" w:hAnsi="Calibri" w:cs="Calibri"/>
        </w:rPr>
        <w:t xml:space="preserve">working </w:t>
      </w:r>
      <w:r>
        <w:rPr>
          <w:rFonts w:ascii="Calibri" w:hAnsi="Calibri" w:cs="Calibri"/>
        </w:rPr>
        <w:t>in a small school and working with the church, supporting the values and ethos of the Diocese.</w:t>
      </w:r>
    </w:p>
    <w:p w14:paraId="3B32B60E" w14:textId="25CE83FE" w:rsidR="00B82711" w:rsidRPr="00A15BA8" w:rsidRDefault="00B014B3" w:rsidP="00A15BA8">
      <w:pPr>
        <w:pStyle w:val="ListParagraph"/>
        <w:numPr>
          <w:ilvl w:val="0"/>
          <w:numId w:val="21"/>
        </w:numPr>
        <w:spacing w:before="0" w:after="240" w:line="240" w:lineRule="auto"/>
        <w:ind w:left="284" w:hanging="357"/>
        <w:contextualSpacing w:val="0"/>
        <w:jc w:val="both"/>
        <w:rPr>
          <w:rFonts w:ascii="Calibri" w:hAnsi="Calibri" w:cs="Calibri"/>
        </w:rPr>
      </w:pPr>
      <w:r>
        <w:rPr>
          <w:rFonts w:ascii="Calibri" w:hAnsi="Calibri" w:cs="Calibri"/>
        </w:rPr>
        <w:t xml:space="preserve">An individual who can communicate </w:t>
      </w:r>
      <w:r w:rsidR="00E450FB">
        <w:rPr>
          <w:rFonts w:ascii="Calibri" w:hAnsi="Calibri" w:cs="Calibri"/>
        </w:rPr>
        <w:t xml:space="preserve">effectively the </w:t>
      </w:r>
      <w:r>
        <w:rPr>
          <w:rFonts w:ascii="Calibri" w:hAnsi="Calibri" w:cs="Calibri"/>
        </w:rPr>
        <w:t xml:space="preserve">with </w:t>
      </w:r>
      <w:r w:rsidR="00B82711" w:rsidRPr="00A15BA8">
        <w:rPr>
          <w:rFonts w:ascii="Calibri" w:hAnsi="Calibri" w:cs="Calibri"/>
        </w:rPr>
        <w:t>wider communit</w:t>
      </w:r>
      <w:r w:rsidR="00E450FB">
        <w:rPr>
          <w:rFonts w:ascii="Calibri" w:hAnsi="Calibri" w:cs="Calibri"/>
        </w:rPr>
        <w:t>y</w:t>
      </w:r>
      <w:r w:rsidR="00B82711" w:rsidRPr="00A15BA8">
        <w:rPr>
          <w:rFonts w:ascii="Calibri" w:hAnsi="Calibri" w:cs="Calibri"/>
        </w:rPr>
        <w:t>, to foster relationships and to take mutual advantage of the goodwill and support that the Village offers.</w:t>
      </w:r>
    </w:p>
    <w:p w14:paraId="78333E46" w14:textId="77777777" w:rsidR="00511A94" w:rsidRDefault="00511A94">
      <w:pPr>
        <w:rPr>
          <w:rFonts w:asciiTheme="majorHAnsi" w:eastAsiaTheme="majorEastAsia" w:hAnsiTheme="majorHAnsi" w:cstheme="majorBidi"/>
          <w:b/>
          <w:bCs/>
          <w:color w:val="0070C0"/>
          <w:sz w:val="30"/>
          <w:szCs w:val="30"/>
        </w:rPr>
      </w:pPr>
      <w:r>
        <w:rPr>
          <w:b/>
          <w:bCs/>
          <w:color w:val="0070C0"/>
        </w:rPr>
        <w:br w:type="page"/>
      </w:r>
    </w:p>
    <w:p w14:paraId="74914D87" w14:textId="20BAC8F8" w:rsidR="002F218F" w:rsidRPr="00424593" w:rsidRDefault="002F218F" w:rsidP="002F218F">
      <w:pPr>
        <w:pStyle w:val="Heading1"/>
        <w:rPr>
          <w:b/>
          <w:bCs/>
          <w:color w:val="0070C0"/>
        </w:rPr>
      </w:pPr>
      <w:r w:rsidRPr="00424593">
        <w:rPr>
          <w:b/>
          <w:bCs/>
          <w:color w:val="0070C0"/>
        </w:rPr>
        <w:t>THE SUCCESSFUL CANDIDATE</w:t>
      </w:r>
      <w:r>
        <w:rPr>
          <w:b/>
          <w:bCs/>
          <w:color w:val="0070C0"/>
        </w:rPr>
        <w:t xml:space="preserve"> </w:t>
      </w:r>
    </w:p>
    <w:p w14:paraId="3EA14E47" w14:textId="77777777" w:rsidR="00A30196" w:rsidRDefault="00A30196" w:rsidP="002F218F">
      <w:pPr>
        <w:rPr>
          <w:rFonts w:ascii="Calibri" w:hAnsi="Calibri" w:cs="Calibri"/>
        </w:rPr>
      </w:pPr>
    </w:p>
    <w:p w14:paraId="6A2541B9" w14:textId="31854EE5" w:rsidR="00EB3CE0" w:rsidRDefault="002C10F0" w:rsidP="002F218F">
      <w:pPr>
        <w:rPr>
          <w:rFonts w:ascii="Calibri" w:hAnsi="Calibri" w:cs="Calibri"/>
        </w:rPr>
      </w:pPr>
      <w:r>
        <w:rPr>
          <w:rFonts w:ascii="Calibri" w:hAnsi="Calibri" w:cs="Calibri"/>
        </w:rPr>
        <w:t xml:space="preserve">The successful candidate will be able to demonstrate that they have experience of senior leadership, either as a </w:t>
      </w:r>
      <w:r w:rsidR="00EB3CE0">
        <w:rPr>
          <w:rFonts w:ascii="Calibri" w:hAnsi="Calibri" w:cs="Calibri"/>
        </w:rPr>
        <w:t xml:space="preserve">Headteacher, a Deputy/Assistant Headteacher or as a member of the Senior Leadership Team. </w:t>
      </w:r>
      <w:r w:rsidR="00DB7E18">
        <w:rPr>
          <w:rFonts w:ascii="Calibri" w:hAnsi="Calibri" w:cs="Calibri"/>
        </w:rPr>
        <w:t>Ideally,</w:t>
      </w:r>
      <w:r w:rsidR="00E450FB">
        <w:rPr>
          <w:rFonts w:ascii="Calibri" w:hAnsi="Calibri" w:cs="Calibri"/>
        </w:rPr>
        <w:t xml:space="preserve"> they will have some experience of working in a small school.</w:t>
      </w:r>
    </w:p>
    <w:p w14:paraId="45EBDB62" w14:textId="4715E0E5" w:rsidR="002C10F0" w:rsidRDefault="00EB3CE0" w:rsidP="002F218F">
      <w:pPr>
        <w:rPr>
          <w:rFonts w:ascii="Calibri" w:hAnsi="Calibri" w:cs="Calibri"/>
        </w:rPr>
      </w:pPr>
      <w:r>
        <w:rPr>
          <w:rFonts w:ascii="Calibri" w:hAnsi="Calibri" w:cs="Calibri"/>
        </w:rPr>
        <w:t>To fulfill the post of Headteacher they will have</w:t>
      </w:r>
      <w:r w:rsidR="00A30196">
        <w:rPr>
          <w:rFonts w:ascii="Calibri" w:hAnsi="Calibri" w:cs="Calibri"/>
        </w:rPr>
        <w:t>:</w:t>
      </w:r>
    </w:p>
    <w:p w14:paraId="05581A79" w14:textId="1CB1C188" w:rsidR="002F218F" w:rsidRPr="00EB3CE0" w:rsidRDefault="002F218F" w:rsidP="00A30196">
      <w:pPr>
        <w:pStyle w:val="ListParagraph"/>
        <w:numPr>
          <w:ilvl w:val="0"/>
          <w:numId w:val="23"/>
        </w:numPr>
        <w:spacing w:line="360" w:lineRule="auto"/>
        <w:rPr>
          <w:rFonts w:ascii="Calibri" w:hAnsi="Calibri" w:cs="Calibri"/>
        </w:rPr>
      </w:pPr>
      <w:r w:rsidRPr="00EB3CE0">
        <w:rPr>
          <w:rFonts w:ascii="Calibri" w:hAnsi="Calibri" w:cs="Calibri"/>
        </w:rPr>
        <w:t>the expertise and capacity to provide the leadership and improvement support required</w:t>
      </w:r>
    </w:p>
    <w:p w14:paraId="1FFC5320" w14:textId="21DFAB0C" w:rsidR="002F218F" w:rsidRPr="00EB3CE0" w:rsidRDefault="002F218F" w:rsidP="00A30196">
      <w:pPr>
        <w:pStyle w:val="ListParagraph"/>
        <w:numPr>
          <w:ilvl w:val="0"/>
          <w:numId w:val="23"/>
        </w:numPr>
        <w:spacing w:line="360" w:lineRule="auto"/>
        <w:rPr>
          <w:rFonts w:ascii="Calibri" w:hAnsi="Calibri" w:cs="Calibri"/>
        </w:rPr>
      </w:pPr>
      <w:r w:rsidRPr="00EB3CE0">
        <w:rPr>
          <w:rFonts w:ascii="Calibri" w:hAnsi="Calibri" w:cs="Calibri"/>
        </w:rPr>
        <w:t xml:space="preserve">the ability and </w:t>
      </w:r>
      <w:proofErr w:type="spellStart"/>
      <w:r w:rsidRPr="00EB3CE0">
        <w:rPr>
          <w:rFonts w:ascii="Calibri" w:hAnsi="Calibri" w:cs="Calibri"/>
        </w:rPr>
        <w:t>organisational</w:t>
      </w:r>
      <w:proofErr w:type="spellEnd"/>
      <w:r w:rsidRPr="00EB3CE0">
        <w:rPr>
          <w:rFonts w:ascii="Calibri" w:hAnsi="Calibri" w:cs="Calibri"/>
        </w:rPr>
        <w:t xml:space="preserve"> skills to provide any day-to-day support with staffing</w:t>
      </w:r>
    </w:p>
    <w:p w14:paraId="3584CFE4" w14:textId="41317844" w:rsidR="00EB3CE0" w:rsidRDefault="002F218F" w:rsidP="00A30196">
      <w:pPr>
        <w:pStyle w:val="ListParagraph"/>
        <w:numPr>
          <w:ilvl w:val="0"/>
          <w:numId w:val="23"/>
        </w:numPr>
        <w:spacing w:line="360" w:lineRule="auto"/>
        <w:rPr>
          <w:rFonts w:ascii="Calibri" w:hAnsi="Calibri" w:cs="Calibri"/>
        </w:rPr>
      </w:pPr>
      <w:r w:rsidRPr="00EB3CE0">
        <w:rPr>
          <w:rFonts w:ascii="Calibri" w:hAnsi="Calibri" w:cs="Calibri"/>
        </w:rPr>
        <w:t>the ability to lead and shape the vision of the school and the Trust</w:t>
      </w:r>
    </w:p>
    <w:p w14:paraId="2E0DAAD3" w14:textId="2CEAA7BB" w:rsidR="002F218F" w:rsidRPr="00EB3CE0" w:rsidRDefault="002F218F" w:rsidP="00A30196">
      <w:pPr>
        <w:pStyle w:val="ListParagraph"/>
        <w:numPr>
          <w:ilvl w:val="0"/>
          <w:numId w:val="23"/>
        </w:numPr>
        <w:spacing w:line="360" w:lineRule="auto"/>
        <w:rPr>
          <w:rFonts w:ascii="Calibri" w:hAnsi="Calibri" w:cs="Calibri"/>
        </w:rPr>
      </w:pPr>
      <w:r w:rsidRPr="00EB3CE0">
        <w:rPr>
          <w:rFonts w:ascii="Calibri" w:hAnsi="Calibri" w:cs="Calibri"/>
        </w:rPr>
        <w:t>excellent communication skills and the ability to celebrate and promote high-quality teaching and learning</w:t>
      </w:r>
    </w:p>
    <w:p w14:paraId="5D5F1CF8" w14:textId="00CBFE62" w:rsidR="002F218F" w:rsidRPr="00EB3CE0" w:rsidRDefault="002F218F" w:rsidP="00A30196">
      <w:pPr>
        <w:pStyle w:val="ListParagraph"/>
        <w:numPr>
          <w:ilvl w:val="0"/>
          <w:numId w:val="23"/>
        </w:numPr>
        <w:spacing w:line="360" w:lineRule="auto"/>
        <w:rPr>
          <w:rFonts w:ascii="Calibri" w:hAnsi="Calibri" w:cs="Calibri"/>
        </w:rPr>
      </w:pPr>
      <w:r w:rsidRPr="00EB3CE0">
        <w:rPr>
          <w:rFonts w:ascii="Calibri" w:hAnsi="Calibri" w:cs="Calibri"/>
        </w:rPr>
        <w:t>the ability to support, challenge and inspire our children, encouraging them to achieve the best they can</w:t>
      </w:r>
    </w:p>
    <w:p w14:paraId="24E73867" w14:textId="3DABBF05" w:rsidR="002F218F" w:rsidRPr="00EB3CE0" w:rsidRDefault="002F218F" w:rsidP="00A30196">
      <w:pPr>
        <w:pStyle w:val="ListParagraph"/>
        <w:numPr>
          <w:ilvl w:val="0"/>
          <w:numId w:val="23"/>
        </w:numPr>
        <w:spacing w:line="360" w:lineRule="auto"/>
        <w:rPr>
          <w:rFonts w:ascii="Calibri" w:hAnsi="Calibri" w:cs="Calibri"/>
        </w:rPr>
      </w:pPr>
      <w:r w:rsidRPr="00EB3CE0">
        <w:rPr>
          <w:rFonts w:ascii="Calibri" w:hAnsi="Calibri" w:cs="Calibri"/>
        </w:rPr>
        <w:t>a positive and optimistic approach; be proactive and confident. Be able to build relationships quickly</w:t>
      </w:r>
    </w:p>
    <w:p w14:paraId="556B86E2" w14:textId="46F8463F" w:rsidR="002F218F" w:rsidRPr="00EB3CE0" w:rsidRDefault="002F218F" w:rsidP="00A30196">
      <w:pPr>
        <w:pStyle w:val="ListParagraph"/>
        <w:numPr>
          <w:ilvl w:val="0"/>
          <w:numId w:val="23"/>
        </w:numPr>
        <w:spacing w:line="360" w:lineRule="auto"/>
        <w:rPr>
          <w:rFonts w:ascii="Calibri" w:hAnsi="Calibri" w:cs="Calibri"/>
        </w:rPr>
      </w:pPr>
      <w:r w:rsidRPr="00EB3CE0">
        <w:rPr>
          <w:rFonts w:ascii="Calibri" w:hAnsi="Calibri" w:cs="Calibri"/>
        </w:rPr>
        <w:t>a thirst for educational issues, approaches and alternatives from around the world</w:t>
      </w:r>
    </w:p>
    <w:p w14:paraId="56D04A2E" w14:textId="1806274E" w:rsidR="002F218F" w:rsidRPr="00EB3CE0" w:rsidRDefault="002F218F" w:rsidP="00A30196">
      <w:pPr>
        <w:pStyle w:val="ListParagraph"/>
        <w:numPr>
          <w:ilvl w:val="0"/>
          <w:numId w:val="23"/>
        </w:numPr>
        <w:spacing w:line="360" w:lineRule="auto"/>
        <w:rPr>
          <w:rFonts w:ascii="Calibri" w:hAnsi="Calibri" w:cs="Calibri"/>
        </w:rPr>
      </w:pPr>
      <w:r w:rsidRPr="00EB3CE0">
        <w:rPr>
          <w:rFonts w:ascii="Calibri" w:hAnsi="Calibri" w:cs="Calibri"/>
        </w:rPr>
        <w:t>the ability to be a team player and leader who will go the extra mile to support children and families</w:t>
      </w:r>
      <w:r w:rsidR="00EB3CE0">
        <w:rPr>
          <w:rFonts w:ascii="Calibri" w:hAnsi="Calibri" w:cs="Calibri"/>
        </w:rPr>
        <w:t>; and</w:t>
      </w:r>
    </w:p>
    <w:p w14:paraId="74B0CE36" w14:textId="134E916A" w:rsidR="00EB3CE0" w:rsidRPr="00EB3CE0" w:rsidRDefault="00EB3CE0" w:rsidP="00A30196">
      <w:pPr>
        <w:pStyle w:val="ListParagraph"/>
        <w:numPr>
          <w:ilvl w:val="0"/>
          <w:numId w:val="23"/>
        </w:numPr>
        <w:spacing w:line="360" w:lineRule="auto"/>
        <w:rPr>
          <w:rFonts w:ascii="Calibri" w:hAnsi="Calibri" w:cs="Calibri"/>
        </w:rPr>
      </w:pPr>
      <w:r>
        <w:rPr>
          <w:rFonts w:ascii="Calibri" w:hAnsi="Calibri" w:cs="Calibri"/>
        </w:rPr>
        <w:t>be able to u</w:t>
      </w:r>
      <w:r w:rsidRPr="00EB3CE0">
        <w:rPr>
          <w:rFonts w:ascii="Calibri" w:hAnsi="Calibri" w:cs="Calibri"/>
        </w:rPr>
        <w:t>se resources, intellect, creativity and innovation to be successful</w:t>
      </w:r>
      <w:r>
        <w:rPr>
          <w:rFonts w:ascii="Calibri" w:hAnsi="Calibri" w:cs="Calibri"/>
        </w:rPr>
        <w:t>; and</w:t>
      </w:r>
    </w:p>
    <w:p w14:paraId="0FBAAA85" w14:textId="09F9E009" w:rsidR="002F218F" w:rsidRPr="00EB3CE0" w:rsidRDefault="00EB3CE0" w:rsidP="00A30196">
      <w:pPr>
        <w:pStyle w:val="ListParagraph"/>
        <w:numPr>
          <w:ilvl w:val="0"/>
          <w:numId w:val="23"/>
        </w:numPr>
        <w:spacing w:line="360" w:lineRule="auto"/>
        <w:rPr>
          <w:rFonts w:ascii="Calibri" w:hAnsi="Calibri" w:cs="Calibri"/>
        </w:rPr>
      </w:pPr>
      <w:r>
        <w:rPr>
          <w:rFonts w:ascii="Calibri" w:hAnsi="Calibri" w:cs="Calibri"/>
        </w:rPr>
        <w:t>b</w:t>
      </w:r>
      <w:r w:rsidR="002F218F" w:rsidRPr="00EB3CE0">
        <w:rPr>
          <w:rFonts w:ascii="Calibri" w:hAnsi="Calibri" w:cs="Calibri"/>
        </w:rPr>
        <w:t>e committed to partnership, collaboration and sharing.</w:t>
      </w:r>
    </w:p>
    <w:p w14:paraId="64D8BFA2" w14:textId="77777777" w:rsidR="00511A94" w:rsidRPr="00EB3CE0" w:rsidRDefault="00511A94" w:rsidP="00EB3CE0">
      <w:pPr>
        <w:rPr>
          <w:rFonts w:ascii="Calibri" w:hAnsi="Calibri" w:cs="Calibri"/>
        </w:rPr>
      </w:pPr>
      <w:r w:rsidRPr="00EB3CE0">
        <w:rPr>
          <w:rFonts w:ascii="Calibri" w:hAnsi="Calibri" w:cs="Calibri"/>
        </w:rPr>
        <w:t>This is an excellent opportunity to work within a high performing Multi Academy Trust at an exciting stage of its development.</w:t>
      </w:r>
    </w:p>
    <w:p w14:paraId="293B1B7E" w14:textId="77777777" w:rsidR="007D1F82" w:rsidRDefault="00511A94" w:rsidP="00511A94">
      <w:pPr>
        <w:rPr>
          <w:rFonts w:ascii="Calibri" w:hAnsi="Calibri" w:cs="Calibri"/>
        </w:rPr>
      </w:pPr>
      <w:r w:rsidRPr="002C10F0">
        <w:rPr>
          <w:rFonts w:ascii="Calibri" w:hAnsi="Calibri" w:cs="Calibri"/>
        </w:rPr>
        <w:t>We welcome visits to the school from interested candidates. We have allocated two days for this, 2</w:t>
      </w:r>
      <w:r w:rsidRPr="002C10F0">
        <w:rPr>
          <w:rFonts w:ascii="Calibri" w:hAnsi="Calibri" w:cs="Calibri"/>
          <w:vertAlign w:val="superscript"/>
        </w:rPr>
        <w:t>nd</w:t>
      </w:r>
      <w:r w:rsidRPr="002C10F0">
        <w:rPr>
          <w:rFonts w:ascii="Calibri" w:hAnsi="Calibri" w:cs="Calibri"/>
        </w:rPr>
        <w:t xml:space="preserve"> and 3</w:t>
      </w:r>
      <w:r w:rsidRPr="002C10F0">
        <w:rPr>
          <w:rFonts w:ascii="Calibri" w:hAnsi="Calibri" w:cs="Calibri"/>
          <w:vertAlign w:val="superscript"/>
        </w:rPr>
        <w:t>rd</w:t>
      </w:r>
      <w:r w:rsidRPr="002C10F0">
        <w:rPr>
          <w:rFonts w:ascii="Calibri" w:hAnsi="Calibri" w:cs="Calibri"/>
        </w:rPr>
        <w:t xml:space="preserve"> April. </w:t>
      </w:r>
    </w:p>
    <w:p w14:paraId="6B53EE3A" w14:textId="2E55B630" w:rsidR="004857D6" w:rsidRPr="004857D6" w:rsidRDefault="00511A94" w:rsidP="00511A94">
      <w:pPr>
        <w:rPr>
          <w:rFonts w:ascii="Calibri" w:hAnsi="Calibri" w:cs="Calibri"/>
        </w:rPr>
      </w:pPr>
      <w:r w:rsidRPr="004857D6">
        <w:rPr>
          <w:rFonts w:ascii="Calibri" w:hAnsi="Calibri" w:cs="Calibri"/>
          <w:i/>
          <w:iCs/>
          <w:color w:val="auto"/>
        </w:rPr>
        <w:t>To arrange this please email the school on</w:t>
      </w:r>
      <w:r w:rsidRPr="004857D6">
        <w:rPr>
          <w:rFonts w:ascii="Calibri" w:hAnsi="Calibri" w:cs="Calibri"/>
          <w:color w:val="auto"/>
        </w:rPr>
        <w:t xml:space="preserve"> </w:t>
      </w:r>
      <w:hyperlink r:id="rId22" w:history="1">
        <w:r w:rsidR="004857D6" w:rsidRPr="00AC38A0">
          <w:rPr>
            <w:rStyle w:val="Hyperlink"/>
            <w:rFonts w:ascii="Arial" w:hAnsi="Arial" w:cs="Arial"/>
          </w:rPr>
          <w:t>admin@urchfont.wilts.sch.uk</w:t>
        </w:r>
      </w:hyperlink>
      <w:r w:rsidR="007D1F82">
        <w:t xml:space="preserve"> or call 01380 840793</w:t>
      </w:r>
    </w:p>
    <w:p w14:paraId="41AA7267" w14:textId="5C925EE0" w:rsidR="00511A94" w:rsidRPr="002C10F0" w:rsidRDefault="00511A94" w:rsidP="00511A94">
      <w:pPr>
        <w:rPr>
          <w:rFonts w:ascii="Calibri" w:hAnsi="Calibri" w:cs="Calibri"/>
        </w:rPr>
      </w:pPr>
      <w:r w:rsidRPr="002C10F0">
        <w:rPr>
          <w:rFonts w:ascii="Calibri" w:hAnsi="Calibri" w:cs="Calibri"/>
        </w:rPr>
        <w:t xml:space="preserve">Contract Type: </w:t>
      </w:r>
      <w:r w:rsidR="002C10F0">
        <w:rPr>
          <w:rFonts w:ascii="Calibri" w:hAnsi="Calibri" w:cs="Calibri"/>
        </w:rPr>
        <w:t xml:space="preserve">Full Time, </w:t>
      </w:r>
      <w:r w:rsidRPr="002C10F0">
        <w:rPr>
          <w:rFonts w:ascii="Calibri" w:hAnsi="Calibri" w:cs="Calibri"/>
        </w:rPr>
        <w:t>Permanent</w:t>
      </w:r>
      <w:r w:rsidR="002C10F0">
        <w:rPr>
          <w:rFonts w:ascii="Calibri" w:hAnsi="Calibri" w:cs="Calibri"/>
        </w:rPr>
        <w:t>,</w:t>
      </w:r>
      <w:r w:rsidRPr="002C10F0">
        <w:rPr>
          <w:rFonts w:ascii="Calibri" w:hAnsi="Calibri" w:cs="Calibri"/>
        </w:rPr>
        <w:t xml:space="preserve"> Salary Scale: L</w:t>
      </w:r>
      <w:r w:rsidR="00521727" w:rsidRPr="002C10F0">
        <w:rPr>
          <w:rFonts w:ascii="Calibri" w:hAnsi="Calibri" w:cs="Calibri"/>
        </w:rPr>
        <w:t>9</w:t>
      </w:r>
      <w:r w:rsidRPr="002C10F0">
        <w:rPr>
          <w:rFonts w:ascii="Calibri" w:hAnsi="Calibri" w:cs="Calibri"/>
        </w:rPr>
        <w:t xml:space="preserve"> to L15</w:t>
      </w:r>
      <w:r w:rsidR="004857D6">
        <w:rPr>
          <w:rFonts w:ascii="Calibri" w:hAnsi="Calibri" w:cs="Calibri"/>
        </w:rPr>
        <w:t xml:space="preserve"> £60,644 -£70,293 (24/25)</w:t>
      </w:r>
    </w:p>
    <w:p w14:paraId="42F3B8F4" w14:textId="19DCFC49" w:rsidR="00511A94" w:rsidRPr="00511A94" w:rsidRDefault="00511A94" w:rsidP="00511A94">
      <w:r w:rsidRPr="002C10F0">
        <w:rPr>
          <w:rFonts w:ascii="Calibri" w:hAnsi="Calibri" w:cs="Calibri"/>
        </w:rPr>
        <w:t xml:space="preserve">Urchfont CE Primary School and </w:t>
      </w:r>
      <w:r w:rsidRPr="00EB3CE0">
        <w:rPr>
          <w:rFonts w:ascii="Calibri" w:hAnsi="Calibri" w:cs="Calibri"/>
        </w:rPr>
        <w:t>E</w:t>
      </w:r>
      <w:r w:rsidR="005850F0" w:rsidRPr="00EB3CE0">
        <w:rPr>
          <w:rFonts w:ascii="Calibri" w:hAnsi="Calibri" w:cs="Calibri"/>
        </w:rPr>
        <w:t>QUA</w:t>
      </w:r>
      <w:r w:rsidR="005850F0" w:rsidRPr="002C10F0">
        <w:rPr>
          <w:rFonts w:ascii="Calibri" w:hAnsi="Calibri" w:cs="Calibri"/>
        </w:rPr>
        <w:t xml:space="preserve"> </w:t>
      </w:r>
      <w:r w:rsidRPr="002C10F0">
        <w:rPr>
          <w:rFonts w:ascii="Calibri" w:hAnsi="Calibri" w:cs="Calibri"/>
        </w:rPr>
        <w:t>Mead Learning Trust are committed to safer recruitment and promoting the safeguarding and welfare of our children and families. This post is subject to an Enhanced Disclosure and Barring Service check.</w:t>
      </w:r>
      <w:r w:rsidRPr="00511A94">
        <w:br/>
      </w:r>
    </w:p>
    <w:p w14:paraId="6A0A6713" w14:textId="77777777" w:rsidR="005F6E2A" w:rsidRDefault="005F6E2A">
      <w:r>
        <w:br w:type="page"/>
      </w:r>
    </w:p>
    <w:p w14:paraId="0F41CED0" w14:textId="6A93D702" w:rsidR="002C10F0" w:rsidRDefault="002C10F0" w:rsidP="002C10F0">
      <w:pPr>
        <w:pStyle w:val="Heading1"/>
        <w:rPr>
          <w:b/>
          <w:bCs/>
          <w:color w:val="0070C0"/>
        </w:rPr>
      </w:pPr>
      <w:r w:rsidRPr="005F6E2A">
        <w:rPr>
          <w:b/>
          <w:bCs/>
          <w:color w:val="0070C0"/>
        </w:rPr>
        <w:t>HEADTEACHER JOB DESCRIPTION</w:t>
      </w:r>
      <w:r>
        <w:rPr>
          <w:b/>
          <w:bCs/>
          <w:color w:val="0070C0"/>
        </w:rPr>
        <w:t xml:space="preserve"> </w:t>
      </w:r>
    </w:p>
    <w:p w14:paraId="200E6155" w14:textId="77777777" w:rsidR="00A30196" w:rsidRDefault="00A30196" w:rsidP="002C10F0">
      <w:pPr>
        <w:jc w:val="both"/>
        <w:rPr>
          <w:rFonts w:ascii="Calibri" w:hAnsi="Calibri" w:cs="Calibri"/>
          <w:i/>
          <w:iCs/>
        </w:rPr>
      </w:pPr>
    </w:p>
    <w:p w14:paraId="6AA7A899" w14:textId="44AC4636" w:rsidR="002C10F0" w:rsidRPr="002C10F0" w:rsidRDefault="002C10F0" w:rsidP="002C10F0">
      <w:pPr>
        <w:jc w:val="both"/>
        <w:rPr>
          <w:rFonts w:ascii="Calibri" w:hAnsi="Calibri" w:cs="Calibri"/>
          <w:i/>
          <w:iCs/>
        </w:rPr>
      </w:pPr>
      <w:r w:rsidRPr="002C10F0">
        <w:rPr>
          <w:rFonts w:ascii="Calibri" w:hAnsi="Calibri" w:cs="Calibri"/>
          <w:i/>
          <w:iCs/>
        </w:rPr>
        <w:t xml:space="preserve">The following Headteacher Job Description is provided for completeness and as a guide for the post. It is not expected that any applicant would fulfill all the elements on day one! </w:t>
      </w:r>
    </w:p>
    <w:p w14:paraId="3CFBE7C6" w14:textId="77777777" w:rsidR="002C10F0" w:rsidRPr="002C10F0" w:rsidRDefault="002C10F0" w:rsidP="002C10F0">
      <w:pPr>
        <w:jc w:val="both"/>
        <w:rPr>
          <w:rFonts w:ascii="Calibri" w:hAnsi="Calibri" w:cs="Calibri"/>
        </w:rPr>
      </w:pPr>
      <w:r w:rsidRPr="002C10F0">
        <w:rPr>
          <w:rFonts w:ascii="Calibri" w:hAnsi="Calibri" w:cs="Calibri"/>
        </w:rPr>
        <w:t xml:space="preserve">The post holder will be responsible for the leadership, internal </w:t>
      </w:r>
      <w:proofErr w:type="spellStart"/>
      <w:r w:rsidRPr="002C10F0">
        <w:rPr>
          <w:rFonts w:ascii="Calibri" w:hAnsi="Calibri" w:cs="Calibri"/>
        </w:rPr>
        <w:t>organisation</w:t>
      </w:r>
      <w:proofErr w:type="spellEnd"/>
      <w:r w:rsidRPr="002C10F0">
        <w:rPr>
          <w:rFonts w:ascii="Calibri" w:hAnsi="Calibri" w:cs="Calibri"/>
        </w:rPr>
        <w:t>, management and control of the school, in consultation, where necessary and appropriate, with the LA, Governing Body, staff and parents (subject to any overriding requirements and the professional duties specified in the Condition of Employment of Headteachers referred to in the School Teachers’ Pay and Conditions Document).</w:t>
      </w:r>
    </w:p>
    <w:p w14:paraId="26F769E1" w14:textId="77777777" w:rsidR="002C10F0" w:rsidRPr="002C10F0" w:rsidRDefault="002C10F0" w:rsidP="002C10F0">
      <w:pPr>
        <w:jc w:val="both"/>
        <w:rPr>
          <w:rFonts w:ascii="Calibri" w:hAnsi="Calibri" w:cs="Calibri"/>
          <w:b/>
          <w:bCs/>
          <w:color w:val="0070C0"/>
        </w:rPr>
      </w:pPr>
      <w:r w:rsidRPr="002C10F0">
        <w:rPr>
          <w:rFonts w:ascii="Calibri" w:hAnsi="Calibri" w:cs="Calibri"/>
          <w:b/>
          <w:bCs/>
          <w:color w:val="0070C0"/>
        </w:rPr>
        <w:t>School culture</w:t>
      </w:r>
    </w:p>
    <w:p w14:paraId="7CA59322"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Establish and sustain the school’s ethos and strategic direction, in partnership with those responsible for governance and through consultation with the school community.</w:t>
      </w:r>
    </w:p>
    <w:p w14:paraId="770A7A9B"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Ensure the school’s ethos and strategic direction is in line with the values and vision of EMLT Multi Academy Trust.</w:t>
      </w:r>
    </w:p>
    <w:p w14:paraId="680E84DE"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Create a culture where pupils experience a positive and enriching school life.</w:t>
      </w:r>
    </w:p>
    <w:p w14:paraId="100C1C88"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Uphold ambitious educational standards which prepare pupils from all backgrounds for their next phase of education and life.</w:t>
      </w:r>
    </w:p>
    <w:p w14:paraId="3BAF45C1"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Promote positive and respectful relationships across the school community and a safe, orderly and inclusive environment.</w:t>
      </w:r>
    </w:p>
    <w:p w14:paraId="4E13C75E"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Ensure a culture of high staff professionalism.</w:t>
      </w:r>
    </w:p>
    <w:p w14:paraId="67D43B36" w14:textId="77777777" w:rsidR="002C10F0" w:rsidRPr="002C10F0" w:rsidRDefault="002C10F0" w:rsidP="002C10F0">
      <w:pPr>
        <w:jc w:val="both"/>
        <w:rPr>
          <w:rFonts w:ascii="Calibri" w:hAnsi="Calibri" w:cs="Calibri"/>
          <w:b/>
          <w:bCs/>
          <w:color w:val="0070C0"/>
        </w:rPr>
      </w:pPr>
      <w:r w:rsidRPr="002C10F0">
        <w:rPr>
          <w:rFonts w:ascii="Calibri" w:hAnsi="Calibri" w:cs="Calibri"/>
          <w:b/>
          <w:bCs/>
          <w:color w:val="0070C0"/>
        </w:rPr>
        <w:t xml:space="preserve">Whole-school </w:t>
      </w:r>
      <w:proofErr w:type="spellStart"/>
      <w:r w:rsidRPr="002C10F0">
        <w:rPr>
          <w:rFonts w:ascii="Calibri" w:hAnsi="Calibri" w:cs="Calibri"/>
          <w:b/>
          <w:bCs/>
          <w:color w:val="0070C0"/>
        </w:rPr>
        <w:t>organisation</w:t>
      </w:r>
      <w:proofErr w:type="spellEnd"/>
      <w:r w:rsidRPr="002C10F0">
        <w:rPr>
          <w:rFonts w:ascii="Calibri" w:hAnsi="Calibri" w:cs="Calibri"/>
          <w:b/>
          <w:bCs/>
          <w:color w:val="0070C0"/>
        </w:rPr>
        <w:t>, strategy and development</w:t>
      </w:r>
    </w:p>
    <w:p w14:paraId="53F06D31"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Provide overall strategic leadership and, alongside others, lead, develop and support the strategic direction, vision, values and priorities of the school.</w:t>
      </w:r>
    </w:p>
    <w:p w14:paraId="4999E431"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Ensure that EMLT’s strategic direction, vision and values are reflected in the school.</w:t>
      </w:r>
    </w:p>
    <w:p w14:paraId="2FD3FB27"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Establish, oversee and evaluate systems, processes and policies that enable the school to operate effectively and efficiently.</w:t>
      </w:r>
    </w:p>
    <w:p w14:paraId="7256C85A"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Produce and implement improvement plans and policies that benefit the development of the school and EMLT.</w:t>
      </w:r>
    </w:p>
    <w:p w14:paraId="065125F3"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 xml:space="preserve">Make use of effective and proportional processes of evaluation: to identify and </w:t>
      </w:r>
      <w:proofErr w:type="spellStart"/>
      <w:r w:rsidRPr="002C10F0">
        <w:rPr>
          <w:rFonts w:ascii="Calibri" w:hAnsi="Calibri" w:cs="Calibri"/>
        </w:rPr>
        <w:t>analyse</w:t>
      </w:r>
      <w:proofErr w:type="spellEnd"/>
      <w:r w:rsidRPr="002C10F0">
        <w:rPr>
          <w:rFonts w:ascii="Calibri" w:hAnsi="Calibri" w:cs="Calibri"/>
        </w:rPr>
        <w:t xml:space="preserve"> complex or persistent problems; barriers which limit school effectiveness; identify priority areas for improvement.</w:t>
      </w:r>
    </w:p>
    <w:p w14:paraId="72299B7D"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Develop appropriate evidence-informed strategies for improvement as part of well-targeted plans which are realistic, timely, appropriately sequenced and suited to the school’s context.</w:t>
      </w:r>
    </w:p>
    <w:p w14:paraId="413EFDCD"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Ensure careful and effective implementation of improvement strategies which lead to sustained school improvement over time.</w:t>
      </w:r>
    </w:p>
    <w:p w14:paraId="289B70D3" w14:textId="77777777" w:rsidR="002C10F0" w:rsidRPr="002C10F0" w:rsidRDefault="002C10F0" w:rsidP="002C10F0">
      <w:pPr>
        <w:jc w:val="both"/>
        <w:rPr>
          <w:rFonts w:ascii="Calibri" w:hAnsi="Calibri" w:cs="Calibri"/>
          <w:b/>
          <w:bCs/>
          <w:color w:val="0070C0"/>
        </w:rPr>
      </w:pPr>
      <w:r w:rsidRPr="002C10F0">
        <w:rPr>
          <w:rFonts w:ascii="Calibri" w:hAnsi="Calibri" w:cs="Calibri"/>
          <w:b/>
          <w:bCs/>
          <w:color w:val="0070C0"/>
        </w:rPr>
        <w:t>Teaching</w:t>
      </w:r>
    </w:p>
    <w:p w14:paraId="6E440FD6"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Establish and sustain high-quality, expert teaching across all subjects and phases, built on an evidence-informed understanding of teaching practices.</w:t>
      </w:r>
    </w:p>
    <w:p w14:paraId="442085FE"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Ensure teaching is underpinned by high levels of subject expertise and approaches which respect the distinct nature of subject disciplines or specialist domains.</w:t>
      </w:r>
    </w:p>
    <w:p w14:paraId="2EC147DA"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Ensure effective use is made of formative assessment.</w:t>
      </w:r>
    </w:p>
    <w:p w14:paraId="47EE4339"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Lead and manage teaching and learning throughout the school, including ensuring that a teacher is assigned in the school timetable to every class or group of pupils.</w:t>
      </w:r>
    </w:p>
    <w:p w14:paraId="1A95B10F"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Teach, as required.</w:t>
      </w:r>
    </w:p>
    <w:p w14:paraId="7BB64DA2"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Liaise with other leaders within EMLT to secure creative, responsive and effective approaches to teaching and learning.</w:t>
      </w:r>
    </w:p>
    <w:p w14:paraId="1BCD411B" w14:textId="77777777" w:rsidR="002C10F0" w:rsidRPr="002C10F0" w:rsidRDefault="002C10F0" w:rsidP="002C10F0">
      <w:pPr>
        <w:jc w:val="both"/>
        <w:rPr>
          <w:rFonts w:ascii="Calibri" w:hAnsi="Calibri" w:cs="Calibri"/>
          <w:b/>
          <w:bCs/>
          <w:color w:val="0070C0"/>
        </w:rPr>
      </w:pPr>
      <w:r w:rsidRPr="002C10F0">
        <w:rPr>
          <w:rFonts w:ascii="Calibri" w:hAnsi="Calibri" w:cs="Calibri"/>
          <w:b/>
          <w:bCs/>
          <w:color w:val="0070C0"/>
        </w:rPr>
        <w:t>Curriculum and assessment</w:t>
      </w:r>
    </w:p>
    <w:p w14:paraId="2C476906"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Ensure a broad, structured and coherent curriculum entitlement which sets out the knowledge, skills and values that will be taught.</w:t>
      </w:r>
    </w:p>
    <w:p w14:paraId="4A94D835"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Establish effective curricular leadership, developing subject leaders with high levels of relevant expertise with access to professional networks and communities.</w:t>
      </w:r>
    </w:p>
    <w:p w14:paraId="4B37389A"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Ensure that all pupils are taught to read through the provision of evidence-informed approaches to reading.</w:t>
      </w:r>
    </w:p>
    <w:p w14:paraId="20835380"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Ensure valid, reliable and proportionate approaches are used when assessing pupils’ knowledge and understanding of the curriculum.</w:t>
      </w:r>
    </w:p>
    <w:p w14:paraId="69270A06" w14:textId="77777777" w:rsidR="002C10F0" w:rsidRPr="002C10F0" w:rsidRDefault="002C10F0" w:rsidP="002C10F0">
      <w:pPr>
        <w:jc w:val="both"/>
        <w:rPr>
          <w:rFonts w:ascii="Calibri" w:hAnsi="Calibri" w:cs="Calibri"/>
          <w:b/>
          <w:bCs/>
          <w:color w:val="0070C0"/>
        </w:rPr>
      </w:pPr>
      <w:r w:rsidRPr="002C10F0">
        <w:rPr>
          <w:rFonts w:ascii="Calibri" w:hAnsi="Calibri" w:cs="Calibri"/>
          <w:b/>
          <w:bCs/>
          <w:color w:val="0070C0"/>
        </w:rPr>
        <w:t xml:space="preserve">Health, safety and </w:t>
      </w:r>
      <w:proofErr w:type="spellStart"/>
      <w:r w:rsidRPr="002C10F0">
        <w:rPr>
          <w:rFonts w:ascii="Calibri" w:hAnsi="Calibri" w:cs="Calibri"/>
          <w:b/>
          <w:bCs/>
          <w:color w:val="0070C0"/>
        </w:rPr>
        <w:t>behaviour</w:t>
      </w:r>
      <w:proofErr w:type="spellEnd"/>
    </w:p>
    <w:p w14:paraId="19B86EAF"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Promote the safety and wellbeing of pupils and staff.</w:t>
      </w:r>
    </w:p>
    <w:p w14:paraId="537AF5A2"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Ensure rigorous approaches to identifying, managing and mitigating risk.</w:t>
      </w:r>
    </w:p>
    <w:p w14:paraId="2F2E1B53"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Ensure the protection and safety of pupils and staff through effective approaches to safeguarding, as part of the duty of care.</w:t>
      </w:r>
    </w:p>
    <w:p w14:paraId="16DAFFF8"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Ensure good order and discipline amongst pupils and staff.</w:t>
      </w:r>
    </w:p>
    <w:p w14:paraId="6A9A8523"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 xml:space="preserve">Establish and sustain high expectations of </w:t>
      </w:r>
      <w:proofErr w:type="spellStart"/>
      <w:r w:rsidRPr="002C10F0">
        <w:rPr>
          <w:rFonts w:ascii="Calibri" w:hAnsi="Calibri" w:cs="Calibri"/>
        </w:rPr>
        <w:t>behaviour</w:t>
      </w:r>
      <w:proofErr w:type="spellEnd"/>
      <w:r w:rsidRPr="002C10F0">
        <w:rPr>
          <w:rFonts w:ascii="Calibri" w:hAnsi="Calibri" w:cs="Calibri"/>
        </w:rPr>
        <w:t xml:space="preserve"> for all pupils, built upon relationships, rules and routines, which are understood clearly by all staff and pupils.</w:t>
      </w:r>
    </w:p>
    <w:p w14:paraId="44F28AD2"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 xml:space="preserve">Ensure high standards of pupil </w:t>
      </w:r>
      <w:proofErr w:type="spellStart"/>
      <w:r w:rsidRPr="002C10F0">
        <w:rPr>
          <w:rFonts w:ascii="Calibri" w:hAnsi="Calibri" w:cs="Calibri"/>
        </w:rPr>
        <w:t>behaviour</w:t>
      </w:r>
      <w:proofErr w:type="spellEnd"/>
      <w:r w:rsidRPr="002C10F0">
        <w:rPr>
          <w:rFonts w:ascii="Calibri" w:hAnsi="Calibri" w:cs="Calibri"/>
        </w:rPr>
        <w:t xml:space="preserve"> and courteous conduct, in accordance with the school’s </w:t>
      </w:r>
      <w:proofErr w:type="spellStart"/>
      <w:r w:rsidRPr="002C10F0">
        <w:rPr>
          <w:rFonts w:ascii="Calibri" w:hAnsi="Calibri" w:cs="Calibri"/>
        </w:rPr>
        <w:t>Behaviour</w:t>
      </w:r>
      <w:proofErr w:type="spellEnd"/>
      <w:r w:rsidRPr="002C10F0">
        <w:rPr>
          <w:rFonts w:ascii="Calibri" w:hAnsi="Calibri" w:cs="Calibri"/>
        </w:rPr>
        <w:t xml:space="preserve"> Policy.</w:t>
      </w:r>
    </w:p>
    <w:p w14:paraId="27C484D7"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 xml:space="preserve">Implement consistent, fair and respectful approaches to managing </w:t>
      </w:r>
      <w:proofErr w:type="spellStart"/>
      <w:r w:rsidRPr="002C10F0">
        <w:rPr>
          <w:rFonts w:ascii="Calibri" w:hAnsi="Calibri" w:cs="Calibri"/>
        </w:rPr>
        <w:t>behaviour</w:t>
      </w:r>
      <w:proofErr w:type="spellEnd"/>
      <w:r w:rsidRPr="002C10F0">
        <w:rPr>
          <w:rFonts w:ascii="Calibri" w:hAnsi="Calibri" w:cs="Calibri"/>
        </w:rPr>
        <w:t>.</w:t>
      </w:r>
    </w:p>
    <w:p w14:paraId="3928EAD2"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 xml:space="preserve">Ensure that adults within the school model and teach the </w:t>
      </w:r>
      <w:proofErr w:type="spellStart"/>
      <w:r w:rsidRPr="002C10F0">
        <w:rPr>
          <w:rFonts w:ascii="Calibri" w:hAnsi="Calibri" w:cs="Calibri"/>
        </w:rPr>
        <w:t>behaviour</w:t>
      </w:r>
      <w:proofErr w:type="spellEnd"/>
      <w:r w:rsidRPr="002C10F0">
        <w:rPr>
          <w:rFonts w:ascii="Calibri" w:hAnsi="Calibri" w:cs="Calibri"/>
        </w:rPr>
        <w:t xml:space="preserve"> of a good citizen.</w:t>
      </w:r>
    </w:p>
    <w:p w14:paraId="71C55566" w14:textId="77777777" w:rsidR="002C10F0" w:rsidRPr="002C10F0" w:rsidRDefault="002C10F0" w:rsidP="002C10F0">
      <w:pPr>
        <w:jc w:val="both"/>
        <w:rPr>
          <w:rFonts w:ascii="Calibri" w:hAnsi="Calibri" w:cs="Calibri"/>
          <w:b/>
          <w:bCs/>
          <w:color w:val="0070C0"/>
        </w:rPr>
      </w:pPr>
      <w:r w:rsidRPr="002C10F0">
        <w:rPr>
          <w:rFonts w:ascii="Calibri" w:hAnsi="Calibri" w:cs="Calibri"/>
          <w:b/>
          <w:bCs/>
          <w:color w:val="0070C0"/>
        </w:rPr>
        <w:t>SEND and additional needs</w:t>
      </w:r>
    </w:p>
    <w:p w14:paraId="3A6A2576"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Ensure the school holds ambitious expectations for all pupils with SEND and additional needs.</w:t>
      </w:r>
    </w:p>
    <w:p w14:paraId="152C0001"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Establish and sustain culture and practices that enable pupils with SEND and additional needs to access the curriculum and learn effectively.</w:t>
      </w:r>
    </w:p>
    <w:p w14:paraId="5408DB90" w14:textId="240BB62F"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 xml:space="preserve">Ensure the school </w:t>
      </w:r>
      <w:r w:rsidR="00A30196">
        <w:rPr>
          <w:rFonts w:ascii="Calibri" w:hAnsi="Calibri" w:cs="Calibri"/>
        </w:rPr>
        <w:t>collaborates</w:t>
      </w:r>
      <w:r w:rsidRPr="002C10F0">
        <w:rPr>
          <w:rFonts w:ascii="Calibri" w:hAnsi="Calibri" w:cs="Calibri"/>
        </w:rPr>
        <w:t xml:space="preserve"> effectively in partnership with parents and professionals to identify the additional needs and SEND of pupils, and ensure support and adaptation are provided where appropriate.</w:t>
      </w:r>
    </w:p>
    <w:p w14:paraId="72DBFBCD" w14:textId="2130A3ED"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 xml:space="preserve">Ensure the school fulfils its statutory duties with </w:t>
      </w:r>
      <w:r w:rsidR="00A30196" w:rsidRPr="002C10F0">
        <w:rPr>
          <w:rFonts w:ascii="Calibri" w:hAnsi="Calibri" w:cs="Calibri"/>
        </w:rPr>
        <w:t>regard</w:t>
      </w:r>
      <w:r w:rsidRPr="002C10F0">
        <w:rPr>
          <w:rFonts w:ascii="Calibri" w:hAnsi="Calibri" w:cs="Calibri"/>
        </w:rPr>
        <w:t xml:space="preserve"> to the SEND code of practice.</w:t>
      </w:r>
    </w:p>
    <w:p w14:paraId="38634E8F" w14:textId="77777777" w:rsidR="00A30196" w:rsidRDefault="00A30196">
      <w:pPr>
        <w:rPr>
          <w:rFonts w:ascii="Calibri" w:hAnsi="Calibri" w:cs="Calibri"/>
          <w:b/>
          <w:bCs/>
          <w:color w:val="0070C0"/>
        </w:rPr>
      </w:pPr>
      <w:r>
        <w:rPr>
          <w:rFonts w:ascii="Calibri" w:hAnsi="Calibri" w:cs="Calibri"/>
          <w:b/>
          <w:bCs/>
          <w:color w:val="0070C0"/>
        </w:rPr>
        <w:br w:type="page"/>
      </w:r>
    </w:p>
    <w:p w14:paraId="7C57D52A" w14:textId="620D6EDF" w:rsidR="002C10F0" w:rsidRPr="002C10F0" w:rsidRDefault="002C10F0" w:rsidP="002C10F0">
      <w:pPr>
        <w:jc w:val="both"/>
        <w:rPr>
          <w:rFonts w:ascii="Calibri" w:hAnsi="Calibri" w:cs="Calibri"/>
          <w:b/>
          <w:bCs/>
          <w:color w:val="0070C0"/>
        </w:rPr>
      </w:pPr>
      <w:r w:rsidRPr="002C10F0">
        <w:rPr>
          <w:rFonts w:ascii="Calibri" w:hAnsi="Calibri" w:cs="Calibri"/>
          <w:b/>
          <w:bCs/>
          <w:color w:val="0070C0"/>
        </w:rPr>
        <w:t>Management of staff and resources</w:t>
      </w:r>
    </w:p>
    <w:p w14:paraId="5099A976"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Lead, manage and develop staff members, including appraising and managing their performance.</w:t>
      </w:r>
    </w:p>
    <w:p w14:paraId="320701CA" w14:textId="764EACC9"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Develop clear arrangements for linking appraisal to progression and advise the Local Governing Body on pay recommendations for teachers.</w:t>
      </w:r>
    </w:p>
    <w:p w14:paraId="51DC67C4" w14:textId="77777777" w:rsidR="002C10F0" w:rsidRPr="002C10F0" w:rsidRDefault="002C10F0" w:rsidP="002C10F0">
      <w:pPr>
        <w:pStyle w:val="ListParagraph"/>
        <w:numPr>
          <w:ilvl w:val="0"/>
          <w:numId w:val="22"/>
        </w:numPr>
        <w:ind w:left="360"/>
        <w:jc w:val="both"/>
        <w:rPr>
          <w:rFonts w:ascii="Calibri" w:hAnsi="Calibri" w:cs="Calibri"/>
        </w:rPr>
      </w:pPr>
      <w:proofErr w:type="spellStart"/>
      <w:r w:rsidRPr="002C10F0">
        <w:rPr>
          <w:rFonts w:ascii="Calibri" w:hAnsi="Calibri" w:cs="Calibri"/>
        </w:rPr>
        <w:t>Organise</w:t>
      </w:r>
      <w:proofErr w:type="spellEnd"/>
      <w:r w:rsidRPr="002C10F0">
        <w:rPr>
          <w:rFonts w:ascii="Calibri" w:hAnsi="Calibri" w:cs="Calibri"/>
        </w:rPr>
        <w:t xml:space="preserve"> and deploy resources within the school.</w:t>
      </w:r>
    </w:p>
    <w:p w14:paraId="0F85ABB0" w14:textId="77777777" w:rsidR="002C10F0" w:rsidRPr="002C10F0" w:rsidRDefault="002C10F0" w:rsidP="002C10F0">
      <w:pPr>
        <w:pStyle w:val="ListParagraph"/>
        <w:numPr>
          <w:ilvl w:val="0"/>
          <w:numId w:val="22"/>
        </w:numPr>
        <w:ind w:left="360"/>
        <w:jc w:val="both"/>
        <w:rPr>
          <w:rFonts w:ascii="Calibri" w:hAnsi="Calibri" w:cs="Calibri"/>
        </w:rPr>
      </w:pPr>
      <w:proofErr w:type="spellStart"/>
      <w:r w:rsidRPr="002C10F0">
        <w:rPr>
          <w:rFonts w:ascii="Calibri" w:hAnsi="Calibri" w:cs="Calibri"/>
        </w:rPr>
        <w:t>Prioritise</w:t>
      </w:r>
      <w:proofErr w:type="spellEnd"/>
      <w:r w:rsidRPr="002C10F0">
        <w:rPr>
          <w:rFonts w:ascii="Calibri" w:hAnsi="Calibri" w:cs="Calibri"/>
        </w:rPr>
        <w:t xml:space="preserve"> and allocate financial resources appropriately, ensuring efficiency, effectiveness and probity in the use of public funds.</w:t>
      </w:r>
    </w:p>
    <w:p w14:paraId="16183E7B"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Promote harmonious working relationships within the school.</w:t>
      </w:r>
    </w:p>
    <w:p w14:paraId="3B21A95C"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 xml:space="preserve">Maintain relationships with </w:t>
      </w:r>
      <w:proofErr w:type="spellStart"/>
      <w:r w:rsidRPr="002C10F0">
        <w:rPr>
          <w:rFonts w:ascii="Calibri" w:hAnsi="Calibri" w:cs="Calibri"/>
        </w:rPr>
        <w:t>organisations</w:t>
      </w:r>
      <w:proofErr w:type="spellEnd"/>
      <w:r w:rsidRPr="002C10F0">
        <w:rPr>
          <w:rFonts w:ascii="Calibri" w:hAnsi="Calibri" w:cs="Calibri"/>
        </w:rPr>
        <w:t xml:space="preserve"> representing staff members, e.g. unions.</w:t>
      </w:r>
    </w:p>
    <w:p w14:paraId="156AFC80"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Ensure staff are deployed and managed well, with due attention paid to workload.</w:t>
      </w:r>
    </w:p>
    <w:p w14:paraId="44657851"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Ensure resources are managed in line with EMLT’s policies and procedures.</w:t>
      </w:r>
    </w:p>
    <w:p w14:paraId="03C58FA6" w14:textId="77777777" w:rsidR="002C10F0" w:rsidRPr="002C10F0" w:rsidRDefault="002C10F0" w:rsidP="002C10F0">
      <w:pPr>
        <w:jc w:val="both"/>
        <w:rPr>
          <w:rFonts w:ascii="Calibri" w:hAnsi="Calibri" w:cs="Calibri"/>
          <w:b/>
          <w:bCs/>
          <w:color w:val="0070C0"/>
        </w:rPr>
      </w:pPr>
      <w:r w:rsidRPr="002C10F0">
        <w:rPr>
          <w:rFonts w:ascii="Calibri" w:hAnsi="Calibri" w:cs="Calibri"/>
          <w:b/>
          <w:bCs/>
          <w:color w:val="0070C0"/>
        </w:rPr>
        <w:t>Professional development</w:t>
      </w:r>
    </w:p>
    <w:p w14:paraId="4D248D13"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Promote the participation of staff in relevant CPD.</w:t>
      </w:r>
    </w:p>
    <w:p w14:paraId="0E44ED78"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Ensure staff have access to high-quality, sustained professional development opportunities, aligned to balance the priorities of whole- school improvement, team and individual needs.</w:t>
      </w:r>
    </w:p>
    <w:p w14:paraId="0556C6BA" w14:textId="77777777" w:rsidR="002C10F0" w:rsidRPr="002C10F0" w:rsidRDefault="002C10F0" w:rsidP="002C10F0">
      <w:pPr>
        <w:pStyle w:val="ListParagraph"/>
        <w:numPr>
          <w:ilvl w:val="0"/>
          <w:numId w:val="22"/>
        </w:numPr>
        <w:ind w:left="360"/>
        <w:jc w:val="both"/>
        <w:rPr>
          <w:rFonts w:ascii="Calibri" w:hAnsi="Calibri" w:cs="Calibri"/>
        </w:rPr>
      </w:pPr>
      <w:proofErr w:type="spellStart"/>
      <w:r w:rsidRPr="002C10F0">
        <w:rPr>
          <w:rFonts w:ascii="Calibri" w:hAnsi="Calibri" w:cs="Calibri"/>
        </w:rPr>
        <w:t>Prioritise</w:t>
      </w:r>
      <w:proofErr w:type="spellEnd"/>
      <w:r w:rsidRPr="002C10F0">
        <w:rPr>
          <w:rFonts w:ascii="Calibri" w:hAnsi="Calibri" w:cs="Calibri"/>
        </w:rPr>
        <w:t xml:space="preserve"> the professional development of staff, ensuring effective planning, delivery and evaluation which is consistent with the approaches laid out in the ‘Standards for teachers’ professional development’.</w:t>
      </w:r>
    </w:p>
    <w:p w14:paraId="6D126E89"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 xml:space="preserve">Ensure that professional development opportunities draw on expert provision from beyond the school, as well as within it, including nationally </w:t>
      </w:r>
      <w:proofErr w:type="spellStart"/>
      <w:r w:rsidRPr="002C10F0">
        <w:rPr>
          <w:rFonts w:ascii="Calibri" w:hAnsi="Calibri" w:cs="Calibri"/>
        </w:rPr>
        <w:t>recognised</w:t>
      </w:r>
      <w:proofErr w:type="spellEnd"/>
      <w:r w:rsidRPr="002C10F0">
        <w:rPr>
          <w:rFonts w:ascii="Calibri" w:hAnsi="Calibri" w:cs="Calibri"/>
        </w:rPr>
        <w:t xml:space="preserve"> career and professional frameworks and </w:t>
      </w:r>
      <w:proofErr w:type="spellStart"/>
      <w:r w:rsidRPr="002C10F0">
        <w:rPr>
          <w:rFonts w:ascii="Calibri" w:hAnsi="Calibri" w:cs="Calibri"/>
        </w:rPr>
        <w:t>programmes</w:t>
      </w:r>
      <w:proofErr w:type="spellEnd"/>
      <w:r w:rsidRPr="002C10F0">
        <w:rPr>
          <w:rFonts w:ascii="Calibri" w:hAnsi="Calibri" w:cs="Calibri"/>
        </w:rPr>
        <w:t xml:space="preserve"> to build capacity and support succession planning.</w:t>
      </w:r>
    </w:p>
    <w:p w14:paraId="77277AF9"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Participate in arrangements for the appraisal and review of their own performance and, where appropriate, that of other staff members.</w:t>
      </w:r>
    </w:p>
    <w:p w14:paraId="40A59061"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Participate in arrangements for their own further training and professional development and, where appropriate, that of other teachers and support staff, including induction.</w:t>
      </w:r>
    </w:p>
    <w:p w14:paraId="2AA09EB3"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Take responsibility for their own CPD, engaging critically with education research.</w:t>
      </w:r>
    </w:p>
    <w:p w14:paraId="6EF4FB1D" w14:textId="77777777" w:rsidR="002C10F0" w:rsidRPr="002C10F0" w:rsidRDefault="002C10F0" w:rsidP="002C10F0">
      <w:pPr>
        <w:jc w:val="both"/>
        <w:rPr>
          <w:rFonts w:ascii="Calibri" w:hAnsi="Calibri" w:cs="Calibri"/>
          <w:b/>
          <w:bCs/>
          <w:color w:val="0070C0"/>
        </w:rPr>
      </w:pPr>
      <w:r w:rsidRPr="002C10F0">
        <w:rPr>
          <w:rFonts w:ascii="Calibri" w:hAnsi="Calibri" w:cs="Calibri"/>
          <w:b/>
          <w:bCs/>
          <w:color w:val="0070C0"/>
        </w:rPr>
        <w:t>Communication and working with others</w:t>
      </w:r>
    </w:p>
    <w:p w14:paraId="47526951"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Consult and communicate with the Local Governing Body, staff, pupils and parents.</w:t>
      </w:r>
    </w:p>
    <w:p w14:paraId="3F9F23EA"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Collaborate and work with colleagues and other relevant professionals within and beyond the school, including relevant external agencies and bodies.</w:t>
      </w:r>
    </w:p>
    <w:p w14:paraId="57319987"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Forge constructive relationships beyond the school, working in partnership with parents, carers and the local community.</w:t>
      </w:r>
    </w:p>
    <w:p w14:paraId="24DBC1DC" w14:textId="6CDFF419"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 xml:space="preserve">Commit to ensuring the school </w:t>
      </w:r>
      <w:r w:rsidR="005422DE">
        <w:rPr>
          <w:rFonts w:ascii="Calibri" w:hAnsi="Calibri" w:cs="Calibri"/>
        </w:rPr>
        <w:t>collaborates</w:t>
      </w:r>
      <w:r w:rsidRPr="002C10F0">
        <w:rPr>
          <w:rFonts w:ascii="Calibri" w:hAnsi="Calibri" w:cs="Calibri"/>
        </w:rPr>
        <w:t xml:space="preserve"> successfully with other schools and </w:t>
      </w:r>
      <w:proofErr w:type="spellStart"/>
      <w:r w:rsidRPr="002C10F0">
        <w:rPr>
          <w:rFonts w:ascii="Calibri" w:hAnsi="Calibri" w:cs="Calibri"/>
        </w:rPr>
        <w:t>organisations</w:t>
      </w:r>
      <w:proofErr w:type="spellEnd"/>
      <w:r w:rsidRPr="002C10F0">
        <w:rPr>
          <w:rFonts w:ascii="Calibri" w:hAnsi="Calibri" w:cs="Calibri"/>
        </w:rPr>
        <w:t xml:space="preserve"> in a climate of mutual challenge and support.</w:t>
      </w:r>
    </w:p>
    <w:p w14:paraId="1DA8EB64"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Establish and maintain working relationships with fellow professionals and colleagues across other public services, to improve educational outcomes for all pupils.</w:t>
      </w:r>
    </w:p>
    <w:p w14:paraId="745B2654"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Build and maintain excellent relationships with other schools in EMLT, the LGB and the Board of Trustees.</w:t>
      </w:r>
    </w:p>
    <w:p w14:paraId="532D7D48" w14:textId="77777777" w:rsidR="00A30196" w:rsidRDefault="00A30196">
      <w:pPr>
        <w:rPr>
          <w:rFonts w:ascii="Calibri" w:hAnsi="Calibri" w:cs="Calibri"/>
          <w:b/>
          <w:bCs/>
          <w:color w:val="0070C0"/>
        </w:rPr>
      </w:pPr>
      <w:r>
        <w:rPr>
          <w:rFonts w:ascii="Calibri" w:hAnsi="Calibri" w:cs="Calibri"/>
          <w:b/>
          <w:bCs/>
          <w:color w:val="0070C0"/>
        </w:rPr>
        <w:br w:type="page"/>
      </w:r>
    </w:p>
    <w:p w14:paraId="67DA5DE6" w14:textId="54C98CDA" w:rsidR="002C10F0" w:rsidRPr="002C10F0" w:rsidRDefault="002C10F0" w:rsidP="002C10F0">
      <w:pPr>
        <w:jc w:val="both"/>
        <w:rPr>
          <w:rFonts w:ascii="Calibri" w:hAnsi="Calibri" w:cs="Calibri"/>
          <w:b/>
          <w:bCs/>
          <w:color w:val="0070C0"/>
        </w:rPr>
      </w:pPr>
      <w:r w:rsidRPr="002C10F0">
        <w:rPr>
          <w:rFonts w:ascii="Calibri" w:hAnsi="Calibri" w:cs="Calibri"/>
          <w:b/>
          <w:bCs/>
          <w:color w:val="0070C0"/>
        </w:rPr>
        <w:t>Governance and accountability</w:t>
      </w:r>
    </w:p>
    <w:p w14:paraId="3F512449"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Understand and welcome the role of effective governance, upholding obligations to give account and accept responsibility.</w:t>
      </w:r>
    </w:p>
    <w:p w14:paraId="26E9D54B"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Establish and sustain professional working relationships with those responsible for governance.</w:t>
      </w:r>
    </w:p>
    <w:p w14:paraId="73A870BD"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Ensure that staff know and understand their professional responsibilities and are held to account.</w:t>
      </w:r>
    </w:p>
    <w:p w14:paraId="1FFA0257"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Ensure the school effectively and efficiently operates within the required regulatory frameworks and meets all statutory duties.</w:t>
      </w:r>
    </w:p>
    <w:p w14:paraId="55388ADC" w14:textId="77777777" w:rsidR="002C10F0" w:rsidRPr="002C10F0" w:rsidRDefault="002C10F0" w:rsidP="002C10F0">
      <w:pPr>
        <w:jc w:val="both"/>
        <w:rPr>
          <w:rFonts w:ascii="Calibri" w:hAnsi="Calibri" w:cs="Calibri"/>
          <w:b/>
          <w:bCs/>
          <w:color w:val="0070C0"/>
        </w:rPr>
      </w:pPr>
      <w:r w:rsidRPr="002C10F0">
        <w:rPr>
          <w:rFonts w:ascii="Calibri" w:hAnsi="Calibri" w:cs="Calibri"/>
          <w:b/>
          <w:bCs/>
          <w:color w:val="0070C0"/>
        </w:rPr>
        <w:t>Ethics and professional conduct</w:t>
      </w:r>
    </w:p>
    <w:p w14:paraId="75341028"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Uphold and demonstrate the Seven Principles of Public Life at all times – selflessness, integrity, objectivity, accountability, openness, honesty and leadership.</w:t>
      </w:r>
    </w:p>
    <w:p w14:paraId="695CC07F"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 xml:space="preserve">Uphold public trust in school leadership and maintain high standards of ethics and </w:t>
      </w:r>
      <w:proofErr w:type="spellStart"/>
      <w:r w:rsidRPr="002C10F0">
        <w:rPr>
          <w:rFonts w:ascii="Calibri" w:hAnsi="Calibri" w:cs="Calibri"/>
        </w:rPr>
        <w:t>behaviour</w:t>
      </w:r>
      <w:proofErr w:type="spellEnd"/>
      <w:r w:rsidRPr="002C10F0">
        <w:rPr>
          <w:rFonts w:ascii="Calibri" w:hAnsi="Calibri" w:cs="Calibri"/>
        </w:rPr>
        <w:t>.</w:t>
      </w:r>
    </w:p>
    <w:p w14:paraId="2651AC9E"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Build relationships rooted in mutual respect and observe proper boundaries appropriate to the position.</w:t>
      </w:r>
    </w:p>
    <w:p w14:paraId="2657F321"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 xml:space="preserve">Show tolerance of, and respect for, the rights of others, </w:t>
      </w:r>
      <w:proofErr w:type="spellStart"/>
      <w:r w:rsidRPr="002C10F0">
        <w:rPr>
          <w:rFonts w:ascii="Calibri" w:hAnsi="Calibri" w:cs="Calibri"/>
        </w:rPr>
        <w:t>recognising</w:t>
      </w:r>
      <w:proofErr w:type="spellEnd"/>
      <w:r w:rsidRPr="002C10F0">
        <w:rPr>
          <w:rFonts w:ascii="Calibri" w:hAnsi="Calibri" w:cs="Calibri"/>
        </w:rPr>
        <w:t xml:space="preserve"> differences and respecting cultural diversity.</w:t>
      </w:r>
    </w:p>
    <w:p w14:paraId="171708A4"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Uphold fundamental British values, including democracy, the rule of law, individual liberty and mutual respect, and tolerance of those with different faiths and beliefs.</w:t>
      </w:r>
    </w:p>
    <w:p w14:paraId="69B33246" w14:textId="724E7199"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 xml:space="preserve">Ensure that personal beliefs are not expressed in ways which exploit the position or pupils’ </w:t>
      </w:r>
      <w:r w:rsidR="005422DE" w:rsidRPr="002C10F0">
        <w:rPr>
          <w:rFonts w:ascii="Calibri" w:hAnsi="Calibri" w:cs="Calibri"/>
        </w:rPr>
        <w:t>vulnerability,</w:t>
      </w:r>
      <w:r w:rsidRPr="002C10F0">
        <w:rPr>
          <w:rFonts w:ascii="Calibri" w:hAnsi="Calibri" w:cs="Calibri"/>
        </w:rPr>
        <w:t xml:space="preserve"> or which might lead pupils to break the law. Serve in the best interests of the school’s pupils.</w:t>
      </w:r>
    </w:p>
    <w:p w14:paraId="04879E2B" w14:textId="105E8A0A" w:rsidR="002C10F0" w:rsidRPr="004857D6" w:rsidRDefault="002C10F0" w:rsidP="004857D6">
      <w:pPr>
        <w:pStyle w:val="ListParagraph"/>
        <w:numPr>
          <w:ilvl w:val="0"/>
          <w:numId w:val="22"/>
        </w:numPr>
        <w:ind w:left="360"/>
        <w:jc w:val="both"/>
        <w:rPr>
          <w:rFonts w:ascii="Calibri" w:hAnsi="Calibri" w:cs="Calibri"/>
        </w:rPr>
      </w:pPr>
      <w:r w:rsidRPr="002C10F0">
        <w:rPr>
          <w:rFonts w:ascii="Calibri" w:hAnsi="Calibri" w:cs="Calibri"/>
        </w:rPr>
        <w:t>Demonstrate conduct compatible with this influential position in society by acting ethically.</w:t>
      </w:r>
    </w:p>
    <w:p w14:paraId="61CB8F97" w14:textId="77777777" w:rsidR="002C10F0" w:rsidRP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Know, understand and act in line with the relevant statutory frameworks which set out professional duties and responsibilities.</w:t>
      </w:r>
    </w:p>
    <w:p w14:paraId="595087FE" w14:textId="77777777" w:rsidR="002C10F0" w:rsidRDefault="002C10F0" w:rsidP="002C10F0">
      <w:pPr>
        <w:pStyle w:val="ListParagraph"/>
        <w:numPr>
          <w:ilvl w:val="0"/>
          <w:numId w:val="22"/>
        </w:numPr>
        <w:ind w:left="360"/>
        <w:jc w:val="both"/>
        <w:rPr>
          <w:rFonts w:ascii="Calibri" w:hAnsi="Calibri" w:cs="Calibri"/>
        </w:rPr>
      </w:pPr>
      <w:r w:rsidRPr="002C10F0">
        <w:rPr>
          <w:rFonts w:ascii="Calibri" w:hAnsi="Calibri" w:cs="Calibri"/>
        </w:rPr>
        <w:t>Make a positive contribution to the wider education system.</w:t>
      </w:r>
    </w:p>
    <w:p w14:paraId="44721FAB" w14:textId="398956F9" w:rsidR="002C10F0" w:rsidRDefault="002C10F0">
      <w:pPr>
        <w:rPr>
          <w:rFonts w:ascii="Calibri" w:hAnsi="Calibri" w:cs="Calibri"/>
        </w:rPr>
      </w:pPr>
      <w:r>
        <w:rPr>
          <w:rFonts w:ascii="Calibri" w:hAnsi="Calibri" w:cs="Calibri"/>
        </w:rPr>
        <w:br w:type="page"/>
      </w:r>
    </w:p>
    <w:p w14:paraId="6958E975" w14:textId="2BAC4538" w:rsidR="00424593" w:rsidRDefault="00424593" w:rsidP="00424593">
      <w:pPr>
        <w:pStyle w:val="Heading1"/>
        <w:rPr>
          <w:b/>
          <w:bCs/>
          <w:color w:val="0070C0"/>
        </w:rPr>
      </w:pPr>
      <w:r w:rsidRPr="00424593">
        <w:rPr>
          <w:b/>
          <w:bCs/>
          <w:color w:val="0070C0"/>
        </w:rPr>
        <w:t>HOW TO APPLY</w:t>
      </w:r>
    </w:p>
    <w:p w14:paraId="75B1B224" w14:textId="6E8A60A1" w:rsidR="004857D6" w:rsidRPr="00AD0446" w:rsidRDefault="004857D6" w:rsidP="004857D6">
      <w:pPr>
        <w:rPr>
          <w:rFonts w:ascii="Calibri" w:hAnsi="Calibri" w:cs="Calibri"/>
          <w:b/>
        </w:rPr>
      </w:pPr>
      <w:r w:rsidRPr="00AD0446">
        <w:rPr>
          <w:rFonts w:ascii="Calibri" w:hAnsi="Calibri" w:cs="Calibri"/>
        </w:rPr>
        <w:t>Applicants are welcome to visit the school which we would strongly recommend. We have set aside two days for this on the 2</w:t>
      </w:r>
      <w:r w:rsidRPr="00AD0446">
        <w:rPr>
          <w:rFonts w:ascii="Calibri" w:hAnsi="Calibri" w:cs="Calibri"/>
          <w:vertAlign w:val="superscript"/>
        </w:rPr>
        <w:t>nd</w:t>
      </w:r>
      <w:r w:rsidRPr="00AD0446">
        <w:rPr>
          <w:rFonts w:ascii="Calibri" w:hAnsi="Calibri" w:cs="Calibri"/>
        </w:rPr>
        <w:t xml:space="preserve"> and 3</w:t>
      </w:r>
      <w:r w:rsidRPr="00AD0446">
        <w:rPr>
          <w:rFonts w:ascii="Calibri" w:hAnsi="Calibri" w:cs="Calibri"/>
          <w:vertAlign w:val="superscript"/>
        </w:rPr>
        <w:t>rd</w:t>
      </w:r>
      <w:r w:rsidRPr="00AD0446">
        <w:rPr>
          <w:rFonts w:ascii="Calibri" w:hAnsi="Calibri" w:cs="Calibri"/>
        </w:rPr>
        <w:t xml:space="preserve"> of April.</w:t>
      </w:r>
      <w:r w:rsidR="001F2CDB" w:rsidRPr="00AD0446">
        <w:rPr>
          <w:rFonts w:ascii="Calibri" w:hAnsi="Calibri" w:cs="Calibri"/>
        </w:rPr>
        <w:t xml:space="preserve"> </w:t>
      </w:r>
      <w:r w:rsidRPr="00AD0446">
        <w:rPr>
          <w:rFonts w:ascii="Calibri" w:hAnsi="Calibri" w:cs="Calibri"/>
        </w:rPr>
        <w:t xml:space="preserve">Please contact our School Admin Manager, </w:t>
      </w:r>
      <w:r w:rsidR="001F2CDB" w:rsidRPr="00AD0446">
        <w:rPr>
          <w:rFonts w:ascii="Calibri" w:hAnsi="Calibri" w:cs="Calibri"/>
        </w:rPr>
        <w:t xml:space="preserve">01380 840793, </w:t>
      </w:r>
      <w:hyperlink r:id="rId23" w:history="1">
        <w:r w:rsidR="001F2CDB" w:rsidRPr="00AD0446">
          <w:rPr>
            <w:rStyle w:val="Hyperlink"/>
            <w:rFonts w:ascii="Calibri" w:hAnsi="Calibri" w:cs="Calibri"/>
          </w:rPr>
          <w:t>admin@urchfont.wilts.sch.uk</w:t>
        </w:r>
      </w:hyperlink>
      <w:r w:rsidRPr="00AD0446">
        <w:rPr>
          <w:rFonts w:ascii="Calibri" w:hAnsi="Calibri" w:cs="Calibri"/>
        </w:rPr>
        <w:t xml:space="preserve"> to arrange a visit. </w:t>
      </w:r>
    </w:p>
    <w:p w14:paraId="3D0C0C22" w14:textId="77777777" w:rsidR="004857D6" w:rsidRPr="00AD0446" w:rsidRDefault="004857D6" w:rsidP="004857D6">
      <w:pPr>
        <w:spacing w:after="160" w:line="259" w:lineRule="auto"/>
        <w:rPr>
          <w:rFonts w:ascii="Calibri" w:hAnsi="Calibri" w:cs="Calibri"/>
          <w:bCs/>
        </w:rPr>
      </w:pPr>
      <w:r w:rsidRPr="00AD0446">
        <w:rPr>
          <w:rFonts w:ascii="Calibri" w:hAnsi="Calibri" w:cs="Calibri"/>
        </w:rPr>
        <w:t xml:space="preserve">In addition, if you would like to discuss the role further or have any questions please contact the Chair of Governors Ian Walker, </w:t>
      </w:r>
      <w:hyperlink r:id="rId24" w:history="1">
        <w:r w:rsidRPr="00AD0446">
          <w:rPr>
            <w:rStyle w:val="Hyperlink"/>
            <w:rFonts w:ascii="Calibri" w:hAnsi="Calibri" w:cs="Calibri"/>
          </w:rPr>
          <w:t>iwalker@urchfont.wilts.sch.uk</w:t>
        </w:r>
      </w:hyperlink>
    </w:p>
    <w:p w14:paraId="62C234DE" w14:textId="0D85745E" w:rsidR="004857D6" w:rsidRPr="00AD0446" w:rsidRDefault="004857D6" w:rsidP="004857D6">
      <w:pPr>
        <w:spacing w:after="160" w:line="259" w:lineRule="auto"/>
        <w:rPr>
          <w:rFonts w:ascii="Calibri" w:hAnsi="Calibri" w:cs="Calibri"/>
        </w:rPr>
      </w:pPr>
      <w:r w:rsidRPr="00AD0446">
        <w:rPr>
          <w:rFonts w:ascii="Calibri" w:hAnsi="Calibri" w:cs="Calibri"/>
        </w:rPr>
        <w:t xml:space="preserve">If you need any help with your application, i.e. due to technical difficulties, </w:t>
      </w:r>
      <w:r w:rsidR="001F2CDB" w:rsidRPr="00AD0446">
        <w:rPr>
          <w:rFonts w:ascii="Calibri" w:hAnsi="Calibri" w:cs="Calibri"/>
        </w:rPr>
        <w:t>or i</w:t>
      </w:r>
      <w:r w:rsidRPr="00AD0446">
        <w:rPr>
          <w:rFonts w:ascii="Calibri" w:hAnsi="Calibri" w:cs="Calibri"/>
        </w:rPr>
        <w:t xml:space="preserve">f you require an adjustment to the application process, for example due to disability or a medical condition, please email us at </w:t>
      </w:r>
      <w:hyperlink r:id="rId25" w:history="1">
        <w:r w:rsidRPr="00AD0446">
          <w:rPr>
            <w:rStyle w:val="Hyperlink"/>
            <w:rFonts w:ascii="Calibri" w:hAnsi="Calibri" w:cs="Calibri"/>
          </w:rPr>
          <w:t>admin@urchfont.wilts.sch.uk</w:t>
        </w:r>
      </w:hyperlink>
      <w:r w:rsidRPr="00AD0446">
        <w:rPr>
          <w:rFonts w:ascii="Calibri" w:hAnsi="Calibri" w:cs="Calibri"/>
        </w:rPr>
        <w:t xml:space="preserve"> and we'll support you as best as we can. </w:t>
      </w:r>
    </w:p>
    <w:p w14:paraId="1D5FDD87" w14:textId="36884C75" w:rsidR="001F2CDB" w:rsidRPr="00AD0446" w:rsidRDefault="001F2CDB" w:rsidP="004857D6">
      <w:pPr>
        <w:spacing w:after="160" w:line="259" w:lineRule="auto"/>
        <w:rPr>
          <w:rFonts w:ascii="Calibri" w:hAnsi="Calibri" w:cs="Calibri"/>
        </w:rPr>
      </w:pPr>
      <w:r w:rsidRPr="00AD0446">
        <w:rPr>
          <w:rFonts w:ascii="Calibri" w:hAnsi="Calibri" w:cs="Calibri"/>
        </w:rPr>
        <w:t xml:space="preserve">The application form can be accessed at </w:t>
      </w:r>
      <w:hyperlink r:id="rId26" w:history="1">
        <w:r w:rsidR="004B2B22" w:rsidRPr="004B2B22">
          <w:rPr>
            <w:rStyle w:val="Hyperlink"/>
            <w:rFonts w:ascii="Calibri" w:hAnsi="Calibri" w:cs="Calibri"/>
          </w:rPr>
          <w:t>Jobs at Wiltshire</w:t>
        </w:r>
      </w:hyperlink>
      <w:r w:rsidR="004B2B22">
        <w:rPr>
          <w:rFonts w:ascii="Calibri" w:hAnsi="Calibri" w:cs="Calibri"/>
        </w:rPr>
        <w:t xml:space="preserve"> (type Urchfont into job location)</w:t>
      </w:r>
      <w:r w:rsidRPr="00AD0446">
        <w:rPr>
          <w:rFonts w:ascii="Calibri" w:hAnsi="Calibri" w:cs="Calibri"/>
        </w:rPr>
        <w:t xml:space="preserve"> please include a supporting statement with your completed Application Form</w:t>
      </w:r>
    </w:p>
    <w:p w14:paraId="4F730961" w14:textId="77777777" w:rsidR="004857D6" w:rsidRPr="00AD0446" w:rsidRDefault="004857D6" w:rsidP="004857D6">
      <w:pPr>
        <w:rPr>
          <w:rFonts w:ascii="Calibri" w:eastAsia="Times New Roman" w:hAnsi="Calibri" w:cs="Calibri"/>
          <w:b/>
          <w:sz w:val="20"/>
          <w:szCs w:val="20"/>
        </w:rPr>
      </w:pPr>
    </w:p>
    <w:p w14:paraId="5382022B" w14:textId="77777777" w:rsidR="00E55F66" w:rsidRPr="00AD0446" w:rsidRDefault="00E55F66" w:rsidP="004857D6">
      <w:pPr>
        <w:rPr>
          <w:rStyle w:val="Strong"/>
          <w:rFonts w:ascii="Calibri" w:hAnsi="Calibri" w:cs="Calibri"/>
          <w:bCs w:val="0"/>
          <w:caps/>
        </w:rPr>
      </w:pPr>
      <w:r w:rsidRPr="00AD0446">
        <w:rPr>
          <w:rStyle w:val="Strong"/>
          <w:rFonts w:ascii="Calibri" w:hAnsi="Calibri" w:cs="Calibri"/>
          <w:bCs w:val="0"/>
        </w:rPr>
        <w:t>Key Dates:</w:t>
      </w:r>
    </w:p>
    <w:p w14:paraId="0B3BBB30" w14:textId="4D1873F9" w:rsidR="004857D6" w:rsidRPr="00AD0446" w:rsidRDefault="004857D6" w:rsidP="004857D6">
      <w:pPr>
        <w:rPr>
          <w:rStyle w:val="Strong"/>
          <w:rFonts w:ascii="Calibri" w:hAnsi="Calibri" w:cs="Calibri"/>
          <w:bCs w:val="0"/>
        </w:rPr>
      </w:pPr>
      <w:r w:rsidRPr="00AD0446">
        <w:rPr>
          <w:rStyle w:val="Strong"/>
          <w:rFonts w:ascii="Calibri" w:hAnsi="Calibri" w:cs="Calibri"/>
          <w:bCs w:val="0"/>
        </w:rPr>
        <w:t xml:space="preserve">Closing date (and time): </w:t>
      </w:r>
      <w:r w:rsidR="00E55F66" w:rsidRPr="00AD0446">
        <w:rPr>
          <w:rStyle w:val="Strong"/>
          <w:rFonts w:ascii="Calibri" w:hAnsi="Calibri" w:cs="Calibri"/>
          <w:bCs w:val="0"/>
        </w:rPr>
        <w:tab/>
      </w:r>
      <w:r w:rsidR="001F2CDB" w:rsidRPr="00AD0446">
        <w:rPr>
          <w:rStyle w:val="Strong"/>
          <w:rFonts w:ascii="Calibri" w:hAnsi="Calibri" w:cs="Calibri"/>
          <w:bCs w:val="0"/>
        </w:rPr>
        <w:t>W</w:t>
      </w:r>
      <w:r w:rsidR="001F2CDB" w:rsidRPr="00AD0446">
        <w:rPr>
          <w:rStyle w:val="Strong"/>
          <w:rFonts w:ascii="Calibri" w:hAnsi="Calibri" w:cs="Calibri"/>
        </w:rPr>
        <w:t>ednesday</w:t>
      </w:r>
      <w:r w:rsidRPr="00AD0446">
        <w:rPr>
          <w:rStyle w:val="Strong"/>
          <w:rFonts w:ascii="Calibri" w:hAnsi="Calibri" w:cs="Calibri"/>
          <w:bCs w:val="0"/>
        </w:rPr>
        <w:t xml:space="preserve"> 23</w:t>
      </w:r>
      <w:r w:rsidRPr="00AD0446">
        <w:rPr>
          <w:rStyle w:val="Strong"/>
          <w:rFonts w:ascii="Calibri" w:hAnsi="Calibri" w:cs="Calibri"/>
          <w:bCs w:val="0"/>
          <w:vertAlign w:val="superscript"/>
        </w:rPr>
        <w:t>rd</w:t>
      </w:r>
      <w:r w:rsidRPr="00AD0446">
        <w:rPr>
          <w:rStyle w:val="Strong"/>
          <w:rFonts w:ascii="Calibri" w:hAnsi="Calibri" w:cs="Calibri"/>
          <w:bCs w:val="0"/>
        </w:rPr>
        <w:t xml:space="preserve"> A</w:t>
      </w:r>
      <w:r w:rsidRPr="00AD0446">
        <w:rPr>
          <w:rStyle w:val="Strong"/>
          <w:rFonts w:ascii="Calibri" w:hAnsi="Calibri" w:cs="Calibri"/>
        </w:rPr>
        <w:t>pril</w:t>
      </w:r>
      <w:r w:rsidRPr="00AD0446">
        <w:rPr>
          <w:rStyle w:val="Strong"/>
          <w:rFonts w:ascii="Calibri" w:hAnsi="Calibri" w:cs="Calibri"/>
          <w:bCs w:val="0"/>
        </w:rPr>
        <w:t xml:space="preserve"> (Noon)</w:t>
      </w:r>
    </w:p>
    <w:p w14:paraId="0D88D7F6" w14:textId="2AF15638" w:rsidR="004857D6" w:rsidRPr="00AD0446" w:rsidRDefault="004857D6" w:rsidP="004857D6">
      <w:pPr>
        <w:rPr>
          <w:rStyle w:val="Strong"/>
          <w:rFonts w:ascii="Calibri" w:hAnsi="Calibri" w:cs="Calibri"/>
          <w:bCs w:val="0"/>
        </w:rPr>
      </w:pPr>
      <w:r w:rsidRPr="00AD0446">
        <w:rPr>
          <w:rStyle w:val="Strong"/>
          <w:rFonts w:ascii="Calibri" w:hAnsi="Calibri" w:cs="Calibri"/>
          <w:bCs w:val="0"/>
        </w:rPr>
        <w:t xml:space="preserve">Interview date:  </w:t>
      </w:r>
      <w:r w:rsidR="00E55F66" w:rsidRPr="00AD0446">
        <w:rPr>
          <w:rStyle w:val="Strong"/>
          <w:rFonts w:ascii="Calibri" w:hAnsi="Calibri" w:cs="Calibri"/>
          <w:bCs w:val="0"/>
        </w:rPr>
        <w:tab/>
      </w:r>
      <w:r w:rsidR="00E55F66" w:rsidRPr="00AD0446">
        <w:rPr>
          <w:rStyle w:val="Strong"/>
          <w:rFonts w:ascii="Calibri" w:hAnsi="Calibri" w:cs="Calibri"/>
          <w:bCs w:val="0"/>
        </w:rPr>
        <w:tab/>
      </w:r>
      <w:r w:rsidRPr="00AD0446">
        <w:rPr>
          <w:rStyle w:val="Strong"/>
          <w:rFonts w:ascii="Calibri" w:hAnsi="Calibri" w:cs="Calibri"/>
          <w:bCs w:val="0"/>
        </w:rPr>
        <w:t>Thursday 8</w:t>
      </w:r>
      <w:r w:rsidRPr="00AD0446">
        <w:rPr>
          <w:rStyle w:val="Strong"/>
          <w:rFonts w:ascii="Calibri" w:hAnsi="Calibri" w:cs="Calibri"/>
          <w:bCs w:val="0"/>
          <w:vertAlign w:val="superscript"/>
        </w:rPr>
        <w:t>th</w:t>
      </w:r>
      <w:r w:rsidRPr="00AD0446">
        <w:rPr>
          <w:rStyle w:val="Strong"/>
          <w:rFonts w:ascii="Calibri" w:hAnsi="Calibri" w:cs="Calibri"/>
          <w:bCs w:val="0"/>
        </w:rPr>
        <w:t xml:space="preserve"> and Friday 9</w:t>
      </w:r>
      <w:r w:rsidRPr="00AD0446">
        <w:rPr>
          <w:rStyle w:val="Strong"/>
          <w:rFonts w:ascii="Calibri" w:hAnsi="Calibri" w:cs="Calibri"/>
          <w:bCs w:val="0"/>
          <w:vertAlign w:val="superscript"/>
        </w:rPr>
        <w:t>th</w:t>
      </w:r>
      <w:r w:rsidRPr="00AD0446">
        <w:rPr>
          <w:rStyle w:val="Strong"/>
          <w:rFonts w:ascii="Calibri" w:hAnsi="Calibri" w:cs="Calibri"/>
          <w:bCs w:val="0"/>
        </w:rPr>
        <w:t xml:space="preserve"> May 2025</w:t>
      </w:r>
    </w:p>
    <w:p w14:paraId="55D1C2B2" w14:textId="7E6138C1" w:rsidR="004857D6" w:rsidRPr="00AD0446" w:rsidRDefault="004857D6" w:rsidP="004857D6">
      <w:pPr>
        <w:rPr>
          <w:rStyle w:val="Strong"/>
          <w:rFonts w:ascii="Calibri" w:hAnsi="Calibri" w:cs="Calibri"/>
          <w:bCs w:val="0"/>
        </w:rPr>
      </w:pPr>
      <w:r w:rsidRPr="00AD0446">
        <w:rPr>
          <w:rStyle w:val="Strong"/>
          <w:rFonts w:ascii="Calibri" w:hAnsi="Calibri" w:cs="Calibri"/>
          <w:bCs w:val="0"/>
        </w:rPr>
        <w:t xml:space="preserve">Commencement date: </w:t>
      </w:r>
      <w:r w:rsidR="00E55F66" w:rsidRPr="00AD0446">
        <w:rPr>
          <w:rStyle w:val="Strong"/>
          <w:rFonts w:ascii="Calibri" w:hAnsi="Calibri" w:cs="Calibri"/>
          <w:bCs w:val="0"/>
        </w:rPr>
        <w:tab/>
      </w:r>
      <w:r w:rsidR="00745E88">
        <w:rPr>
          <w:rStyle w:val="Strong"/>
          <w:rFonts w:ascii="Calibri" w:hAnsi="Calibri" w:cs="Calibri"/>
          <w:bCs w:val="0"/>
        </w:rPr>
        <w:tab/>
      </w:r>
      <w:r w:rsidR="0050453F">
        <w:rPr>
          <w:rStyle w:val="Strong"/>
          <w:rFonts w:ascii="Calibri" w:hAnsi="Calibri" w:cs="Calibri"/>
          <w:bCs w:val="0"/>
        </w:rPr>
        <w:t xml:space="preserve">Monday </w:t>
      </w:r>
      <w:r w:rsidRPr="00AD0446">
        <w:rPr>
          <w:rStyle w:val="Strong"/>
          <w:rFonts w:ascii="Calibri" w:hAnsi="Calibri" w:cs="Calibri"/>
          <w:bCs w:val="0"/>
        </w:rPr>
        <w:t>1</w:t>
      </w:r>
      <w:r w:rsidRPr="00AD0446">
        <w:rPr>
          <w:rStyle w:val="Strong"/>
          <w:rFonts w:ascii="Calibri" w:hAnsi="Calibri" w:cs="Calibri"/>
          <w:bCs w:val="0"/>
          <w:vertAlign w:val="superscript"/>
        </w:rPr>
        <w:t>st</w:t>
      </w:r>
      <w:r w:rsidRPr="00AD0446">
        <w:rPr>
          <w:rStyle w:val="Strong"/>
          <w:rFonts w:ascii="Calibri" w:hAnsi="Calibri" w:cs="Calibri"/>
          <w:bCs w:val="0"/>
        </w:rPr>
        <w:t xml:space="preserve"> September 2025 </w:t>
      </w:r>
    </w:p>
    <w:p w14:paraId="535F1A1E" w14:textId="77777777" w:rsidR="004857D6" w:rsidRPr="00AD0446" w:rsidRDefault="004857D6" w:rsidP="004857D6">
      <w:pPr>
        <w:rPr>
          <w:rFonts w:ascii="Calibri" w:eastAsia="Times New Roman" w:hAnsi="Calibri" w:cs="Calibri"/>
          <w:b/>
          <w:i/>
          <w:iCs/>
          <w:noProof/>
        </w:rPr>
      </w:pPr>
      <w:r w:rsidRPr="00AD0446">
        <w:rPr>
          <w:rFonts w:ascii="Calibri" w:eastAsia="Times New Roman" w:hAnsi="Calibri" w:cs="Calibri"/>
          <w:i/>
          <w:iCs/>
          <w:noProof/>
        </w:rPr>
        <w:t xml:space="preserve">This school is committed to safeguarding and promoting the welfare of children and young people and expects all staff and volunteers to share this commitment. </w:t>
      </w:r>
    </w:p>
    <w:p w14:paraId="0279E4D1" w14:textId="77777777" w:rsidR="004857D6" w:rsidRPr="00AD0446" w:rsidRDefault="004857D6" w:rsidP="004857D6">
      <w:pPr>
        <w:rPr>
          <w:rFonts w:ascii="Calibri" w:eastAsia="Times New Roman" w:hAnsi="Calibri" w:cs="Calibri"/>
          <w:b/>
          <w:i/>
          <w:iCs/>
          <w:noProof/>
        </w:rPr>
      </w:pPr>
    </w:p>
    <w:p w14:paraId="194BD954" w14:textId="77777777" w:rsidR="004857D6" w:rsidRPr="00AD0446" w:rsidRDefault="004857D6" w:rsidP="004857D6">
      <w:pPr>
        <w:rPr>
          <w:rFonts w:ascii="Calibri" w:eastAsia="Times New Roman" w:hAnsi="Calibri" w:cs="Calibri"/>
          <w:b/>
          <w:i/>
          <w:iCs/>
          <w:noProof/>
        </w:rPr>
      </w:pPr>
      <w:r w:rsidRPr="00AD0446">
        <w:rPr>
          <w:rFonts w:ascii="Calibri" w:eastAsia="Times New Roman" w:hAnsi="Calibri" w:cs="Calibri"/>
          <w:i/>
          <w:iCs/>
          <w:noProof/>
        </w:rPr>
        <w:t>All applicants will be subject to an Enhanced Disclosure and Barring Service check before appointment is confirmed.</w:t>
      </w:r>
    </w:p>
    <w:p w14:paraId="11B13085" w14:textId="77777777" w:rsidR="009D62CA" w:rsidRPr="00AD0446" w:rsidRDefault="009D62CA" w:rsidP="009D62CA">
      <w:pPr>
        <w:rPr>
          <w:rFonts w:ascii="Calibri" w:hAnsi="Calibri" w:cs="Calibri"/>
        </w:rPr>
      </w:pPr>
    </w:p>
    <w:sectPr w:rsidR="009D62CA" w:rsidRPr="00AD0446" w:rsidSect="00720EA6">
      <w:headerReference w:type="default" r:id="rId27"/>
      <w:footerReference w:type="default" r:id="rId28"/>
      <w:pgSz w:w="12240" w:h="15840"/>
      <w:pgMar w:top="1440" w:right="1080" w:bottom="144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43E7A7" w14:textId="77777777" w:rsidR="00DE7068" w:rsidRDefault="00DE7068">
      <w:pPr>
        <w:spacing w:before="0" w:after="0" w:line="240" w:lineRule="auto"/>
      </w:pPr>
      <w:r>
        <w:separator/>
      </w:r>
    </w:p>
  </w:endnote>
  <w:endnote w:type="continuationSeparator" w:id="0">
    <w:p w14:paraId="2E5D6A29" w14:textId="77777777" w:rsidR="00DE7068" w:rsidRDefault="00DE706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A7443" w14:textId="5B3D6E06" w:rsidR="001638F6" w:rsidRDefault="00844483">
    <w:pPr>
      <w:pStyle w:val="Footer"/>
    </w:pPr>
    <w:r>
      <w:rPr>
        <w:lang w:val="en-GB" w:bidi="en-GB"/>
      </w:rPr>
      <w:t xml:space="preserve">PAGE </w:t>
    </w:r>
    <w:r>
      <w:rPr>
        <w:lang w:val="en-GB" w:bidi="en-GB"/>
      </w:rPr>
      <w:fldChar w:fldCharType="begin"/>
    </w:r>
    <w:r>
      <w:rPr>
        <w:lang w:val="en-GB" w:bidi="en-GB"/>
      </w:rPr>
      <w:instrText xml:space="preserve"> PAGE  \* Arabic  \* MERGEFORMAT </w:instrText>
    </w:r>
    <w:r>
      <w:rPr>
        <w:lang w:val="en-GB" w:bidi="en-GB"/>
      </w:rPr>
      <w:fldChar w:fldCharType="separate"/>
    </w:r>
    <w:r w:rsidR="00934F1C">
      <w:rPr>
        <w:noProof/>
        <w:lang w:val="en-GB" w:bidi="en-GB"/>
      </w:rPr>
      <w:t>1</w:t>
    </w:r>
    <w:r>
      <w:rPr>
        <w:lang w:val="en-GB" w:bidi="en-GB"/>
      </w:rPr>
      <w:fldChar w:fldCharType="end"/>
    </w:r>
  </w:p>
  <w:p w14:paraId="789B82F3" w14:textId="77777777" w:rsidR="000D1605" w:rsidRDefault="000D16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84A96F" w14:textId="77777777" w:rsidR="00DE7068" w:rsidRDefault="00DE7068">
      <w:pPr>
        <w:spacing w:before="0" w:after="0" w:line="240" w:lineRule="auto"/>
      </w:pPr>
      <w:r>
        <w:separator/>
      </w:r>
    </w:p>
  </w:footnote>
  <w:footnote w:type="continuationSeparator" w:id="0">
    <w:p w14:paraId="62CEB492" w14:textId="77777777" w:rsidR="00DE7068" w:rsidRDefault="00DE706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BB989" w14:textId="4495EBC8" w:rsidR="00720EA6" w:rsidRDefault="00720EA6">
    <w:pPr>
      <w:pStyle w:val="Header"/>
    </w:pPr>
    <w:r w:rsidRPr="003201E9">
      <w:rPr>
        <w:b/>
        <w:bCs/>
        <w:noProof/>
        <w:color w:val="0070C0"/>
      </w:rPr>
      <w:drawing>
        <wp:anchor distT="0" distB="0" distL="114300" distR="114300" simplePos="0" relativeHeight="251659264" behindDoc="0" locked="0" layoutInCell="1" allowOverlap="1" wp14:anchorId="2E7D7575" wp14:editId="7B6B6370">
          <wp:simplePos x="0" y="0"/>
          <wp:positionH relativeFrom="margin">
            <wp:posOffset>5187950</wp:posOffset>
          </wp:positionH>
          <wp:positionV relativeFrom="paragraph">
            <wp:posOffset>-228600</wp:posOffset>
          </wp:positionV>
          <wp:extent cx="787400" cy="787400"/>
          <wp:effectExtent l="0" t="0" r="0" b="0"/>
          <wp:wrapNone/>
          <wp:docPr id="1289283734" name="Picture 1" descr="A blue circle with a yellow deer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83734" name="Picture 1" descr="A blue circle with a yellow deer in the middl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400" cy="787400"/>
                  </a:xfrm>
                  <a:prstGeom prst="rect">
                    <a:avLst/>
                  </a:prstGeom>
                  <a:noFill/>
                </pic:spPr>
              </pic:pic>
            </a:graphicData>
          </a:graphic>
          <wp14:sizeRelH relativeFrom="page">
            <wp14:pctWidth>0</wp14:pctWidth>
          </wp14:sizeRelH>
          <wp14:sizeRelV relativeFrom="page">
            <wp14:pctHeight>0</wp14:pctHeight>
          </wp14:sizeRelV>
        </wp:anchor>
      </w:drawing>
    </w:r>
    <w:r w:rsidRPr="004E26FA">
      <w:rPr>
        <w:rFonts w:ascii="Tahoma" w:hAnsi="Tahoma" w:cs="Tahoma"/>
        <w:b/>
        <w:bCs/>
        <w:noProof/>
        <w:color w:val="0070C0"/>
      </w:rPr>
      <mc:AlternateContent>
        <mc:Choice Requires="wpg">
          <w:drawing>
            <wp:anchor distT="0" distB="0" distL="0" distR="0" simplePos="0" relativeHeight="251661312" behindDoc="0" locked="0" layoutInCell="1" allowOverlap="1" wp14:anchorId="02F90132" wp14:editId="0C8DBFD3">
              <wp:simplePos x="0" y="0"/>
              <wp:positionH relativeFrom="margin">
                <wp:align>right</wp:align>
              </wp:positionH>
              <wp:positionV relativeFrom="paragraph">
                <wp:posOffset>-83450</wp:posOffset>
              </wp:positionV>
              <wp:extent cx="463550" cy="469265"/>
              <wp:effectExtent l="0" t="0" r="0" b="6985"/>
              <wp:wrapNone/>
              <wp:docPr id="848833931" name="Group 848833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550" cy="469265"/>
                        <a:chOff x="0" y="0"/>
                        <a:chExt cx="1094740" cy="1212850"/>
                      </a:xfrm>
                    </wpg:grpSpPr>
                    <wps:wsp>
                      <wps:cNvPr id="136945170" name="Graphic 21"/>
                      <wps:cNvSpPr/>
                      <wps:spPr>
                        <a:xfrm>
                          <a:off x="243079" y="121024"/>
                          <a:ext cx="365760" cy="424815"/>
                        </a:xfrm>
                        <a:custGeom>
                          <a:avLst/>
                          <a:gdLst/>
                          <a:ahLst/>
                          <a:cxnLst/>
                          <a:rect l="l" t="t" r="r" b="b"/>
                          <a:pathLst>
                            <a:path w="365760" h="424815">
                              <a:moveTo>
                                <a:pt x="61116" y="424552"/>
                              </a:moveTo>
                              <a:lnTo>
                                <a:pt x="0" y="363605"/>
                              </a:lnTo>
                              <a:lnTo>
                                <a:pt x="364619" y="0"/>
                              </a:lnTo>
                              <a:lnTo>
                                <a:pt x="365213" y="121201"/>
                              </a:lnTo>
                              <a:lnTo>
                                <a:pt x="61116" y="424552"/>
                              </a:lnTo>
                              <a:close/>
                            </a:path>
                          </a:pathLst>
                        </a:custGeom>
                        <a:solidFill>
                          <a:srgbClr val="E84E1B"/>
                        </a:solidFill>
                      </wps:spPr>
                      <wps:bodyPr wrap="square" lIns="0" tIns="0" rIns="0" bIns="0" rtlCol="0">
                        <a:prstTxWarp prst="textNoShape">
                          <a:avLst/>
                        </a:prstTxWarp>
                        <a:noAutofit/>
                      </wps:bodyPr>
                    </wps:wsp>
                    <wps:wsp>
                      <wps:cNvPr id="509985811" name="Graphic 22"/>
                      <wps:cNvSpPr/>
                      <wps:spPr>
                        <a:xfrm>
                          <a:off x="78" y="363631"/>
                          <a:ext cx="365125" cy="363855"/>
                        </a:xfrm>
                        <a:custGeom>
                          <a:avLst/>
                          <a:gdLst/>
                          <a:ahLst/>
                          <a:cxnLst/>
                          <a:rect l="l" t="t" r="r" b="b"/>
                          <a:pathLst>
                            <a:path w="365125" h="363855">
                              <a:moveTo>
                                <a:pt x="364639" y="242440"/>
                              </a:moveTo>
                              <a:lnTo>
                                <a:pt x="243116" y="363625"/>
                              </a:lnTo>
                              <a:lnTo>
                                <a:pt x="0" y="121185"/>
                              </a:lnTo>
                              <a:lnTo>
                                <a:pt x="121523" y="0"/>
                              </a:lnTo>
                              <a:lnTo>
                                <a:pt x="364639" y="242440"/>
                              </a:lnTo>
                              <a:close/>
                            </a:path>
                          </a:pathLst>
                        </a:custGeom>
                        <a:solidFill>
                          <a:srgbClr val="E6007D"/>
                        </a:solidFill>
                      </wps:spPr>
                      <wps:bodyPr wrap="square" lIns="0" tIns="0" rIns="0" bIns="0" rtlCol="0">
                        <a:prstTxWarp prst="textNoShape">
                          <a:avLst/>
                        </a:prstTxWarp>
                        <a:noAutofit/>
                      </wps:bodyPr>
                    </wps:wsp>
                    <wps:wsp>
                      <wps:cNvPr id="882065285" name="Graphic 23"/>
                      <wps:cNvSpPr/>
                      <wps:spPr>
                        <a:xfrm>
                          <a:off x="121653" y="0"/>
                          <a:ext cx="486409" cy="485140"/>
                        </a:xfrm>
                        <a:custGeom>
                          <a:avLst/>
                          <a:gdLst/>
                          <a:ahLst/>
                          <a:cxnLst/>
                          <a:rect l="l" t="t" r="r" b="b"/>
                          <a:pathLst>
                            <a:path w="486409" h="485140">
                              <a:moveTo>
                                <a:pt x="486092" y="121185"/>
                              </a:moveTo>
                              <a:lnTo>
                                <a:pt x="121523" y="484740"/>
                              </a:lnTo>
                              <a:lnTo>
                                <a:pt x="0" y="363555"/>
                              </a:lnTo>
                              <a:lnTo>
                                <a:pt x="364569" y="0"/>
                              </a:lnTo>
                              <a:lnTo>
                                <a:pt x="486092" y="121185"/>
                              </a:lnTo>
                              <a:close/>
                            </a:path>
                          </a:pathLst>
                        </a:custGeom>
                        <a:solidFill>
                          <a:srgbClr val="F29100"/>
                        </a:solidFill>
                      </wps:spPr>
                      <wps:bodyPr wrap="square" lIns="0" tIns="0" rIns="0" bIns="0" rtlCol="0">
                        <a:prstTxWarp prst="textNoShape">
                          <a:avLst/>
                        </a:prstTxWarp>
                        <a:noAutofit/>
                      </wps:bodyPr>
                    </wps:wsp>
                    <wps:wsp>
                      <wps:cNvPr id="275452589" name="Graphic 24"/>
                      <wps:cNvSpPr/>
                      <wps:spPr>
                        <a:xfrm>
                          <a:off x="607897" y="969634"/>
                          <a:ext cx="122555" cy="242570"/>
                        </a:xfrm>
                        <a:custGeom>
                          <a:avLst/>
                          <a:gdLst/>
                          <a:ahLst/>
                          <a:cxnLst/>
                          <a:rect l="l" t="t" r="r" b="b"/>
                          <a:pathLst>
                            <a:path w="122555" h="242570">
                              <a:moveTo>
                                <a:pt x="594" y="242403"/>
                              </a:moveTo>
                              <a:lnTo>
                                <a:pt x="0" y="121201"/>
                              </a:lnTo>
                              <a:lnTo>
                                <a:pt x="121539" y="0"/>
                              </a:lnTo>
                              <a:lnTo>
                                <a:pt x="122134" y="121201"/>
                              </a:lnTo>
                              <a:lnTo>
                                <a:pt x="594" y="242403"/>
                              </a:lnTo>
                              <a:close/>
                            </a:path>
                          </a:pathLst>
                        </a:custGeom>
                        <a:solidFill>
                          <a:srgbClr val="006633"/>
                        </a:solidFill>
                      </wps:spPr>
                      <wps:bodyPr wrap="square" lIns="0" tIns="0" rIns="0" bIns="0" rtlCol="0">
                        <a:prstTxWarp prst="textNoShape">
                          <a:avLst/>
                        </a:prstTxWarp>
                        <a:noAutofit/>
                      </wps:bodyPr>
                    </wps:wsp>
                    <wps:wsp>
                      <wps:cNvPr id="199287653" name="Graphic 25"/>
                      <wps:cNvSpPr/>
                      <wps:spPr>
                        <a:xfrm>
                          <a:off x="243178" y="727131"/>
                          <a:ext cx="122555" cy="243204"/>
                        </a:xfrm>
                        <a:custGeom>
                          <a:avLst/>
                          <a:gdLst/>
                          <a:ahLst/>
                          <a:cxnLst/>
                          <a:rect l="l" t="t" r="r" b="b"/>
                          <a:pathLst>
                            <a:path w="122555" h="243204">
                              <a:moveTo>
                                <a:pt x="122134" y="242699"/>
                              </a:moveTo>
                              <a:lnTo>
                                <a:pt x="594" y="121201"/>
                              </a:lnTo>
                              <a:lnTo>
                                <a:pt x="0" y="0"/>
                              </a:lnTo>
                              <a:lnTo>
                                <a:pt x="121539" y="121498"/>
                              </a:lnTo>
                              <a:lnTo>
                                <a:pt x="122134" y="242699"/>
                              </a:lnTo>
                              <a:close/>
                            </a:path>
                          </a:pathLst>
                        </a:custGeom>
                        <a:solidFill>
                          <a:srgbClr val="61B4E4"/>
                        </a:solidFill>
                      </wps:spPr>
                      <wps:bodyPr wrap="square" lIns="0" tIns="0" rIns="0" bIns="0" rtlCol="0">
                        <a:prstTxWarp prst="textNoShape">
                          <a:avLst/>
                        </a:prstTxWarp>
                        <a:noAutofit/>
                      </wps:bodyPr>
                    </wps:wsp>
                    <wps:wsp>
                      <wps:cNvPr id="1777854393" name="Graphic 26"/>
                      <wps:cNvSpPr/>
                      <wps:spPr>
                        <a:xfrm>
                          <a:off x="0" y="484728"/>
                          <a:ext cx="243840" cy="364490"/>
                        </a:xfrm>
                        <a:custGeom>
                          <a:avLst/>
                          <a:gdLst/>
                          <a:ahLst/>
                          <a:cxnLst/>
                          <a:rect l="l" t="t" r="r" b="b"/>
                          <a:pathLst>
                            <a:path w="243840" h="364490">
                              <a:moveTo>
                                <a:pt x="243773" y="363901"/>
                              </a:moveTo>
                              <a:lnTo>
                                <a:pt x="693" y="121201"/>
                              </a:lnTo>
                              <a:lnTo>
                                <a:pt x="0" y="0"/>
                              </a:lnTo>
                              <a:lnTo>
                                <a:pt x="243178" y="242699"/>
                              </a:lnTo>
                              <a:lnTo>
                                <a:pt x="243773" y="363901"/>
                              </a:lnTo>
                              <a:close/>
                            </a:path>
                          </a:pathLst>
                        </a:custGeom>
                        <a:solidFill>
                          <a:srgbClr val="EB5D9D"/>
                        </a:solidFill>
                      </wps:spPr>
                      <wps:bodyPr wrap="square" lIns="0" tIns="0" rIns="0" bIns="0" rtlCol="0">
                        <a:prstTxWarp prst="textNoShape">
                          <a:avLst/>
                        </a:prstTxWarp>
                        <a:noAutofit/>
                      </wps:bodyPr>
                    </wps:wsp>
                    <wps:wsp>
                      <wps:cNvPr id="360099964" name="Graphic 27"/>
                      <wps:cNvSpPr/>
                      <wps:spPr>
                        <a:xfrm>
                          <a:off x="243277" y="242423"/>
                          <a:ext cx="607695" cy="606425"/>
                        </a:xfrm>
                        <a:custGeom>
                          <a:avLst/>
                          <a:gdLst/>
                          <a:ahLst/>
                          <a:cxnLst/>
                          <a:rect l="l" t="t" r="r" b="b"/>
                          <a:pathLst>
                            <a:path w="607695" h="606425">
                              <a:moveTo>
                                <a:pt x="121539" y="606009"/>
                              </a:moveTo>
                              <a:lnTo>
                                <a:pt x="0" y="484807"/>
                              </a:lnTo>
                              <a:lnTo>
                                <a:pt x="486060" y="0"/>
                              </a:lnTo>
                              <a:lnTo>
                                <a:pt x="607600" y="121201"/>
                              </a:lnTo>
                              <a:lnTo>
                                <a:pt x="121539" y="606009"/>
                              </a:lnTo>
                              <a:close/>
                            </a:path>
                          </a:pathLst>
                        </a:custGeom>
                        <a:solidFill>
                          <a:srgbClr val="36A8E1"/>
                        </a:solidFill>
                      </wps:spPr>
                      <wps:bodyPr wrap="square" lIns="0" tIns="0" rIns="0" bIns="0" rtlCol="0">
                        <a:prstTxWarp prst="textNoShape">
                          <a:avLst/>
                        </a:prstTxWarp>
                        <a:noAutofit/>
                      </wps:bodyPr>
                    </wps:wsp>
                    <wps:wsp>
                      <wps:cNvPr id="940658478" name="Graphic 28"/>
                      <wps:cNvSpPr/>
                      <wps:spPr>
                        <a:xfrm>
                          <a:off x="486159" y="363526"/>
                          <a:ext cx="365760" cy="424815"/>
                        </a:xfrm>
                        <a:custGeom>
                          <a:avLst/>
                          <a:gdLst/>
                          <a:ahLst/>
                          <a:cxnLst/>
                          <a:rect l="l" t="t" r="r" b="b"/>
                          <a:pathLst>
                            <a:path w="365760" h="424815">
                              <a:moveTo>
                                <a:pt x="61116" y="424453"/>
                              </a:moveTo>
                              <a:lnTo>
                                <a:pt x="198" y="363704"/>
                              </a:lnTo>
                              <a:lnTo>
                                <a:pt x="0" y="363901"/>
                              </a:lnTo>
                              <a:lnTo>
                                <a:pt x="0" y="363506"/>
                              </a:lnTo>
                              <a:lnTo>
                                <a:pt x="364619" y="0"/>
                              </a:lnTo>
                              <a:lnTo>
                                <a:pt x="365213" y="121201"/>
                              </a:lnTo>
                              <a:lnTo>
                                <a:pt x="61116" y="424453"/>
                              </a:lnTo>
                              <a:close/>
                            </a:path>
                          </a:pathLst>
                        </a:custGeom>
                        <a:solidFill>
                          <a:srgbClr val="1C70B8"/>
                        </a:solidFill>
                      </wps:spPr>
                      <wps:bodyPr wrap="square" lIns="0" tIns="0" rIns="0" bIns="0" rtlCol="0">
                        <a:prstTxWarp prst="textNoShape">
                          <a:avLst/>
                        </a:prstTxWarp>
                        <a:noAutofit/>
                      </wps:bodyPr>
                    </wps:wsp>
                    <wps:wsp>
                      <wps:cNvPr id="1280134815" name="Graphic 29"/>
                      <wps:cNvSpPr/>
                      <wps:spPr>
                        <a:xfrm>
                          <a:off x="607875" y="484884"/>
                          <a:ext cx="486409" cy="485140"/>
                        </a:xfrm>
                        <a:custGeom>
                          <a:avLst/>
                          <a:gdLst/>
                          <a:ahLst/>
                          <a:cxnLst/>
                          <a:rect l="l" t="t" r="r" b="b"/>
                          <a:pathLst>
                            <a:path w="486409" h="485140">
                              <a:moveTo>
                                <a:pt x="486092" y="121185"/>
                              </a:moveTo>
                              <a:lnTo>
                                <a:pt x="121523" y="484740"/>
                              </a:lnTo>
                              <a:lnTo>
                                <a:pt x="0" y="363555"/>
                              </a:lnTo>
                              <a:lnTo>
                                <a:pt x="364569" y="0"/>
                              </a:lnTo>
                              <a:lnTo>
                                <a:pt x="486092" y="121185"/>
                              </a:lnTo>
                              <a:close/>
                            </a:path>
                          </a:pathLst>
                        </a:custGeom>
                        <a:solidFill>
                          <a:srgbClr val="DEDB00"/>
                        </a:solidFill>
                      </wps:spPr>
                      <wps:bodyPr wrap="square" lIns="0" tIns="0" rIns="0" bIns="0" rtlCol="0">
                        <a:prstTxWarp prst="textNoShape">
                          <a:avLst/>
                        </a:prstTxWarp>
                        <a:noAutofit/>
                      </wps:bodyPr>
                    </wps:wsp>
                    <wps:wsp>
                      <wps:cNvPr id="118729958" name="Graphic 30"/>
                      <wps:cNvSpPr/>
                      <wps:spPr>
                        <a:xfrm>
                          <a:off x="729437" y="606028"/>
                          <a:ext cx="365760" cy="485140"/>
                        </a:xfrm>
                        <a:custGeom>
                          <a:avLst/>
                          <a:gdLst/>
                          <a:ahLst/>
                          <a:cxnLst/>
                          <a:rect l="l" t="t" r="r" b="b"/>
                          <a:pathLst>
                            <a:path w="365760" h="485140">
                              <a:moveTo>
                                <a:pt x="594" y="484807"/>
                              </a:moveTo>
                              <a:lnTo>
                                <a:pt x="0" y="363605"/>
                              </a:lnTo>
                              <a:lnTo>
                                <a:pt x="364619" y="0"/>
                              </a:lnTo>
                              <a:lnTo>
                                <a:pt x="365213" y="121201"/>
                              </a:lnTo>
                              <a:lnTo>
                                <a:pt x="594" y="484807"/>
                              </a:lnTo>
                              <a:close/>
                            </a:path>
                          </a:pathLst>
                        </a:custGeom>
                        <a:solidFill>
                          <a:srgbClr val="94C11F"/>
                        </a:solidFill>
                      </wps:spPr>
                      <wps:bodyPr wrap="square" lIns="0" tIns="0" rIns="0" bIns="0" rtlCol="0">
                        <a:prstTxWarp prst="textNoShape">
                          <a:avLst/>
                        </a:prstTxWarp>
                        <a:noAutofit/>
                      </wps:bodyPr>
                    </wps:wsp>
                    <wps:wsp>
                      <wps:cNvPr id="1327912544" name="Graphic 31"/>
                      <wps:cNvSpPr/>
                      <wps:spPr>
                        <a:xfrm>
                          <a:off x="364743" y="727157"/>
                          <a:ext cx="365125" cy="363855"/>
                        </a:xfrm>
                        <a:custGeom>
                          <a:avLst/>
                          <a:gdLst/>
                          <a:ahLst/>
                          <a:cxnLst/>
                          <a:rect l="l" t="t" r="r" b="b"/>
                          <a:pathLst>
                            <a:path w="365125" h="363855">
                              <a:moveTo>
                                <a:pt x="364639" y="242440"/>
                              </a:moveTo>
                              <a:lnTo>
                                <a:pt x="243116" y="363625"/>
                              </a:lnTo>
                              <a:lnTo>
                                <a:pt x="0" y="121185"/>
                              </a:lnTo>
                              <a:lnTo>
                                <a:pt x="121523" y="0"/>
                              </a:lnTo>
                              <a:lnTo>
                                <a:pt x="364639" y="242440"/>
                              </a:lnTo>
                              <a:close/>
                            </a:path>
                          </a:pathLst>
                        </a:custGeom>
                        <a:solidFill>
                          <a:srgbClr val="008C36"/>
                        </a:solidFill>
                      </wps:spPr>
                      <wps:bodyPr wrap="square" lIns="0" tIns="0" rIns="0" bIns="0" rtlCol="0">
                        <a:prstTxWarp prst="textNoShape">
                          <a:avLst/>
                        </a:prstTxWarp>
                        <a:noAutofit/>
                      </wps:bodyPr>
                    </wps:wsp>
                    <wps:wsp>
                      <wps:cNvPr id="1067789452" name="Graphic 32"/>
                      <wps:cNvSpPr/>
                      <wps:spPr>
                        <a:xfrm>
                          <a:off x="364718" y="848432"/>
                          <a:ext cx="243840" cy="363855"/>
                        </a:xfrm>
                        <a:custGeom>
                          <a:avLst/>
                          <a:gdLst/>
                          <a:ahLst/>
                          <a:cxnLst/>
                          <a:rect l="l" t="t" r="r" b="b"/>
                          <a:pathLst>
                            <a:path w="243840" h="363855">
                              <a:moveTo>
                                <a:pt x="243674" y="363802"/>
                              </a:moveTo>
                              <a:lnTo>
                                <a:pt x="594" y="121103"/>
                              </a:lnTo>
                              <a:lnTo>
                                <a:pt x="0" y="0"/>
                              </a:lnTo>
                              <a:lnTo>
                                <a:pt x="242980" y="242601"/>
                              </a:lnTo>
                              <a:lnTo>
                                <a:pt x="243674" y="363802"/>
                              </a:lnTo>
                              <a:close/>
                            </a:path>
                          </a:pathLst>
                        </a:custGeom>
                        <a:solidFill>
                          <a:srgbClr val="3AAA34"/>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C8E60D" id="Group 848833931" o:spid="_x0000_s1026" style="position:absolute;margin-left:-14.7pt;margin-top:-6.55pt;width:36.5pt;height:36.95pt;z-index:251661312;mso-wrap-distance-left:0;mso-wrap-distance-right:0;mso-position-horizontal:right;mso-position-horizontal-relative:margin;mso-width-relative:margin;mso-height-relative:margin" coordsize="10947,1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">
              <v:shape id="Graphic 21" o:spid="_x0000_s1027" style="position:absolute;left:2430;top:1210;width:3658;height:4248;visibility:visible;mso-wrap-style:square;v-text-anchor:top" coordsize="365760,42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" path="m61116,424552l,363605,364619,r594,121201l61116,424552xe" fillcolor="#e84e1b" stroked="f">
                <v:path arrowok="t"/>
              </v:shape>
              <v:shape id="Graphic 22" o:spid="_x0000_s1028" style="position:absolute;top:3636;width:3652;height:3638;visibility:visible;mso-wrap-style:square;v-text-anchor:top" coordsize="365125,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" path="m364639,242440l243116,363625,,121185,121523,,364639,242440xe" fillcolor="#e6007d" stroked="f">
                <v:path arrowok="t"/>
              </v:shape>
              <v:shape id="Graphic 23" o:spid="_x0000_s1029" style="position:absolute;left:1216;width:4864;height:4851;visibility:visible;mso-wrap-style:square;v-text-anchor:top" coordsize="486409,48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" path="m486092,121185l121523,484740,,363555,364569,,486092,121185xe" fillcolor="#f29100" stroked="f">
                <v:path arrowok="t"/>
              </v:shape>
              <v:shape id="Graphic 24" o:spid="_x0000_s1030" style="position:absolute;left:6078;top:9696;width:1226;height:2426;visibility:visible;mso-wrap-style:square;v-text-anchor:top" coordsize="12255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" path="m594,242403l,121201,121539,r595,121201l594,242403xe" fillcolor="#063" stroked="f">
                <v:path arrowok="t"/>
              </v:shape>
              <v:shape id="Graphic 25" o:spid="_x0000_s1031" style="position:absolute;left:2431;top:7271;width:1226;height:2432;visibility:visible;mso-wrap-style:square;v-text-anchor:top" coordsize="122555,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" path="m122134,242699l594,121201,,,121539,121498r595,121201xe" fillcolor="#61b4e4" stroked="f">
                <v:path arrowok="t"/>
              </v:shape>
              <v:shape id="Graphic 26" o:spid="_x0000_s1032" style="position:absolute;top:4847;width:2438;height:3645;visibility:visible;mso-wrap-style:square;v-text-anchor:top" coordsize="24384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" path="m243773,363901l693,121201,,,243178,242699r595,121202xe" fillcolor="#eb5d9d" stroked="f">
                <v:path arrowok="t"/>
              </v:shape>
              <v:shape id="Graphic 27" o:spid="_x0000_s1033" style="position:absolute;left:2432;top:2424;width:6077;height:6064;visibility:visible;mso-wrap-style:square;v-text-anchor:top" coordsize="607695,60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" path="m121539,606009l,484807,486060,,607600,121201,121539,606009xe" fillcolor="#36a8e1" stroked="f">
                <v:path arrowok="t"/>
              </v:shape>
              <v:shape id="Graphic 28" o:spid="_x0000_s1034" style="position:absolute;left:4861;top:3635;width:3658;height:4248;visibility:visible;mso-wrap-style:square;v-text-anchor:top" coordsize="365760,42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" path="m61116,424453l198,363704,,363901r,-395l364619,r594,121201l61116,424453xe" fillcolor="#1c70b8" stroked="f">
                <v:path arrowok="t"/>
              </v:shape>
              <v:shape id="Graphic 29" o:spid="_x0000_s1035" style="position:absolute;left:6078;top:4848;width:4864;height:4852;visibility:visible;mso-wrap-style:square;v-text-anchor:top" coordsize="486409,48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" path="m486092,121185l121523,484740,,363555,364569,,486092,121185xe" fillcolor="#dedb00" stroked="f">
                <v:path arrowok="t"/>
              </v:shape>
              <v:shape id="Graphic 30" o:spid="_x0000_s1036" style="position:absolute;left:7294;top:6060;width:3657;height:4851;visibility:visible;mso-wrap-style:square;v-text-anchor:top" coordsize="365760,48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" path="m594,484807l,363605,364619,r594,121201l594,484807xe" fillcolor="#94c11f" stroked="f">
                <v:path arrowok="t"/>
              </v:shape>
              <v:shape id="Graphic 31" o:spid="_x0000_s1037" style="position:absolute;left:3647;top:7271;width:3651;height:3639;visibility:visible;mso-wrap-style:square;v-text-anchor:top" coordsize="365125,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" path="m364639,242440l243116,363625,,121185,121523,,364639,242440xe" fillcolor="#008c36" stroked="f">
                <v:path arrowok="t"/>
              </v:shape>
              <v:shape id="Graphic 32" o:spid="_x0000_s1038" style="position:absolute;left:3647;top:8484;width:2438;height:3638;visibility:visible;mso-wrap-style:square;v-text-anchor:top" coordsize="243840,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" path="m243674,363802l594,121103,,,242980,242601r694,121201xe" fillcolor="#3aaa34" stroked="f">
                <v:path arrowok="t"/>
              </v:shape>
              <w10:wrap anchorx="margin"/>
            </v:group>
          </w:pict>
        </mc:Fallback>
      </mc:AlternateContent>
    </w:r>
    <w:r>
      <w:tab/>
    </w:r>
  </w:p>
  <w:p w14:paraId="658C3431" w14:textId="77777777" w:rsidR="00720EA6" w:rsidRDefault="00720E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FEF7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1D0ED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538F7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2B24A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D446A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23041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B4F50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C8EC65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5781F0C"/>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3120260"/>
    <w:multiLevelType w:val="hybridMultilevel"/>
    <w:tmpl w:val="0E866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954B0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9BD45E5"/>
    <w:multiLevelType w:val="hybridMultilevel"/>
    <w:tmpl w:val="2794DA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B265913"/>
    <w:multiLevelType w:val="hybridMultilevel"/>
    <w:tmpl w:val="C1CA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E426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F8F5B63"/>
    <w:multiLevelType w:val="multilevel"/>
    <w:tmpl w:val="1CD6B86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A3440CC"/>
    <w:multiLevelType w:val="multilevel"/>
    <w:tmpl w:val="B5CE572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65BC271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6BE0360C"/>
    <w:multiLevelType w:val="multilevel"/>
    <w:tmpl w:val="2E96955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2044479767">
    <w:abstractNumId w:val="9"/>
  </w:num>
  <w:num w:numId="2" w16cid:durableId="687565095">
    <w:abstractNumId w:val="9"/>
  </w:num>
  <w:num w:numId="3" w16cid:durableId="1918900078">
    <w:abstractNumId w:val="8"/>
  </w:num>
  <w:num w:numId="4" w16cid:durableId="1505431863">
    <w:abstractNumId w:val="8"/>
  </w:num>
  <w:num w:numId="5" w16cid:durableId="2102334717">
    <w:abstractNumId w:val="9"/>
  </w:num>
  <w:num w:numId="6" w16cid:durableId="820731449">
    <w:abstractNumId w:val="8"/>
  </w:num>
  <w:num w:numId="7" w16cid:durableId="211622196">
    <w:abstractNumId w:val="14"/>
  </w:num>
  <w:num w:numId="8" w16cid:durableId="1806117593">
    <w:abstractNumId w:val="11"/>
  </w:num>
  <w:num w:numId="9" w16cid:durableId="1921912431">
    <w:abstractNumId w:val="16"/>
  </w:num>
  <w:num w:numId="10" w16cid:durableId="1240091260">
    <w:abstractNumId w:val="15"/>
  </w:num>
  <w:num w:numId="11" w16cid:durableId="260991195">
    <w:abstractNumId w:val="18"/>
  </w:num>
  <w:num w:numId="12" w16cid:durableId="97141320">
    <w:abstractNumId w:val="17"/>
  </w:num>
  <w:num w:numId="13" w16cid:durableId="1396127590">
    <w:abstractNumId w:val="7"/>
  </w:num>
  <w:num w:numId="14" w16cid:durableId="410662023">
    <w:abstractNumId w:val="6"/>
  </w:num>
  <w:num w:numId="15" w16cid:durableId="193468854">
    <w:abstractNumId w:val="5"/>
  </w:num>
  <w:num w:numId="16" w16cid:durableId="747070519">
    <w:abstractNumId w:val="4"/>
  </w:num>
  <w:num w:numId="17" w16cid:durableId="883641385">
    <w:abstractNumId w:val="3"/>
  </w:num>
  <w:num w:numId="18" w16cid:durableId="181551504">
    <w:abstractNumId w:val="2"/>
  </w:num>
  <w:num w:numId="19" w16cid:durableId="1150097650">
    <w:abstractNumId w:val="1"/>
  </w:num>
  <w:num w:numId="20" w16cid:durableId="1384786990">
    <w:abstractNumId w:val="0"/>
  </w:num>
  <w:num w:numId="21" w16cid:durableId="1929730517">
    <w:abstractNumId w:val="10"/>
  </w:num>
  <w:num w:numId="22" w16cid:durableId="326175190">
    <w:abstractNumId w:val="13"/>
  </w:num>
  <w:num w:numId="23" w16cid:durableId="90742547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980"/>
    <w:rsid w:val="00004748"/>
    <w:rsid w:val="00026134"/>
    <w:rsid w:val="000748AA"/>
    <w:rsid w:val="00080FCC"/>
    <w:rsid w:val="000A1E03"/>
    <w:rsid w:val="000A3980"/>
    <w:rsid w:val="000C4267"/>
    <w:rsid w:val="000D0B35"/>
    <w:rsid w:val="000D1605"/>
    <w:rsid w:val="000E76B9"/>
    <w:rsid w:val="00144702"/>
    <w:rsid w:val="001638F6"/>
    <w:rsid w:val="001A2000"/>
    <w:rsid w:val="001B1157"/>
    <w:rsid w:val="001B1FD3"/>
    <w:rsid w:val="001F2CDB"/>
    <w:rsid w:val="002123D0"/>
    <w:rsid w:val="00234FE8"/>
    <w:rsid w:val="00257D33"/>
    <w:rsid w:val="00281990"/>
    <w:rsid w:val="002C10F0"/>
    <w:rsid w:val="002F218F"/>
    <w:rsid w:val="002F7746"/>
    <w:rsid w:val="003201E9"/>
    <w:rsid w:val="003209D6"/>
    <w:rsid w:val="00334A73"/>
    <w:rsid w:val="003353BD"/>
    <w:rsid w:val="00341064"/>
    <w:rsid w:val="003422FF"/>
    <w:rsid w:val="003863B4"/>
    <w:rsid w:val="003A297A"/>
    <w:rsid w:val="003B00F4"/>
    <w:rsid w:val="00424593"/>
    <w:rsid w:val="004251F7"/>
    <w:rsid w:val="004473F2"/>
    <w:rsid w:val="00470087"/>
    <w:rsid w:val="004857D6"/>
    <w:rsid w:val="00490B44"/>
    <w:rsid w:val="004952C4"/>
    <w:rsid w:val="004B2B22"/>
    <w:rsid w:val="004E025C"/>
    <w:rsid w:val="004E26FA"/>
    <w:rsid w:val="0050453F"/>
    <w:rsid w:val="00511A94"/>
    <w:rsid w:val="00521727"/>
    <w:rsid w:val="005422DE"/>
    <w:rsid w:val="005850F0"/>
    <w:rsid w:val="005A1C5A"/>
    <w:rsid w:val="005F6E2A"/>
    <w:rsid w:val="0064155D"/>
    <w:rsid w:val="00690EFD"/>
    <w:rsid w:val="006929C5"/>
    <w:rsid w:val="006B646D"/>
    <w:rsid w:val="006C2197"/>
    <w:rsid w:val="006D08E9"/>
    <w:rsid w:val="006E77B4"/>
    <w:rsid w:val="007021DE"/>
    <w:rsid w:val="00720EA6"/>
    <w:rsid w:val="007324E1"/>
    <w:rsid w:val="00732607"/>
    <w:rsid w:val="00745E88"/>
    <w:rsid w:val="007D1F82"/>
    <w:rsid w:val="00826C28"/>
    <w:rsid w:val="008365E4"/>
    <w:rsid w:val="00844483"/>
    <w:rsid w:val="008A32C0"/>
    <w:rsid w:val="008C07A2"/>
    <w:rsid w:val="008E6FCC"/>
    <w:rsid w:val="00934F1C"/>
    <w:rsid w:val="00937286"/>
    <w:rsid w:val="00957E52"/>
    <w:rsid w:val="00982051"/>
    <w:rsid w:val="009D0A70"/>
    <w:rsid w:val="009D2231"/>
    <w:rsid w:val="009D290D"/>
    <w:rsid w:val="009D62CA"/>
    <w:rsid w:val="009E4916"/>
    <w:rsid w:val="00A07253"/>
    <w:rsid w:val="00A122DB"/>
    <w:rsid w:val="00A15BA8"/>
    <w:rsid w:val="00A30196"/>
    <w:rsid w:val="00A34B0E"/>
    <w:rsid w:val="00A4344A"/>
    <w:rsid w:val="00AC77F8"/>
    <w:rsid w:val="00AD0446"/>
    <w:rsid w:val="00AD165F"/>
    <w:rsid w:val="00AD2BAD"/>
    <w:rsid w:val="00AE6E10"/>
    <w:rsid w:val="00AF407E"/>
    <w:rsid w:val="00B014B3"/>
    <w:rsid w:val="00B41EE9"/>
    <w:rsid w:val="00B47B7A"/>
    <w:rsid w:val="00B646B8"/>
    <w:rsid w:val="00B6505C"/>
    <w:rsid w:val="00B67A28"/>
    <w:rsid w:val="00B82711"/>
    <w:rsid w:val="00BE1672"/>
    <w:rsid w:val="00C61532"/>
    <w:rsid w:val="00C61CA5"/>
    <w:rsid w:val="00C80BD4"/>
    <w:rsid w:val="00CF3A42"/>
    <w:rsid w:val="00D20C1D"/>
    <w:rsid w:val="00D33BF5"/>
    <w:rsid w:val="00D5413C"/>
    <w:rsid w:val="00D81998"/>
    <w:rsid w:val="00DB034D"/>
    <w:rsid w:val="00DB7E18"/>
    <w:rsid w:val="00DC07A3"/>
    <w:rsid w:val="00DC7CC8"/>
    <w:rsid w:val="00DD5A1D"/>
    <w:rsid w:val="00DD5FA1"/>
    <w:rsid w:val="00DE7068"/>
    <w:rsid w:val="00E11B8A"/>
    <w:rsid w:val="00E15BEB"/>
    <w:rsid w:val="00E32B39"/>
    <w:rsid w:val="00E450FB"/>
    <w:rsid w:val="00E55F66"/>
    <w:rsid w:val="00E728BE"/>
    <w:rsid w:val="00E75DB7"/>
    <w:rsid w:val="00E83EFB"/>
    <w:rsid w:val="00EB3CE0"/>
    <w:rsid w:val="00EC2D91"/>
    <w:rsid w:val="00EC2F50"/>
    <w:rsid w:val="00EE5DDA"/>
    <w:rsid w:val="00F02A2D"/>
    <w:rsid w:val="00F47B78"/>
    <w:rsid w:val="00F677F9"/>
    <w:rsid w:val="00FB29EC"/>
    <w:rsid w:val="00FD1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51A1D8"/>
  <w15:chartTrackingRefBased/>
  <w15:docId w15:val="{78303F0A-AFF2-4C10-B620-C8C0AD38A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4D322D" w:themeColor="text2"/>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4" w:unhideWhenUsed="1" w:qFormat="1"/>
    <w:lsdException w:name="heading 5" w:semiHidden="1" w:uiPriority="13" w:unhideWhenUsed="1" w:qFormat="1"/>
    <w:lsdException w:name="heading 6" w:semiHidden="1" w:uiPriority="13"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1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unhideWhenUsed="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1504"/>
  </w:style>
  <w:style w:type="paragraph" w:styleId="Heading1">
    <w:name w:val="heading 1"/>
    <w:basedOn w:val="Normal"/>
    <w:next w:val="Normal"/>
    <w:link w:val="Heading1Char"/>
    <w:uiPriority w:val="4"/>
    <w:qFormat/>
    <w:rsid w:val="00A122DB"/>
    <w:pPr>
      <w:keepNext/>
      <w:keepLines/>
      <w:spacing w:before="600" w:after="60"/>
      <w:outlineLvl w:val="0"/>
    </w:pPr>
    <w:rPr>
      <w:rFonts w:asciiTheme="majorHAnsi" w:eastAsiaTheme="majorEastAsia" w:hAnsiTheme="majorHAnsi" w:cstheme="majorBidi"/>
      <w:color w:val="3F251D" w:themeColor="accent1"/>
      <w:sz w:val="30"/>
      <w:szCs w:val="30"/>
    </w:rPr>
  </w:style>
  <w:style w:type="paragraph" w:styleId="Heading2">
    <w:name w:val="heading 2"/>
    <w:basedOn w:val="Normal"/>
    <w:next w:val="Normal"/>
    <w:link w:val="Heading2Char"/>
    <w:uiPriority w:val="4"/>
    <w:unhideWhenUsed/>
    <w:qFormat/>
    <w:rsid w:val="00A122DB"/>
    <w:pPr>
      <w:keepNext/>
      <w:keepLines/>
      <w:spacing w:before="240" w:after="0"/>
      <w:outlineLvl w:val="1"/>
    </w:pPr>
    <w:rPr>
      <w:rFonts w:asciiTheme="majorHAnsi" w:eastAsiaTheme="majorEastAsia" w:hAnsiTheme="majorHAnsi" w:cstheme="majorBidi"/>
      <w:caps/>
      <w:color w:val="3F251D" w:themeColor="accent1"/>
    </w:rPr>
  </w:style>
  <w:style w:type="paragraph" w:styleId="Heading3">
    <w:name w:val="heading 3"/>
    <w:basedOn w:val="Normal"/>
    <w:next w:val="Normal"/>
    <w:link w:val="Heading3Char"/>
    <w:uiPriority w:val="4"/>
    <w:semiHidden/>
    <w:unhideWhenUsed/>
    <w:qFormat/>
    <w:rsid w:val="00A122DB"/>
    <w:pPr>
      <w:keepNext/>
      <w:keepLines/>
      <w:spacing w:before="200" w:after="0"/>
      <w:outlineLvl w:val="2"/>
    </w:pPr>
    <w:rPr>
      <w:rFonts w:asciiTheme="majorHAnsi" w:eastAsiaTheme="majorEastAsia" w:hAnsiTheme="majorHAnsi" w:cstheme="majorBidi"/>
      <w:color w:val="3F251D" w:themeColor="accent1"/>
    </w:rPr>
  </w:style>
  <w:style w:type="paragraph" w:styleId="Heading5">
    <w:name w:val="heading 5"/>
    <w:basedOn w:val="Normal"/>
    <w:next w:val="Normal"/>
    <w:link w:val="Heading5Char"/>
    <w:uiPriority w:val="4"/>
    <w:semiHidden/>
    <w:unhideWhenUsed/>
    <w:qFormat/>
    <w:rsid w:val="00A122DB"/>
    <w:pPr>
      <w:keepNext/>
      <w:keepLines/>
      <w:spacing w:before="200" w:after="0"/>
      <w:outlineLvl w:val="4"/>
    </w:pPr>
    <w:rPr>
      <w:rFonts w:asciiTheme="majorHAnsi" w:eastAsiaTheme="majorEastAsia" w:hAnsiTheme="majorHAnsi" w:cstheme="majorBidi"/>
      <w:color w:val="1F120E" w:themeColor="accent1" w:themeShade="80"/>
    </w:rPr>
  </w:style>
  <w:style w:type="paragraph" w:styleId="Heading6">
    <w:name w:val="heading 6"/>
    <w:basedOn w:val="Normal"/>
    <w:next w:val="Normal"/>
    <w:link w:val="Heading6Char"/>
    <w:uiPriority w:val="4"/>
    <w:semiHidden/>
    <w:unhideWhenUsed/>
    <w:qFormat/>
    <w:rsid w:val="00A122DB"/>
    <w:pPr>
      <w:keepNext/>
      <w:keepLines/>
      <w:spacing w:before="200" w:after="0"/>
      <w:outlineLvl w:val="5"/>
    </w:pPr>
    <w:rPr>
      <w:rFonts w:asciiTheme="majorHAnsi" w:eastAsiaTheme="majorEastAsia" w:hAnsiTheme="majorHAnsi" w:cstheme="majorBidi"/>
      <w:i/>
      <w:iCs/>
      <w:color w:val="1F120E" w:themeColor="accent1" w:themeShade="7F"/>
    </w:rPr>
  </w:style>
  <w:style w:type="paragraph" w:styleId="Heading8">
    <w:name w:val="heading 8"/>
    <w:basedOn w:val="Normal"/>
    <w:next w:val="Normal"/>
    <w:link w:val="Heading8Char"/>
    <w:uiPriority w:val="4"/>
    <w:semiHidden/>
    <w:unhideWhenUsed/>
    <w:qFormat/>
    <w:rsid w:val="00A122DB"/>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4"/>
    <w:semiHidden/>
    <w:unhideWhenUsed/>
    <w:qFormat/>
    <w:rsid w:val="00A122DB"/>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al"/>
    <w:uiPriority w:val="4"/>
    <w:qFormat/>
    <w:pPr>
      <w:spacing w:before="360" w:after="0"/>
      <w:contextualSpacing/>
      <w:jc w:val="center"/>
    </w:pPr>
  </w:style>
  <w:style w:type="character" w:customStyle="1" w:styleId="Heading1Char">
    <w:name w:val="Heading 1 Char"/>
    <w:basedOn w:val="DefaultParagraphFont"/>
    <w:link w:val="Heading1"/>
    <w:uiPriority w:val="4"/>
    <w:rsid w:val="00690EFD"/>
    <w:rPr>
      <w:rFonts w:asciiTheme="majorHAnsi" w:eastAsiaTheme="majorEastAsia" w:hAnsiTheme="majorHAnsi" w:cstheme="majorBidi"/>
      <w:color w:val="3F251D" w:themeColor="accent1"/>
      <w:sz w:val="30"/>
      <w:szCs w:val="30"/>
    </w:rPr>
  </w:style>
  <w:style w:type="character" w:customStyle="1" w:styleId="Heading2Char">
    <w:name w:val="Heading 2 Char"/>
    <w:basedOn w:val="DefaultParagraphFont"/>
    <w:link w:val="Heading2"/>
    <w:uiPriority w:val="4"/>
    <w:rsid w:val="00690EFD"/>
    <w:rPr>
      <w:rFonts w:asciiTheme="majorHAnsi" w:eastAsiaTheme="majorEastAsia" w:hAnsiTheme="majorHAnsi" w:cstheme="majorBidi"/>
      <w:caps/>
      <w:color w:val="3F251D" w:themeColor="accent1"/>
      <w:sz w:val="22"/>
      <w:szCs w:val="22"/>
    </w:rPr>
  </w:style>
  <w:style w:type="character" w:customStyle="1" w:styleId="Heading3Char">
    <w:name w:val="Heading 3 Char"/>
    <w:basedOn w:val="DefaultParagraphFont"/>
    <w:link w:val="Heading3"/>
    <w:uiPriority w:val="4"/>
    <w:semiHidden/>
    <w:rsid w:val="00690EFD"/>
    <w:rPr>
      <w:rFonts w:asciiTheme="majorHAnsi" w:eastAsiaTheme="majorEastAsia" w:hAnsiTheme="majorHAnsi" w:cstheme="majorBidi"/>
      <w:color w:val="3F251D" w:themeColor="accent1"/>
      <w:sz w:val="22"/>
      <w:szCs w:val="22"/>
    </w:rPr>
  </w:style>
  <w:style w:type="character" w:customStyle="1" w:styleId="Heading5Char">
    <w:name w:val="Heading 5 Char"/>
    <w:basedOn w:val="DefaultParagraphFont"/>
    <w:link w:val="Heading5"/>
    <w:uiPriority w:val="4"/>
    <w:semiHidden/>
    <w:rsid w:val="00690EFD"/>
    <w:rPr>
      <w:rFonts w:asciiTheme="majorHAnsi" w:eastAsiaTheme="majorEastAsia" w:hAnsiTheme="majorHAnsi" w:cstheme="majorBidi"/>
      <w:color w:val="1F120E" w:themeColor="accent1" w:themeShade="80"/>
    </w:rPr>
  </w:style>
  <w:style w:type="character" w:customStyle="1" w:styleId="Heading6Char">
    <w:name w:val="Heading 6 Char"/>
    <w:basedOn w:val="DefaultParagraphFont"/>
    <w:link w:val="Heading6"/>
    <w:uiPriority w:val="4"/>
    <w:semiHidden/>
    <w:rsid w:val="00690EFD"/>
    <w:rPr>
      <w:rFonts w:asciiTheme="majorHAnsi" w:eastAsiaTheme="majorEastAsia" w:hAnsiTheme="majorHAnsi" w:cstheme="majorBidi"/>
      <w:i/>
      <w:iCs/>
      <w:color w:val="1F120E" w:themeColor="accent1" w:themeShade="7F"/>
    </w:rPr>
  </w:style>
  <w:style w:type="paragraph" w:styleId="ListBullet">
    <w:name w:val="List Bullet"/>
    <w:basedOn w:val="Normal"/>
    <w:uiPriority w:val="7"/>
    <w:unhideWhenUsed/>
    <w:qFormat/>
    <w:pPr>
      <w:numPr>
        <w:numId w:val="5"/>
      </w:numPr>
    </w:pPr>
  </w:style>
  <w:style w:type="paragraph" w:styleId="ListNumber">
    <w:name w:val="List Number"/>
    <w:basedOn w:val="Normal"/>
    <w:uiPriority w:val="5"/>
    <w:unhideWhenUsed/>
    <w:qFormat/>
    <w:pPr>
      <w:numPr>
        <w:numId w:val="6"/>
      </w:numPr>
      <w:contextualSpacing/>
    </w:pPr>
  </w:style>
  <w:style w:type="paragraph" w:styleId="Title">
    <w:name w:val="Title"/>
    <w:basedOn w:val="Normal"/>
    <w:link w:val="TitleChar"/>
    <w:uiPriority w:val="2"/>
    <w:unhideWhenUsed/>
    <w:qFormat/>
    <w:rsid w:val="00FD1504"/>
    <w:pPr>
      <w:spacing w:before="440" w:after="40" w:line="240" w:lineRule="auto"/>
      <w:contextualSpacing/>
      <w:jc w:val="center"/>
    </w:pPr>
    <w:rPr>
      <w:rFonts w:asciiTheme="majorHAnsi" w:eastAsiaTheme="majorEastAsia" w:hAnsiTheme="majorHAnsi" w:cstheme="majorBidi"/>
      <w:color w:val="3F251D" w:themeColor="accent1"/>
      <w:kern w:val="28"/>
      <w:sz w:val="60"/>
      <w:szCs w:val="60"/>
    </w:rPr>
  </w:style>
  <w:style w:type="character" w:customStyle="1" w:styleId="TitleChar">
    <w:name w:val="Title Char"/>
    <w:basedOn w:val="DefaultParagraphFont"/>
    <w:link w:val="Title"/>
    <w:uiPriority w:val="2"/>
    <w:rsid w:val="00FD1504"/>
    <w:rPr>
      <w:rFonts w:asciiTheme="majorHAnsi" w:eastAsiaTheme="majorEastAsia" w:hAnsiTheme="majorHAnsi" w:cstheme="majorBidi"/>
      <w:color w:val="3F251D" w:themeColor="accent1"/>
      <w:kern w:val="28"/>
      <w:sz w:val="60"/>
      <w:szCs w:val="60"/>
    </w:rPr>
  </w:style>
  <w:style w:type="paragraph" w:styleId="Subtitle">
    <w:name w:val="Subtitle"/>
    <w:basedOn w:val="Normal"/>
    <w:link w:val="SubtitleChar"/>
    <w:uiPriority w:val="3"/>
    <w:unhideWhenUsed/>
    <w:qFormat/>
    <w:rsid w:val="00FD1504"/>
    <w:pPr>
      <w:numPr>
        <w:ilvl w:val="1"/>
      </w:numPr>
      <w:spacing w:before="300" w:after="40"/>
      <w:contextualSpacing/>
      <w:jc w:val="center"/>
    </w:pPr>
    <w:rPr>
      <w:rFonts w:asciiTheme="majorHAnsi" w:eastAsiaTheme="majorEastAsia" w:hAnsiTheme="majorHAnsi" w:cstheme="majorBidi"/>
      <w:caps/>
      <w:sz w:val="26"/>
      <w:szCs w:val="26"/>
    </w:rPr>
  </w:style>
  <w:style w:type="character" w:customStyle="1" w:styleId="SubtitleChar">
    <w:name w:val="Subtitle Char"/>
    <w:basedOn w:val="DefaultParagraphFont"/>
    <w:link w:val="Subtitle"/>
    <w:uiPriority w:val="3"/>
    <w:rsid w:val="00FD1504"/>
    <w:rPr>
      <w:rFonts w:asciiTheme="majorHAnsi" w:eastAsiaTheme="majorEastAsia" w:hAnsiTheme="majorHAnsi" w:cstheme="majorBidi"/>
      <w:caps/>
      <w:sz w:val="26"/>
      <w:szCs w:val="26"/>
    </w:rPr>
  </w:style>
  <w:style w:type="paragraph" w:customStyle="1" w:styleId="Photo">
    <w:name w:val="Photo"/>
    <w:basedOn w:val="Normal"/>
    <w:uiPriority w:val="1"/>
    <w:qFormat/>
    <w:rsid w:val="00D5413C"/>
    <w:pPr>
      <w:spacing w:before="2400" w:after="400"/>
      <w:jc w:val="center"/>
    </w:pPr>
  </w:style>
  <w:style w:type="paragraph" w:styleId="Caption">
    <w:name w:val="caption"/>
    <w:basedOn w:val="Normal"/>
    <w:next w:val="Normal"/>
    <w:uiPriority w:val="2"/>
    <w:semiHidden/>
    <w:unhideWhenUsed/>
    <w:qFormat/>
    <w:rsid w:val="00A122DB"/>
    <w:pPr>
      <w:spacing w:before="0" w:line="240" w:lineRule="auto"/>
    </w:pPr>
    <w:rPr>
      <w:i/>
      <w:iCs/>
      <w:szCs w:val="18"/>
    </w:rPr>
  </w:style>
  <w:style w:type="character" w:customStyle="1" w:styleId="Heading9Char">
    <w:name w:val="Heading 9 Char"/>
    <w:basedOn w:val="DefaultParagraphFont"/>
    <w:link w:val="Heading9"/>
    <w:uiPriority w:val="4"/>
    <w:semiHidden/>
    <w:rsid w:val="00A122DB"/>
    <w:rPr>
      <w:rFonts w:asciiTheme="majorHAnsi" w:eastAsiaTheme="majorEastAsia" w:hAnsiTheme="majorHAnsi" w:cstheme="majorBidi"/>
      <w:i/>
      <w:iCs/>
      <w:color w:val="272727" w:themeColor="text1" w:themeTint="D8"/>
      <w:szCs w:val="21"/>
    </w:rPr>
  </w:style>
  <w:style w:type="character" w:customStyle="1" w:styleId="Heading8Char">
    <w:name w:val="Heading 8 Char"/>
    <w:basedOn w:val="DefaultParagraphFont"/>
    <w:link w:val="Heading8"/>
    <w:uiPriority w:val="4"/>
    <w:semiHidden/>
    <w:rsid w:val="00A122DB"/>
    <w:rPr>
      <w:rFonts w:asciiTheme="majorHAnsi" w:eastAsiaTheme="majorEastAsia" w:hAnsiTheme="majorHAnsi" w:cstheme="majorBidi"/>
      <w:color w:val="272727" w:themeColor="text1" w:themeTint="D8"/>
      <w:szCs w:val="21"/>
    </w:rPr>
  </w:style>
  <w:style w:type="paragraph" w:styleId="TOCHeading">
    <w:name w:val="TOC Heading"/>
    <w:basedOn w:val="Heading1"/>
    <w:next w:val="Normal"/>
    <w:uiPriority w:val="39"/>
    <w:semiHidden/>
    <w:unhideWhenUsed/>
    <w:qFormat/>
    <w:pPr>
      <w:spacing w:before="0"/>
      <w:outlineLvl w:val="9"/>
    </w:pPr>
  </w:style>
  <w:style w:type="paragraph" w:styleId="Footer">
    <w:name w:val="footer"/>
    <w:basedOn w:val="Normal"/>
    <w:link w:val="FooterChar"/>
    <w:uiPriority w:val="99"/>
    <w:unhideWhenUsed/>
    <w:rsid w:val="003422FF"/>
    <w:pPr>
      <w:spacing w:before="0" w:after="0" w:line="240" w:lineRule="auto"/>
      <w:jc w:val="right"/>
    </w:pPr>
    <w:rPr>
      <w:szCs w:val="16"/>
    </w:rPr>
  </w:style>
  <w:style w:type="character" w:customStyle="1" w:styleId="FooterChar">
    <w:name w:val="Footer Char"/>
    <w:basedOn w:val="DefaultParagraphFont"/>
    <w:link w:val="Footer"/>
    <w:uiPriority w:val="99"/>
    <w:rsid w:val="003422FF"/>
    <w:rPr>
      <w:sz w:val="22"/>
      <w:szCs w:val="16"/>
    </w:rPr>
  </w:style>
  <w:style w:type="paragraph" w:styleId="TOC3">
    <w:name w:val="toc 3"/>
    <w:basedOn w:val="Normal"/>
    <w:next w:val="Normal"/>
    <w:autoRedefine/>
    <w:uiPriority w:val="39"/>
    <w:semiHidden/>
    <w:unhideWhenUsed/>
    <w:pPr>
      <w:spacing w:after="100"/>
      <w:ind w:left="400"/>
    </w:pPr>
    <w:rPr>
      <w:i/>
      <w:iCs/>
    </w:rPr>
  </w:style>
  <w:style w:type="paragraph" w:styleId="TOC1">
    <w:name w:val="toc 1"/>
    <w:basedOn w:val="Normal"/>
    <w:next w:val="Normal"/>
    <w:autoRedefine/>
    <w:uiPriority w:val="39"/>
    <w:semiHidden/>
    <w:unhideWhenUsed/>
    <w:pPr>
      <w:spacing w:after="100"/>
    </w:pPr>
  </w:style>
  <w:style w:type="paragraph" w:styleId="TOC2">
    <w:name w:val="toc 2"/>
    <w:basedOn w:val="Normal"/>
    <w:next w:val="Normal"/>
    <w:autoRedefine/>
    <w:uiPriority w:val="39"/>
    <w:semiHidden/>
    <w:unhideWhenUsed/>
    <w:pPr>
      <w:spacing w:after="100"/>
      <w:ind w:left="200"/>
    </w:pPr>
  </w:style>
  <w:style w:type="paragraph" w:styleId="BalloonText">
    <w:name w:val="Balloon Text"/>
    <w:basedOn w:val="Normal"/>
    <w:link w:val="BalloonTextChar"/>
    <w:uiPriority w:val="99"/>
    <w:semiHidden/>
    <w:unhideWhenUsed/>
    <w:rsid w:val="00A122DB"/>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A122DB"/>
    <w:rPr>
      <w:rFonts w:ascii="Tahoma" w:hAnsi="Tahoma" w:cs="Tahoma"/>
      <w:szCs w:val="16"/>
    </w:rPr>
  </w:style>
  <w:style w:type="paragraph" w:styleId="Bibliography">
    <w:name w:val="Bibliography"/>
    <w:basedOn w:val="Normal"/>
    <w:next w:val="Normal"/>
    <w:uiPriority w:val="39"/>
    <w:semiHidden/>
    <w:unhideWhenUsed/>
  </w:style>
  <w:style w:type="paragraph" w:styleId="BodyText3">
    <w:name w:val="Body Text 3"/>
    <w:basedOn w:val="Normal"/>
    <w:link w:val="BodyText3Char"/>
    <w:uiPriority w:val="99"/>
    <w:semiHidden/>
    <w:unhideWhenUsed/>
    <w:rsid w:val="00A122DB"/>
    <w:pPr>
      <w:spacing w:after="120"/>
    </w:pPr>
    <w:rPr>
      <w:szCs w:val="16"/>
    </w:rPr>
  </w:style>
  <w:style w:type="table" w:customStyle="1" w:styleId="ReportTable">
    <w:name w:val="Report Table"/>
    <w:basedOn w:val="TableNormal"/>
    <w:uiPriority w:val="99"/>
    <w:pPr>
      <w:spacing w:before="60" w:after="60" w:line="240" w:lineRule="auto"/>
      <w:jc w:val="center"/>
    </w:pPr>
    <w:tblPr>
      <w:tblBorders>
        <w:top w:val="single" w:sz="4" w:space="0" w:color="3F251D" w:themeColor="accent1"/>
        <w:left w:val="single" w:sz="4" w:space="0" w:color="3F251D" w:themeColor="accent1"/>
        <w:bottom w:val="single" w:sz="4" w:space="0" w:color="3F251D" w:themeColor="accent1"/>
        <w:right w:val="single" w:sz="4" w:space="0" w:color="3F251D" w:themeColor="accent1"/>
        <w:insideH w:val="single" w:sz="4" w:space="0" w:color="3F251D" w:themeColor="accent1"/>
        <w:insideV w:val="single" w:sz="4" w:space="0" w:color="3F251D"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2000"/>
    <w:pPr>
      <w:spacing w:before="0" w:after="0" w:line="240" w:lineRule="auto"/>
    </w:pPr>
  </w:style>
  <w:style w:type="character" w:customStyle="1" w:styleId="HeaderChar">
    <w:name w:val="Header Char"/>
    <w:basedOn w:val="DefaultParagraphFont"/>
    <w:link w:val="Header"/>
    <w:uiPriority w:val="99"/>
    <w:rsid w:val="001A2000"/>
  </w:style>
  <w:style w:type="character" w:customStyle="1" w:styleId="BodyText3Char">
    <w:name w:val="Body Text 3 Char"/>
    <w:basedOn w:val="DefaultParagraphFont"/>
    <w:link w:val="BodyText3"/>
    <w:uiPriority w:val="99"/>
    <w:semiHidden/>
    <w:rsid w:val="00A122DB"/>
    <w:rPr>
      <w:szCs w:val="16"/>
    </w:rPr>
  </w:style>
  <w:style w:type="character" w:styleId="CommentReference">
    <w:name w:val="annotation reference"/>
    <w:basedOn w:val="DefaultParagraphFont"/>
    <w:uiPriority w:val="99"/>
    <w:semiHidden/>
    <w:unhideWhenUsed/>
    <w:rsid w:val="00A122DB"/>
    <w:rPr>
      <w:sz w:val="22"/>
      <w:szCs w:val="16"/>
    </w:rPr>
  </w:style>
  <w:style w:type="paragraph" w:styleId="BodyTextIndent3">
    <w:name w:val="Body Text Indent 3"/>
    <w:basedOn w:val="Normal"/>
    <w:link w:val="BodyTextIndent3Char"/>
    <w:uiPriority w:val="99"/>
    <w:semiHidden/>
    <w:unhideWhenUsed/>
    <w:rsid w:val="00A122DB"/>
    <w:pPr>
      <w:spacing w:after="120"/>
      <w:ind w:left="360"/>
    </w:pPr>
    <w:rPr>
      <w:szCs w:val="16"/>
    </w:rPr>
  </w:style>
  <w:style w:type="character" w:customStyle="1" w:styleId="BodyTextIndent3Char">
    <w:name w:val="Body Text Indent 3 Char"/>
    <w:basedOn w:val="DefaultParagraphFont"/>
    <w:link w:val="BodyTextIndent3"/>
    <w:uiPriority w:val="99"/>
    <w:semiHidden/>
    <w:rsid w:val="00A122DB"/>
    <w:rPr>
      <w:szCs w:val="16"/>
    </w:rPr>
  </w:style>
  <w:style w:type="paragraph" w:styleId="CommentText">
    <w:name w:val="annotation text"/>
    <w:basedOn w:val="Normal"/>
    <w:link w:val="CommentTextChar"/>
    <w:uiPriority w:val="99"/>
    <w:semiHidden/>
    <w:unhideWhenUsed/>
    <w:rsid w:val="00A122DB"/>
    <w:pPr>
      <w:spacing w:line="240" w:lineRule="auto"/>
    </w:pPr>
    <w:rPr>
      <w:szCs w:val="20"/>
    </w:rPr>
  </w:style>
  <w:style w:type="character" w:customStyle="1" w:styleId="CommentTextChar">
    <w:name w:val="Comment Text Char"/>
    <w:basedOn w:val="DefaultParagraphFont"/>
    <w:link w:val="CommentText"/>
    <w:uiPriority w:val="99"/>
    <w:semiHidden/>
    <w:rsid w:val="00A122DB"/>
    <w:rPr>
      <w:szCs w:val="20"/>
    </w:rPr>
  </w:style>
  <w:style w:type="paragraph" w:styleId="CommentSubject">
    <w:name w:val="annotation subject"/>
    <w:basedOn w:val="CommentText"/>
    <w:next w:val="CommentText"/>
    <w:link w:val="CommentSubjectChar"/>
    <w:uiPriority w:val="99"/>
    <w:semiHidden/>
    <w:unhideWhenUsed/>
    <w:rsid w:val="00A122DB"/>
    <w:rPr>
      <w:b/>
      <w:bCs/>
    </w:rPr>
  </w:style>
  <w:style w:type="character" w:customStyle="1" w:styleId="CommentSubjectChar">
    <w:name w:val="Comment Subject Char"/>
    <w:basedOn w:val="CommentTextChar"/>
    <w:link w:val="CommentSubject"/>
    <w:uiPriority w:val="99"/>
    <w:semiHidden/>
    <w:rsid w:val="00A122DB"/>
    <w:rPr>
      <w:b/>
      <w:bCs/>
      <w:szCs w:val="20"/>
    </w:rPr>
  </w:style>
  <w:style w:type="paragraph" w:styleId="DocumentMap">
    <w:name w:val="Document Map"/>
    <w:basedOn w:val="Normal"/>
    <w:link w:val="DocumentMapChar"/>
    <w:uiPriority w:val="99"/>
    <w:semiHidden/>
    <w:unhideWhenUsed/>
    <w:rsid w:val="00A122DB"/>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122DB"/>
    <w:rPr>
      <w:rFonts w:ascii="Segoe UI" w:hAnsi="Segoe UI" w:cs="Segoe UI"/>
      <w:szCs w:val="16"/>
    </w:rPr>
  </w:style>
  <w:style w:type="paragraph" w:styleId="EndnoteText">
    <w:name w:val="endnote text"/>
    <w:basedOn w:val="Normal"/>
    <w:link w:val="EndnoteTextChar"/>
    <w:uiPriority w:val="99"/>
    <w:semiHidden/>
    <w:unhideWhenUsed/>
    <w:rsid w:val="00A122DB"/>
    <w:pPr>
      <w:spacing w:before="0" w:after="0" w:line="240" w:lineRule="auto"/>
    </w:pPr>
    <w:rPr>
      <w:szCs w:val="20"/>
    </w:rPr>
  </w:style>
  <w:style w:type="character" w:customStyle="1" w:styleId="EndnoteTextChar">
    <w:name w:val="Endnote Text Char"/>
    <w:basedOn w:val="DefaultParagraphFont"/>
    <w:link w:val="EndnoteText"/>
    <w:uiPriority w:val="99"/>
    <w:semiHidden/>
    <w:rsid w:val="00A122DB"/>
    <w:rPr>
      <w:szCs w:val="20"/>
    </w:rPr>
  </w:style>
  <w:style w:type="paragraph" w:styleId="EnvelopeReturn">
    <w:name w:val="envelope return"/>
    <w:basedOn w:val="Normal"/>
    <w:uiPriority w:val="99"/>
    <w:semiHidden/>
    <w:unhideWhenUsed/>
    <w:rsid w:val="00A122DB"/>
    <w:pPr>
      <w:spacing w:before="0"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A122DB"/>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A122DB"/>
    <w:rPr>
      <w:szCs w:val="20"/>
    </w:rPr>
  </w:style>
  <w:style w:type="character" w:styleId="HTMLCode">
    <w:name w:val="HTML Code"/>
    <w:basedOn w:val="DefaultParagraphFont"/>
    <w:uiPriority w:val="99"/>
    <w:semiHidden/>
    <w:unhideWhenUsed/>
    <w:rsid w:val="00A122DB"/>
    <w:rPr>
      <w:rFonts w:ascii="Consolas" w:hAnsi="Consolas"/>
      <w:sz w:val="22"/>
      <w:szCs w:val="20"/>
    </w:rPr>
  </w:style>
  <w:style w:type="paragraph" w:styleId="HTMLPreformatted">
    <w:name w:val="HTML Preformatted"/>
    <w:basedOn w:val="Normal"/>
    <w:link w:val="HTMLPreformattedChar"/>
    <w:uiPriority w:val="99"/>
    <w:semiHidden/>
    <w:unhideWhenUsed/>
    <w:rsid w:val="00A122DB"/>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122DB"/>
    <w:rPr>
      <w:rFonts w:ascii="Consolas" w:hAnsi="Consolas"/>
      <w:szCs w:val="20"/>
    </w:rPr>
  </w:style>
  <w:style w:type="character" w:styleId="HTMLKeyboard">
    <w:name w:val="HTML Keyboard"/>
    <w:basedOn w:val="DefaultParagraphFont"/>
    <w:uiPriority w:val="99"/>
    <w:semiHidden/>
    <w:unhideWhenUsed/>
    <w:rsid w:val="00A122DB"/>
    <w:rPr>
      <w:rFonts w:ascii="Consolas" w:hAnsi="Consolas"/>
      <w:sz w:val="22"/>
      <w:szCs w:val="20"/>
    </w:rPr>
  </w:style>
  <w:style w:type="character" w:styleId="HTMLTypewriter">
    <w:name w:val="HTML Typewriter"/>
    <w:basedOn w:val="DefaultParagraphFont"/>
    <w:uiPriority w:val="99"/>
    <w:semiHidden/>
    <w:unhideWhenUsed/>
    <w:rsid w:val="00A122DB"/>
    <w:rPr>
      <w:rFonts w:ascii="Consolas" w:hAnsi="Consolas"/>
      <w:sz w:val="22"/>
      <w:szCs w:val="20"/>
    </w:rPr>
  </w:style>
  <w:style w:type="paragraph" w:styleId="MacroText">
    <w:name w:val="macro"/>
    <w:link w:val="MacroTextChar"/>
    <w:uiPriority w:val="99"/>
    <w:semiHidden/>
    <w:unhideWhenUsed/>
    <w:rsid w:val="00A122D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122DB"/>
    <w:rPr>
      <w:rFonts w:ascii="Consolas" w:hAnsi="Consolas"/>
      <w:szCs w:val="20"/>
    </w:rPr>
  </w:style>
  <w:style w:type="paragraph" w:styleId="PlainText">
    <w:name w:val="Plain Text"/>
    <w:basedOn w:val="Normal"/>
    <w:link w:val="PlainTextChar"/>
    <w:uiPriority w:val="99"/>
    <w:semiHidden/>
    <w:unhideWhenUsed/>
    <w:rsid w:val="00A122DB"/>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122DB"/>
    <w:rPr>
      <w:rFonts w:ascii="Consolas" w:hAnsi="Consolas"/>
      <w:szCs w:val="21"/>
    </w:rPr>
  </w:style>
  <w:style w:type="character" w:styleId="PlaceholderText">
    <w:name w:val="Placeholder Text"/>
    <w:basedOn w:val="DefaultParagraphFont"/>
    <w:uiPriority w:val="99"/>
    <w:semiHidden/>
    <w:rsid w:val="00A122DB"/>
    <w:rPr>
      <w:color w:val="595959" w:themeColor="text1" w:themeTint="A6"/>
    </w:rPr>
  </w:style>
  <w:style w:type="paragraph" w:styleId="BodyText">
    <w:name w:val="Body Text"/>
    <w:basedOn w:val="Normal"/>
    <w:link w:val="BodyTextChar"/>
    <w:rsid w:val="003201E9"/>
    <w:pPr>
      <w:spacing w:before="0" w:after="120" w:line="240" w:lineRule="auto"/>
    </w:pPr>
    <w:rPr>
      <w:rFonts w:ascii="Times New Roman" w:eastAsia="Times New Roman" w:hAnsi="Times New Roman" w:cs="Times New Roman"/>
      <w:color w:val="auto"/>
      <w:sz w:val="24"/>
      <w:szCs w:val="24"/>
      <w:lang w:val="en-GB" w:eastAsia="en-GB"/>
    </w:rPr>
  </w:style>
  <w:style w:type="character" w:customStyle="1" w:styleId="BodyTextChar">
    <w:name w:val="Body Text Char"/>
    <w:basedOn w:val="DefaultParagraphFont"/>
    <w:link w:val="BodyText"/>
    <w:rsid w:val="003201E9"/>
    <w:rPr>
      <w:rFonts w:ascii="Times New Roman" w:eastAsia="Times New Roman" w:hAnsi="Times New Roman" w:cs="Times New Roman"/>
      <w:color w:val="auto"/>
      <w:sz w:val="24"/>
      <w:szCs w:val="24"/>
      <w:lang w:val="en-GB" w:eastAsia="en-GB"/>
    </w:rPr>
  </w:style>
  <w:style w:type="paragraph" w:customStyle="1" w:styleId="paragraph">
    <w:name w:val="paragraph"/>
    <w:basedOn w:val="Normal"/>
    <w:rsid w:val="0064155D"/>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character" w:customStyle="1" w:styleId="normaltextrun">
    <w:name w:val="normaltextrun"/>
    <w:basedOn w:val="DefaultParagraphFont"/>
    <w:rsid w:val="0064155D"/>
  </w:style>
  <w:style w:type="character" w:customStyle="1" w:styleId="eop">
    <w:name w:val="eop"/>
    <w:basedOn w:val="DefaultParagraphFont"/>
    <w:rsid w:val="0064155D"/>
  </w:style>
  <w:style w:type="character" w:customStyle="1" w:styleId="advancedproofingissuezoomed">
    <w:name w:val="advancedproofingissuezoomed"/>
    <w:basedOn w:val="DefaultParagraphFont"/>
    <w:rsid w:val="0064155D"/>
  </w:style>
  <w:style w:type="character" w:customStyle="1" w:styleId="contextualspellingandgrammarerrorzoomed">
    <w:name w:val="contextualspellingandgrammarerrorzoomed"/>
    <w:basedOn w:val="DefaultParagraphFont"/>
    <w:rsid w:val="0064155D"/>
  </w:style>
  <w:style w:type="character" w:styleId="Hyperlink">
    <w:name w:val="Hyperlink"/>
    <w:basedOn w:val="DefaultParagraphFont"/>
    <w:uiPriority w:val="99"/>
    <w:unhideWhenUsed/>
    <w:rsid w:val="0064155D"/>
    <w:rPr>
      <w:color w:val="993E21" w:themeColor="hyperlink"/>
      <w:u w:val="single"/>
    </w:rPr>
  </w:style>
  <w:style w:type="paragraph" w:styleId="NormalWeb">
    <w:name w:val="Normal (Web)"/>
    <w:basedOn w:val="Normal"/>
    <w:uiPriority w:val="99"/>
    <w:semiHidden/>
    <w:unhideWhenUsed/>
    <w:rsid w:val="0064155D"/>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paragraph" w:styleId="ListParagraph">
    <w:name w:val="List Paragraph"/>
    <w:basedOn w:val="Normal"/>
    <w:uiPriority w:val="34"/>
    <w:semiHidden/>
    <w:qFormat/>
    <w:rsid w:val="0064155D"/>
    <w:pPr>
      <w:ind w:left="720"/>
      <w:contextualSpacing/>
    </w:pPr>
  </w:style>
  <w:style w:type="character" w:styleId="Strong">
    <w:name w:val="Strong"/>
    <w:basedOn w:val="DefaultParagraphFont"/>
    <w:uiPriority w:val="22"/>
    <w:qFormat/>
    <w:rsid w:val="004857D6"/>
    <w:rPr>
      <w:b/>
      <w:bCs/>
    </w:rPr>
  </w:style>
  <w:style w:type="character" w:styleId="UnresolvedMention">
    <w:name w:val="Unresolved Mention"/>
    <w:basedOn w:val="DefaultParagraphFont"/>
    <w:uiPriority w:val="99"/>
    <w:semiHidden/>
    <w:unhideWhenUsed/>
    <w:rsid w:val="001F2CDB"/>
    <w:rPr>
      <w:color w:val="605E5C"/>
      <w:shd w:val="clear" w:color="auto" w:fill="E1DFDD"/>
    </w:rPr>
  </w:style>
  <w:style w:type="character" w:styleId="FollowedHyperlink">
    <w:name w:val="FollowedHyperlink"/>
    <w:basedOn w:val="DefaultParagraphFont"/>
    <w:uiPriority w:val="99"/>
    <w:semiHidden/>
    <w:unhideWhenUsed/>
    <w:rsid w:val="007D1F82"/>
    <w:rPr>
      <w:color w:val="9564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66492">
      <w:bodyDiv w:val="1"/>
      <w:marLeft w:val="0"/>
      <w:marRight w:val="0"/>
      <w:marTop w:val="0"/>
      <w:marBottom w:val="0"/>
      <w:divBdr>
        <w:top w:val="none" w:sz="0" w:space="0" w:color="auto"/>
        <w:left w:val="none" w:sz="0" w:space="0" w:color="auto"/>
        <w:bottom w:val="none" w:sz="0" w:space="0" w:color="auto"/>
        <w:right w:val="none" w:sz="0" w:space="0" w:color="auto"/>
      </w:divBdr>
      <w:divsChild>
        <w:div w:id="773356859">
          <w:marLeft w:val="0"/>
          <w:marRight w:val="0"/>
          <w:marTop w:val="0"/>
          <w:marBottom w:val="0"/>
          <w:divBdr>
            <w:top w:val="none" w:sz="0" w:space="0" w:color="auto"/>
            <w:left w:val="none" w:sz="0" w:space="0" w:color="auto"/>
            <w:bottom w:val="none" w:sz="0" w:space="0" w:color="auto"/>
            <w:right w:val="none" w:sz="0" w:space="0" w:color="auto"/>
          </w:divBdr>
        </w:div>
        <w:div w:id="1574662882">
          <w:marLeft w:val="0"/>
          <w:marRight w:val="0"/>
          <w:marTop w:val="0"/>
          <w:marBottom w:val="0"/>
          <w:divBdr>
            <w:top w:val="none" w:sz="0" w:space="0" w:color="auto"/>
            <w:left w:val="none" w:sz="0" w:space="0" w:color="auto"/>
            <w:bottom w:val="none" w:sz="0" w:space="0" w:color="auto"/>
            <w:right w:val="none" w:sz="0" w:space="0" w:color="auto"/>
          </w:divBdr>
        </w:div>
      </w:divsChild>
    </w:div>
    <w:div w:id="256717023">
      <w:bodyDiv w:val="1"/>
      <w:marLeft w:val="0"/>
      <w:marRight w:val="0"/>
      <w:marTop w:val="0"/>
      <w:marBottom w:val="0"/>
      <w:divBdr>
        <w:top w:val="none" w:sz="0" w:space="0" w:color="auto"/>
        <w:left w:val="none" w:sz="0" w:space="0" w:color="auto"/>
        <w:bottom w:val="none" w:sz="0" w:space="0" w:color="auto"/>
        <w:right w:val="none" w:sz="0" w:space="0" w:color="auto"/>
      </w:divBdr>
    </w:div>
    <w:div w:id="616907787">
      <w:bodyDiv w:val="1"/>
      <w:marLeft w:val="0"/>
      <w:marRight w:val="0"/>
      <w:marTop w:val="0"/>
      <w:marBottom w:val="0"/>
      <w:divBdr>
        <w:top w:val="none" w:sz="0" w:space="0" w:color="auto"/>
        <w:left w:val="none" w:sz="0" w:space="0" w:color="auto"/>
        <w:bottom w:val="none" w:sz="0" w:space="0" w:color="auto"/>
        <w:right w:val="none" w:sz="0" w:space="0" w:color="auto"/>
      </w:divBdr>
    </w:div>
    <w:div w:id="1002245541">
      <w:bodyDiv w:val="1"/>
      <w:marLeft w:val="0"/>
      <w:marRight w:val="0"/>
      <w:marTop w:val="0"/>
      <w:marBottom w:val="0"/>
      <w:divBdr>
        <w:top w:val="none" w:sz="0" w:space="0" w:color="auto"/>
        <w:left w:val="none" w:sz="0" w:space="0" w:color="auto"/>
        <w:bottom w:val="none" w:sz="0" w:space="0" w:color="auto"/>
        <w:right w:val="none" w:sz="0" w:space="0" w:color="auto"/>
      </w:divBdr>
    </w:div>
    <w:div w:id="1004895312">
      <w:bodyDiv w:val="1"/>
      <w:marLeft w:val="0"/>
      <w:marRight w:val="0"/>
      <w:marTop w:val="0"/>
      <w:marBottom w:val="0"/>
      <w:divBdr>
        <w:top w:val="none" w:sz="0" w:space="0" w:color="auto"/>
        <w:left w:val="none" w:sz="0" w:space="0" w:color="auto"/>
        <w:bottom w:val="none" w:sz="0" w:space="0" w:color="auto"/>
        <w:right w:val="none" w:sz="0" w:space="0" w:color="auto"/>
      </w:divBdr>
    </w:div>
    <w:div w:id="1088771837">
      <w:bodyDiv w:val="1"/>
      <w:marLeft w:val="0"/>
      <w:marRight w:val="0"/>
      <w:marTop w:val="0"/>
      <w:marBottom w:val="0"/>
      <w:divBdr>
        <w:top w:val="none" w:sz="0" w:space="0" w:color="auto"/>
        <w:left w:val="none" w:sz="0" w:space="0" w:color="auto"/>
        <w:bottom w:val="none" w:sz="0" w:space="0" w:color="auto"/>
        <w:right w:val="none" w:sz="0" w:space="0" w:color="auto"/>
      </w:divBdr>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345205049">
      <w:bodyDiv w:val="1"/>
      <w:marLeft w:val="0"/>
      <w:marRight w:val="0"/>
      <w:marTop w:val="0"/>
      <w:marBottom w:val="0"/>
      <w:divBdr>
        <w:top w:val="none" w:sz="0" w:space="0" w:color="auto"/>
        <w:left w:val="none" w:sz="0" w:space="0" w:color="auto"/>
        <w:bottom w:val="none" w:sz="0" w:space="0" w:color="auto"/>
        <w:right w:val="none" w:sz="0" w:space="0" w:color="auto"/>
      </w:divBdr>
    </w:div>
    <w:div w:id="1580671794">
      <w:bodyDiv w:val="1"/>
      <w:marLeft w:val="0"/>
      <w:marRight w:val="0"/>
      <w:marTop w:val="0"/>
      <w:marBottom w:val="0"/>
      <w:divBdr>
        <w:top w:val="none" w:sz="0" w:space="0" w:color="auto"/>
        <w:left w:val="none" w:sz="0" w:space="0" w:color="auto"/>
        <w:bottom w:val="none" w:sz="0" w:space="0" w:color="auto"/>
        <w:right w:val="none" w:sz="0" w:space="0" w:color="auto"/>
      </w:divBdr>
    </w:div>
    <w:div w:id="1648585122">
      <w:bodyDiv w:val="1"/>
      <w:marLeft w:val="0"/>
      <w:marRight w:val="0"/>
      <w:marTop w:val="0"/>
      <w:marBottom w:val="0"/>
      <w:divBdr>
        <w:top w:val="none" w:sz="0" w:space="0" w:color="auto"/>
        <w:left w:val="none" w:sz="0" w:space="0" w:color="auto"/>
        <w:bottom w:val="none" w:sz="0" w:space="0" w:color="auto"/>
        <w:right w:val="none" w:sz="0" w:space="0" w:color="auto"/>
      </w:divBdr>
    </w:div>
    <w:div w:id="1753356402">
      <w:bodyDiv w:val="1"/>
      <w:marLeft w:val="0"/>
      <w:marRight w:val="0"/>
      <w:marTop w:val="0"/>
      <w:marBottom w:val="0"/>
      <w:divBdr>
        <w:top w:val="none" w:sz="0" w:space="0" w:color="auto"/>
        <w:left w:val="none" w:sz="0" w:space="0" w:color="auto"/>
        <w:bottom w:val="none" w:sz="0" w:space="0" w:color="auto"/>
        <w:right w:val="none" w:sz="0" w:space="0" w:color="auto"/>
      </w:divBdr>
    </w:div>
    <w:div w:id="1930693821">
      <w:bodyDiv w:val="1"/>
      <w:marLeft w:val="0"/>
      <w:marRight w:val="0"/>
      <w:marTop w:val="0"/>
      <w:marBottom w:val="0"/>
      <w:divBdr>
        <w:top w:val="none" w:sz="0" w:space="0" w:color="auto"/>
        <w:left w:val="none" w:sz="0" w:space="0" w:color="auto"/>
        <w:bottom w:val="none" w:sz="0" w:space="0" w:color="auto"/>
        <w:right w:val="none" w:sz="0" w:space="0" w:color="auto"/>
      </w:divBdr>
      <w:divsChild>
        <w:div w:id="931474781">
          <w:marLeft w:val="0"/>
          <w:marRight w:val="0"/>
          <w:marTop w:val="0"/>
          <w:marBottom w:val="0"/>
          <w:divBdr>
            <w:top w:val="none" w:sz="0" w:space="0" w:color="auto"/>
            <w:left w:val="none" w:sz="0" w:space="0" w:color="auto"/>
            <w:bottom w:val="none" w:sz="0" w:space="0" w:color="auto"/>
            <w:right w:val="none" w:sz="0" w:space="0" w:color="auto"/>
          </w:divBdr>
        </w:div>
        <w:div w:id="1665089306">
          <w:marLeft w:val="0"/>
          <w:marRight w:val="0"/>
          <w:marTop w:val="0"/>
          <w:marBottom w:val="0"/>
          <w:divBdr>
            <w:top w:val="none" w:sz="0" w:space="0" w:color="auto"/>
            <w:left w:val="none" w:sz="0" w:space="0" w:color="auto"/>
            <w:bottom w:val="none" w:sz="0" w:space="0" w:color="auto"/>
            <w:right w:val="none" w:sz="0" w:space="0" w:color="auto"/>
          </w:divBdr>
        </w:div>
      </w:divsChild>
    </w:div>
    <w:div w:id="2010670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yperlink" Target="https://jobs.wiltshire.gov.uk/" TargetMode="External"/><Relationship Id="rId3" Type="http://schemas.openxmlformats.org/officeDocument/2006/relationships/customXml" Target="../customXml/item3.xml"/><Relationship Id="rId21" Type="http://schemas.openxmlformats.org/officeDocument/2006/relationships/hyperlink" Target="http://www.urchfontprimary.co.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mailto:admin@urchfont.wilts.sch.uk"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urchfont.mystrikingly.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iwalker@urchfont.wilts.sch.uk" TargetMode="External"/><Relationship Id="rId5" Type="http://schemas.openxmlformats.org/officeDocument/2006/relationships/numbering" Target="numbering.xml"/><Relationship Id="rId15" Type="http://schemas.openxmlformats.org/officeDocument/2006/relationships/hyperlink" Target="http://www.equamead.org" TargetMode="External"/><Relationship Id="rId23" Type="http://schemas.openxmlformats.org/officeDocument/2006/relationships/hyperlink" Target="mailto:admin@urchfont.wilts.sch.uk"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admin@urchfont.wilts.sch.uk"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n%20walkerq\AppData\Local\Microsoft\Office\16.0\DTS\en-GB%7bB400781A-E18C-4CC9-AF90-5EA437DB8356%7d\%7b8D7898A3-2A77-4440-9CDE-03A875E32496%7dtf16392938_win32.dotx" TargetMode="External"/></Relationships>
</file>

<file path=word/theme/theme1.xml><?xml version="1.0" encoding="utf-8"?>
<a:theme xmlns:a="http://schemas.openxmlformats.org/drawingml/2006/main" name="Student Report">
  <a:themeElements>
    <a:clrScheme name="Student Report">
      <a:dk1>
        <a:sysClr val="windowText" lastClr="000000"/>
      </a:dk1>
      <a:lt1>
        <a:sysClr val="window" lastClr="FFFFFF"/>
      </a:lt1>
      <a:dk2>
        <a:srgbClr val="4D322D"/>
      </a:dk2>
      <a:lt2>
        <a:srgbClr val="EFF4EC"/>
      </a:lt2>
      <a:accent1>
        <a:srgbClr val="3F251D"/>
      </a:accent1>
      <a:accent2>
        <a:srgbClr val="76A35D"/>
      </a:accent2>
      <a:accent3>
        <a:srgbClr val="CD532D"/>
      </a:accent3>
      <a:accent4>
        <a:srgbClr val="C78600"/>
      </a:accent4>
      <a:accent5>
        <a:srgbClr val="864F3D"/>
      </a:accent5>
      <a:accent6>
        <a:srgbClr val="5F7791"/>
      </a:accent6>
      <a:hlink>
        <a:srgbClr val="993E21"/>
      </a:hlink>
      <a:folHlink>
        <a:srgbClr val="956400"/>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780D011695054CBF4FD2EEC0E4DD5D" ma:contentTypeVersion="13" ma:contentTypeDescription="Create a new document." ma:contentTypeScope="" ma:versionID="7b3613f641438f950f3c92023e6cdd71">
  <xsd:schema xmlns:xsd="http://www.w3.org/2001/XMLSchema" xmlns:xs="http://www.w3.org/2001/XMLSchema" xmlns:p="http://schemas.microsoft.com/office/2006/metadata/properties" xmlns:ns2="39bfc958-9472-40e2-9f06-e3379663503a" xmlns:ns3="8f3bb206-65f3-43f1-8120-7af014d2b0cc" targetNamespace="http://schemas.microsoft.com/office/2006/metadata/properties" ma:root="true" ma:fieldsID="3851c06227677c1cf9573b888ca2c9a9" ns2:_="" ns3:_="">
    <xsd:import namespace="39bfc958-9472-40e2-9f06-e3379663503a"/>
    <xsd:import namespace="8f3bb206-65f3-43f1-8120-7af014d2b0c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bfc958-9472-40e2-9f06-e337966350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6e81470-b8cf-4289-804f-c6e8b80778e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3bb206-65f3-43f1-8120-7af014d2b0c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1442a08-1d77-4cdb-9fb1-a53f029750b9}" ma:internalName="TaxCatchAll" ma:showField="CatchAllData" ma:web="8f3bb206-65f3-43f1-8120-7af014d2b0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f3bb206-65f3-43f1-8120-7af014d2b0cc" xsi:nil="true"/>
    <lcf76f155ced4ddcb4097134ff3c332f xmlns="39bfc958-9472-40e2-9f06-e3379663503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55B8295-6D41-4803-91F7-6BD2EF8508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bfc958-9472-40e2-9f06-e3379663503a"/>
    <ds:schemaRef ds:uri="8f3bb206-65f3-43f1-8120-7af014d2b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B53BEB-D566-4C2E-853F-856B8F630B35}">
  <ds:schemaRefs>
    <ds:schemaRef ds:uri="http://schemas.openxmlformats.org/officeDocument/2006/bibliography"/>
  </ds:schemaRefs>
</ds:datastoreItem>
</file>

<file path=customXml/itemProps3.xml><?xml version="1.0" encoding="utf-8"?>
<ds:datastoreItem xmlns:ds="http://schemas.openxmlformats.org/officeDocument/2006/customXml" ds:itemID="{822ACBFC-B091-4588-91A4-6C6ECA4A1D25}">
  <ds:schemaRefs>
    <ds:schemaRef ds:uri="http://schemas.microsoft.com/sharepoint/v3/contenttype/forms"/>
  </ds:schemaRefs>
</ds:datastoreItem>
</file>

<file path=customXml/itemProps4.xml><?xml version="1.0" encoding="utf-8"?>
<ds:datastoreItem xmlns:ds="http://schemas.openxmlformats.org/officeDocument/2006/customXml" ds:itemID="{EF84F1CE-3D0B-4C0D-8D41-BFF44EB3AAA2}">
  <ds:schemaRefs>
    <ds:schemaRef ds:uri="http://schemas.microsoft.com/office/2006/metadata/properties"/>
    <ds:schemaRef ds:uri="http://schemas.microsoft.com/office/infopath/2007/PartnerControls"/>
    <ds:schemaRef ds:uri="8f3bb206-65f3-43f1-8120-7af014d2b0cc"/>
    <ds:schemaRef ds:uri="39bfc958-9472-40e2-9f06-e3379663503a"/>
  </ds:schemaRefs>
</ds:datastoreItem>
</file>

<file path=docProps/app.xml><?xml version="1.0" encoding="utf-8"?>
<Properties xmlns="http://schemas.openxmlformats.org/officeDocument/2006/extended-properties" xmlns:vt="http://schemas.openxmlformats.org/officeDocument/2006/docPropsVTypes">
  <Template>{8D7898A3-2A77-4440-9CDE-03A875E32496}tf16392938_win32.dotx</Template>
  <TotalTime>30</TotalTime>
  <Pages>12</Pages>
  <Words>3473</Words>
  <Characters>19797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Ian Walker</dc:creator>
  <cp:keywords/>
  <cp:lastModifiedBy>Rachael</cp:lastModifiedBy>
  <cp:revision>17</cp:revision>
  <cp:lastPrinted>2025-03-19T12:10:00Z</cp:lastPrinted>
  <dcterms:created xsi:type="dcterms:W3CDTF">2025-03-17T13:37:00Z</dcterms:created>
  <dcterms:modified xsi:type="dcterms:W3CDTF">2025-03-19T12:14:00Z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0x0101004D780D011695054CBF4FD2EEC0E4DD5D</vt:lpwstr>
  </property>
  <property fmtid="{D5CDD505-2E9C-101B-9397-08002B2CF9AE}" pid="3" name="MediaServiceImageTags">
    <vt:lpwstr/>
  </property>
</Properties>
</file>