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15B64A" w14:textId="77777777" w:rsidR="00257819" w:rsidRDefault="00257819">
      <w:pPr>
        <w:rPr>
          <w:rFonts w:ascii="Tw Cen MT" w:hAnsi="Tw Cen MT"/>
          <w:b/>
          <w:sz w:val="28"/>
        </w:rPr>
      </w:pPr>
    </w:p>
    <w:p w14:paraId="38FEE609" w14:textId="74E96D84" w:rsidR="00257819" w:rsidRDefault="002F2927" w:rsidP="00A9135F">
      <w:pPr>
        <w:jc w:val="right"/>
        <w:rPr>
          <w:rFonts w:ascii="Tw Cen MT" w:hAnsi="Tw Cen MT"/>
          <w:b/>
          <w:sz w:val="72"/>
          <w:szCs w:val="72"/>
        </w:rPr>
      </w:pPr>
      <w:r w:rsidRPr="002F2927">
        <w:rPr>
          <w:rFonts w:ascii="Tw Cen MT" w:hAnsi="Tw Cen MT"/>
          <w:b/>
          <w:noProof/>
          <w:sz w:val="72"/>
          <w:szCs w:val="72"/>
        </w:rPr>
        <w:drawing>
          <wp:inline distT="0" distB="0" distL="0" distR="0" wp14:anchorId="60C726EF" wp14:editId="43C3F5E6">
            <wp:extent cx="2685130" cy="866775"/>
            <wp:effectExtent l="0" t="0" r="1270" b="0"/>
            <wp:docPr id="279534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34039" name=""/>
                    <pic:cNvPicPr/>
                  </pic:nvPicPr>
                  <pic:blipFill>
                    <a:blip r:embed="rId10"/>
                    <a:stretch>
                      <a:fillRect/>
                    </a:stretch>
                  </pic:blipFill>
                  <pic:spPr>
                    <a:xfrm>
                      <a:off x="0" y="0"/>
                      <a:ext cx="2703766" cy="872791"/>
                    </a:xfrm>
                    <a:prstGeom prst="rect">
                      <a:avLst/>
                    </a:prstGeom>
                  </pic:spPr>
                </pic:pic>
              </a:graphicData>
            </a:graphic>
          </wp:inline>
        </w:drawing>
      </w:r>
    </w:p>
    <w:p w14:paraId="52BE7719" w14:textId="77777777" w:rsidR="00257819" w:rsidRDefault="00257819" w:rsidP="00A9135F">
      <w:pPr>
        <w:rPr>
          <w:rFonts w:ascii="Tw Cen MT" w:hAnsi="Tw Cen MT"/>
          <w:b/>
          <w:sz w:val="28"/>
          <w:szCs w:val="72"/>
        </w:rPr>
      </w:pPr>
    </w:p>
    <w:p w14:paraId="6FEBEBE5" w14:textId="77777777" w:rsidR="00257819" w:rsidRDefault="00D0160E">
      <w:pPr>
        <w:pBdr>
          <w:top w:val="single" w:sz="4" w:space="1" w:color="auto"/>
          <w:left w:val="single" w:sz="4" w:space="4" w:color="auto"/>
          <w:bottom w:val="single" w:sz="4" w:space="1" w:color="auto"/>
          <w:right w:val="single" w:sz="4" w:space="4" w:color="auto"/>
        </w:pBdr>
        <w:jc w:val="center"/>
        <w:rPr>
          <w:rFonts w:ascii="Tw Cen MT" w:hAnsi="Tw Cen MT"/>
          <w:b/>
          <w:sz w:val="72"/>
          <w:szCs w:val="72"/>
        </w:rPr>
      </w:pPr>
      <w:r>
        <w:rPr>
          <w:rFonts w:ascii="Tw Cen MT" w:hAnsi="Tw Cen MT"/>
          <w:b/>
          <w:sz w:val="32"/>
          <w:szCs w:val="72"/>
        </w:rPr>
        <w:br/>
      </w:r>
      <w:r>
        <w:rPr>
          <w:rFonts w:ascii="Tw Cen MT" w:hAnsi="Tw Cen MT"/>
          <w:b/>
          <w:sz w:val="72"/>
          <w:szCs w:val="72"/>
        </w:rPr>
        <w:t>Application Pack</w:t>
      </w:r>
    </w:p>
    <w:p w14:paraId="48C5AD06" w14:textId="77777777" w:rsidR="00257819" w:rsidRDefault="00257819">
      <w:pPr>
        <w:pBdr>
          <w:top w:val="single" w:sz="4" w:space="1" w:color="auto"/>
          <w:left w:val="single" w:sz="4" w:space="4" w:color="auto"/>
          <w:bottom w:val="single" w:sz="4" w:space="1" w:color="auto"/>
          <w:right w:val="single" w:sz="4" w:space="4" w:color="auto"/>
        </w:pBdr>
        <w:rPr>
          <w:rFonts w:ascii="Tw Cen MT" w:hAnsi="Tw Cen MT"/>
          <w:b/>
          <w:sz w:val="28"/>
        </w:rPr>
      </w:pPr>
    </w:p>
    <w:p w14:paraId="628B8A55" w14:textId="77777777" w:rsidR="00257819" w:rsidRDefault="00F84042">
      <w:pPr>
        <w:pBdr>
          <w:top w:val="single" w:sz="4" w:space="1" w:color="auto"/>
          <w:left w:val="single" w:sz="4" w:space="4" w:color="auto"/>
          <w:bottom w:val="single" w:sz="4" w:space="1" w:color="auto"/>
          <w:right w:val="single" w:sz="4" w:space="4" w:color="auto"/>
        </w:pBdr>
        <w:jc w:val="center"/>
        <w:rPr>
          <w:rFonts w:ascii="Tw Cen MT" w:hAnsi="Tw Cen MT"/>
          <w:sz w:val="72"/>
          <w:szCs w:val="72"/>
        </w:rPr>
      </w:pPr>
      <w:r>
        <w:rPr>
          <w:rFonts w:ascii="Tw Cen MT" w:hAnsi="Tw Cen MT"/>
          <w:sz w:val="72"/>
          <w:szCs w:val="72"/>
        </w:rPr>
        <w:t>Headt</w:t>
      </w:r>
      <w:r w:rsidR="00D0160E">
        <w:rPr>
          <w:rFonts w:ascii="Tw Cen MT" w:hAnsi="Tw Cen MT"/>
          <w:sz w:val="72"/>
          <w:szCs w:val="72"/>
        </w:rPr>
        <w:t>eacher</w:t>
      </w:r>
    </w:p>
    <w:p w14:paraId="1E46BFD7" w14:textId="66CDE5E6" w:rsidR="00257819" w:rsidRDefault="00D0160E">
      <w:pPr>
        <w:pBdr>
          <w:top w:val="single" w:sz="4" w:space="1" w:color="auto"/>
          <w:left w:val="single" w:sz="4" w:space="4" w:color="auto"/>
          <w:bottom w:val="single" w:sz="4" w:space="1" w:color="auto"/>
          <w:right w:val="single" w:sz="4" w:space="4" w:color="auto"/>
        </w:pBdr>
        <w:jc w:val="center"/>
        <w:rPr>
          <w:rFonts w:ascii="Tw Cen MT" w:hAnsi="Tw Cen MT"/>
          <w:sz w:val="48"/>
          <w:szCs w:val="72"/>
        </w:rPr>
      </w:pPr>
      <w:r>
        <w:rPr>
          <w:rFonts w:ascii="Tw Cen MT" w:hAnsi="Tw Cen MT"/>
          <w:sz w:val="72"/>
          <w:szCs w:val="72"/>
        </w:rPr>
        <w:t xml:space="preserve">Stithians Community </w:t>
      </w:r>
      <w:r>
        <w:rPr>
          <w:rFonts w:ascii="Tw Cen MT" w:hAnsi="Tw Cen MT"/>
          <w:sz w:val="72"/>
          <w:szCs w:val="72"/>
        </w:rPr>
        <w:br/>
        <w:t>Primary School</w:t>
      </w:r>
      <w:r>
        <w:rPr>
          <w:rFonts w:ascii="Tw Cen MT" w:hAnsi="Tw Cen MT"/>
          <w:sz w:val="72"/>
          <w:szCs w:val="72"/>
        </w:rPr>
        <w:br/>
      </w:r>
    </w:p>
    <w:p w14:paraId="1B3A503B" w14:textId="05C6D3AE" w:rsidR="00257819" w:rsidRDefault="00D0160E">
      <w:pPr>
        <w:pBdr>
          <w:top w:val="single" w:sz="4" w:space="1" w:color="auto"/>
          <w:left w:val="single" w:sz="4" w:space="4" w:color="auto"/>
          <w:bottom w:val="single" w:sz="4" w:space="1" w:color="auto"/>
          <w:right w:val="single" w:sz="4" w:space="4" w:color="auto"/>
        </w:pBdr>
        <w:jc w:val="center"/>
        <w:rPr>
          <w:rFonts w:ascii="Tw Cen MT" w:hAnsi="Tw Cen MT"/>
          <w:sz w:val="48"/>
          <w:szCs w:val="72"/>
        </w:rPr>
      </w:pPr>
      <w:r>
        <w:rPr>
          <w:rFonts w:ascii="Tw Cen MT" w:hAnsi="Tw Cen MT"/>
          <w:sz w:val="48"/>
          <w:szCs w:val="72"/>
        </w:rPr>
        <w:t>School Group: 2</w:t>
      </w:r>
      <w:r>
        <w:rPr>
          <w:rFonts w:ascii="Tw Cen MT" w:hAnsi="Tw Cen MT"/>
          <w:sz w:val="48"/>
          <w:szCs w:val="72"/>
        </w:rPr>
        <w:br/>
      </w:r>
      <w:r w:rsidRPr="00CC662B">
        <w:rPr>
          <w:rFonts w:ascii="Tw Cen MT" w:hAnsi="Tw Cen MT"/>
          <w:sz w:val="48"/>
          <w:szCs w:val="72"/>
        </w:rPr>
        <w:t>Salary: L11 – 17 (£</w:t>
      </w:r>
      <w:r w:rsidR="00CC662B" w:rsidRPr="00CC662B">
        <w:rPr>
          <w:rFonts w:ascii="Tw Cen MT" w:hAnsi="Tw Cen MT"/>
          <w:sz w:val="48"/>
          <w:szCs w:val="72"/>
        </w:rPr>
        <w:t>66,638</w:t>
      </w:r>
      <w:r w:rsidRPr="00CC662B">
        <w:rPr>
          <w:rFonts w:ascii="Tw Cen MT" w:hAnsi="Tw Cen MT"/>
          <w:sz w:val="48"/>
          <w:szCs w:val="72"/>
        </w:rPr>
        <w:t xml:space="preserve"> – £</w:t>
      </w:r>
      <w:r w:rsidR="00CC662B" w:rsidRPr="00CC662B">
        <w:rPr>
          <w:rFonts w:ascii="Tw Cen MT" w:hAnsi="Tw Cen MT"/>
          <w:sz w:val="48"/>
          <w:szCs w:val="72"/>
        </w:rPr>
        <w:t>76,772</w:t>
      </w:r>
      <w:r w:rsidRPr="00CC662B">
        <w:rPr>
          <w:rFonts w:ascii="Tw Cen MT" w:hAnsi="Tw Cen MT"/>
          <w:sz w:val="48"/>
          <w:szCs w:val="72"/>
        </w:rPr>
        <w:t>)</w:t>
      </w:r>
    </w:p>
    <w:p w14:paraId="2724B8F5" w14:textId="45177830" w:rsidR="00257819" w:rsidRDefault="00D0160E">
      <w:pPr>
        <w:pBdr>
          <w:top w:val="single" w:sz="4" w:space="1" w:color="auto"/>
          <w:left w:val="single" w:sz="4" w:space="4" w:color="auto"/>
          <w:bottom w:val="single" w:sz="4" w:space="1" w:color="auto"/>
          <w:right w:val="single" w:sz="4" w:space="4" w:color="auto"/>
        </w:pBdr>
        <w:jc w:val="center"/>
        <w:rPr>
          <w:rFonts w:ascii="Tw Cen MT" w:hAnsi="Tw Cen MT"/>
          <w:sz w:val="48"/>
          <w:szCs w:val="72"/>
        </w:rPr>
      </w:pPr>
      <w:r>
        <w:rPr>
          <w:rFonts w:ascii="Tw Cen MT" w:hAnsi="Tw Cen MT"/>
          <w:sz w:val="48"/>
          <w:szCs w:val="72"/>
        </w:rPr>
        <w:t>Full time – Permanent</w:t>
      </w:r>
    </w:p>
    <w:p w14:paraId="46D85A75" w14:textId="3C49AF49" w:rsidR="00257819" w:rsidRDefault="00D0160E">
      <w:pPr>
        <w:pBdr>
          <w:top w:val="single" w:sz="4" w:space="1" w:color="auto"/>
          <w:left w:val="single" w:sz="4" w:space="4" w:color="auto"/>
          <w:bottom w:val="single" w:sz="4" w:space="1" w:color="auto"/>
          <w:right w:val="single" w:sz="4" w:space="4" w:color="auto"/>
        </w:pBdr>
        <w:jc w:val="center"/>
        <w:rPr>
          <w:rFonts w:ascii="Tw Cen MT" w:hAnsi="Tw Cen MT"/>
          <w:sz w:val="48"/>
          <w:szCs w:val="72"/>
        </w:rPr>
      </w:pPr>
      <w:r>
        <w:rPr>
          <w:rFonts w:ascii="Tw Cen MT" w:hAnsi="Tw Cen MT"/>
          <w:sz w:val="48"/>
          <w:szCs w:val="72"/>
        </w:rPr>
        <w:t xml:space="preserve">Start date: </w:t>
      </w:r>
      <w:r w:rsidR="00724DD9">
        <w:rPr>
          <w:rFonts w:ascii="Tw Cen MT" w:hAnsi="Tw Cen MT"/>
          <w:sz w:val="48"/>
          <w:szCs w:val="72"/>
        </w:rPr>
        <w:t>Sept 2026 or Jan 2027</w:t>
      </w:r>
    </w:p>
    <w:p w14:paraId="751310F8" w14:textId="4C058A56" w:rsidR="00257819" w:rsidRDefault="00257819">
      <w:pPr>
        <w:pBdr>
          <w:top w:val="single" w:sz="4" w:space="1" w:color="auto"/>
          <w:left w:val="single" w:sz="4" w:space="4" w:color="auto"/>
          <w:bottom w:val="single" w:sz="4" w:space="1" w:color="auto"/>
          <w:right w:val="single" w:sz="4" w:space="4" w:color="auto"/>
        </w:pBdr>
        <w:rPr>
          <w:rFonts w:ascii="Tw Cen MT" w:hAnsi="Tw Cen MT"/>
          <w:b/>
          <w:sz w:val="28"/>
        </w:rPr>
      </w:pPr>
    </w:p>
    <w:p w14:paraId="777EEB75" w14:textId="37FA9B0C" w:rsidR="00257819" w:rsidRDefault="00D0160E">
      <w:pPr>
        <w:pBdr>
          <w:top w:val="single" w:sz="4" w:space="1" w:color="auto"/>
          <w:left w:val="single" w:sz="4" w:space="4" w:color="auto"/>
          <w:bottom w:val="single" w:sz="4" w:space="1" w:color="auto"/>
          <w:right w:val="single" w:sz="4" w:space="4" w:color="auto"/>
        </w:pBdr>
        <w:rPr>
          <w:rFonts w:ascii="Calibri" w:eastAsia="Corbel" w:hAnsi="Calibri" w:cs="Calibri"/>
          <w:i/>
          <w:color w:val="0D0D0D" w:themeColor="text1" w:themeTint="F2"/>
        </w:rPr>
      </w:pPr>
      <w:r>
        <w:rPr>
          <w:rFonts w:ascii="Calibri" w:eastAsia="Corbel" w:hAnsi="Calibri" w:cs="Calibri"/>
          <w:i/>
          <w:color w:val="0D0D0D" w:themeColor="text1" w:themeTint="F2"/>
        </w:rPr>
        <w:t xml:space="preserve">Stithians C.P. School is committed to safeguarding and promoting the welfare of children and young people and expects all of our staff and volunteers to share this commitment. Applicants must be willing to undergo child protection screening and employment checks, including enhanced DBS clearance and full reference checks with previous employers. </w:t>
      </w:r>
    </w:p>
    <w:p w14:paraId="563B4965" w14:textId="77777777" w:rsidR="0052234F" w:rsidRDefault="0052234F" w:rsidP="0052234F">
      <w:pPr>
        <w:rPr>
          <w:rFonts w:ascii="Tw Cen MT" w:hAnsi="Tw Cen MT"/>
          <w:b/>
          <w:sz w:val="28"/>
        </w:rPr>
      </w:pPr>
    </w:p>
    <w:p w14:paraId="57922824" w14:textId="0768B02C" w:rsidR="00257819" w:rsidRDefault="0052234F" w:rsidP="0052234F">
      <w:pPr>
        <w:rPr>
          <w:rFonts w:ascii="Tw Cen MT" w:hAnsi="Tw Cen MT"/>
          <w:b/>
          <w:sz w:val="28"/>
        </w:rPr>
      </w:pPr>
      <w:r>
        <w:rPr>
          <w:noProof/>
          <w:lang w:val="en-US" w:eastAsia="en-US"/>
        </w:rPr>
        <w:drawing>
          <wp:anchor distT="0" distB="0" distL="114300" distR="114300" simplePos="0" relativeHeight="251700224" behindDoc="1" locked="0" layoutInCell="1" allowOverlap="1" wp14:anchorId="772AFC7D" wp14:editId="60C527DE">
            <wp:simplePos x="0" y="0"/>
            <wp:positionH relativeFrom="margin">
              <wp:align>left</wp:align>
            </wp:positionH>
            <wp:positionV relativeFrom="paragraph">
              <wp:posOffset>12065</wp:posOffset>
            </wp:positionV>
            <wp:extent cx="1657350" cy="2209800"/>
            <wp:effectExtent l="0" t="0" r="0" b="0"/>
            <wp:wrapTight wrapText="bothSides">
              <wp:wrapPolygon edited="0">
                <wp:start x="0" y="0"/>
                <wp:lineTo x="0" y="21414"/>
                <wp:lineTo x="21352" y="21414"/>
                <wp:lineTo x="21352" y="0"/>
                <wp:lineTo x="0" y="0"/>
              </wp:wrapPolygon>
            </wp:wrapTight>
            <wp:docPr id="3973357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35799" name="Picture 397335799"/>
                    <pic:cNvPicPr/>
                  </pic:nvPicPr>
                  <pic:blipFill>
                    <a:blip r:embed="rId11"/>
                    <a:stretch>
                      <a:fillRect/>
                    </a:stretch>
                  </pic:blipFill>
                  <pic:spPr>
                    <a:xfrm>
                      <a:off x="0" y="0"/>
                      <a:ext cx="1662930" cy="2217814"/>
                    </a:xfrm>
                    <a:prstGeom prst="rect">
                      <a:avLst/>
                    </a:prstGeom>
                  </pic:spPr>
                </pic:pic>
              </a:graphicData>
            </a:graphic>
            <wp14:sizeRelH relativeFrom="margin">
              <wp14:pctWidth>0</wp14:pctWidth>
            </wp14:sizeRelH>
            <wp14:sizeRelV relativeFrom="margin">
              <wp14:pctHeight>0</wp14:pctHeight>
            </wp14:sizeRelV>
          </wp:anchor>
        </w:drawing>
      </w:r>
    </w:p>
    <w:p w14:paraId="1D1AC0B3" w14:textId="3FEC8D90" w:rsidR="00257819" w:rsidRDefault="00257819">
      <w:pPr>
        <w:rPr>
          <w:rFonts w:ascii="Tw Cen MT" w:hAnsi="Tw Cen MT"/>
          <w:b/>
          <w:sz w:val="28"/>
        </w:rPr>
      </w:pPr>
    </w:p>
    <w:p w14:paraId="265F61C7" w14:textId="065242F8" w:rsidR="00257819" w:rsidRDefault="00D0160E">
      <w:pPr>
        <w:rPr>
          <w:rFonts w:ascii="Tw Cen MT" w:hAnsi="Tw Cen MT"/>
          <w:b/>
          <w:sz w:val="28"/>
        </w:rPr>
      </w:pPr>
      <w:r>
        <w:rPr>
          <w:noProof/>
          <w:lang w:val="en-US" w:eastAsia="en-US"/>
        </w:rPr>
        <w:drawing>
          <wp:anchor distT="0" distB="0" distL="114300" distR="114300" simplePos="0" relativeHeight="251680768" behindDoc="0" locked="0" layoutInCell="1" allowOverlap="1" wp14:anchorId="6355AEB7" wp14:editId="691C93B2">
            <wp:simplePos x="0" y="0"/>
            <wp:positionH relativeFrom="margin">
              <wp:posOffset>-759460</wp:posOffset>
            </wp:positionH>
            <wp:positionV relativeFrom="margin">
              <wp:posOffset>9886950</wp:posOffset>
            </wp:positionV>
            <wp:extent cx="7948930" cy="11874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948930" cy="118745"/>
                    </a:xfrm>
                    <a:prstGeom prst="rect">
                      <a:avLst/>
                    </a:prstGeom>
                  </pic:spPr>
                </pic:pic>
              </a:graphicData>
            </a:graphic>
            <wp14:sizeRelH relativeFrom="margin">
              <wp14:pctWidth>0</wp14:pctWidth>
            </wp14:sizeRelH>
            <wp14:sizeRelV relativeFrom="margin">
              <wp14:pctHeight>0</wp14:pctHeight>
            </wp14:sizeRelV>
          </wp:anchor>
        </w:drawing>
      </w:r>
      <w:r w:rsidR="0052234F">
        <w:rPr>
          <w:rFonts w:ascii="Tw Cen MT" w:hAnsi="Tw Cen MT"/>
          <w:b/>
          <w:sz w:val="28"/>
        </w:rPr>
        <w:t xml:space="preserve"> </w:t>
      </w:r>
      <w:r w:rsidR="0052234F">
        <w:rPr>
          <w:rFonts w:ascii="Tw Cen MT" w:hAnsi="Tw Cen MT"/>
          <w:b/>
          <w:noProof/>
          <w:sz w:val="28"/>
        </w:rPr>
        <w:drawing>
          <wp:inline distT="0" distB="0" distL="0" distR="0" wp14:anchorId="59978F62" wp14:editId="06C7941E">
            <wp:extent cx="1660365" cy="1800225"/>
            <wp:effectExtent l="0" t="0" r="0" b="0"/>
            <wp:docPr id="403118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r="30827"/>
                    <a:stretch>
                      <a:fillRect/>
                    </a:stretch>
                  </pic:blipFill>
                  <pic:spPr bwMode="auto">
                    <a:xfrm>
                      <a:off x="0" y="0"/>
                      <a:ext cx="1678462" cy="1819847"/>
                    </a:xfrm>
                    <a:prstGeom prst="rect">
                      <a:avLst/>
                    </a:prstGeom>
                    <a:noFill/>
                    <a:ln>
                      <a:noFill/>
                    </a:ln>
                    <a:extLst>
                      <a:ext uri="{53640926-AAD7-44D8-BBD7-CCE9431645EC}">
                        <a14:shadowObscured xmlns:a14="http://schemas.microsoft.com/office/drawing/2010/main"/>
                      </a:ext>
                    </a:extLst>
                  </pic:spPr>
                </pic:pic>
              </a:graphicData>
            </a:graphic>
          </wp:inline>
        </w:drawing>
      </w:r>
      <w:r w:rsidR="0052234F">
        <w:rPr>
          <w:rFonts w:ascii="Tw Cen MT" w:hAnsi="Tw Cen MT"/>
          <w:b/>
          <w:sz w:val="28"/>
        </w:rPr>
        <w:t xml:space="preserve">    </w:t>
      </w:r>
      <w:r w:rsidR="000E79E2">
        <w:rPr>
          <w:rFonts w:ascii="Tw Cen MT" w:hAnsi="Tw Cen MT"/>
          <w:b/>
          <w:noProof/>
          <w:sz w:val="28"/>
        </w:rPr>
        <w:drawing>
          <wp:inline distT="0" distB="0" distL="0" distR="0" wp14:anchorId="7DE99EDD" wp14:editId="667401BD">
            <wp:extent cx="2533650" cy="1894889"/>
            <wp:effectExtent l="0" t="0" r="0" b="0"/>
            <wp:docPr id="15383485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0763" cy="1907687"/>
                    </a:xfrm>
                    <a:prstGeom prst="rect">
                      <a:avLst/>
                    </a:prstGeom>
                    <a:noFill/>
                  </pic:spPr>
                </pic:pic>
              </a:graphicData>
            </a:graphic>
          </wp:inline>
        </w:drawing>
      </w:r>
      <w:r w:rsidR="0052234F">
        <w:rPr>
          <w:rFonts w:ascii="Tw Cen MT" w:hAnsi="Tw Cen MT"/>
          <w:b/>
          <w:sz w:val="28"/>
        </w:rPr>
        <w:t xml:space="preserve"> </w:t>
      </w:r>
      <w:r>
        <w:rPr>
          <w:rFonts w:ascii="Tw Cen MT" w:hAnsi="Tw Cen MT"/>
          <w:b/>
          <w:sz w:val="28"/>
        </w:rPr>
        <w:br w:type="page"/>
      </w:r>
    </w:p>
    <w:p w14:paraId="3436E576" w14:textId="77777777" w:rsidR="00257819" w:rsidRDefault="00D0160E">
      <w:pPr>
        <w:rPr>
          <w:rFonts w:ascii="Tw Cen MT" w:hAnsi="Tw Cen MT"/>
          <w:b/>
          <w:sz w:val="28"/>
        </w:rPr>
      </w:pPr>
      <w:r>
        <w:rPr>
          <w:noProof/>
          <w:color w:val="0D0D0D" w:themeColor="text1" w:themeTint="F2"/>
          <w:lang w:val="en-US" w:eastAsia="en-US"/>
        </w:rPr>
        <w:lastRenderedPageBreak/>
        <w:drawing>
          <wp:anchor distT="0" distB="0" distL="114300" distR="114300" simplePos="0" relativeHeight="251691008" behindDoc="0" locked="0" layoutInCell="1" allowOverlap="1" wp14:anchorId="085AFF1D" wp14:editId="25F9C125">
            <wp:simplePos x="0" y="0"/>
            <wp:positionH relativeFrom="column">
              <wp:posOffset>4800600</wp:posOffset>
            </wp:positionH>
            <wp:positionV relativeFrom="paragraph">
              <wp:posOffset>-342900</wp:posOffset>
            </wp:positionV>
            <wp:extent cx="1143000" cy="1148861"/>
            <wp:effectExtent l="0" t="0" r="0" b="0"/>
            <wp:wrapNone/>
            <wp:docPr id="3" name="Picture 3" descr="Stithians CP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ithians CP school"/>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43000" cy="11488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6C185F" w14:textId="77777777" w:rsidR="00257819" w:rsidRDefault="00257819">
      <w:pPr>
        <w:rPr>
          <w:rFonts w:ascii="Tw Cen MT" w:hAnsi="Tw Cen MT"/>
          <w:b/>
          <w:sz w:val="28"/>
        </w:rPr>
      </w:pPr>
    </w:p>
    <w:p w14:paraId="42EFF311" w14:textId="77777777" w:rsidR="00257819" w:rsidRDefault="00257819">
      <w:pPr>
        <w:rPr>
          <w:rFonts w:ascii="Tw Cen MT" w:hAnsi="Tw Cen MT"/>
          <w:b/>
          <w:sz w:val="28"/>
        </w:rPr>
      </w:pPr>
    </w:p>
    <w:p w14:paraId="0A4CA513" w14:textId="77777777" w:rsidR="00257819" w:rsidRDefault="00D0160E">
      <w:pPr>
        <w:rPr>
          <w:rFonts w:ascii="Tw Cen MT" w:hAnsi="Tw Cen MT"/>
          <w:b/>
          <w:sz w:val="28"/>
        </w:rPr>
      </w:pPr>
      <w:r>
        <w:rPr>
          <w:rFonts w:ascii="Tw Cen MT" w:hAnsi="Tw Cen MT"/>
          <w:b/>
          <w:sz w:val="28"/>
        </w:rPr>
        <w:t>WELCOME</w:t>
      </w:r>
    </w:p>
    <w:p w14:paraId="396591D6" w14:textId="77777777" w:rsidR="00257819" w:rsidRDefault="00257819">
      <w:pPr>
        <w:rPr>
          <w:rFonts w:ascii="Tw Cen MT" w:hAnsi="Tw Cen MT"/>
          <w:sz w:val="24"/>
        </w:rPr>
      </w:pPr>
    </w:p>
    <w:p w14:paraId="0898809C" w14:textId="77777777" w:rsidR="00257819" w:rsidRDefault="00D0160E">
      <w:pPr>
        <w:rPr>
          <w:rFonts w:ascii="Tw Cen MT" w:hAnsi="Tw Cen MT"/>
          <w:sz w:val="24"/>
        </w:rPr>
      </w:pPr>
      <w:r>
        <w:rPr>
          <w:rFonts w:ascii="Tw Cen MT" w:hAnsi="Tw Cen MT"/>
          <w:sz w:val="24"/>
        </w:rPr>
        <w:t>Dear Applicant</w:t>
      </w:r>
    </w:p>
    <w:p w14:paraId="5D8A872F" w14:textId="77777777" w:rsidR="00257819" w:rsidRDefault="00D0160E">
      <w:pPr>
        <w:rPr>
          <w:rFonts w:ascii="Tw Cen MT" w:hAnsi="Tw Cen MT"/>
          <w:sz w:val="24"/>
        </w:rPr>
      </w:pPr>
      <w:r>
        <w:rPr>
          <w:rFonts w:ascii="Tw Cen MT" w:hAnsi="Tw Cen MT"/>
          <w:sz w:val="24"/>
        </w:rPr>
        <w:t xml:space="preserve"> </w:t>
      </w:r>
    </w:p>
    <w:p w14:paraId="2670FDDA" w14:textId="77777777" w:rsidR="00257819" w:rsidRDefault="00D0160E">
      <w:pPr>
        <w:rPr>
          <w:rFonts w:ascii="Tw Cen MT" w:hAnsi="Tw Cen MT"/>
          <w:sz w:val="24"/>
        </w:rPr>
      </w:pPr>
      <w:r>
        <w:rPr>
          <w:rFonts w:ascii="Tw Cen MT" w:hAnsi="Tw Cen MT"/>
          <w:sz w:val="24"/>
        </w:rPr>
        <w:t>I am delighted that you are considering applying for the post of Headteacher of Stithians School.</w:t>
      </w:r>
    </w:p>
    <w:p w14:paraId="57C75DA0" w14:textId="77777777" w:rsidR="00257819" w:rsidRDefault="00257819">
      <w:pPr>
        <w:rPr>
          <w:rFonts w:ascii="Tw Cen MT" w:hAnsi="Tw Cen MT"/>
          <w:sz w:val="24"/>
        </w:rPr>
      </w:pPr>
    </w:p>
    <w:p w14:paraId="165F9D44" w14:textId="2C0496D2" w:rsidR="00257819" w:rsidRDefault="00D0160E">
      <w:pPr>
        <w:rPr>
          <w:rFonts w:ascii="Tw Cen MT" w:hAnsi="Tw Cen MT"/>
          <w:sz w:val="24"/>
        </w:rPr>
      </w:pPr>
      <w:r>
        <w:rPr>
          <w:rFonts w:ascii="Tw Cen MT" w:hAnsi="Tw Cen MT"/>
          <w:sz w:val="24"/>
        </w:rPr>
        <w:t xml:space="preserve">We’re very proud of our school and the children and we hope that this comes across to you. </w:t>
      </w:r>
    </w:p>
    <w:p w14:paraId="6D2100E2" w14:textId="77777777" w:rsidR="00257819" w:rsidRDefault="00257819">
      <w:pPr>
        <w:rPr>
          <w:rFonts w:ascii="Tw Cen MT" w:hAnsi="Tw Cen MT"/>
          <w:sz w:val="24"/>
        </w:rPr>
      </w:pPr>
    </w:p>
    <w:p w14:paraId="262BCD5F" w14:textId="77777777" w:rsidR="00257819" w:rsidRDefault="00D0160E">
      <w:pPr>
        <w:rPr>
          <w:rFonts w:ascii="Tw Cen MT" w:hAnsi="Tw Cen MT"/>
          <w:b/>
          <w:sz w:val="24"/>
        </w:rPr>
      </w:pPr>
      <w:r>
        <w:rPr>
          <w:rFonts w:ascii="Tw Cen MT" w:hAnsi="Tw Cen MT"/>
          <w:b/>
          <w:sz w:val="24"/>
        </w:rPr>
        <w:t>Who are we looking for now?</w:t>
      </w:r>
    </w:p>
    <w:p w14:paraId="58B9EC48" w14:textId="77777777" w:rsidR="00724DD9" w:rsidRDefault="00724DD9" w:rsidP="00724DD9">
      <w:pPr>
        <w:pStyle w:val="ListParagraph"/>
        <w:numPr>
          <w:ilvl w:val="0"/>
          <w:numId w:val="3"/>
        </w:numPr>
        <w:rPr>
          <w:rFonts w:ascii="Tw Cen MT" w:hAnsi="Tw Cen MT"/>
          <w:sz w:val="24"/>
        </w:rPr>
      </w:pPr>
      <w:r>
        <w:rPr>
          <w:rFonts w:ascii="Tw Cen MT" w:hAnsi="Tw Cen MT"/>
          <w:sz w:val="24"/>
        </w:rPr>
        <w:t>An inspirational leader who can model excellence in teaching and learning and drive school improvement.</w:t>
      </w:r>
    </w:p>
    <w:p w14:paraId="6FAA5E1F" w14:textId="77777777" w:rsidR="00724DD9" w:rsidRDefault="00724DD9" w:rsidP="00724DD9">
      <w:pPr>
        <w:pStyle w:val="ListParagraph"/>
        <w:numPr>
          <w:ilvl w:val="0"/>
          <w:numId w:val="3"/>
        </w:numPr>
        <w:rPr>
          <w:rFonts w:ascii="Tw Cen MT" w:hAnsi="Tw Cen MT"/>
          <w:sz w:val="24"/>
        </w:rPr>
      </w:pPr>
      <w:r>
        <w:rPr>
          <w:rFonts w:ascii="Tw Cen MT" w:hAnsi="Tw Cen MT"/>
          <w:sz w:val="24"/>
        </w:rPr>
        <w:t xml:space="preserve">A strategic, forward-looking leader who is able to cultivate effective partnerships with local schools, stakeholders and agencies to ensure long term sustainability. </w:t>
      </w:r>
    </w:p>
    <w:p w14:paraId="75E9AE8A" w14:textId="77777777" w:rsidR="00724DD9" w:rsidRDefault="00724DD9" w:rsidP="00724DD9">
      <w:pPr>
        <w:pStyle w:val="ListParagraph"/>
        <w:numPr>
          <w:ilvl w:val="0"/>
          <w:numId w:val="3"/>
        </w:numPr>
        <w:rPr>
          <w:rFonts w:ascii="Tw Cen MT" w:hAnsi="Tw Cen MT"/>
          <w:sz w:val="24"/>
        </w:rPr>
      </w:pPr>
      <w:r>
        <w:rPr>
          <w:rFonts w:ascii="Tw Cen MT" w:hAnsi="Tw Cen MT"/>
          <w:sz w:val="24"/>
        </w:rPr>
        <w:t xml:space="preserve">A leader who enjoys teaching and being with the children in class and a Headteacher who enjoys their role within both the immediate school and wider community. </w:t>
      </w:r>
    </w:p>
    <w:p w14:paraId="20D9D7E6" w14:textId="260AD4BD" w:rsidR="00724DD9" w:rsidRPr="00CC662B" w:rsidRDefault="00724DD9" w:rsidP="00CC662B">
      <w:pPr>
        <w:pStyle w:val="ListParagraph"/>
        <w:numPr>
          <w:ilvl w:val="0"/>
          <w:numId w:val="3"/>
        </w:numPr>
        <w:rPr>
          <w:rFonts w:ascii="Tw Cen MT" w:hAnsi="Tw Cen MT"/>
          <w:sz w:val="24"/>
        </w:rPr>
      </w:pPr>
      <w:r>
        <w:rPr>
          <w:rFonts w:ascii="Tw Cen MT" w:hAnsi="Tw Cen MT"/>
          <w:sz w:val="24"/>
        </w:rPr>
        <w:t xml:space="preserve">A leader who will embrace and develop our </w:t>
      </w:r>
      <w:hyperlink r:id="rId16" w:tooltip="Link to our ethos and culture" w:history="1">
        <w:r w:rsidRPr="00633ED2">
          <w:rPr>
            <w:rStyle w:val="Hyperlink"/>
            <w:rFonts w:ascii="Tw Cen MT" w:hAnsi="Tw Cen MT"/>
            <w:sz w:val="24"/>
          </w:rPr>
          <w:t>STREAM</w:t>
        </w:r>
      </w:hyperlink>
      <w:r>
        <w:rPr>
          <w:rFonts w:ascii="Tw Cen MT" w:hAnsi="Tw Cen MT"/>
          <w:sz w:val="24"/>
        </w:rPr>
        <w:t xml:space="preserve"> </w:t>
      </w:r>
      <w:r w:rsidR="00CC662B">
        <w:rPr>
          <w:rFonts w:ascii="Tw Cen MT" w:hAnsi="Tw Cen MT"/>
          <w:sz w:val="24"/>
        </w:rPr>
        <w:t>(</w:t>
      </w:r>
      <w:r w:rsidR="00CC662B" w:rsidRPr="00CC662B">
        <w:rPr>
          <w:rFonts w:ascii="Tw Cen MT" w:hAnsi="Tw Cen MT"/>
          <w:sz w:val="24"/>
        </w:rPr>
        <w:t>S</w:t>
      </w:r>
      <w:r w:rsidR="00A9135F">
        <w:rPr>
          <w:rFonts w:ascii="Tw Cen MT" w:hAnsi="Tw Cen MT"/>
          <w:sz w:val="24"/>
        </w:rPr>
        <w:t>upportive</w:t>
      </w:r>
      <w:r w:rsidR="00CC662B">
        <w:rPr>
          <w:rFonts w:ascii="Tw Cen MT" w:hAnsi="Tw Cen MT"/>
          <w:sz w:val="24"/>
        </w:rPr>
        <w:t xml:space="preserve">, Together, Relationships, Engaged, Autonomy, Mindset) </w:t>
      </w:r>
      <w:r w:rsidRPr="00CC662B">
        <w:rPr>
          <w:rFonts w:ascii="Tw Cen MT" w:hAnsi="Tw Cen MT"/>
          <w:sz w:val="24"/>
        </w:rPr>
        <w:t>culture and build on our inclusive vision for the school</w:t>
      </w:r>
      <w:r w:rsidR="00633ED2">
        <w:rPr>
          <w:rFonts w:ascii="Tw Cen MT" w:hAnsi="Tw Cen MT"/>
          <w:sz w:val="24"/>
        </w:rPr>
        <w:t>,</w:t>
      </w:r>
      <w:r w:rsidRPr="00CC662B">
        <w:rPr>
          <w:rFonts w:ascii="Tw Cen MT" w:hAnsi="Tw Cen MT"/>
          <w:sz w:val="24"/>
        </w:rPr>
        <w:t xml:space="preserve"> to drive </w:t>
      </w:r>
      <w:r w:rsidR="00633ED2">
        <w:rPr>
          <w:rFonts w:ascii="Tw Cen MT" w:hAnsi="Tw Cen MT"/>
          <w:sz w:val="24"/>
        </w:rPr>
        <w:t>up standards whilst ensuring every child feels valued and experiences a sense of belonging</w:t>
      </w:r>
      <w:r w:rsidRPr="00CC662B">
        <w:rPr>
          <w:rFonts w:ascii="Tw Cen MT" w:hAnsi="Tw Cen MT"/>
          <w:sz w:val="24"/>
        </w:rPr>
        <w:t>.</w:t>
      </w:r>
    </w:p>
    <w:p w14:paraId="603C5E75" w14:textId="77777777" w:rsidR="00724DD9" w:rsidRDefault="00724DD9" w:rsidP="00724DD9">
      <w:pPr>
        <w:pStyle w:val="ListParagraph"/>
        <w:numPr>
          <w:ilvl w:val="0"/>
          <w:numId w:val="3"/>
        </w:numPr>
        <w:rPr>
          <w:rFonts w:ascii="Tw Cen MT" w:hAnsi="Tw Cen MT"/>
          <w:sz w:val="24"/>
        </w:rPr>
      </w:pPr>
      <w:r>
        <w:rPr>
          <w:rFonts w:ascii="Tw Cen MT" w:hAnsi="Tw Cen MT"/>
          <w:sz w:val="24"/>
        </w:rPr>
        <w:t xml:space="preserve">A leader who can sustain and nurture the excellent teamwork that is characteristic of the whole school community. </w:t>
      </w:r>
    </w:p>
    <w:p w14:paraId="0700886C" w14:textId="77777777" w:rsidR="00724DD9" w:rsidRDefault="00724DD9" w:rsidP="00724DD9">
      <w:pPr>
        <w:pStyle w:val="ListParagraph"/>
        <w:numPr>
          <w:ilvl w:val="0"/>
          <w:numId w:val="3"/>
        </w:numPr>
        <w:rPr>
          <w:rFonts w:ascii="Tw Cen MT" w:hAnsi="Tw Cen MT"/>
          <w:sz w:val="24"/>
        </w:rPr>
      </w:pPr>
      <w:r>
        <w:rPr>
          <w:rFonts w:ascii="Tw Cen MT" w:hAnsi="Tw Cen MT"/>
          <w:sz w:val="24"/>
        </w:rPr>
        <w:t>A leader who will build on the exciting work already undertaken to develop our curriculum and will invest in and empower the staff.</w:t>
      </w:r>
    </w:p>
    <w:p w14:paraId="61619356" w14:textId="77777777" w:rsidR="00257819" w:rsidRDefault="00257819">
      <w:pPr>
        <w:rPr>
          <w:rFonts w:ascii="Tw Cen MT" w:hAnsi="Tw Cen MT"/>
          <w:sz w:val="24"/>
        </w:rPr>
      </w:pPr>
    </w:p>
    <w:p w14:paraId="4E091212" w14:textId="309A778A" w:rsidR="007D595A" w:rsidRDefault="00D0160E" w:rsidP="007D595A">
      <w:pPr>
        <w:rPr>
          <w:rFonts w:ascii="Tw Cen MT" w:hAnsi="Tw Cen MT" w:cs="Tahoma"/>
          <w:color w:val="000000"/>
          <w:sz w:val="24"/>
          <w:szCs w:val="24"/>
        </w:rPr>
      </w:pPr>
      <w:r>
        <w:rPr>
          <w:rFonts w:ascii="Tw Cen MT" w:hAnsi="Tw Cen MT"/>
          <w:sz w:val="24"/>
        </w:rPr>
        <w:t>Stithians is a lovely, happy school at the heart of a vibrant and truly Cornish village. The children really enjoy coming to school. Our visitors often remark on the friendly and positive atmosphere in school. The school was judged to be ‘G</w:t>
      </w:r>
      <w:r w:rsidR="00633ED2">
        <w:rPr>
          <w:rFonts w:ascii="Tw Cen MT" w:hAnsi="Tw Cen MT"/>
          <w:sz w:val="24"/>
        </w:rPr>
        <w:t>ood</w:t>
      </w:r>
      <w:r>
        <w:rPr>
          <w:rFonts w:ascii="Tw Cen MT" w:hAnsi="Tw Cen MT"/>
          <w:sz w:val="24"/>
        </w:rPr>
        <w:t xml:space="preserve">’ in all areas during its most recent </w:t>
      </w:r>
      <w:hyperlink r:id="rId17" w:tooltip="Ofsted report" w:history="1">
        <w:r w:rsidRPr="00D904AC">
          <w:rPr>
            <w:rStyle w:val="Hyperlink"/>
            <w:rFonts w:ascii="Tw Cen MT" w:hAnsi="Tw Cen MT"/>
            <w:sz w:val="24"/>
          </w:rPr>
          <w:t xml:space="preserve">OFSTED inspection in </w:t>
        </w:r>
        <w:r w:rsidR="00D361F1" w:rsidRPr="00D904AC">
          <w:rPr>
            <w:rStyle w:val="Hyperlink"/>
            <w:rFonts w:ascii="Tw Cen MT" w:hAnsi="Tw Cen MT"/>
            <w:sz w:val="24"/>
          </w:rPr>
          <w:t>September 2022</w:t>
        </w:r>
      </w:hyperlink>
      <w:r>
        <w:rPr>
          <w:rFonts w:ascii="Tw Cen MT" w:hAnsi="Tw Cen MT"/>
          <w:sz w:val="24"/>
        </w:rPr>
        <w:t xml:space="preserve"> with the report stating, ‘</w:t>
      </w:r>
      <w:r w:rsidR="007D595A">
        <w:rPr>
          <w:rFonts w:ascii="Tw Cen MT" w:hAnsi="Tw Cen MT" w:cs="Tahoma"/>
          <w:color w:val="000000"/>
          <w:sz w:val="24"/>
          <w:szCs w:val="24"/>
        </w:rPr>
        <w:t>Stithians School is a warm, nurturing and happy place. Pupils are proud of their school</w:t>
      </w:r>
      <w:r w:rsidR="007D595A" w:rsidRPr="006D68DB">
        <w:rPr>
          <w:rFonts w:ascii="Tw Cen MT" w:hAnsi="Tw Cen MT" w:cs="Tahoma"/>
          <w:color w:val="000000"/>
          <w:sz w:val="24"/>
          <w:szCs w:val="24"/>
        </w:rPr>
        <w:t xml:space="preserve">.’ </w:t>
      </w:r>
    </w:p>
    <w:p w14:paraId="73B4931D" w14:textId="77777777" w:rsidR="00257819" w:rsidRDefault="00257819">
      <w:pPr>
        <w:rPr>
          <w:rFonts w:ascii="Tw Cen MT" w:hAnsi="Tw Cen MT"/>
          <w:sz w:val="24"/>
        </w:rPr>
      </w:pPr>
    </w:p>
    <w:p w14:paraId="73D115BD" w14:textId="2BCDF834" w:rsidR="007206EA" w:rsidRDefault="007206EA">
      <w:pPr>
        <w:rPr>
          <w:rFonts w:ascii="Tw Cen MT" w:hAnsi="Tw Cen MT"/>
          <w:sz w:val="24"/>
        </w:rPr>
      </w:pPr>
      <w:r>
        <w:rPr>
          <w:rFonts w:ascii="Tw Cen MT" w:hAnsi="Tw Cen MT"/>
          <w:sz w:val="24"/>
        </w:rPr>
        <w:t>Since then</w:t>
      </w:r>
      <w:r w:rsidR="00F32095">
        <w:rPr>
          <w:rFonts w:ascii="Tw Cen MT" w:hAnsi="Tw Cen MT"/>
          <w:sz w:val="24"/>
        </w:rPr>
        <w:t>,</w:t>
      </w:r>
      <w:r>
        <w:rPr>
          <w:rFonts w:ascii="Tw Cen MT" w:hAnsi="Tw Cen MT"/>
          <w:sz w:val="24"/>
        </w:rPr>
        <w:t xml:space="preserve"> the school has </w:t>
      </w:r>
      <w:r w:rsidR="00A4363C">
        <w:rPr>
          <w:rFonts w:ascii="Tw Cen MT" w:hAnsi="Tw Cen MT"/>
          <w:sz w:val="24"/>
        </w:rPr>
        <w:t>moved forward</w:t>
      </w:r>
      <w:r w:rsidR="00F31696">
        <w:rPr>
          <w:rFonts w:ascii="Tw Cen MT" w:hAnsi="Tw Cen MT"/>
          <w:sz w:val="24"/>
        </w:rPr>
        <w:t xml:space="preserve"> at pace</w:t>
      </w:r>
      <w:r w:rsidR="00995A93">
        <w:rPr>
          <w:rFonts w:ascii="Tw Cen MT" w:hAnsi="Tw Cen MT"/>
          <w:sz w:val="24"/>
        </w:rPr>
        <w:t xml:space="preserve"> with</w:t>
      </w:r>
      <w:r w:rsidR="006D6659">
        <w:rPr>
          <w:rFonts w:ascii="Tw Cen MT" w:hAnsi="Tw Cen MT"/>
          <w:sz w:val="24"/>
        </w:rPr>
        <w:t xml:space="preserve"> </w:t>
      </w:r>
      <w:r w:rsidR="00090012">
        <w:rPr>
          <w:rFonts w:ascii="Tw Cen MT" w:hAnsi="Tw Cen MT"/>
          <w:sz w:val="24"/>
        </w:rPr>
        <w:t xml:space="preserve">the key developmental strands of Thrive now woven throughout the curriculum and </w:t>
      </w:r>
      <w:r w:rsidR="006D6659">
        <w:rPr>
          <w:rFonts w:ascii="Tw Cen MT" w:hAnsi="Tw Cen MT"/>
          <w:sz w:val="24"/>
        </w:rPr>
        <w:t xml:space="preserve">major developments in our outdoor </w:t>
      </w:r>
      <w:r w:rsidR="00C02B25">
        <w:rPr>
          <w:rFonts w:ascii="Tw Cen MT" w:hAnsi="Tw Cen MT"/>
          <w:sz w:val="24"/>
        </w:rPr>
        <w:t xml:space="preserve">learning </w:t>
      </w:r>
      <w:r w:rsidR="006D6659">
        <w:rPr>
          <w:rFonts w:ascii="Tw Cen MT" w:hAnsi="Tw Cen MT"/>
          <w:sz w:val="24"/>
        </w:rPr>
        <w:t>provision</w:t>
      </w:r>
      <w:r w:rsidR="00090012">
        <w:rPr>
          <w:rFonts w:ascii="Tw Cen MT" w:hAnsi="Tw Cen MT"/>
          <w:sz w:val="24"/>
        </w:rPr>
        <w:t>:</w:t>
      </w:r>
      <w:r w:rsidR="006D6659">
        <w:rPr>
          <w:rFonts w:ascii="Tw Cen MT" w:hAnsi="Tw Cen MT"/>
          <w:sz w:val="24"/>
        </w:rPr>
        <w:t xml:space="preserve"> </w:t>
      </w:r>
      <w:r>
        <w:rPr>
          <w:rFonts w:ascii="Tw Cen MT" w:hAnsi="Tw Cen MT"/>
          <w:sz w:val="24"/>
        </w:rPr>
        <w:t>a</w:t>
      </w:r>
      <w:r w:rsidR="006D6659">
        <w:rPr>
          <w:rFonts w:ascii="Tw Cen MT" w:hAnsi="Tw Cen MT"/>
          <w:sz w:val="24"/>
        </w:rPr>
        <w:t xml:space="preserve"> </w:t>
      </w:r>
      <w:r w:rsidR="00995A93">
        <w:rPr>
          <w:rFonts w:ascii="Tw Cen MT" w:hAnsi="Tw Cen MT"/>
          <w:sz w:val="24"/>
        </w:rPr>
        <w:t>‘mini-</w:t>
      </w:r>
      <w:r w:rsidR="006D6659">
        <w:rPr>
          <w:rFonts w:ascii="Tw Cen MT" w:hAnsi="Tw Cen MT"/>
          <w:sz w:val="24"/>
        </w:rPr>
        <w:t>forest’</w:t>
      </w:r>
      <w:r w:rsidR="00090012">
        <w:rPr>
          <w:rFonts w:ascii="Tw Cen MT" w:hAnsi="Tw Cen MT"/>
          <w:sz w:val="24"/>
        </w:rPr>
        <w:t>;</w:t>
      </w:r>
      <w:r w:rsidR="006D6659">
        <w:rPr>
          <w:rFonts w:ascii="Tw Cen MT" w:hAnsi="Tw Cen MT"/>
          <w:sz w:val="24"/>
        </w:rPr>
        <w:t xml:space="preserve"> </w:t>
      </w:r>
      <w:r w:rsidR="00995A93">
        <w:rPr>
          <w:rFonts w:ascii="Tw Cen MT" w:hAnsi="Tw Cen MT"/>
          <w:sz w:val="24"/>
        </w:rPr>
        <w:t>‘Wide Tribe’ training</w:t>
      </w:r>
      <w:r w:rsidR="008870BA">
        <w:rPr>
          <w:rFonts w:ascii="Tw Cen MT" w:hAnsi="Tw Cen MT"/>
          <w:sz w:val="24"/>
        </w:rPr>
        <w:t xml:space="preserve"> and outdoor learning provision</w:t>
      </w:r>
      <w:r w:rsidR="00090012">
        <w:rPr>
          <w:rFonts w:ascii="Tw Cen MT" w:hAnsi="Tw Cen MT"/>
          <w:sz w:val="24"/>
        </w:rPr>
        <w:t>;</w:t>
      </w:r>
      <w:r w:rsidR="006E7B55">
        <w:rPr>
          <w:rFonts w:ascii="Tw Cen MT" w:hAnsi="Tw Cen MT"/>
          <w:sz w:val="24"/>
        </w:rPr>
        <w:t xml:space="preserve"> sensory </w:t>
      </w:r>
      <w:r w:rsidR="00CD58A3">
        <w:rPr>
          <w:rFonts w:ascii="Tw Cen MT" w:hAnsi="Tw Cen MT"/>
          <w:sz w:val="24"/>
        </w:rPr>
        <w:t>area</w:t>
      </w:r>
      <w:r w:rsidR="00090012">
        <w:rPr>
          <w:rFonts w:ascii="Tw Cen MT" w:hAnsi="Tw Cen MT"/>
          <w:sz w:val="24"/>
        </w:rPr>
        <w:t>;</w:t>
      </w:r>
      <w:r w:rsidR="008870BA">
        <w:rPr>
          <w:rFonts w:ascii="Tw Cen MT" w:hAnsi="Tw Cen MT"/>
          <w:sz w:val="24"/>
        </w:rPr>
        <w:t xml:space="preserve"> </w:t>
      </w:r>
      <w:r w:rsidR="00090012">
        <w:rPr>
          <w:rFonts w:ascii="Tw Cen MT" w:hAnsi="Tw Cen MT"/>
          <w:sz w:val="24"/>
        </w:rPr>
        <w:t xml:space="preserve">climbing / traversing wall; </w:t>
      </w:r>
      <w:r w:rsidR="006E7B55">
        <w:rPr>
          <w:rFonts w:ascii="Tw Cen MT" w:hAnsi="Tw Cen MT"/>
          <w:sz w:val="24"/>
        </w:rPr>
        <w:t xml:space="preserve">and the development of an energetic OPAL </w:t>
      </w:r>
      <w:r w:rsidR="00090012">
        <w:rPr>
          <w:rFonts w:ascii="Tw Cen MT" w:hAnsi="Tw Cen MT"/>
          <w:sz w:val="24"/>
        </w:rPr>
        <w:t xml:space="preserve">(Outdoor Play and Learning) </w:t>
      </w:r>
      <w:r w:rsidR="006E7B55">
        <w:rPr>
          <w:rFonts w:ascii="Tw Cen MT" w:hAnsi="Tw Cen MT"/>
          <w:sz w:val="24"/>
        </w:rPr>
        <w:t>committee</w:t>
      </w:r>
      <w:r w:rsidR="00090012">
        <w:rPr>
          <w:rFonts w:ascii="Tw Cen MT" w:hAnsi="Tw Cen MT"/>
          <w:sz w:val="24"/>
        </w:rPr>
        <w:t xml:space="preserve">. </w:t>
      </w:r>
      <w:r w:rsidR="006E7B55">
        <w:rPr>
          <w:rFonts w:ascii="Tw Cen MT" w:hAnsi="Tw Cen MT"/>
          <w:sz w:val="24"/>
        </w:rPr>
        <w:t xml:space="preserve"> </w:t>
      </w:r>
      <w:r w:rsidR="0062742D">
        <w:rPr>
          <w:rFonts w:ascii="Tw Cen MT" w:hAnsi="Tw Cen MT"/>
          <w:sz w:val="24"/>
        </w:rPr>
        <w:t xml:space="preserve">Autumn 2024 also saw the opening of our new seventh classroom </w:t>
      </w:r>
      <w:r w:rsidR="00F31696">
        <w:rPr>
          <w:rFonts w:ascii="Tw Cen MT" w:hAnsi="Tw Cen MT"/>
          <w:sz w:val="24"/>
        </w:rPr>
        <w:t>providing</w:t>
      </w:r>
      <w:r w:rsidR="0062742D">
        <w:rPr>
          <w:rFonts w:ascii="Tw Cen MT" w:hAnsi="Tw Cen MT"/>
          <w:sz w:val="24"/>
        </w:rPr>
        <w:t xml:space="preserve"> capacity for all year groups to have single year teaching in the mornings.</w:t>
      </w:r>
      <w:r w:rsidR="006D6659">
        <w:rPr>
          <w:rFonts w:ascii="Tw Cen MT" w:hAnsi="Tw Cen MT"/>
          <w:sz w:val="24"/>
        </w:rPr>
        <w:t xml:space="preserve"> </w:t>
      </w:r>
    </w:p>
    <w:p w14:paraId="127A31DD" w14:textId="77777777" w:rsidR="007206EA" w:rsidRDefault="007206EA">
      <w:pPr>
        <w:rPr>
          <w:rFonts w:ascii="Tw Cen MT" w:hAnsi="Tw Cen MT"/>
          <w:sz w:val="24"/>
        </w:rPr>
      </w:pPr>
    </w:p>
    <w:p w14:paraId="717CBBFD" w14:textId="77777777" w:rsidR="00257819" w:rsidRDefault="00D0160E">
      <w:pPr>
        <w:rPr>
          <w:rFonts w:ascii="Tw Cen MT" w:hAnsi="Tw Cen MT"/>
          <w:sz w:val="24"/>
        </w:rPr>
      </w:pPr>
      <w:r>
        <w:rPr>
          <w:rFonts w:ascii="Tw Cen MT" w:hAnsi="Tw Cen MT"/>
          <w:sz w:val="24"/>
        </w:rPr>
        <w:t>Our staff are a very experienced, dedicated and caring team.  They are committed to inclusion, have high aspirations for all the children regardless of their starting point and are determined to provide them with every opportunity to enjoy each day and to encourage in them a love of learning.</w:t>
      </w:r>
    </w:p>
    <w:p w14:paraId="5944CDDF" w14:textId="77777777" w:rsidR="00257819" w:rsidRDefault="00D0160E">
      <w:pPr>
        <w:rPr>
          <w:rFonts w:ascii="Tw Cen MT" w:hAnsi="Tw Cen MT"/>
          <w:sz w:val="24"/>
        </w:rPr>
      </w:pPr>
      <w:r>
        <w:rPr>
          <w:rFonts w:ascii="Tw Cen MT" w:hAnsi="Tw Cen MT"/>
          <w:sz w:val="24"/>
        </w:rPr>
        <w:t xml:space="preserve">  </w:t>
      </w:r>
    </w:p>
    <w:p w14:paraId="3F9AD2AE" w14:textId="290816F9" w:rsidR="00257819" w:rsidRDefault="00D0160E">
      <w:pPr>
        <w:rPr>
          <w:rFonts w:ascii="Tw Cen MT" w:hAnsi="Tw Cen MT"/>
          <w:sz w:val="24"/>
        </w:rPr>
      </w:pPr>
      <w:r>
        <w:rPr>
          <w:rFonts w:ascii="Tw Cen MT" w:hAnsi="Tw Cen MT"/>
          <w:sz w:val="24"/>
        </w:rPr>
        <w:t>We are a maintained school w</w:t>
      </w:r>
      <w:r w:rsidR="00C752A2">
        <w:rPr>
          <w:rFonts w:ascii="Tw Cen MT" w:hAnsi="Tw Cen MT"/>
          <w:sz w:val="24"/>
        </w:rPr>
        <w:t>ho</w:t>
      </w:r>
      <w:r>
        <w:rPr>
          <w:rFonts w:ascii="Tw Cen MT" w:hAnsi="Tw Cen MT"/>
          <w:sz w:val="24"/>
        </w:rPr>
        <w:t xml:space="preserve"> enjoy support of the Local Authority and have close working relationships with both Primary and Secondary schools in the Redruth and Penryn areas. These continue to provide opportunities for collaboration and partnership. We are also privileged to have great support from our parents and the wider community.</w:t>
      </w:r>
      <w:r w:rsidR="00090012" w:rsidRPr="00090012">
        <w:rPr>
          <w:rFonts w:ascii="Tw Cen MT" w:hAnsi="Tw Cen MT"/>
          <w:sz w:val="24"/>
        </w:rPr>
        <w:t xml:space="preserve"> </w:t>
      </w:r>
      <w:r w:rsidR="00090012">
        <w:rPr>
          <w:rFonts w:ascii="Tw Cen MT" w:hAnsi="Tw Cen MT"/>
          <w:sz w:val="24"/>
        </w:rPr>
        <w:t xml:space="preserve">Our active </w:t>
      </w:r>
      <w:hyperlink r:id="rId18" w:tooltip="PTA" w:history="1">
        <w:r w:rsidR="00090012" w:rsidRPr="00B51514">
          <w:rPr>
            <w:rStyle w:val="Hyperlink"/>
            <w:rFonts w:ascii="Tw Cen MT" w:hAnsi="Tw Cen MT"/>
            <w:sz w:val="24"/>
          </w:rPr>
          <w:t>Friends of Stithians School</w:t>
        </w:r>
      </w:hyperlink>
      <w:r w:rsidR="00090012">
        <w:rPr>
          <w:rFonts w:ascii="Tw Cen MT" w:hAnsi="Tw Cen MT"/>
          <w:sz w:val="24"/>
        </w:rPr>
        <w:t xml:space="preserve"> (FOSS) PTA </w:t>
      </w:r>
      <w:r w:rsidR="00B51514" w:rsidRPr="00B51514">
        <w:rPr>
          <w:rFonts w:ascii="Tw Cen MT" w:hAnsi="Tw Cen MT"/>
          <w:sz w:val="24"/>
        </w:rPr>
        <w:t xml:space="preserve">raise funds for the school by organising and running a variety of </w:t>
      </w:r>
      <w:r w:rsidR="00B51514">
        <w:rPr>
          <w:rFonts w:ascii="Tw Cen MT" w:hAnsi="Tw Cen MT"/>
          <w:sz w:val="24"/>
        </w:rPr>
        <w:t xml:space="preserve">popular </w:t>
      </w:r>
      <w:r w:rsidR="00B51514" w:rsidRPr="00B51514">
        <w:rPr>
          <w:rFonts w:ascii="Tw Cen MT" w:hAnsi="Tw Cen MT"/>
          <w:sz w:val="24"/>
        </w:rPr>
        <w:t>events throughout the year</w:t>
      </w:r>
      <w:r w:rsidR="00B51514">
        <w:rPr>
          <w:rFonts w:ascii="Tw Cen MT" w:hAnsi="Tw Cen MT"/>
          <w:sz w:val="24"/>
        </w:rPr>
        <w:t xml:space="preserve"> valued by students and the community alike.</w:t>
      </w:r>
    </w:p>
    <w:p w14:paraId="319141EA" w14:textId="77777777" w:rsidR="00257819" w:rsidRDefault="00257819">
      <w:pPr>
        <w:rPr>
          <w:rFonts w:ascii="Tw Cen MT" w:hAnsi="Tw Cen MT"/>
          <w:sz w:val="24"/>
        </w:rPr>
      </w:pPr>
    </w:p>
    <w:p w14:paraId="2C9A8CA5" w14:textId="1CDD8031" w:rsidR="00257819" w:rsidRDefault="00D0160E">
      <w:pPr>
        <w:rPr>
          <w:rFonts w:ascii="Tw Cen MT" w:hAnsi="Tw Cen MT"/>
          <w:sz w:val="24"/>
        </w:rPr>
      </w:pPr>
      <w:r>
        <w:rPr>
          <w:rFonts w:ascii="Tw Cen MT" w:hAnsi="Tw Cen MT"/>
          <w:sz w:val="24"/>
        </w:rPr>
        <w:t>I hope very much that the information provided, together with our website, will give you all you require to make an application and provide you with a sense why Stithians School is so popular within our community and a fabulous place to work.</w:t>
      </w:r>
    </w:p>
    <w:p w14:paraId="1AF5E442" w14:textId="77777777" w:rsidR="00257819" w:rsidRDefault="00257819">
      <w:pPr>
        <w:rPr>
          <w:rFonts w:ascii="Tw Cen MT" w:hAnsi="Tw Cen MT"/>
          <w:sz w:val="24"/>
        </w:rPr>
      </w:pPr>
    </w:p>
    <w:p w14:paraId="664277D0" w14:textId="77777777" w:rsidR="00257819" w:rsidRDefault="00D0160E">
      <w:pPr>
        <w:rPr>
          <w:rFonts w:ascii="Tw Cen MT" w:hAnsi="Tw Cen MT"/>
          <w:sz w:val="24"/>
        </w:rPr>
      </w:pPr>
      <w:r>
        <w:rPr>
          <w:rFonts w:ascii="Tw Cen MT" w:hAnsi="Tw Cen MT"/>
          <w:sz w:val="24"/>
        </w:rPr>
        <w:t>Details of how to apply or arrange an informal visit can be found later in this pack. If you would like to arrange a visit you would be warmly welcomed by us all, enabling you to meet the staff and children.</w:t>
      </w:r>
    </w:p>
    <w:p w14:paraId="1EFB5D7A" w14:textId="77777777" w:rsidR="00257819" w:rsidRDefault="00257819">
      <w:pPr>
        <w:rPr>
          <w:rFonts w:ascii="Tw Cen MT" w:hAnsi="Tw Cen MT"/>
          <w:sz w:val="24"/>
        </w:rPr>
      </w:pPr>
    </w:p>
    <w:p w14:paraId="2C3DCEEA" w14:textId="60BD7EE5" w:rsidR="00257819" w:rsidRPr="007879EB" w:rsidRDefault="00D0160E" w:rsidP="00D0160E">
      <w:pPr>
        <w:ind w:left="720"/>
        <w:rPr>
          <w:rFonts w:ascii="Tw Cen MT" w:hAnsi="Tw Cen MT"/>
          <w:b/>
          <w:sz w:val="24"/>
        </w:rPr>
      </w:pPr>
      <w:r w:rsidRPr="007879EB">
        <w:rPr>
          <w:rFonts w:ascii="Tw Cen MT" w:hAnsi="Tw Cen MT"/>
          <w:b/>
          <w:sz w:val="24"/>
        </w:rPr>
        <w:t xml:space="preserve">The closing date for applications is </w:t>
      </w:r>
      <w:r w:rsidR="00E615DF">
        <w:rPr>
          <w:rFonts w:ascii="Tw Cen MT" w:hAnsi="Tw Cen MT"/>
          <w:b/>
          <w:sz w:val="24"/>
        </w:rPr>
        <w:t xml:space="preserve">midnight on </w:t>
      </w:r>
      <w:r w:rsidR="007879EB" w:rsidRPr="007879EB">
        <w:rPr>
          <w:rFonts w:ascii="Tw Cen MT" w:hAnsi="Tw Cen MT"/>
          <w:b/>
          <w:sz w:val="24"/>
        </w:rPr>
        <w:t xml:space="preserve">Tuesday 23 June </w:t>
      </w:r>
      <w:r w:rsidRPr="007879EB">
        <w:rPr>
          <w:rFonts w:ascii="Tw Cen MT" w:hAnsi="Tw Cen MT"/>
          <w:b/>
          <w:sz w:val="24"/>
        </w:rPr>
        <w:t>202</w:t>
      </w:r>
      <w:r w:rsidR="007879EB" w:rsidRPr="007879EB">
        <w:rPr>
          <w:rFonts w:ascii="Tw Cen MT" w:hAnsi="Tw Cen MT"/>
          <w:b/>
          <w:sz w:val="24"/>
        </w:rPr>
        <w:t>6</w:t>
      </w:r>
    </w:p>
    <w:p w14:paraId="3D314119" w14:textId="77777777" w:rsidR="007879EB" w:rsidRPr="007879EB" w:rsidRDefault="007879EB" w:rsidP="00D0160E">
      <w:pPr>
        <w:ind w:left="720"/>
        <w:rPr>
          <w:rFonts w:ascii="Tw Cen MT" w:hAnsi="Tw Cen MT"/>
          <w:b/>
          <w:sz w:val="24"/>
        </w:rPr>
      </w:pPr>
    </w:p>
    <w:p w14:paraId="506D3984" w14:textId="4FBD61E9" w:rsidR="007879EB" w:rsidRPr="007879EB" w:rsidRDefault="007879EB" w:rsidP="00D0160E">
      <w:pPr>
        <w:ind w:left="720"/>
        <w:rPr>
          <w:rFonts w:ascii="Tw Cen MT" w:hAnsi="Tw Cen MT"/>
          <w:b/>
          <w:sz w:val="24"/>
        </w:rPr>
      </w:pPr>
      <w:r w:rsidRPr="007879EB">
        <w:rPr>
          <w:rFonts w:ascii="Tw Cen MT" w:hAnsi="Tw Cen MT"/>
          <w:b/>
          <w:sz w:val="24"/>
        </w:rPr>
        <w:t>Shortlisting: Thursday 25</w:t>
      </w:r>
      <w:r w:rsidRPr="007879EB">
        <w:rPr>
          <w:rFonts w:ascii="Tw Cen MT" w:hAnsi="Tw Cen MT"/>
          <w:b/>
          <w:sz w:val="24"/>
          <w:vertAlign w:val="superscript"/>
        </w:rPr>
        <w:t xml:space="preserve"> </w:t>
      </w:r>
      <w:r w:rsidRPr="007879EB">
        <w:rPr>
          <w:rFonts w:ascii="Tw Cen MT" w:hAnsi="Tw Cen MT"/>
          <w:b/>
          <w:sz w:val="24"/>
        </w:rPr>
        <w:t>June 2026</w:t>
      </w:r>
    </w:p>
    <w:p w14:paraId="5A37A652" w14:textId="77777777" w:rsidR="00D0160E" w:rsidRPr="007879EB" w:rsidRDefault="00D0160E" w:rsidP="00D0160E">
      <w:pPr>
        <w:ind w:left="720"/>
        <w:rPr>
          <w:rFonts w:ascii="Tw Cen MT" w:hAnsi="Tw Cen MT"/>
          <w:b/>
          <w:sz w:val="24"/>
        </w:rPr>
      </w:pPr>
    </w:p>
    <w:p w14:paraId="23F4844A" w14:textId="6600651C" w:rsidR="00257819" w:rsidRDefault="00D0160E" w:rsidP="00D0160E">
      <w:pPr>
        <w:ind w:left="720"/>
        <w:rPr>
          <w:rFonts w:ascii="Tw Cen MT" w:hAnsi="Tw Cen MT"/>
          <w:sz w:val="24"/>
        </w:rPr>
      </w:pPr>
      <w:r w:rsidRPr="007879EB">
        <w:rPr>
          <w:rFonts w:ascii="Tw Cen MT" w:hAnsi="Tw Cen MT"/>
          <w:b/>
          <w:sz w:val="24"/>
        </w:rPr>
        <w:t xml:space="preserve">The provisional Interview date is </w:t>
      </w:r>
      <w:r w:rsidR="007879EB" w:rsidRPr="007879EB">
        <w:rPr>
          <w:rFonts w:ascii="Tw Cen MT" w:hAnsi="Tw Cen MT"/>
          <w:b/>
          <w:sz w:val="24"/>
        </w:rPr>
        <w:t>Thursday 2 Ju</w:t>
      </w:r>
      <w:r w:rsidR="00E615DF">
        <w:rPr>
          <w:rFonts w:ascii="Tw Cen MT" w:hAnsi="Tw Cen MT"/>
          <w:b/>
          <w:sz w:val="24"/>
        </w:rPr>
        <w:t>ly</w:t>
      </w:r>
      <w:r w:rsidR="007879EB" w:rsidRPr="007879EB">
        <w:rPr>
          <w:rFonts w:ascii="Tw Cen MT" w:hAnsi="Tw Cen MT"/>
          <w:b/>
          <w:sz w:val="24"/>
        </w:rPr>
        <w:t xml:space="preserve"> 2026</w:t>
      </w:r>
    </w:p>
    <w:p w14:paraId="7683BEF4" w14:textId="77777777" w:rsidR="00257819" w:rsidRDefault="00257819">
      <w:pPr>
        <w:rPr>
          <w:rFonts w:ascii="Tw Cen MT" w:hAnsi="Tw Cen MT"/>
          <w:sz w:val="24"/>
        </w:rPr>
      </w:pPr>
    </w:p>
    <w:p w14:paraId="3741A00F" w14:textId="6EA42DB1" w:rsidR="00257819" w:rsidRDefault="00D0160E">
      <w:pPr>
        <w:rPr>
          <w:rFonts w:ascii="Tw Cen MT" w:hAnsi="Tw Cen MT"/>
          <w:sz w:val="24"/>
        </w:rPr>
      </w:pPr>
      <w:r>
        <w:rPr>
          <w:rFonts w:ascii="Tw Cen MT" w:hAnsi="Tw Cen MT"/>
          <w:sz w:val="24"/>
        </w:rPr>
        <w:t xml:space="preserve">If you are an outstanding classroom practitioner with the interpersonal skills to motivate and inspire others and a personal commitment to drive an ethos of continuous </w:t>
      </w:r>
      <w:r w:rsidR="00982B8D">
        <w:rPr>
          <w:rFonts w:ascii="Tw Cen MT" w:hAnsi="Tw Cen MT"/>
          <w:sz w:val="24"/>
        </w:rPr>
        <w:t>improvement,</w:t>
      </w:r>
      <w:r>
        <w:rPr>
          <w:rFonts w:ascii="Tw Cen MT" w:hAnsi="Tw Cen MT"/>
          <w:sz w:val="24"/>
        </w:rPr>
        <w:t xml:space="preserve"> then we want to hear from you. The successful candidate can be assured of our full support with their future professional and career development and a commitment to their well-being and work/life balance.</w:t>
      </w:r>
    </w:p>
    <w:p w14:paraId="6BA63E62" w14:textId="77777777" w:rsidR="00257819" w:rsidRDefault="00257819">
      <w:pPr>
        <w:rPr>
          <w:rFonts w:ascii="Tw Cen MT" w:hAnsi="Tw Cen MT"/>
          <w:sz w:val="24"/>
        </w:rPr>
      </w:pPr>
    </w:p>
    <w:p w14:paraId="63B414C2" w14:textId="77777777" w:rsidR="00257819" w:rsidRDefault="00D0160E">
      <w:pPr>
        <w:rPr>
          <w:rFonts w:ascii="Tw Cen MT" w:hAnsi="Tw Cen MT"/>
          <w:sz w:val="24"/>
        </w:rPr>
      </w:pPr>
      <w:r>
        <w:rPr>
          <w:rFonts w:ascii="Tw Cen MT" w:hAnsi="Tw Cen MT"/>
          <w:sz w:val="24"/>
        </w:rPr>
        <w:t>Thank you for your interest and we look forward to hearing from you.</w:t>
      </w:r>
    </w:p>
    <w:p w14:paraId="0E8D4AB2" w14:textId="77777777" w:rsidR="00257819" w:rsidRDefault="00257819">
      <w:pPr>
        <w:rPr>
          <w:rFonts w:ascii="Tw Cen MT" w:hAnsi="Tw Cen MT"/>
          <w:sz w:val="24"/>
        </w:rPr>
      </w:pPr>
    </w:p>
    <w:p w14:paraId="5D773793" w14:textId="77777777" w:rsidR="00257819" w:rsidRDefault="00D0160E">
      <w:pPr>
        <w:rPr>
          <w:rFonts w:ascii="Tw Cen MT" w:hAnsi="Tw Cen MT"/>
          <w:sz w:val="24"/>
        </w:rPr>
      </w:pPr>
      <w:r>
        <w:rPr>
          <w:rFonts w:ascii="Tw Cen MT" w:hAnsi="Tw Cen MT"/>
          <w:sz w:val="24"/>
        </w:rPr>
        <w:t>With very best wishes</w:t>
      </w:r>
    </w:p>
    <w:p w14:paraId="419BE2FC" w14:textId="77777777" w:rsidR="00257819" w:rsidRDefault="00257819">
      <w:pPr>
        <w:rPr>
          <w:rFonts w:ascii="Tw Cen MT" w:hAnsi="Tw Cen MT"/>
          <w:sz w:val="24"/>
        </w:rPr>
      </w:pPr>
    </w:p>
    <w:p w14:paraId="685580FF" w14:textId="178EDAEB" w:rsidR="00C20137" w:rsidRDefault="00E615DF">
      <w:pPr>
        <w:rPr>
          <w:rFonts w:ascii="Tw Cen MT" w:hAnsi="Tw Cen MT"/>
          <w:sz w:val="24"/>
        </w:rPr>
      </w:pPr>
      <w:r>
        <w:rPr>
          <w:rFonts w:ascii="Tw Cen MT" w:hAnsi="Tw Cen MT"/>
          <w:noProof/>
        </w:rPr>
        <w:drawing>
          <wp:inline distT="0" distB="0" distL="0" distR="0" wp14:anchorId="668A9DD1" wp14:editId="6ED55249">
            <wp:extent cx="986155" cy="341630"/>
            <wp:effectExtent l="0" t="0" r="0" b="0"/>
            <wp:docPr id="937128754" name="Picture 0" descr="Description: 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signatur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86155" cy="341630"/>
                    </a:xfrm>
                    <a:prstGeom prst="rect">
                      <a:avLst/>
                    </a:prstGeom>
                    <a:noFill/>
                    <a:ln>
                      <a:noFill/>
                    </a:ln>
                  </pic:spPr>
                </pic:pic>
              </a:graphicData>
            </a:graphic>
          </wp:inline>
        </w:drawing>
      </w:r>
    </w:p>
    <w:p w14:paraId="37D179B7" w14:textId="77777777" w:rsidR="00257819" w:rsidRDefault="00257819">
      <w:pPr>
        <w:rPr>
          <w:rFonts w:ascii="Tw Cen MT" w:hAnsi="Tw Cen MT"/>
          <w:sz w:val="24"/>
        </w:rPr>
      </w:pPr>
    </w:p>
    <w:p w14:paraId="7A372B0F" w14:textId="7F70E282" w:rsidR="00257819" w:rsidRDefault="00C20137">
      <w:pPr>
        <w:rPr>
          <w:rFonts w:ascii="Tw Cen MT" w:hAnsi="Tw Cen MT"/>
          <w:sz w:val="24"/>
        </w:rPr>
      </w:pPr>
      <w:r w:rsidRPr="00E615DF">
        <w:rPr>
          <w:rFonts w:ascii="Tw Cen MT" w:hAnsi="Tw Cen MT"/>
          <w:sz w:val="24"/>
        </w:rPr>
        <w:t>Bill Marshall</w:t>
      </w:r>
      <w:r w:rsidR="00D0160E" w:rsidRPr="00E615DF">
        <w:rPr>
          <w:rFonts w:ascii="Tw Cen MT" w:hAnsi="Tw Cen MT"/>
          <w:sz w:val="24"/>
        </w:rPr>
        <w:br/>
        <w:t>Chair of Governors</w:t>
      </w:r>
    </w:p>
    <w:p w14:paraId="317BC687" w14:textId="77777777" w:rsidR="00257819" w:rsidRDefault="00257819">
      <w:pPr>
        <w:rPr>
          <w:rFonts w:ascii="Tw Cen MT" w:hAnsi="Tw Cen MT"/>
          <w:sz w:val="24"/>
        </w:rPr>
      </w:pPr>
    </w:p>
    <w:p w14:paraId="747BE80E" w14:textId="33509C17" w:rsidR="00257819" w:rsidRDefault="00257819">
      <w:pPr>
        <w:rPr>
          <w:rFonts w:ascii="Tw Cen MT" w:hAnsi="Tw Cen MT"/>
          <w:sz w:val="24"/>
        </w:rPr>
      </w:pPr>
    </w:p>
    <w:p w14:paraId="50825812" w14:textId="77777777" w:rsidR="00257819" w:rsidRDefault="00257819">
      <w:pPr>
        <w:rPr>
          <w:rFonts w:ascii="Tw Cen MT" w:hAnsi="Tw Cen MT"/>
          <w:sz w:val="24"/>
        </w:rPr>
      </w:pPr>
    </w:p>
    <w:p w14:paraId="33799576" w14:textId="79CC7141" w:rsidR="00257819" w:rsidRDefault="00257819">
      <w:pPr>
        <w:rPr>
          <w:rFonts w:ascii="Tw Cen MT" w:hAnsi="Tw Cen MT"/>
          <w:sz w:val="24"/>
        </w:rPr>
      </w:pPr>
    </w:p>
    <w:p w14:paraId="603B0BAD" w14:textId="2026C7C0" w:rsidR="0052234F" w:rsidRDefault="00EF43C7">
      <w:pPr>
        <w:rPr>
          <w:rFonts w:ascii="Tw Cen MT" w:hAnsi="Tw Cen MT"/>
          <w:sz w:val="24"/>
        </w:rPr>
      </w:pPr>
      <w:r w:rsidRPr="00EF43C7">
        <w:rPr>
          <w:rFonts w:ascii="Tw Cen MT" w:hAnsi="Tw Cen MT"/>
          <w:noProof/>
          <w:sz w:val="24"/>
          <w:lang w:val="en-US" w:eastAsia="en-US"/>
        </w:rPr>
        <w:drawing>
          <wp:inline distT="0" distB="0" distL="0" distR="0" wp14:anchorId="543A0874" wp14:editId="4F21F1A8">
            <wp:extent cx="2340991" cy="1739900"/>
            <wp:effectExtent l="0" t="0" r="2540" b="0"/>
            <wp:docPr id="1718463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463334" name=""/>
                    <pic:cNvPicPr/>
                  </pic:nvPicPr>
                  <pic:blipFill>
                    <a:blip r:embed="rId20"/>
                    <a:stretch>
                      <a:fillRect/>
                    </a:stretch>
                  </pic:blipFill>
                  <pic:spPr>
                    <a:xfrm>
                      <a:off x="0" y="0"/>
                      <a:ext cx="2365729" cy="1758286"/>
                    </a:xfrm>
                    <a:prstGeom prst="rect">
                      <a:avLst/>
                    </a:prstGeom>
                  </pic:spPr>
                </pic:pic>
              </a:graphicData>
            </a:graphic>
          </wp:inline>
        </w:drawing>
      </w:r>
      <w:r w:rsidR="0052234F">
        <w:rPr>
          <w:rFonts w:ascii="Tw Cen MT" w:hAnsi="Tw Cen MT"/>
          <w:sz w:val="24"/>
        </w:rPr>
        <w:t xml:space="preserve">       </w:t>
      </w:r>
      <w:r w:rsidR="00AB7091" w:rsidRPr="00AB7091">
        <w:rPr>
          <w:rFonts w:ascii="Tw Cen MT" w:hAnsi="Tw Cen MT"/>
          <w:noProof/>
          <w:sz w:val="24"/>
        </w:rPr>
        <w:drawing>
          <wp:inline distT="0" distB="0" distL="0" distR="0" wp14:anchorId="72BC1B53" wp14:editId="31B1F3FC">
            <wp:extent cx="1608568" cy="1994208"/>
            <wp:effectExtent l="0" t="0" r="0" b="6350"/>
            <wp:docPr id="152971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1783" name=""/>
                    <pic:cNvPicPr/>
                  </pic:nvPicPr>
                  <pic:blipFill>
                    <a:blip r:embed="rId21"/>
                    <a:stretch>
                      <a:fillRect/>
                    </a:stretch>
                  </pic:blipFill>
                  <pic:spPr>
                    <a:xfrm>
                      <a:off x="0" y="0"/>
                      <a:ext cx="1627672" cy="2017892"/>
                    </a:xfrm>
                    <a:prstGeom prst="rect">
                      <a:avLst/>
                    </a:prstGeom>
                  </pic:spPr>
                </pic:pic>
              </a:graphicData>
            </a:graphic>
          </wp:inline>
        </w:drawing>
      </w:r>
      <w:r w:rsidR="0052234F">
        <w:rPr>
          <w:rFonts w:ascii="Tw Cen MT" w:hAnsi="Tw Cen MT"/>
          <w:sz w:val="24"/>
        </w:rPr>
        <w:t xml:space="preserve"> </w:t>
      </w:r>
      <w:r w:rsidR="00AB7091">
        <w:rPr>
          <w:rFonts w:ascii="Tw Cen MT" w:hAnsi="Tw Cen MT"/>
          <w:sz w:val="24"/>
        </w:rPr>
        <w:t xml:space="preserve">  </w:t>
      </w:r>
      <w:r w:rsidR="0052234F">
        <w:rPr>
          <w:rFonts w:ascii="Tw Cen MT" w:hAnsi="Tw Cen MT"/>
          <w:sz w:val="24"/>
        </w:rPr>
        <w:t xml:space="preserve"> </w:t>
      </w:r>
      <w:r w:rsidR="0052234F">
        <w:rPr>
          <w:rFonts w:ascii="Tw Cen MT" w:hAnsi="Tw Cen MT"/>
          <w:noProof/>
          <w:sz w:val="24"/>
        </w:rPr>
        <w:drawing>
          <wp:inline distT="0" distB="0" distL="0" distR="0" wp14:anchorId="486B344A" wp14:editId="031F444A">
            <wp:extent cx="1562100" cy="1980520"/>
            <wp:effectExtent l="0" t="0" r="0" b="1270"/>
            <wp:docPr id="990918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1853" name="Picture 99091853"/>
                    <pic:cNvPicPr/>
                  </pic:nvPicPr>
                  <pic:blipFill rotWithShape="1">
                    <a:blip r:embed="rId22"/>
                    <a:srcRect l="21127"/>
                    <a:stretch>
                      <a:fillRect/>
                    </a:stretch>
                  </pic:blipFill>
                  <pic:spPr bwMode="auto">
                    <a:xfrm>
                      <a:off x="0" y="0"/>
                      <a:ext cx="1566249" cy="1985781"/>
                    </a:xfrm>
                    <a:prstGeom prst="rect">
                      <a:avLst/>
                    </a:prstGeom>
                    <a:ln>
                      <a:noFill/>
                    </a:ln>
                    <a:extLst>
                      <a:ext uri="{53640926-AAD7-44D8-BBD7-CCE9431645EC}">
                        <a14:shadowObscured xmlns:a14="http://schemas.microsoft.com/office/drawing/2010/main"/>
                      </a:ext>
                    </a:extLst>
                  </pic:spPr>
                </pic:pic>
              </a:graphicData>
            </a:graphic>
          </wp:inline>
        </w:drawing>
      </w:r>
    </w:p>
    <w:p w14:paraId="1AD92F00" w14:textId="77777777" w:rsidR="0052234F" w:rsidRDefault="0052234F">
      <w:pPr>
        <w:rPr>
          <w:rFonts w:ascii="Tw Cen MT" w:hAnsi="Tw Cen MT"/>
          <w:sz w:val="24"/>
        </w:rPr>
      </w:pPr>
    </w:p>
    <w:p w14:paraId="0A55F9D5" w14:textId="77777777" w:rsidR="0052234F" w:rsidRDefault="0052234F">
      <w:pPr>
        <w:rPr>
          <w:rFonts w:ascii="Tw Cen MT" w:hAnsi="Tw Cen MT"/>
          <w:sz w:val="24"/>
        </w:rPr>
      </w:pPr>
    </w:p>
    <w:p w14:paraId="75130269" w14:textId="38BE3227" w:rsidR="0052234F" w:rsidRDefault="0052234F">
      <w:pPr>
        <w:rPr>
          <w:rFonts w:ascii="Tw Cen MT" w:hAnsi="Tw Cen MT"/>
          <w:sz w:val="24"/>
        </w:rPr>
      </w:pPr>
      <w:r w:rsidRPr="0052234F">
        <w:rPr>
          <w:rFonts w:ascii="Tw Cen MT" w:hAnsi="Tw Cen MT"/>
          <w:noProof/>
          <w:sz w:val="24"/>
        </w:rPr>
        <w:drawing>
          <wp:inline distT="0" distB="0" distL="0" distR="0" wp14:anchorId="4CCC6683" wp14:editId="1EA260D0">
            <wp:extent cx="1561769" cy="2085975"/>
            <wp:effectExtent l="0" t="0" r="635" b="0"/>
            <wp:docPr id="974416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16657" name=""/>
                    <pic:cNvPicPr/>
                  </pic:nvPicPr>
                  <pic:blipFill>
                    <a:blip r:embed="rId23"/>
                    <a:stretch>
                      <a:fillRect/>
                    </a:stretch>
                  </pic:blipFill>
                  <pic:spPr>
                    <a:xfrm>
                      <a:off x="0" y="0"/>
                      <a:ext cx="1572858" cy="2100786"/>
                    </a:xfrm>
                    <a:prstGeom prst="rect">
                      <a:avLst/>
                    </a:prstGeom>
                  </pic:spPr>
                </pic:pic>
              </a:graphicData>
            </a:graphic>
          </wp:inline>
        </w:drawing>
      </w:r>
      <w:r>
        <w:rPr>
          <w:rFonts w:ascii="Tw Cen MT" w:hAnsi="Tw Cen MT"/>
          <w:sz w:val="24"/>
        </w:rPr>
        <w:t xml:space="preserve"> </w:t>
      </w:r>
      <w:r w:rsidR="00EF43C7">
        <w:rPr>
          <w:rFonts w:ascii="Tw Cen MT" w:hAnsi="Tw Cen MT"/>
          <w:sz w:val="24"/>
        </w:rPr>
        <w:t xml:space="preserve">       </w:t>
      </w:r>
      <w:r>
        <w:rPr>
          <w:rFonts w:ascii="Tw Cen MT" w:hAnsi="Tw Cen MT"/>
          <w:noProof/>
          <w:sz w:val="24"/>
        </w:rPr>
        <w:drawing>
          <wp:inline distT="0" distB="0" distL="0" distR="0" wp14:anchorId="10BFE9C4" wp14:editId="1C0F008E">
            <wp:extent cx="1754936" cy="2000250"/>
            <wp:effectExtent l="0" t="0" r="0" b="0"/>
            <wp:docPr id="2949862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986266" name="Picture 6"/>
                    <pic:cNvPicPr/>
                  </pic:nvPicPr>
                  <pic:blipFill>
                    <a:blip r:embed="rId24"/>
                    <a:stretch>
                      <a:fillRect/>
                    </a:stretch>
                  </pic:blipFill>
                  <pic:spPr>
                    <a:xfrm>
                      <a:off x="0" y="0"/>
                      <a:ext cx="1754936" cy="2000250"/>
                    </a:xfrm>
                    <a:prstGeom prst="rect">
                      <a:avLst/>
                    </a:prstGeom>
                  </pic:spPr>
                </pic:pic>
              </a:graphicData>
            </a:graphic>
          </wp:inline>
        </w:drawing>
      </w:r>
      <w:r>
        <w:rPr>
          <w:rFonts w:ascii="Tw Cen MT" w:hAnsi="Tw Cen MT"/>
          <w:sz w:val="24"/>
        </w:rPr>
        <w:t xml:space="preserve">  </w:t>
      </w:r>
      <w:r w:rsidR="00EF43C7">
        <w:rPr>
          <w:rFonts w:ascii="Tw Cen MT" w:hAnsi="Tw Cen MT"/>
          <w:sz w:val="24"/>
        </w:rPr>
        <w:t xml:space="preserve">     </w:t>
      </w:r>
      <w:r>
        <w:rPr>
          <w:rFonts w:ascii="Tw Cen MT" w:hAnsi="Tw Cen MT"/>
          <w:sz w:val="24"/>
        </w:rPr>
        <w:t xml:space="preserve"> </w:t>
      </w:r>
      <w:r w:rsidR="00AB7091">
        <w:rPr>
          <w:rFonts w:ascii="Tw Cen MT" w:hAnsi="Tw Cen MT"/>
          <w:noProof/>
          <w:sz w:val="24"/>
        </w:rPr>
        <w:drawing>
          <wp:inline distT="0" distB="0" distL="0" distR="0" wp14:anchorId="15673B61" wp14:editId="6EEDED86">
            <wp:extent cx="1569244" cy="2092325"/>
            <wp:effectExtent l="0" t="0" r="0" b="3175"/>
            <wp:docPr id="5064186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74324" cy="2099098"/>
                    </a:xfrm>
                    <a:prstGeom prst="rect">
                      <a:avLst/>
                    </a:prstGeom>
                    <a:noFill/>
                  </pic:spPr>
                </pic:pic>
              </a:graphicData>
            </a:graphic>
          </wp:inline>
        </w:drawing>
      </w:r>
    </w:p>
    <w:p w14:paraId="51F3C08C" w14:textId="77777777" w:rsidR="0052234F" w:rsidRDefault="0052234F">
      <w:pPr>
        <w:rPr>
          <w:rFonts w:ascii="Tw Cen MT" w:hAnsi="Tw Cen MT"/>
          <w:sz w:val="24"/>
        </w:rPr>
      </w:pPr>
    </w:p>
    <w:p w14:paraId="570E691B" w14:textId="3D48E38B" w:rsidR="00257819" w:rsidRPr="008E40CD" w:rsidRDefault="00D0160E">
      <w:pPr>
        <w:rPr>
          <w:rFonts w:ascii="Tw Cen MT" w:hAnsi="Tw Cen MT"/>
          <w:sz w:val="24"/>
        </w:rPr>
      </w:pPr>
      <w:r>
        <w:rPr>
          <w:rFonts w:ascii="Tw Cen MT" w:hAnsi="Tw Cen MT"/>
          <w:b/>
          <w:bCs/>
          <w:caps/>
          <w:sz w:val="28"/>
          <w:szCs w:val="28"/>
        </w:rPr>
        <w:t>How to Apply - Guidance Notes</w:t>
      </w:r>
    </w:p>
    <w:p w14:paraId="5EE307B9" w14:textId="77777777" w:rsidR="00257819" w:rsidRDefault="00257819">
      <w:pPr>
        <w:rPr>
          <w:rFonts w:ascii="Tw Cen MT" w:hAnsi="Tw Cen MT"/>
          <w:sz w:val="24"/>
        </w:rPr>
      </w:pPr>
    </w:p>
    <w:p w14:paraId="46AC3905" w14:textId="77777777" w:rsidR="00257819" w:rsidRDefault="00D0160E">
      <w:pPr>
        <w:rPr>
          <w:rFonts w:ascii="Tw Cen MT" w:hAnsi="Tw Cen MT"/>
          <w:sz w:val="24"/>
        </w:rPr>
      </w:pPr>
      <w:r>
        <w:rPr>
          <w:rFonts w:ascii="Tw Cen MT" w:hAnsi="Tw Cen MT"/>
          <w:sz w:val="24"/>
        </w:rPr>
        <w:t>Please read these guidance notes before completing your application.</w:t>
      </w:r>
    </w:p>
    <w:p w14:paraId="58145579" w14:textId="77777777" w:rsidR="00257819" w:rsidRDefault="00257819">
      <w:pPr>
        <w:rPr>
          <w:rFonts w:ascii="Tw Cen MT" w:hAnsi="Tw Cen MT"/>
          <w:sz w:val="24"/>
        </w:rPr>
      </w:pPr>
    </w:p>
    <w:p w14:paraId="1F1FE8F0" w14:textId="77777777" w:rsidR="00257819" w:rsidRDefault="00D0160E">
      <w:pPr>
        <w:rPr>
          <w:rFonts w:ascii="Tw Cen MT" w:hAnsi="Tw Cen MT"/>
          <w:sz w:val="24"/>
        </w:rPr>
      </w:pPr>
      <w:r>
        <w:rPr>
          <w:rFonts w:ascii="Tw Cen MT" w:hAnsi="Tw Cen MT"/>
          <w:sz w:val="24"/>
        </w:rPr>
        <w:t xml:space="preserve">We hope you find this pack and the information available on the </w:t>
      </w:r>
      <w:proofErr w:type="gramStart"/>
      <w:r>
        <w:rPr>
          <w:rFonts w:ascii="Tw Cen MT" w:hAnsi="Tw Cen MT"/>
          <w:sz w:val="24"/>
        </w:rPr>
        <w:t>School</w:t>
      </w:r>
      <w:proofErr w:type="gramEnd"/>
      <w:r>
        <w:rPr>
          <w:rFonts w:ascii="Tw Cen MT" w:hAnsi="Tw Cen MT"/>
          <w:sz w:val="24"/>
        </w:rPr>
        <w:t xml:space="preserve"> website provides all you need to consider an application for this post.</w:t>
      </w:r>
    </w:p>
    <w:p w14:paraId="2637FAD5" w14:textId="77777777" w:rsidR="00257819" w:rsidRDefault="00257819">
      <w:pPr>
        <w:rPr>
          <w:rFonts w:ascii="Tw Cen MT" w:hAnsi="Tw Cen MT"/>
          <w:sz w:val="24"/>
        </w:rPr>
      </w:pPr>
    </w:p>
    <w:p w14:paraId="4C9E8755" w14:textId="77777777" w:rsidR="00257819" w:rsidRDefault="00D0160E">
      <w:pPr>
        <w:rPr>
          <w:rFonts w:ascii="Tw Cen MT" w:hAnsi="Tw Cen MT"/>
          <w:sz w:val="24"/>
        </w:rPr>
      </w:pPr>
      <w:r>
        <w:rPr>
          <w:rFonts w:ascii="Tw Cen MT" w:hAnsi="Tw Cen MT"/>
          <w:sz w:val="24"/>
        </w:rPr>
        <w:t>Please read the job description and person specification thoroughly. The essential criteria are the minimum level of skills, knowledge and experience required for the role and are of equal importance. The desirable criteria are those that will enable the successful candidate to perform the job more effectively and will be used for shortlisting purposes if several candidates have all the essential criteria.</w:t>
      </w:r>
    </w:p>
    <w:p w14:paraId="78BAAC6E" w14:textId="77777777" w:rsidR="00257819" w:rsidRDefault="00257819">
      <w:pPr>
        <w:rPr>
          <w:rFonts w:ascii="Tw Cen MT" w:hAnsi="Tw Cen MT"/>
          <w:sz w:val="24"/>
        </w:rPr>
      </w:pPr>
    </w:p>
    <w:p w14:paraId="2C75EF06" w14:textId="77777777" w:rsidR="00257819" w:rsidRDefault="00D0160E">
      <w:pPr>
        <w:rPr>
          <w:rFonts w:ascii="Tw Cen MT" w:hAnsi="Tw Cen MT"/>
          <w:sz w:val="24"/>
        </w:rPr>
      </w:pPr>
      <w:r>
        <w:rPr>
          <w:rFonts w:ascii="Tw Cen MT" w:hAnsi="Tw Cen MT"/>
          <w:sz w:val="24"/>
        </w:rPr>
        <w:t>The shortlisting panel will be looking for evidence in your application that shows that you meet the criteria.</w:t>
      </w:r>
    </w:p>
    <w:p w14:paraId="435F84C8" w14:textId="77777777" w:rsidR="00257819" w:rsidRDefault="00257819">
      <w:pPr>
        <w:rPr>
          <w:rFonts w:ascii="Tw Cen MT" w:hAnsi="Tw Cen MT"/>
          <w:sz w:val="24"/>
        </w:rPr>
      </w:pPr>
    </w:p>
    <w:p w14:paraId="4275D10F" w14:textId="7DCDC631" w:rsidR="00257819" w:rsidRPr="003957D2" w:rsidRDefault="00D0160E" w:rsidP="003957D2">
      <w:pPr>
        <w:shd w:val="clear" w:color="auto" w:fill="FFFFFF" w:themeFill="background1"/>
        <w:contextualSpacing/>
        <w:rPr>
          <w:rFonts w:ascii="Tw Cen MT" w:hAnsi="Tw Cen MT"/>
          <w:sz w:val="24"/>
          <w:highlight w:val="yellow"/>
        </w:rPr>
      </w:pPr>
      <w:r w:rsidRPr="003957D2">
        <w:rPr>
          <w:rFonts w:ascii="Tw Cen MT" w:hAnsi="Tw Cen MT"/>
          <w:sz w:val="24"/>
        </w:rPr>
        <w:t>In the first instance, please contact</w:t>
      </w:r>
      <w:r w:rsidR="00F612DB" w:rsidRPr="003957D2">
        <w:rPr>
          <w:rFonts w:ascii="Tw Cen MT" w:hAnsi="Tw Cen MT"/>
          <w:sz w:val="24"/>
        </w:rPr>
        <w:t xml:space="preserve"> Jean </w:t>
      </w:r>
      <w:r w:rsidR="00982B8D" w:rsidRPr="003957D2">
        <w:rPr>
          <w:rFonts w:ascii="Tw Cen MT" w:hAnsi="Tw Cen MT"/>
          <w:sz w:val="24"/>
        </w:rPr>
        <w:t>White,</w:t>
      </w:r>
      <w:r w:rsidR="00F612DB" w:rsidRPr="003957D2">
        <w:rPr>
          <w:rFonts w:ascii="Tw Cen MT" w:hAnsi="Tw Cen MT"/>
          <w:sz w:val="24"/>
        </w:rPr>
        <w:t xml:space="preserve"> Governor Services Support Officer </w:t>
      </w:r>
      <w:r w:rsidRPr="003957D2">
        <w:rPr>
          <w:rFonts w:ascii="Tw Cen MT" w:hAnsi="Tw Cen MT"/>
          <w:sz w:val="24"/>
        </w:rPr>
        <w:t>at Cornwall Council if you are unclear about any aspect of the application process.</w:t>
      </w:r>
      <w:r w:rsidRPr="003957D2">
        <w:rPr>
          <w:rFonts w:ascii="Tw Cen MT" w:hAnsi="Tw Cen MT"/>
          <w:sz w:val="24"/>
          <w:highlight w:val="yellow"/>
        </w:rPr>
        <w:br/>
      </w:r>
      <w:r w:rsidRPr="003957D2">
        <w:rPr>
          <w:rFonts w:ascii="Tw Cen MT" w:hAnsi="Tw Cen MT"/>
          <w:sz w:val="24"/>
        </w:rPr>
        <w:t xml:space="preserve">Email: </w:t>
      </w:r>
      <w:hyperlink r:id="rId26" w:history="1">
        <w:r w:rsidRPr="003957D2">
          <w:rPr>
            <w:rStyle w:val="Hyperlink"/>
            <w:rFonts w:ascii="Tw Cen MT" w:hAnsi="Tw Cen MT"/>
            <w:sz w:val="24"/>
          </w:rPr>
          <w:t>headships@cornwall.gov.uk</w:t>
        </w:r>
      </w:hyperlink>
      <w:r w:rsidRPr="003957D2">
        <w:rPr>
          <w:rFonts w:ascii="Tw Cen MT" w:hAnsi="Tw Cen MT"/>
          <w:sz w:val="24"/>
        </w:rPr>
        <w:t xml:space="preserve">  </w:t>
      </w:r>
    </w:p>
    <w:p w14:paraId="3CE21593" w14:textId="77777777" w:rsidR="00257819" w:rsidRDefault="00257819">
      <w:pPr>
        <w:pStyle w:val="ListParagraph"/>
        <w:contextualSpacing/>
        <w:rPr>
          <w:rFonts w:ascii="Tw Cen MT" w:hAnsi="Tw Cen MT"/>
          <w:sz w:val="24"/>
        </w:rPr>
      </w:pPr>
    </w:p>
    <w:p w14:paraId="48627C2C" w14:textId="6CEDA807" w:rsidR="00257819" w:rsidRDefault="00D0160E">
      <w:pPr>
        <w:pStyle w:val="ListParagraph"/>
        <w:numPr>
          <w:ilvl w:val="0"/>
          <w:numId w:val="1"/>
        </w:numPr>
        <w:contextualSpacing/>
        <w:rPr>
          <w:rFonts w:ascii="Tw Cen MT" w:hAnsi="Tw Cen MT"/>
          <w:sz w:val="24"/>
        </w:rPr>
      </w:pPr>
      <w:r>
        <w:rPr>
          <w:rFonts w:ascii="Tw Cen MT" w:hAnsi="Tw Cen MT"/>
          <w:sz w:val="24"/>
        </w:rPr>
        <w:t xml:space="preserve">Prior to applying, you may wish to discuss the position informally or arrange an informal visit to the </w:t>
      </w:r>
      <w:proofErr w:type="gramStart"/>
      <w:r>
        <w:rPr>
          <w:rFonts w:ascii="Tw Cen MT" w:hAnsi="Tw Cen MT"/>
          <w:sz w:val="24"/>
        </w:rPr>
        <w:t>School</w:t>
      </w:r>
      <w:proofErr w:type="gramEnd"/>
      <w:r>
        <w:rPr>
          <w:rFonts w:ascii="Tw Cen MT" w:hAnsi="Tw Cen MT"/>
          <w:sz w:val="24"/>
        </w:rPr>
        <w:t xml:space="preserve">. Please email </w:t>
      </w:r>
      <w:hyperlink r:id="rId27" w:history="1">
        <w:r w:rsidR="00E615DF" w:rsidRPr="00C14A56">
          <w:rPr>
            <w:rStyle w:val="Hyperlink"/>
            <w:rFonts w:ascii="Tw Cen MT" w:hAnsi="Tw Cen MT"/>
            <w:sz w:val="24"/>
          </w:rPr>
          <w:t>bmarshall@stithians.cornwall.sch.uk</w:t>
        </w:r>
      </w:hyperlink>
      <w:r w:rsidR="00E615DF">
        <w:rPr>
          <w:rFonts w:ascii="Tw Cen MT" w:hAnsi="Tw Cen MT"/>
          <w:sz w:val="24"/>
        </w:rPr>
        <w:t xml:space="preserve"> </w:t>
      </w:r>
    </w:p>
    <w:p w14:paraId="054280AD" w14:textId="77777777" w:rsidR="00257819" w:rsidRDefault="00257819">
      <w:pPr>
        <w:pStyle w:val="ListParagraph"/>
        <w:contextualSpacing/>
        <w:rPr>
          <w:rFonts w:ascii="Tw Cen MT" w:hAnsi="Tw Cen MT"/>
          <w:sz w:val="24"/>
        </w:rPr>
      </w:pPr>
    </w:p>
    <w:p w14:paraId="634F1468" w14:textId="77777777" w:rsidR="00257819" w:rsidRDefault="00D0160E">
      <w:pPr>
        <w:pStyle w:val="ListParagraph"/>
        <w:numPr>
          <w:ilvl w:val="0"/>
          <w:numId w:val="1"/>
        </w:numPr>
        <w:contextualSpacing/>
        <w:rPr>
          <w:rFonts w:ascii="Tw Cen MT" w:hAnsi="Tw Cen MT"/>
          <w:sz w:val="24"/>
        </w:rPr>
      </w:pPr>
      <w:r>
        <w:rPr>
          <w:rFonts w:ascii="Tw Cen MT" w:hAnsi="Tw Cen MT"/>
          <w:sz w:val="24"/>
        </w:rPr>
        <w:t xml:space="preserve">Please contact school reception T: 01209 860547 or E: </w:t>
      </w:r>
      <w:hyperlink r:id="rId28" w:history="1">
        <w:r>
          <w:rPr>
            <w:rStyle w:val="Hyperlink"/>
            <w:rFonts w:ascii="Tw Cen MT" w:hAnsi="Tw Cen MT"/>
            <w:sz w:val="24"/>
          </w:rPr>
          <w:t>secretary@stithians.cornwall.sch.uk</w:t>
        </w:r>
      </w:hyperlink>
      <w:r>
        <w:rPr>
          <w:rFonts w:ascii="Tw Cen MT" w:hAnsi="Tw Cen MT"/>
          <w:sz w:val="24"/>
        </w:rPr>
        <w:t xml:space="preserve"> should you require any additional information specifically about Stithians Community Primary School.</w:t>
      </w:r>
    </w:p>
    <w:p w14:paraId="6BCED662" w14:textId="77777777" w:rsidR="00257819" w:rsidRDefault="00257819">
      <w:pPr>
        <w:pStyle w:val="ListParagraph"/>
        <w:contextualSpacing/>
        <w:rPr>
          <w:rFonts w:ascii="Tw Cen MT" w:hAnsi="Tw Cen MT"/>
          <w:sz w:val="24"/>
        </w:rPr>
      </w:pPr>
    </w:p>
    <w:p w14:paraId="7903706C" w14:textId="77777777" w:rsidR="00257819" w:rsidRDefault="00D0160E">
      <w:pPr>
        <w:pStyle w:val="ListParagraph"/>
        <w:numPr>
          <w:ilvl w:val="0"/>
          <w:numId w:val="1"/>
        </w:numPr>
        <w:contextualSpacing/>
        <w:rPr>
          <w:rFonts w:ascii="Tw Cen MT" w:hAnsi="Tw Cen MT"/>
          <w:sz w:val="24"/>
        </w:rPr>
      </w:pPr>
      <w:r>
        <w:rPr>
          <w:rFonts w:ascii="Tw Cen MT" w:hAnsi="Tw Cen MT"/>
          <w:sz w:val="24"/>
        </w:rPr>
        <w:t>Application Form. Please ensure you complete all sections of the application form. The school is committed to safeguarding all young people and children and requires candidates to explain all gaps in their career history. Stithians Community Primary School reserves the right to reject incomplete application forms. Any inconsistencies or anomalies will be explored at, or prior to, interview.</w:t>
      </w:r>
    </w:p>
    <w:p w14:paraId="13FCE522" w14:textId="77777777" w:rsidR="00257819" w:rsidRDefault="00257819">
      <w:pPr>
        <w:rPr>
          <w:rFonts w:ascii="Tw Cen MT" w:hAnsi="Tw Cen MT"/>
          <w:sz w:val="24"/>
        </w:rPr>
      </w:pPr>
    </w:p>
    <w:p w14:paraId="67EF139A" w14:textId="231B4FBB" w:rsidR="00257819" w:rsidRDefault="00D0160E">
      <w:pPr>
        <w:pStyle w:val="ListParagraph"/>
        <w:numPr>
          <w:ilvl w:val="0"/>
          <w:numId w:val="1"/>
        </w:numPr>
        <w:contextualSpacing/>
        <w:rPr>
          <w:rFonts w:ascii="Tw Cen MT" w:hAnsi="Tw Cen MT"/>
          <w:sz w:val="24"/>
        </w:rPr>
      </w:pPr>
      <w:r>
        <w:rPr>
          <w:rFonts w:ascii="Tw Cen MT" w:hAnsi="Tw Cen MT"/>
          <w:b/>
          <w:sz w:val="24"/>
        </w:rPr>
        <w:t>Completed application</w:t>
      </w:r>
      <w:r w:rsidR="003957D2">
        <w:rPr>
          <w:rFonts w:ascii="Tw Cen MT" w:hAnsi="Tw Cen MT"/>
          <w:b/>
          <w:sz w:val="24"/>
        </w:rPr>
        <w:t xml:space="preserve"> forms and equal opportunity monitoring forms</w:t>
      </w:r>
      <w:r w:rsidR="00F84042">
        <w:rPr>
          <w:rFonts w:ascii="Tw Cen MT" w:hAnsi="Tw Cen MT"/>
          <w:b/>
          <w:sz w:val="24"/>
        </w:rPr>
        <w:t xml:space="preserve"> should be submitted by</w:t>
      </w:r>
      <w:r w:rsidR="00E615DF">
        <w:rPr>
          <w:rFonts w:ascii="Tw Cen MT" w:hAnsi="Tw Cen MT"/>
          <w:b/>
          <w:sz w:val="24"/>
        </w:rPr>
        <w:t xml:space="preserve"> </w:t>
      </w:r>
      <w:r w:rsidR="003957D2">
        <w:rPr>
          <w:rFonts w:ascii="Tw Cen MT" w:hAnsi="Tw Cen MT"/>
          <w:b/>
          <w:sz w:val="24"/>
        </w:rPr>
        <w:t>23:59</w:t>
      </w:r>
      <w:r w:rsidR="00E615DF">
        <w:rPr>
          <w:rFonts w:ascii="Tw Cen MT" w:hAnsi="Tw Cen MT"/>
          <w:b/>
          <w:sz w:val="24"/>
        </w:rPr>
        <w:t xml:space="preserve"> on Tuesday 23 June</w:t>
      </w:r>
      <w:r w:rsidRPr="00E615DF">
        <w:rPr>
          <w:rFonts w:ascii="Tw Cen MT" w:hAnsi="Tw Cen MT"/>
          <w:b/>
          <w:sz w:val="24"/>
        </w:rPr>
        <w:t>.</w:t>
      </w:r>
      <w:r>
        <w:rPr>
          <w:rFonts w:ascii="Tw Cen MT" w:hAnsi="Tw Cen MT"/>
          <w:sz w:val="24"/>
        </w:rPr>
        <w:t xml:space="preserve"> </w:t>
      </w:r>
      <w:r>
        <w:rPr>
          <w:rFonts w:ascii="Tw Cen MT" w:hAnsi="Tw Cen MT"/>
          <w:sz w:val="24"/>
        </w:rPr>
        <w:br/>
        <w:t>Please note that CVs will not be accepted. Please also note that any applications received after the closing date will not be considered.</w:t>
      </w:r>
    </w:p>
    <w:p w14:paraId="59CFFB5F" w14:textId="77777777" w:rsidR="00257819" w:rsidRDefault="00257819">
      <w:pPr>
        <w:rPr>
          <w:rFonts w:ascii="Tw Cen MT" w:hAnsi="Tw Cen MT"/>
          <w:sz w:val="24"/>
        </w:rPr>
      </w:pPr>
    </w:p>
    <w:p w14:paraId="1AEB5217" w14:textId="7B3589D7" w:rsidR="00257819" w:rsidRDefault="00D0160E">
      <w:pPr>
        <w:pStyle w:val="ListParagraph"/>
        <w:numPr>
          <w:ilvl w:val="0"/>
          <w:numId w:val="1"/>
        </w:numPr>
        <w:contextualSpacing/>
        <w:rPr>
          <w:rFonts w:ascii="Tw Cen MT" w:hAnsi="Tw Cen MT"/>
          <w:sz w:val="24"/>
        </w:rPr>
      </w:pPr>
      <w:r>
        <w:rPr>
          <w:rFonts w:ascii="Tw Cen MT" w:hAnsi="Tw Cen MT"/>
          <w:b/>
          <w:sz w:val="24"/>
        </w:rPr>
        <w:t>The provisional interview date is</w:t>
      </w:r>
      <w:r w:rsidR="00E615DF">
        <w:rPr>
          <w:rFonts w:ascii="Tw Cen MT" w:hAnsi="Tw Cen MT"/>
          <w:b/>
          <w:sz w:val="24"/>
        </w:rPr>
        <w:t xml:space="preserve"> Thursday 2 July 2026.</w:t>
      </w:r>
      <w:r>
        <w:rPr>
          <w:rFonts w:ascii="Tw Cen MT" w:hAnsi="Tw Cen MT"/>
          <w:sz w:val="24"/>
        </w:rPr>
        <w:t xml:space="preserve"> </w:t>
      </w:r>
      <w:r>
        <w:rPr>
          <w:rFonts w:ascii="Tw Cen MT" w:hAnsi="Tw Cen MT"/>
          <w:sz w:val="24"/>
        </w:rPr>
        <w:br/>
        <w:t>Should you decide to apply, please confirm your availability when submitting your application.</w:t>
      </w:r>
    </w:p>
    <w:p w14:paraId="50B90962" w14:textId="77777777" w:rsidR="00257819" w:rsidRDefault="00257819">
      <w:pPr>
        <w:rPr>
          <w:rFonts w:ascii="Tw Cen MT" w:hAnsi="Tw Cen MT"/>
          <w:sz w:val="24"/>
        </w:rPr>
      </w:pPr>
    </w:p>
    <w:p w14:paraId="65A9C3F3" w14:textId="77777777" w:rsidR="00257819" w:rsidRDefault="00D0160E">
      <w:pPr>
        <w:pStyle w:val="ListParagraph"/>
        <w:numPr>
          <w:ilvl w:val="0"/>
          <w:numId w:val="1"/>
        </w:numPr>
        <w:contextualSpacing/>
        <w:rPr>
          <w:rFonts w:ascii="Tw Cen MT" w:hAnsi="Tw Cen MT"/>
          <w:sz w:val="24"/>
        </w:rPr>
      </w:pPr>
      <w:r>
        <w:rPr>
          <w:rFonts w:ascii="Tw Cen MT" w:hAnsi="Tw Cen MT"/>
          <w:sz w:val="24"/>
        </w:rPr>
        <w:t>References will only be taken up for shortlisted candidates who will be notified beforehand. Please contact each of your named referees to inform them that, if you are shortlisted, we will request a reference prior to interview.</w:t>
      </w:r>
    </w:p>
    <w:p w14:paraId="3CCF28D4" w14:textId="77777777" w:rsidR="00257819" w:rsidRDefault="00257819">
      <w:pPr>
        <w:rPr>
          <w:rFonts w:ascii="Tw Cen MT" w:hAnsi="Tw Cen MT"/>
          <w:sz w:val="24"/>
        </w:rPr>
      </w:pPr>
    </w:p>
    <w:p w14:paraId="725E27E7" w14:textId="77777777" w:rsidR="00257819" w:rsidRDefault="00D0160E">
      <w:pPr>
        <w:pStyle w:val="ListParagraph"/>
        <w:numPr>
          <w:ilvl w:val="0"/>
          <w:numId w:val="1"/>
        </w:numPr>
        <w:contextualSpacing/>
        <w:rPr>
          <w:rFonts w:ascii="Tw Cen MT" w:hAnsi="Tw Cen MT"/>
          <w:sz w:val="24"/>
        </w:rPr>
      </w:pPr>
      <w:r>
        <w:rPr>
          <w:rFonts w:ascii="Tw Cen MT" w:hAnsi="Tw Cen MT"/>
          <w:sz w:val="24"/>
        </w:rPr>
        <w:t>Providing false information as part of your application may lead to a withdrawal of any conditional offer of employment, or disciplinary procedures potentially leading to dismissal without notice if you have already been appointed.</w:t>
      </w:r>
    </w:p>
    <w:p w14:paraId="212DAF6C" w14:textId="77777777" w:rsidR="00257819" w:rsidRDefault="00257819">
      <w:pPr>
        <w:rPr>
          <w:rFonts w:ascii="Tw Cen MT" w:hAnsi="Tw Cen MT"/>
          <w:sz w:val="24"/>
        </w:rPr>
      </w:pPr>
    </w:p>
    <w:p w14:paraId="512ADCEF" w14:textId="77777777" w:rsidR="008E40CD" w:rsidRDefault="00D0160E" w:rsidP="008E40CD">
      <w:pPr>
        <w:pStyle w:val="ListParagraph"/>
        <w:numPr>
          <w:ilvl w:val="0"/>
          <w:numId w:val="2"/>
        </w:numPr>
        <w:rPr>
          <w:rFonts w:ascii="Tw Cen MT" w:hAnsi="Tw Cen MT"/>
          <w:sz w:val="24"/>
        </w:rPr>
      </w:pPr>
      <w:r>
        <w:rPr>
          <w:rFonts w:ascii="Tw Cen MT" w:hAnsi="Tw Cen MT"/>
          <w:sz w:val="24"/>
        </w:rPr>
        <w:t>Stithians Community Primary School is committed to safeguarding and promoting the welfare of children and young people and expect all staff and volunteers to share this commitment. All staff are subject to pre-employment checks which include applying for an enhanced DBS disclosure.</w:t>
      </w:r>
    </w:p>
    <w:p w14:paraId="5C862A2E" w14:textId="4B427FBA" w:rsidR="00257819" w:rsidRPr="008E40CD" w:rsidRDefault="00D0160E" w:rsidP="008E40CD">
      <w:pPr>
        <w:pStyle w:val="ListParagraph"/>
        <w:numPr>
          <w:ilvl w:val="0"/>
          <w:numId w:val="2"/>
        </w:numPr>
        <w:rPr>
          <w:rFonts w:ascii="Tw Cen MT" w:hAnsi="Tw Cen MT"/>
          <w:sz w:val="24"/>
        </w:rPr>
      </w:pPr>
      <w:r w:rsidRPr="008E40CD">
        <w:rPr>
          <w:rFonts w:ascii="Tw Cen MT" w:hAnsi="Tw Cen MT"/>
          <w:b/>
          <w:sz w:val="36"/>
          <w:szCs w:val="32"/>
        </w:rPr>
        <w:t>Background Information</w:t>
      </w:r>
    </w:p>
    <w:p w14:paraId="220D1994" w14:textId="77777777" w:rsidR="00257819" w:rsidRDefault="00257819">
      <w:pPr>
        <w:rPr>
          <w:rFonts w:ascii="Tw Cen MT" w:hAnsi="Tw Cen MT"/>
          <w:sz w:val="36"/>
          <w:szCs w:val="32"/>
        </w:rPr>
      </w:pPr>
    </w:p>
    <w:p w14:paraId="6B9B07B3" w14:textId="77777777" w:rsidR="00257819" w:rsidRDefault="00D0160E">
      <w:pPr>
        <w:rPr>
          <w:rFonts w:ascii="Tw Cen MT" w:hAnsi="Tw Cen MT"/>
          <w:sz w:val="24"/>
        </w:rPr>
      </w:pPr>
      <w:r>
        <w:rPr>
          <w:rFonts w:ascii="Tw Cen MT" w:hAnsi="Tw Cen MT"/>
          <w:b/>
          <w:sz w:val="24"/>
        </w:rPr>
        <w:t>Location:</w:t>
      </w:r>
      <w:r>
        <w:rPr>
          <w:rFonts w:ascii="Tw Cen MT" w:hAnsi="Tw Cen MT"/>
          <w:sz w:val="24"/>
        </w:rPr>
        <w:t xml:space="preserve"> Stithians is a village and parish in Cornwall with a population of over 2000.  Its central location makes it a very popular village for people who want to live in a rural location but within easy access to the North and South Coast beaches and harbours, the local towns of Redruth, Helston and Falmouth, and the city of Truro. </w:t>
      </w:r>
    </w:p>
    <w:p w14:paraId="35833C10" w14:textId="77777777" w:rsidR="00257819" w:rsidRDefault="00257819">
      <w:pPr>
        <w:rPr>
          <w:rFonts w:ascii="Tw Cen MT" w:hAnsi="Tw Cen MT"/>
          <w:sz w:val="24"/>
        </w:rPr>
      </w:pPr>
    </w:p>
    <w:p w14:paraId="06A40A28" w14:textId="39E8FB66" w:rsidR="00257819" w:rsidRDefault="00D0160E">
      <w:pPr>
        <w:rPr>
          <w:rFonts w:ascii="Tw Cen MT" w:hAnsi="Tw Cen MT"/>
          <w:sz w:val="24"/>
        </w:rPr>
      </w:pPr>
      <w:r>
        <w:rPr>
          <w:rFonts w:ascii="Tw Cen MT" w:hAnsi="Tw Cen MT"/>
          <w:sz w:val="24"/>
        </w:rPr>
        <w:t>The Parish includes the villages of Stithians and Longdowns as well as several local hamlets. The village is well known for hosting the largest single day agricultural show in England (www.stithiansshow.org.uk).</w:t>
      </w:r>
    </w:p>
    <w:p w14:paraId="5E2659ED" w14:textId="77777777" w:rsidR="00257819" w:rsidRDefault="00257819">
      <w:pPr>
        <w:rPr>
          <w:rFonts w:ascii="Tw Cen MT" w:hAnsi="Tw Cen MT"/>
          <w:sz w:val="24"/>
        </w:rPr>
      </w:pPr>
    </w:p>
    <w:p w14:paraId="0054B830" w14:textId="513BC700" w:rsidR="00257819" w:rsidRDefault="006F1C3D">
      <w:pPr>
        <w:rPr>
          <w:rFonts w:ascii="Tw Cen MT" w:hAnsi="Tw Cen MT"/>
          <w:sz w:val="24"/>
        </w:rPr>
      </w:pPr>
      <w:r>
        <w:rPr>
          <w:rFonts w:ascii="Tw Cen MT" w:hAnsi="Tw Cen MT"/>
          <w:sz w:val="24"/>
        </w:rPr>
        <w:t>The village is blessed with many facilities an</w:t>
      </w:r>
      <w:r w:rsidR="00946B7F">
        <w:rPr>
          <w:rFonts w:ascii="Tw Cen MT" w:hAnsi="Tw Cen MT"/>
          <w:sz w:val="24"/>
        </w:rPr>
        <w:t>d has a large number of active clubs and groups</w:t>
      </w:r>
      <w:r w:rsidR="00AF3FEF">
        <w:rPr>
          <w:rFonts w:ascii="Tw Cen MT" w:hAnsi="Tw Cen MT"/>
          <w:sz w:val="24"/>
        </w:rPr>
        <w:t xml:space="preserve">. </w:t>
      </w:r>
      <w:r w:rsidR="00D0160E">
        <w:rPr>
          <w:rFonts w:ascii="Tw Cen MT" w:hAnsi="Tw Cen MT"/>
          <w:sz w:val="24"/>
        </w:rPr>
        <w:t xml:space="preserve">Local facilities include </w:t>
      </w:r>
      <w:r w:rsidR="00BA3C49">
        <w:rPr>
          <w:rFonts w:ascii="Tw Cen MT" w:hAnsi="Tw Cen MT"/>
          <w:sz w:val="24"/>
        </w:rPr>
        <w:t>a village shop,</w:t>
      </w:r>
      <w:r w:rsidR="00D0160E">
        <w:rPr>
          <w:rFonts w:ascii="Tw Cen MT" w:hAnsi="Tw Cen MT"/>
          <w:sz w:val="24"/>
        </w:rPr>
        <w:t xml:space="preserve"> </w:t>
      </w:r>
      <w:r w:rsidR="00BA3C49">
        <w:rPr>
          <w:rFonts w:ascii="Tw Cen MT" w:hAnsi="Tw Cen MT"/>
          <w:sz w:val="24"/>
        </w:rPr>
        <w:t>a</w:t>
      </w:r>
      <w:r w:rsidR="00D0160E">
        <w:rPr>
          <w:rFonts w:ascii="Tw Cen MT" w:hAnsi="Tw Cen MT"/>
          <w:sz w:val="24"/>
        </w:rPr>
        <w:t xml:space="preserve"> pub, a doctor’s surgery</w:t>
      </w:r>
      <w:r w:rsidR="00830094">
        <w:rPr>
          <w:rFonts w:ascii="Tw Cen MT" w:hAnsi="Tw Cen MT"/>
          <w:sz w:val="24"/>
        </w:rPr>
        <w:t xml:space="preserve"> and</w:t>
      </w:r>
      <w:r w:rsidR="00AF3FEF">
        <w:rPr>
          <w:rFonts w:ascii="Tw Cen MT" w:hAnsi="Tw Cen MT"/>
          <w:sz w:val="24"/>
        </w:rPr>
        <w:t xml:space="preserve"> </w:t>
      </w:r>
      <w:r w:rsidR="0044185D">
        <w:rPr>
          <w:rFonts w:ascii="Tw Cen MT" w:hAnsi="Tw Cen MT"/>
          <w:sz w:val="24"/>
        </w:rPr>
        <w:t>commun</w:t>
      </w:r>
      <w:r>
        <w:rPr>
          <w:rFonts w:ascii="Tw Cen MT" w:hAnsi="Tw Cen MT"/>
          <w:sz w:val="24"/>
        </w:rPr>
        <w:t>i</w:t>
      </w:r>
      <w:r w:rsidR="0044185D">
        <w:rPr>
          <w:rFonts w:ascii="Tw Cen MT" w:hAnsi="Tw Cen MT"/>
          <w:sz w:val="24"/>
        </w:rPr>
        <w:t>ty</w:t>
      </w:r>
      <w:r w:rsidR="007E6FBE">
        <w:rPr>
          <w:rFonts w:ascii="Tw Cen MT" w:hAnsi="Tw Cen MT"/>
          <w:sz w:val="24"/>
        </w:rPr>
        <w:t xml:space="preserve"> centre – the Stithians Centre</w:t>
      </w:r>
      <w:r w:rsidR="007C291F">
        <w:rPr>
          <w:rFonts w:ascii="Tw Cen MT" w:hAnsi="Tw Cen MT"/>
          <w:sz w:val="24"/>
        </w:rPr>
        <w:t xml:space="preserve"> -</w:t>
      </w:r>
      <w:r w:rsidR="00830094">
        <w:rPr>
          <w:rFonts w:ascii="Tw Cen MT" w:hAnsi="Tw Cen MT"/>
          <w:sz w:val="24"/>
        </w:rPr>
        <w:t xml:space="preserve"> with outreach post office twice a week</w:t>
      </w:r>
      <w:r w:rsidR="00D0160E">
        <w:rPr>
          <w:rFonts w:ascii="Tw Cen MT" w:hAnsi="Tw Cen MT"/>
          <w:sz w:val="24"/>
        </w:rPr>
        <w:t>. The village has a medieval C of E Church near to the school and a Methodist Chapel.</w:t>
      </w:r>
    </w:p>
    <w:p w14:paraId="4D2AA9CE" w14:textId="77777777" w:rsidR="00257819" w:rsidRDefault="00257819">
      <w:pPr>
        <w:rPr>
          <w:rFonts w:ascii="Tw Cen MT" w:hAnsi="Tw Cen MT"/>
          <w:sz w:val="24"/>
        </w:rPr>
      </w:pPr>
    </w:p>
    <w:p w14:paraId="78C12FA8" w14:textId="1A5AB4B7" w:rsidR="00257819" w:rsidRDefault="007C291F">
      <w:pPr>
        <w:rPr>
          <w:rFonts w:ascii="Tw Cen MT" w:hAnsi="Tw Cen MT"/>
          <w:sz w:val="24"/>
        </w:rPr>
      </w:pPr>
      <w:r>
        <w:rPr>
          <w:rFonts w:ascii="Tw Cen MT" w:hAnsi="Tw Cen MT"/>
          <w:sz w:val="24"/>
        </w:rPr>
        <w:t xml:space="preserve">The </w:t>
      </w:r>
      <w:r w:rsidR="00D0160E">
        <w:rPr>
          <w:rFonts w:ascii="Tw Cen MT" w:hAnsi="Tw Cen MT"/>
          <w:sz w:val="24"/>
        </w:rPr>
        <w:t>Stithians Centre</w:t>
      </w:r>
      <w:r>
        <w:rPr>
          <w:rFonts w:ascii="Tw Cen MT" w:hAnsi="Tw Cen MT"/>
          <w:sz w:val="24"/>
        </w:rPr>
        <w:t xml:space="preserve"> is adjacent to the school and is also</w:t>
      </w:r>
      <w:r w:rsidR="00D0160E">
        <w:rPr>
          <w:rFonts w:ascii="Tw Cen MT" w:hAnsi="Tw Cen MT"/>
          <w:sz w:val="24"/>
        </w:rPr>
        <w:t xml:space="preserve"> home to a busy Preschool that provides wrap-around care for Stithians School pupils.</w:t>
      </w:r>
    </w:p>
    <w:p w14:paraId="264E36DF" w14:textId="77777777" w:rsidR="00257819" w:rsidRDefault="00257819">
      <w:pPr>
        <w:rPr>
          <w:rFonts w:ascii="Tw Cen MT" w:hAnsi="Tw Cen MT"/>
          <w:sz w:val="24"/>
        </w:rPr>
      </w:pPr>
    </w:p>
    <w:p w14:paraId="5F481484" w14:textId="77777777" w:rsidR="00945C77" w:rsidRDefault="00D0160E">
      <w:pPr>
        <w:rPr>
          <w:rFonts w:ascii="Tw Cen MT" w:hAnsi="Tw Cen MT"/>
          <w:sz w:val="24"/>
        </w:rPr>
      </w:pPr>
      <w:r>
        <w:rPr>
          <w:rFonts w:ascii="Tw Cen MT" w:hAnsi="Tw Cen MT"/>
          <w:sz w:val="24"/>
        </w:rPr>
        <w:t xml:space="preserve">In the fields opposite the school is a large, well-equipped playing field for village use.  Adjacent to this field, the various </w:t>
      </w:r>
      <w:r w:rsidR="00541726">
        <w:rPr>
          <w:rFonts w:ascii="Tw Cen MT" w:hAnsi="Tw Cen MT"/>
          <w:sz w:val="24"/>
        </w:rPr>
        <w:t xml:space="preserve">active </w:t>
      </w:r>
      <w:r>
        <w:rPr>
          <w:rFonts w:ascii="Tw Cen MT" w:hAnsi="Tw Cen MT"/>
          <w:sz w:val="24"/>
        </w:rPr>
        <w:t xml:space="preserve">village sports clubs </w:t>
      </w:r>
      <w:r w:rsidR="004B33A7">
        <w:rPr>
          <w:rFonts w:ascii="Tw Cen MT" w:hAnsi="Tw Cen MT"/>
          <w:sz w:val="24"/>
        </w:rPr>
        <w:t>are</w:t>
      </w:r>
      <w:r>
        <w:rPr>
          <w:rFonts w:ascii="Tw Cen MT" w:hAnsi="Tw Cen MT"/>
          <w:sz w:val="24"/>
        </w:rPr>
        <w:t xml:space="preserve"> located</w:t>
      </w:r>
      <w:r w:rsidR="00777130">
        <w:rPr>
          <w:rFonts w:ascii="Tw Cen MT" w:hAnsi="Tw Cen MT"/>
          <w:sz w:val="24"/>
        </w:rPr>
        <w:t xml:space="preserve"> </w:t>
      </w:r>
      <w:r w:rsidR="004B33A7">
        <w:rPr>
          <w:rFonts w:ascii="Tw Cen MT" w:hAnsi="Tw Cen MT"/>
          <w:sz w:val="24"/>
        </w:rPr>
        <w:t xml:space="preserve">with </w:t>
      </w:r>
      <w:r w:rsidR="00777130">
        <w:rPr>
          <w:rFonts w:ascii="Tw Cen MT" w:hAnsi="Tw Cen MT"/>
          <w:sz w:val="24"/>
        </w:rPr>
        <w:t>a football pitch</w:t>
      </w:r>
      <w:r>
        <w:rPr>
          <w:rFonts w:ascii="Tw Cen MT" w:hAnsi="Tw Cen MT"/>
          <w:sz w:val="24"/>
        </w:rPr>
        <w:t xml:space="preserve">, a cricket </w:t>
      </w:r>
      <w:r w:rsidR="00036CB5">
        <w:rPr>
          <w:rFonts w:ascii="Tw Cen MT" w:hAnsi="Tw Cen MT"/>
          <w:sz w:val="24"/>
        </w:rPr>
        <w:t>pitch</w:t>
      </w:r>
      <w:r>
        <w:rPr>
          <w:rFonts w:ascii="Tw Cen MT" w:hAnsi="Tw Cen MT"/>
          <w:sz w:val="24"/>
        </w:rPr>
        <w:t xml:space="preserve"> and pavilion, a bowls club and pavilion, and a tennis court.  There is also a Skateboard Park and BMX racetrack.  </w:t>
      </w:r>
      <w:r w:rsidR="00777130">
        <w:rPr>
          <w:rFonts w:ascii="Tw Cen MT" w:hAnsi="Tw Cen MT"/>
          <w:sz w:val="24"/>
        </w:rPr>
        <w:t xml:space="preserve">The village also has a brass band with an active youth/training </w:t>
      </w:r>
      <w:r w:rsidR="00E75366">
        <w:rPr>
          <w:rFonts w:ascii="Tw Cen MT" w:hAnsi="Tw Cen MT"/>
          <w:sz w:val="24"/>
        </w:rPr>
        <w:t xml:space="preserve">band.  </w:t>
      </w:r>
    </w:p>
    <w:p w14:paraId="453275C6" w14:textId="77777777" w:rsidR="00945C77" w:rsidRDefault="00945C77">
      <w:pPr>
        <w:rPr>
          <w:rFonts w:ascii="Tw Cen MT" w:hAnsi="Tw Cen MT"/>
          <w:sz w:val="24"/>
        </w:rPr>
      </w:pPr>
    </w:p>
    <w:p w14:paraId="219BBFC9" w14:textId="29F5C520" w:rsidR="00257819" w:rsidRDefault="00982B8D">
      <w:pPr>
        <w:rPr>
          <w:rFonts w:ascii="Tw Cen MT" w:hAnsi="Tw Cen MT"/>
          <w:sz w:val="24"/>
        </w:rPr>
      </w:pPr>
      <w:r>
        <w:rPr>
          <w:rFonts w:ascii="Tw Cen MT" w:hAnsi="Tw Cen MT"/>
          <w:sz w:val="24"/>
        </w:rPr>
        <w:t>Also,</w:t>
      </w:r>
      <w:r w:rsidR="00392C15">
        <w:rPr>
          <w:rFonts w:ascii="Tw Cen MT" w:hAnsi="Tw Cen MT"/>
          <w:sz w:val="24"/>
        </w:rPr>
        <w:t xml:space="preserve"> within the parish, </w:t>
      </w:r>
      <w:r w:rsidR="00E75366">
        <w:rPr>
          <w:rFonts w:ascii="Tw Cen MT" w:hAnsi="Tw Cen MT"/>
          <w:sz w:val="24"/>
        </w:rPr>
        <w:t>Stithians lake</w:t>
      </w:r>
      <w:r w:rsidR="008E278B">
        <w:rPr>
          <w:rFonts w:ascii="Tw Cen MT" w:hAnsi="Tw Cen MT"/>
          <w:sz w:val="24"/>
        </w:rPr>
        <w:t xml:space="preserve"> is a hub for water</w:t>
      </w:r>
      <w:r w:rsidR="00525805">
        <w:rPr>
          <w:rFonts w:ascii="Tw Cen MT" w:hAnsi="Tw Cen MT"/>
          <w:sz w:val="24"/>
        </w:rPr>
        <w:t xml:space="preserve"> </w:t>
      </w:r>
      <w:r w:rsidR="008E278B">
        <w:rPr>
          <w:rFonts w:ascii="Tw Cen MT" w:hAnsi="Tw Cen MT"/>
          <w:sz w:val="24"/>
        </w:rPr>
        <w:t>sports</w:t>
      </w:r>
      <w:r w:rsidR="00E75366">
        <w:rPr>
          <w:rFonts w:ascii="Tw Cen MT" w:hAnsi="Tw Cen MT"/>
          <w:sz w:val="24"/>
        </w:rPr>
        <w:t xml:space="preserve"> h</w:t>
      </w:r>
      <w:r w:rsidR="005356EA">
        <w:rPr>
          <w:rFonts w:ascii="Tw Cen MT" w:hAnsi="Tw Cen MT"/>
          <w:sz w:val="24"/>
        </w:rPr>
        <w:t>ost</w:t>
      </w:r>
      <w:r w:rsidR="008E278B">
        <w:rPr>
          <w:rFonts w:ascii="Tw Cen MT" w:hAnsi="Tw Cen MT"/>
          <w:sz w:val="24"/>
        </w:rPr>
        <w:t>ing</w:t>
      </w:r>
      <w:r w:rsidR="005356EA">
        <w:rPr>
          <w:rFonts w:ascii="Tw Cen MT" w:hAnsi="Tw Cen MT"/>
          <w:sz w:val="24"/>
        </w:rPr>
        <w:t xml:space="preserve"> </w:t>
      </w:r>
      <w:r w:rsidR="00990BA7">
        <w:rPr>
          <w:rFonts w:ascii="Tw Cen MT" w:hAnsi="Tw Cen MT"/>
          <w:sz w:val="24"/>
        </w:rPr>
        <w:t xml:space="preserve">Pilot </w:t>
      </w:r>
      <w:r w:rsidR="005356EA">
        <w:rPr>
          <w:rFonts w:ascii="Tw Cen MT" w:hAnsi="Tw Cen MT"/>
          <w:sz w:val="24"/>
        </w:rPr>
        <w:t>gig</w:t>
      </w:r>
      <w:r w:rsidR="00990BA7">
        <w:rPr>
          <w:rFonts w:ascii="Tw Cen MT" w:hAnsi="Tw Cen MT"/>
          <w:sz w:val="24"/>
        </w:rPr>
        <w:t xml:space="preserve"> </w:t>
      </w:r>
      <w:r w:rsidR="005356EA">
        <w:rPr>
          <w:rFonts w:ascii="Tw Cen MT" w:hAnsi="Tw Cen MT"/>
          <w:sz w:val="24"/>
        </w:rPr>
        <w:t xml:space="preserve">rowing clubs, </w:t>
      </w:r>
      <w:r w:rsidR="00990BA7">
        <w:rPr>
          <w:rFonts w:ascii="Tw Cen MT" w:hAnsi="Tw Cen MT"/>
          <w:sz w:val="24"/>
        </w:rPr>
        <w:t xml:space="preserve">and </w:t>
      </w:r>
      <w:r w:rsidR="001E47C0">
        <w:rPr>
          <w:rFonts w:ascii="Tw Cen MT" w:hAnsi="Tw Cen MT"/>
          <w:sz w:val="24"/>
        </w:rPr>
        <w:t xml:space="preserve">Greenbank Falmouth rowing club along with </w:t>
      </w:r>
      <w:r w:rsidR="00FC0EE2">
        <w:rPr>
          <w:rFonts w:ascii="Tw Cen MT" w:hAnsi="Tw Cen MT"/>
          <w:sz w:val="24"/>
        </w:rPr>
        <w:t>dingy sailing, foiling and windsurfing.</w:t>
      </w:r>
    </w:p>
    <w:p w14:paraId="6F195364" w14:textId="77777777" w:rsidR="00257819" w:rsidRDefault="00257819">
      <w:pPr>
        <w:rPr>
          <w:rFonts w:ascii="Tw Cen MT" w:hAnsi="Tw Cen MT"/>
          <w:sz w:val="24"/>
        </w:rPr>
      </w:pPr>
    </w:p>
    <w:p w14:paraId="39A10735" w14:textId="2E6CBFC7" w:rsidR="00257819" w:rsidRDefault="00D0160E">
      <w:pPr>
        <w:rPr>
          <w:rFonts w:ascii="Tw Cen MT" w:hAnsi="Tw Cen MT"/>
          <w:sz w:val="24"/>
        </w:rPr>
      </w:pPr>
      <w:r>
        <w:rPr>
          <w:rFonts w:ascii="Tw Cen MT" w:hAnsi="Tw Cen MT"/>
          <w:b/>
          <w:sz w:val="24"/>
        </w:rPr>
        <w:t>School Accommodation and partnerships:</w:t>
      </w:r>
      <w:r>
        <w:rPr>
          <w:rFonts w:ascii="Tw Cen MT" w:hAnsi="Tw Cen MT"/>
          <w:sz w:val="24"/>
        </w:rPr>
        <w:t xml:space="preserve"> The original granite school buildings have been at the heart of this beautiful village since 1869. Refurbishment and</w:t>
      </w:r>
      <w:r w:rsidR="00470FF9">
        <w:rPr>
          <w:rFonts w:ascii="Tw Cen MT" w:hAnsi="Tw Cen MT"/>
          <w:sz w:val="24"/>
        </w:rPr>
        <w:t xml:space="preserve"> </w:t>
      </w:r>
      <w:r>
        <w:rPr>
          <w:rFonts w:ascii="Tw Cen MT" w:hAnsi="Tw Cen MT"/>
          <w:sz w:val="24"/>
        </w:rPr>
        <w:t>extension</w:t>
      </w:r>
      <w:r w:rsidR="00470FF9">
        <w:rPr>
          <w:rFonts w:ascii="Tw Cen MT" w:hAnsi="Tw Cen MT"/>
          <w:sz w:val="24"/>
        </w:rPr>
        <w:t>s</w:t>
      </w:r>
      <w:r>
        <w:rPr>
          <w:rFonts w:ascii="Tw Cen MT" w:hAnsi="Tw Cen MT"/>
          <w:sz w:val="24"/>
        </w:rPr>
        <w:t xml:space="preserve"> have created an excellent learning environment including comfortable classrooms, a large hall, a dedicated library</w:t>
      </w:r>
      <w:r w:rsidR="00846FB3">
        <w:rPr>
          <w:rFonts w:ascii="Tw Cen MT" w:hAnsi="Tw Cen MT"/>
          <w:sz w:val="24"/>
        </w:rPr>
        <w:t xml:space="preserve"> area</w:t>
      </w:r>
      <w:r>
        <w:rPr>
          <w:rFonts w:ascii="Tw Cen MT" w:hAnsi="Tw Cen MT"/>
          <w:sz w:val="24"/>
        </w:rPr>
        <w:t>, on-site kitchen, various other rooms, including IT suite, and Early Years area (incorporating a large reception classroom with a wet weather conservatory extension, two classrooms and exclusive KS1 playground and outside learning areas).</w:t>
      </w:r>
    </w:p>
    <w:p w14:paraId="719E5B09" w14:textId="77777777" w:rsidR="00257819" w:rsidRDefault="00257819">
      <w:pPr>
        <w:rPr>
          <w:rFonts w:ascii="Tw Cen MT" w:hAnsi="Tw Cen MT"/>
          <w:sz w:val="24"/>
        </w:rPr>
      </w:pPr>
    </w:p>
    <w:p w14:paraId="63175FDA" w14:textId="145172F0" w:rsidR="00257819" w:rsidRDefault="00D0160E">
      <w:pPr>
        <w:rPr>
          <w:rFonts w:ascii="Tw Cen MT" w:hAnsi="Tw Cen MT"/>
          <w:sz w:val="24"/>
        </w:rPr>
      </w:pPr>
      <w:r>
        <w:rPr>
          <w:rFonts w:ascii="Tw Cen MT" w:hAnsi="Tw Cen MT"/>
          <w:sz w:val="24"/>
        </w:rPr>
        <w:t xml:space="preserve">We have a large playground zoned for different activities and team sports and a </w:t>
      </w:r>
      <w:r w:rsidR="00165FF9">
        <w:rPr>
          <w:rFonts w:ascii="Tw Cen MT" w:hAnsi="Tw Cen MT"/>
          <w:sz w:val="24"/>
        </w:rPr>
        <w:t xml:space="preserve">large </w:t>
      </w:r>
      <w:r>
        <w:rPr>
          <w:rFonts w:ascii="Tw Cen MT" w:hAnsi="Tw Cen MT"/>
          <w:sz w:val="24"/>
        </w:rPr>
        <w:t xml:space="preserve">school garden area. </w:t>
      </w:r>
      <w:r w:rsidR="00AD6981">
        <w:rPr>
          <w:rFonts w:ascii="Tw Cen MT" w:hAnsi="Tw Cen MT"/>
          <w:sz w:val="24"/>
        </w:rPr>
        <w:t xml:space="preserve">A </w:t>
      </w:r>
      <w:r w:rsidR="00165FF9">
        <w:rPr>
          <w:rFonts w:ascii="Tw Cen MT" w:hAnsi="Tw Cen MT"/>
          <w:sz w:val="24"/>
        </w:rPr>
        <w:t>‘</w:t>
      </w:r>
      <w:r w:rsidR="00AD6981">
        <w:rPr>
          <w:rFonts w:ascii="Tw Cen MT" w:hAnsi="Tw Cen MT"/>
          <w:sz w:val="24"/>
        </w:rPr>
        <w:t>mini-forest</w:t>
      </w:r>
      <w:r w:rsidR="00165FF9">
        <w:rPr>
          <w:rFonts w:ascii="Tw Cen MT" w:hAnsi="Tw Cen MT"/>
          <w:sz w:val="24"/>
        </w:rPr>
        <w:t>’</w:t>
      </w:r>
      <w:r w:rsidR="00AD6981">
        <w:rPr>
          <w:rFonts w:ascii="Tw Cen MT" w:hAnsi="Tw Cen MT"/>
          <w:sz w:val="24"/>
        </w:rPr>
        <w:t xml:space="preserve"> is maturing </w:t>
      </w:r>
      <w:r w:rsidR="00165FF9">
        <w:rPr>
          <w:rFonts w:ascii="Tw Cen MT" w:hAnsi="Tw Cen MT"/>
          <w:sz w:val="24"/>
        </w:rPr>
        <w:t xml:space="preserve">quickly </w:t>
      </w:r>
      <w:r w:rsidR="00AD6981">
        <w:rPr>
          <w:rFonts w:ascii="Tw Cen MT" w:hAnsi="Tw Cen MT"/>
          <w:sz w:val="24"/>
        </w:rPr>
        <w:t xml:space="preserve">and two </w:t>
      </w:r>
      <w:r w:rsidR="006926D2">
        <w:rPr>
          <w:rFonts w:ascii="Tw Cen MT" w:hAnsi="Tw Cen MT"/>
          <w:sz w:val="24"/>
        </w:rPr>
        <w:t xml:space="preserve">adapted containers provide a boot/changing room for wet weather gear and a sensory area.  </w:t>
      </w:r>
      <w:r>
        <w:rPr>
          <w:rFonts w:ascii="Tw Cen MT" w:hAnsi="Tw Cen MT"/>
          <w:sz w:val="24"/>
        </w:rPr>
        <w:t>We are fortunate to have a beautiful school field with</w:t>
      </w:r>
      <w:r w:rsidR="00354BD4">
        <w:rPr>
          <w:rFonts w:ascii="Tw Cen MT" w:hAnsi="Tw Cen MT"/>
          <w:sz w:val="24"/>
        </w:rPr>
        <w:t xml:space="preserve"> a ‘Wild-Tribe’ outdoor learning area,</w:t>
      </w:r>
      <w:r>
        <w:rPr>
          <w:rFonts w:ascii="Tw Cen MT" w:hAnsi="Tw Cen MT"/>
          <w:sz w:val="24"/>
        </w:rPr>
        <w:t xml:space="preserve"> an all-weather track encircling a football pitch and space to engage with nature and endless possibilities to use the imagination.  </w:t>
      </w:r>
    </w:p>
    <w:p w14:paraId="12C52A81" w14:textId="77777777" w:rsidR="00257819" w:rsidRDefault="00257819">
      <w:pPr>
        <w:rPr>
          <w:rFonts w:ascii="Tw Cen MT" w:hAnsi="Tw Cen MT"/>
          <w:sz w:val="24"/>
        </w:rPr>
      </w:pPr>
    </w:p>
    <w:p w14:paraId="30FC5774" w14:textId="77777777" w:rsidR="00257819" w:rsidRDefault="00D0160E">
      <w:pPr>
        <w:rPr>
          <w:rFonts w:ascii="Tw Cen MT" w:hAnsi="Tw Cen MT"/>
          <w:sz w:val="24"/>
        </w:rPr>
      </w:pPr>
      <w:r>
        <w:rPr>
          <w:rFonts w:ascii="Tw Cen MT" w:hAnsi="Tw Cen MT"/>
          <w:sz w:val="24"/>
        </w:rPr>
        <w:t xml:space="preserve">These are all bounded on one side by the quietly flowing Kennall </w:t>
      </w:r>
      <w:r w:rsidR="00F84042">
        <w:rPr>
          <w:rFonts w:ascii="Tw Cen MT" w:hAnsi="Tw Cen MT"/>
          <w:sz w:val="24"/>
        </w:rPr>
        <w:t>River</w:t>
      </w:r>
      <w:r>
        <w:rPr>
          <w:rFonts w:ascii="Tw Cen MT" w:hAnsi="Tw Cen MT"/>
          <w:sz w:val="24"/>
        </w:rPr>
        <w:t xml:space="preserve">, mature trees and fields. </w:t>
      </w:r>
    </w:p>
    <w:p w14:paraId="5BB3C6A5" w14:textId="77777777" w:rsidR="00257819" w:rsidRDefault="00D0160E">
      <w:pPr>
        <w:rPr>
          <w:rFonts w:ascii="Tw Cen MT" w:hAnsi="Tw Cen MT"/>
          <w:sz w:val="24"/>
        </w:rPr>
      </w:pPr>
      <w:r>
        <w:rPr>
          <w:rFonts w:ascii="Tw Cen MT" w:hAnsi="Tw Cen MT"/>
          <w:sz w:val="24"/>
        </w:rPr>
        <w:t>Stithians is very lucky to have beautiful accessible countryside all around including a nearby nature res</w:t>
      </w:r>
      <w:r w:rsidR="00F84042">
        <w:rPr>
          <w:rFonts w:ascii="Tw Cen MT" w:hAnsi="Tw Cen MT"/>
          <w:sz w:val="24"/>
        </w:rPr>
        <w:t>erve and a rich local history that provides fantastic curriculum opportunities.</w:t>
      </w:r>
    </w:p>
    <w:p w14:paraId="1AD8890D" w14:textId="77777777" w:rsidR="00257819" w:rsidRDefault="00257819">
      <w:pPr>
        <w:rPr>
          <w:rFonts w:ascii="Tw Cen MT" w:hAnsi="Tw Cen MT"/>
          <w:sz w:val="24"/>
        </w:rPr>
      </w:pPr>
    </w:p>
    <w:p w14:paraId="000E7ACA" w14:textId="25EAE846" w:rsidR="00257819" w:rsidRDefault="00D0160E">
      <w:pPr>
        <w:rPr>
          <w:rFonts w:ascii="Tw Cen MT" w:hAnsi="Tw Cen MT"/>
          <w:sz w:val="24"/>
        </w:rPr>
      </w:pPr>
      <w:r>
        <w:rPr>
          <w:rFonts w:ascii="Tw Cen MT" w:hAnsi="Tw Cen MT"/>
          <w:sz w:val="24"/>
        </w:rPr>
        <w:t xml:space="preserve">The school maintains close community links with the church and chapel and the Stithians Show and </w:t>
      </w:r>
      <w:r w:rsidR="0057747B">
        <w:rPr>
          <w:rFonts w:ascii="Tw Cen MT" w:hAnsi="Tw Cen MT"/>
          <w:sz w:val="24"/>
        </w:rPr>
        <w:t>the local sports clubs</w:t>
      </w:r>
      <w:r>
        <w:rPr>
          <w:rFonts w:ascii="Tw Cen MT" w:hAnsi="Tw Cen MT"/>
          <w:sz w:val="24"/>
        </w:rPr>
        <w:t xml:space="preserve">. </w:t>
      </w:r>
    </w:p>
    <w:p w14:paraId="46893A4D" w14:textId="77777777" w:rsidR="00257819" w:rsidRDefault="00257819">
      <w:pPr>
        <w:rPr>
          <w:rFonts w:ascii="Tw Cen MT" w:hAnsi="Tw Cen MT"/>
          <w:sz w:val="24"/>
        </w:rPr>
      </w:pPr>
    </w:p>
    <w:p w14:paraId="198E682E" w14:textId="77777777" w:rsidR="00257819" w:rsidRDefault="00D0160E">
      <w:pPr>
        <w:rPr>
          <w:rFonts w:ascii="Tw Cen MT" w:hAnsi="Tw Cen MT"/>
          <w:sz w:val="24"/>
        </w:rPr>
      </w:pPr>
      <w:r>
        <w:rPr>
          <w:rFonts w:ascii="Tw Cen MT" w:hAnsi="Tw Cen MT"/>
          <w:sz w:val="24"/>
        </w:rPr>
        <w:t xml:space="preserve">Working with other schools in the Redruth Learning Group provides additional enrichment opportunities for children to work together, with the annual dance performance at the Redruth Regal always very popular! The group also provides moderation and staff development opportunities and for the sharing of good practice. Both Redruth Secondary School and Penryn College provide curriculum support in various areas and Stithians School benefits from being part of the Penryn Sports Partnership. </w:t>
      </w:r>
    </w:p>
    <w:p w14:paraId="073F636A" w14:textId="77777777" w:rsidR="00257819" w:rsidRDefault="00257819">
      <w:pPr>
        <w:rPr>
          <w:rFonts w:ascii="Tw Cen MT" w:hAnsi="Tw Cen MT"/>
          <w:sz w:val="24"/>
        </w:rPr>
      </w:pPr>
    </w:p>
    <w:p w14:paraId="25D57D8D" w14:textId="77777777" w:rsidR="00257819" w:rsidRDefault="00D0160E">
      <w:pPr>
        <w:rPr>
          <w:rFonts w:ascii="Tw Cen MT" w:hAnsi="Tw Cen MT"/>
          <w:sz w:val="24"/>
        </w:rPr>
      </w:pPr>
      <w:r>
        <w:rPr>
          <w:rFonts w:ascii="Tw Cen MT" w:hAnsi="Tw Cen MT"/>
          <w:sz w:val="24"/>
        </w:rPr>
        <w:t>We encourage all children to lead a healthy lifestyle and uptake of the wide range of sporting opportunities and extra-curricular clubs is very high - including children from vulnerable groups who are carefully tracked to ensure they are making the most of these opportunities. Additional sports activities run after school, delivered by staff. The school performs to a high level in many areas of competitive sport (local leagues in football almost every year, rugby, netball, cross country, basketball, hockey, gymnastics and swimming).</w:t>
      </w:r>
    </w:p>
    <w:p w14:paraId="573A72E7" w14:textId="77777777" w:rsidR="00134414" w:rsidRDefault="00134414">
      <w:pPr>
        <w:rPr>
          <w:rFonts w:ascii="Tw Cen MT" w:hAnsi="Tw Cen MT"/>
          <w:sz w:val="24"/>
        </w:rPr>
      </w:pPr>
    </w:p>
    <w:p w14:paraId="12F11542" w14:textId="13DF5241" w:rsidR="00257819" w:rsidRDefault="00D0160E">
      <w:pPr>
        <w:rPr>
          <w:rFonts w:ascii="Tw Cen MT" w:hAnsi="Tw Cen MT"/>
          <w:b/>
          <w:sz w:val="24"/>
        </w:rPr>
      </w:pPr>
      <w:r>
        <w:rPr>
          <w:rFonts w:ascii="Tw Cen MT" w:hAnsi="Tw Cen MT"/>
          <w:b/>
          <w:sz w:val="24"/>
        </w:rPr>
        <w:t>Staffing structure</w:t>
      </w:r>
    </w:p>
    <w:p w14:paraId="45C952C1" w14:textId="77777777" w:rsidR="00257819" w:rsidRDefault="00257819">
      <w:pPr>
        <w:rPr>
          <w:rFonts w:ascii="Tw Cen MT" w:hAnsi="Tw Cen MT"/>
          <w:sz w:val="24"/>
        </w:rPr>
      </w:pPr>
    </w:p>
    <w:p w14:paraId="57787E6B" w14:textId="77777777" w:rsidR="00257819" w:rsidRPr="00134414" w:rsidRDefault="00D0160E">
      <w:pPr>
        <w:rPr>
          <w:rFonts w:ascii="Tw Cen MT" w:hAnsi="Tw Cen MT"/>
          <w:sz w:val="24"/>
        </w:rPr>
      </w:pPr>
      <w:r w:rsidRPr="00134414">
        <w:rPr>
          <w:rFonts w:ascii="Tw Cen MT" w:hAnsi="Tw Cen MT"/>
          <w:sz w:val="24"/>
        </w:rPr>
        <w:t>Senior staff:</w:t>
      </w:r>
    </w:p>
    <w:p w14:paraId="4496B393" w14:textId="1EB58A19" w:rsidR="00257819" w:rsidRPr="00134414" w:rsidRDefault="00D0160E">
      <w:pPr>
        <w:pStyle w:val="ListParagraph"/>
        <w:numPr>
          <w:ilvl w:val="0"/>
          <w:numId w:val="4"/>
        </w:numPr>
        <w:rPr>
          <w:rFonts w:ascii="Tw Cen MT" w:hAnsi="Tw Cen MT"/>
          <w:sz w:val="24"/>
        </w:rPr>
      </w:pPr>
      <w:r w:rsidRPr="00134414">
        <w:rPr>
          <w:rFonts w:ascii="Tw Cen MT" w:hAnsi="Tw Cen MT"/>
          <w:sz w:val="24"/>
        </w:rPr>
        <w:t>M</w:t>
      </w:r>
      <w:r w:rsidR="00BF1521" w:rsidRPr="00134414">
        <w:rPr>
          <w:rFonts w:ascii="Tw Cen MT" w:hAnsi="Tw Cen MT"/>
          <w:sz w:val="24"/>
        </w:rPr>
        <w:t>iss Ellie MacQuarrie</w:t>
      </w:r>
      <w:r w:rsidRPr="00134414">
        <w:rPr>
          <w:rFonts w:ascii="Tw Cen MT" w:hAnsi="Tw Cen MT"/>
          <w:sz w:val="24"/>
        </w:rPr>
        <w:t xml:space="preserve"> – Headteacher</w:t>
      </w:r>
    </w:p>
    <w:p w14:paraId="6473ED09" w14:textId="77777777" w:rsidR="00257819" w:rsidRPr="00134414" w:rsidRDefault="00D0160E">
      <w:pPr>
        <w:pStyle w:val="ListParagraph"/>
        <w:numPr>
          <w:ilvl w:val="0"/>
          <w:numId w:val="4"/>
        </w:numPr>
        <w:rPr>
          <w:rFonts w:ascii="Tw Cen MT" w:hAnsi="Tw Cen MT"/>
          <w:sz w:val="24"/>
        </w:rPr>
      </w:pPr>
      <w:r w:rsidRPr="00134414">
        <w:rPr>
          <w:rFonts w:ascii="Tw Cen MT" w:hAnsi="Tw Cen MT"/>
          <w:sz w:val="24"/>
        </w:rPr>
        <w:t xml:space="preserve">Mr Trevor Manley- Deputy Headteacher </w:t>
      </w:r>
    </w:p>
    <w:p w14:paraId="4E595BEB" w14:textId="03AFDB5D" w:rsidR="00257819" w:rsidRPr="00134414" w:rsidRDefault="00134414">
      <w:pPr>
        <w:pStyle w:val="ListParagraph"/>
        <w:numPr>
          <w:ilvl w:val="0"/>
          <w:numId w:val="4"/>
        </w:numPr>
        <w:rPr>
          <w:rFonts w:ascii="Tw Cen MT" w:hAnsi="Tw Cen MT"/>
          <w:sz w:val="24"/>
        </w:rPr>
      </w:pPr>
      <w:r w:rsidRPr="00134414">
        <w:rPr>
          <w:rFonts w:ascii="Tw Cen MT" w:hAnsi="Tw Cen MT"/>
          <w:sz w:val="24"/>
        </w:rPr>
        <w:t xml:space="preserve">Mrs Julie Bingham – </w:t>
      </w:r>
      <w:r w:rsidR="00982B8D">
        <w:rPr>
          <w:rFonts w:ascii="Tw Cen MT" w:hAnsi="Tw Cen MT"/>
          <w:sz w:val="24"/>
        </w:rPr>
        <w:t>Office Manager</w:t>
      </w:r>
    </w:p>
    <w:p w14:paraId="5528248E" w14:textId="77777777" w:rsidR="00257819" w:rsidRPr="00134414" w:rsidRDefault="00257819">
      <w:pPr>
        <w:rPr>
          <w:rFonts w:ascii="Tw Cen MT" w:hAnsi="Tw Cen MT"/>
          <w:sz w:val="24"/>
        </w:rPr>
      </w:pPr>
    </w:p>
    <w:p w14:paraId="000F41CB" w14:textId="5BE95D26" w:rsidR="00257819" w:rsidRPr="00134414" w:rsidRDefault="00D0160E">
      <w:pPr>
        <w:rPr>
          <w:rFonts w:ascii="Tw Cen MT" w:hAnsi="Tw Cen MT"/>
          <w:sz w:val="24"/>
        </w:rPr>
      </w:pPr>
      <w:r w:rsidRPr="00134414">
        <w:rPr>
          <w:rFonts w:ascii="Tw Cen MT" w:hAnsi="Tw Cen MT"/>
          <w:sz w:val="24"/>
        </w:rPr>
        <w:t>The SENDCO is Mr</w:t>
      </w:r>
      <w:r w:rsidR="00387F5E" w:rsidRPr="00134414">
        <w:rPr>
          <w:rFonts w:ascii="Tw Cen MT" w:hAnsi="Tw Cen MT"/>
          <w:sz w:val="24"/>
        </w:rPr>
        <w:t xml:space="preserve"> Trevor Manley</w:t>
      </w:r>
      <w:r w:rsidRPr="00134414">
        <w:rPr>
          <w:rFonts w:ascii="Tw Cen MT" w:hAnsi="Tw Cen MT"/>
          <w:sz w:val="24"/>
        </w:rPr>
        <w:t xml:space="preserve"> (class teacher</w:t>
      </w:r>
      <w:r w:rsidR="00387F5E" w:rsidRPr="00134414">
        <w:rPr>
          <w:rFonts w:ascii="Tw Cen MT" w:hAnsi="Tw Cen MT"/>
          <w:sz w:val="24"/>
        </w:rPr>
        <w:t>, Y</w:t>
      </w:r>
      <w:r w:rsidRPr="00134414">
        <w:rPr>
          <w:rFonts w:ascii="Tw Cen MT" w:hAnsi="Tw Cen MT"/>
          <w:sz w:val="24"/>
        </w:rPr>
        <w:t xml:space="preserve">ear </w:t>
      </w:r>
      <w:r w:rsidR="00387F5E" w:rsidRPr="00134414">
        <w:rPr>
          <w:rFonts w:ascii="Tw Cen MT" w:hAnsi="Tw Cen MT"/>
          <w:sz w:val="24"/>
        </w:rPr>
        <w:t>3</w:t>
      </w:r>
      <w:r w:rsidRPr="00134414">
        <w:rPr>
          <w:rFonts w:ascii="Tw Cen MT" w:hAnsi="Tw Cen MT"/>
          <w:sz w:val="24"/>
        </w:rPr>
        <w:t>)</w:t>
      </w:r>
    </w:p>
    <w:p w14:paraId="645BB2EE" w14:textId="77777777" w:rsidR="00257819" w:rsidRPr="00134414" w:rsidRDefault="00257819">
      <w:pPr>
        <w:rPr>
          <w:rFonts w:ascii="Tw Cen MT" w:hAnsi="Tw Cen MT"/>
          <w:sz w:val="24"/>
        </w:rPr>
      </w:pPr>
    </w:p>
    <w:p w14:paraId="2CEC386B" w14:textId="7159C659" w:rsidR="00257819" w:rsidRPr="00134414" w:rsidRDefault="00D0160E">
      <w:pPr>
        <w:rPr>
          <w:rFonts w:ascii="Tw Cen MT" w:hAnsi="Tw Cen MT"/>
          <w:sz w:val="24"/>
        </w:rPr>
      </w:pPr>
      <w:r w:rsidRPr="00134414">
        <w:rPr>
          <w:rFonts w:ascii="Tw Cen MT" w:hAnsi="Tw Cen MT"/>
          <w:sz w:val="24"/>
        </w:rPr>
        <w:t>In all there are</w:t>
      </w:r>
      <w:r w:rsidR="00134414" w:rsidRPr="00134414">
        <w:rPr>
          <w:rFonts w:ascii="Tw Cen MT" w:hAnsi="Tw Cen MT"/>
          <w:sz w:val="24"/>
        </w:rPr>
        <w:t xml:space="preserve"> currently</w:t>
      </w:r>
      <w:r w:rsidRPr="00134414">
        <w:rPr>
          <w:rFonts w:ascii="Tw Cen MT" w:hAnsi="Tw Cen MT"/>
          <w:sz w:val="24"/>
        </w:rPr>
        <w:t xml:space="preserve"> 5 full-time teachers, 3 part-time teachers and 1</w:t>
      </w:r>
      <w:r w:rsidR="00134414" w:rsidRPr="00134414">
        <w:rPr>
          <w:rFonts w:ascii="Tw Cen MT" w:hAnsi="Tw Cen MT"/>
          <w:sz w:val="24"/>
        </w:rPr>
        <w:t>2</w:t>
      </w:r>
      <w:r w:rsidRPr="00134414">
        <w:rPr>
          <w:rFonts w:ascii="Tw Cen MT" w:hAnsi="Tw Cen MT"/>
          <w:sz w:val="24"/>
        </w:rPr>
        <w:t xml:space="preserve"> teaching assistants supporting children’s learning.  </w:t>
      </w:r>
    </w:p>
    <w:p w14:paraId="7D3D2DD2" w14:textId="77777777" w:rsidR="00257819" w:rsidRPr="00134414" w:rsidRDefault="00257819">
      <w:pPr>
        <w:rPr>
          <w:rFonts w:ascii="Tw Cen MT" w:hAnsi="Tw Cen MT"/>
          <w:sz w:val="24"/>
        </w:rPr>
      </w:pPr>
    </w:p>
    <w:p w14:paraId="2F13C009" w14:textId="21B9ACE7" w:rsidR="00257819" w:rsidRPr="00134414" w:rsidRDefault="00D0160E">
      <w:pPr>
        <w:rPr>
          <w:rFonts w:ascii="Tw Cen MT" w:hAnsi="Tw Cen MT"/>
          <w:sz w:val="24"/>
        </w:rPr>
      </w:pPr>
      <w:r w:rsidRPr="00134414">
        <w:rPr>
          <w:rFonts w:ascii="Tw Cen MT" w:hAnsi="Tw Cen MT"/>
          <w:sz w:val="24"/>
        </w:rPr>
        <w:t>We have a really strong team of support staff with at least one person in each class on each day. We have an experienced part time school secretary, 0.8</w:t>
      </w:r>
      <w:r w:rsidR="00134414" w:rsidRPr="00134414">
        <w:rPr>
          <w:rFonts w:ascii="Tw Cen MT" w:hAnsi="Tw Cen MT"/>
          <w:sz w:val="24"/>
        </w:rPr>
        <w:t>FTE</w:t>
      </w:r>
      <w:r w:rsidRPr="00134414">
        <w:rPr>
          <w:rFonts w:ascii="Tw Cen MT" w:hAnsi="Tw Cen MT"/>
          <w:sz w:val="24"/>
        </w:rPr>
        <w:t xml:space="preserve"> in the office and assistant secretary 0.6</w:t>
      </w:r>
      <w:r w:rsidR="00134414" w:rsidRPr="00134414">
        <w:rPr>
          <w:rFonts w:ascii="Tw Cen MT" w:hAnsi="Tw Cen MT"/>
          <w:sz w:val="24"/>
        </w:rPr>
        <w:t>FTE</w:t>
      </w:r>
      <w:r w:rsidRPr="00134414">
        <w:rPr>
          <w:rFonts w:ascii="Tw Cen MT" w:hAnsi="Tw Cen MT"/>
          <w:sz w:val="24"/>
        </w:rPr>
        <w:t>, and an ICT technician. 0.1</w:t>
      </w:r>
      <w:r w:rsidR="00134414" w:rsidRPr="00134414">
        <w:rPr>
          <w:rFonts w:ascii="Tw Cen MT" w:hAnsi="Tw Cen MT"/>
          <w:sz w:val="24"/>
        </w:rPr>
        <w:t>FTE</w:t>
      </w:r>
      <w:r w:rsidRPr="00134414">
        <w:rPr>
          <w:rFonts w:ascii="Tw Cen MT" w:hAnsi="Tw Cen MT"/>
          <w:sz w:val="24"/>
        </w:rPr>
        <w:t xml:space="preserve">.   </w:t>
      </w:r>
    </w:p>
    <w:p w14:paraId="23BADEBB" w14:textId="77777777" w:rsidR="00257819" w:rsidRPr="00134414" w:rsidRDefault="00257819">
      <w:pPr>
        <w:rPr>
          <w:rFonts w:ascii="Tw Cen MT" w:hAnsi="Tw Cen MT"/>
          <w:sz w:val="24"/>
        </w:rPr>
      </w:pPr>
    </w:p>
    <w:p w14:paraId="52FF6E05" w14:textId="77777777" w:rsidR="00257819" w:rsidRDefault="00D0160E">
      <w:pPr>
        <w:rPr>
          <w:rFonts w:ascii="Tw Cen MT" w:hAnsi="Tw Cen MT"/>
          <w:sz w:val="24"/>
        </w:rPr>
      </w:pPr>
      <w:r w:rsidRPr="00134414">
        <w:rPr>
          <w:rFonts w:ascii="Tw Cen MT" w:hAnsi="Tw Cen MT"/>
          <w:sz w:val="24"/>
        </w:rPr>
        <w:t>There is a hardworking team of cleaning staff lead by a cleaner-in-charge and several Meal Time Assistants.</w:t>
      </w:r>
    </w:p>
    <w:p w14:paraId="11AFD9F7" w14:textId="77777777" w:rsidR="00F0219A" w:rsidRDefault="00F0219A">
      <w:pPr>
        <w:rPr>
          <w:rFonts w:ascii="Tw Cen MT" w:hAnsi="Tw Cen MT"/>
          <w:sz w:val="24"/>
        </w:rPr>
      </w:pPr>
    </w:p>
    <w:p w14:paraId="28587F60" w14:textId="77777777" w:rsidR="00257819" w:rsidRDefault="00D0160E">
      <w:pPr>
        <w:rPr>
          <w:rFonts w:ascii="Tw Cen MT" w:hAnsi="Tw Cen MT"/>
          <w:b/>
          <w:sz w:val="24"/>
        </w:rPr>
      </w:pPr>
      <w:r>
        <w:rPr>
          <w:rFonts w:ascii="Tw Cen MT" w:hAnsi="Tw Cen MT"/>
          <w:b/>
          <w:sz w:val="24"/>
        </w:rPr>
        <w:t>Class structure</w:t>
      </w:r>
    </w:p>
    <w:p w14:paraId="661B5BF7" w14:textId="77777777" w:rsidR="00257819" w:rsidRDefault="00257819">
      <w:pPr>
        <w:rPr>
          <w:rFonts w:ascii="Tw Cen MT" w:hAnsi="Tw Cen MT"/>
          <w:sz w:val="24"/>
        </w:rPr>
      </w:pPr>
    </w:p>
    <w:p w14:paraId="7B388E46" w14:textId="592CF3F0" w:rsidR="00196474" w:rsidRDefault="00196474">
      <w:pPr>
        <w:rPr>
          <w:rFonts w:ascii="Tw Cen MT" w:hAnsi="Tw Cen MT"/>
          <w:sz w:val="24"/>
        </w:rPr>
      </w:pPr>
      <w:r w:rsidRPr="00196474">
        <w:rPr>
          <w:rFonts w:ascii="Tw Cen MT" w:hAnsi="Tw Cen MT"/>
          <w:sz w:val="24"/>
        </w:rPr>
        <w:t xml:space="preserve">School PAN 175, pupil numbers currently </w:t>
      </w:r>
      <w:r w:rsidR="00B82A16">
        <w:rPr>
          <w:rFonts w:ascii="Tw Cen MT" w:hAnsi="Tw Cen MT"/>
          <w:sz w:val="24"/>
        </w:rPr>
        <w:t>17</w:t>
      </w:r>
      <w:r w:rsidR="00A9135F">
        <w:rPr>
          <w:rFonts w:ascii="Tw Cen MT" w:hAnsi="Tw Cen MT"/>
          <w:sz w:val="24"/>
        </w:rPr>
        <w:t>1</w:t>
      </w:r>
    </w:p>
    <w:p w14:paraId="29C52007" w14:textId="27A38857" w:rsidR="00257819" w:rsidRDefault="00E74E1E">
      <w:pPr>
        <w:rPr>
          <w:rFonts w:ascii="Tw Cen MT" w:hAnsi="Tw Cen MT"/>
          <w:sz w:val="24"/>
        </w:rPr>
      </w:pPr>
      <w:r>
        <w:rPr>
          <w:rFonts w:ascii="Tw Cen MT" w:hAnsi="Tw Cen MT"/>
          <w:sz w:val="24"/>
        </w:rPr>
        <w:t>The proposed delivery model for September 2026 is seven separate classes am and pm.</w:t>
      </w:r>
    </w:p>
    <w:p w14:paraId="24874865" w14:textId="77777777" w:rsidR="00E74E1E" w:rsidRDefault="00E74E1E">
      <w:pPr>
        <w:rPr>
          <w:rFonts w:ascii="Tw Cen MT" w:hAnsi="Tw Cen MT"/>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5"/>
        <w:gridCol w:w="2435"/>
        <w:gridCol w:w="2436"/>
        <w:gridCol w:w="2436"/>
      </w:tblGrid>
      <w:tr w:rsidR="00E74E1E" w14:paraId="2A1581A7" w14:textId="77777777" w:rsidTr="00A9135F">
        <w:tc>
          <w:tcPr>
            <w:tcW w:w="2435" w:type="dxa"/>
            <w:tcBorders>
              <w:top w:val="single" w:sz="4" w:space="0" w:color="auto"/>
              <w:left w:val="single" w:sz="4" w:space="0" w:color="auto"/>
            </w:tcBorders>
            <w:shd w:val="clear" w:color="auto" w:fill="FFFFFF" w:themeFill="background1"/>
          </w:tcPr>
          <w:p w14:paraId="4591E25A" w14:textId="77777777" w:rsidR="00E74E1E" w:rsidRPr="00A9135F" w:rsidRDefault="00E74E1E" w:rsidP="00E74E1E">
            <w:pPr>
              <w:rPr>
                <w:rFonts w:ascii="Tw Cen MT" w:hAnsi="Tw Cen MT"/>
                <w:b/>
                <w:sz w:val="24"/>
              </w:rPr>
            </w:pPr>
            <w:r w:rsidRPr="00A9135F">
              <w:rPr>
                <w:rFonts w:ascii="Tw Cen MT" w:hAnsi="Tw Cen MT"/>
                <w:b/>
                <w:sz w:val="24"/>
              </w:rPr>
              <w:t>KS1</w:t>
            </w:r>
          </w:p>
          <w:p w14:paraId="638C9BB7" w14:textId="77777777" w:rsidR="00E74E1E" w:rsidRPr="00A9135F" w:rsidRDefault="00E74E1E">
            <w:pPr>
              <w:rPr>
                <w:rFonts w:ascii="Tw Cen MT" w:hAnsi="Tw Cen MT"/>
                <w:sz w:val="24"/>
              </w:rPr>
            </w:pPr>
          </w:p>
        </w:tc>
        <w:tc>
          <w:tcPr>
            <w:tcW w:w="2435" w:type="dxa"/>
            <w:tcBorders>
              <w:top w:val="single" w:sz="4" w:space="0" w:color="auto"/>
              <w:right w:val="single" w:sz="4" w:space="0" w:color="auto"/>
            </w:tcBorders>
            <w:shd w:val="clear" w:color="auto" w:fill="FFFFFF" w:themeFill="background1"/>
          </w:tcPr>
          <w:p w14:paraId="243EB71D" w14:textId="77777777" w:rsidR="00E74E1E" w:rsidRPr="00A9135F" w:rsidRDefault="00E74E1E">
            <w:pPr>
              <w:rPr>
                <w:rFonts w:ascii="Tw Cen MT" w:hAnsi="Tw Cen MT"/>
                <w:sz w:val="24"/>
              </w:rPr>
            </w:pPr>
          </w:p>
        </w:tc>
        <w:tc>
          <w:tcPr>
            <w:tcW w:w="2436" w:type="dxa"/>
            <w:tcBorders>
              <w:top w:val="single" w:sz="4" w:space="0" w:color="auto"/>
              <w:left w:val="single" w:sz="4" w:space="0" w:color="auto"/>
            </w:tcBorders>
          </w:tcPr>
          <w:p w14:paraId="564B9FC1" w14:textId="77777777" w:rsidR="00E74E1E" w:rsidRPr="00A9135F" w:rsidRDefault="00E74E1E" w:rsidP="00E74E1E">
            <w:pPr>
              <w:rPr>
                <w:rFonts w:ascii="Tw Cen MT" w:hAnsi="Tw Cen MT"/>
                <w:b/>
                <w:sz w:val="24"/>
              </w:rPr>
            </w:pPr>
            <w:r w:rsidRPr="00A9135F">
              <w:rPr>
                <w:rFonts w:ascii="Tw Cen MT" w:hAnsi="Tw Cen MT"/>
                <w:b/>
                <w:sz w:val="24"/>
              </w:rPr>
              <w:t>KS2</w:t>
            </w:r>
          </w:p>
          <w:p w14:paraId="1503A223" w14:textId="77777777" w:rsidR="00E74E1E" w:rsidRPr="00A9135F" w:rsidRDefault="00E74E1E">
            <w:pPr>
              <w:rPr>
                <w:rFonts w:ascii="Tw Cen MT" w:hAnsi="Tw Cen MT"/>
                <w:sz w:val="24"/>
              </w:rPr>
            </w:pPr>
          </w:p>
        </w:tc>
        <w:tc>
          <w:tcPr>
            <w:tcW w:w="2436" w:type="dxa"/>
            <w:tcBorders>
              <w:top w:val="single" w:sz="4" w:space="0" w:color="auto"/>
              <w:right w:val="single" w:sz="4" w:space="0" w:color="auto"/>
            </w:tcBorders>
          </w:tcPr>
          <w:p w14:paraId="476FE0F2" w14:textId="77777777" w:rsidR="00E74E1E" w:rsidRPr="00A9135F" w:rsidRDefault="00E74E1E">
            <w:pPr>
              <w:rPr>
                <w:rFonts w:ascii="Tw Cen MT" w:hAnsi="Tw Cen MT"/>
                <w:sz w:val="24"/>
              </w:rPr>
            </w:pPr>
          </w:p>
        </w:tc>
      </w:tr>
      <w:tr w:rsidR="00E74E1E" w14:paraId="4A8EB3D1" w14:textId="77777777" w:rsidTr="00A9135F">
        <w:tc>
          <w:tcPr>
            <w:tcW w:w="2435" w:type="dxa"/>
            <w:tcBorders>
              <w:left w:val="single" w:sz="4" w:space="0" w:color="auto"/>
            </w:tcBorders>
            <w:shd w:val="clear" w:color="auto" w:fill="FFFFFF" w:themeFill="background1"/>
          </w:tcPr>
          <w:p w14:paraId="161BA010" w14:textId="64D8A433" w:rsidR="00E74E1E" w:rsidRPr="00A9135F" w:rsidRDefault="00E74E1E">
            <w:pPr>
              <w:rPr>
                <w:rFonts w:ascii="Tw Cen MT" w:hAnsi="Tw Cen MT"/>
                <w:sz w:val="24"/>
              </w:rPr>
            </w:pPr>
            <w:r w:rsidRPr="00A9135F">
              <w:rPr>
                <w:rFonts w:ascii="Tw Cen MT" w:hAnsi="Tw Cen MT"/>
                <w:sz w:val="24"/>
              </w:rPr>
              <w:t>Gunwalloe Class</w:t>
            </w:r>
          </w:p>
        </w:tc>
        <w:tc>
          <w:tcPr>
            <w:tcW w:w="2435" w:type="dxa"/>
            <w:tcBorders>
              <w:right w:val="single" w:sz="4" w:space="0" w:color="auto"/>
            </w:tcBorders>
            <w:shd w:val="clear" w:color="auto" w:fill="FFFFFF" w:themeFill="background1"/>
          </w:tcPr>
          <w:p w14:paraId="3CD848B9" w14:textId="024EB8C0" w:rsidR="00E74E1E" w:rsidRPr="00A9135F" w:rsidRDefault="005D162A" w:rsidP="005D162A">
            <w:pPr>
              <w:rPr>
                <w:rFonts w:ascii="Tw Cen MT" w:hAnsi="Tw Cen MT"/>
                <w:sz w:val="24"/>
              </w:rPr>
            </w:pPr>
            <w:r w:rsidRPr="00A9135F">
              <w:rPr>
                <w:rFonts w:ascii="Tw Cen MT" w:hAnsi="Tw Cen MT"/>
                <w:sz w:val="24"/>
              </w:rPr>
              <w:t xml:space="preserve">- </w:t>
            </w:r>
            <w:r w:rsidR="00E74E1E" w:rsidRPr="00A9135F">
              <w:rPr>
                <w:rFonts w:ascii="Tw Cen MT" w:hAnsi="Tw Cen MT"/>
                <w:sz w:val="24"/>
              </w:rPr>
              <w:t>Reception (</w:t>
            </w:r>
            <w:r w:rsidR="00A9135F">
              <w:rPr>
                <w:rFonts w:ascii="Tw Cen MT" w:hAnsi="Tw Cen MT"/>
                <w:sz w:val="24"/>
              </w:rPr>
              <w:t>18</w:t>
            </w:r>
            <w:r w:rsidR="00E74E1E" w:rsidRPr="00A9135F">
              <w:rPr>
                <w:rFonts w:ascii="Tw Cen MT" w:hAnsi="Tw Cen MT"/>
                <w:sz w:val="24"/>
              </w:rPr>
              <w:t xml:space="preserve"> pupils)</w:t>
            </w:r>
          </w:p>
        </w:tc>
        <w:tc>
          <w:tcPr>
            <w:tcW w:w="2436" w:type="dxa"/>
            <w:tcBorders>
              <w:left w:val="single" w:sz="4" w:space="0" w:color="auto"/>
            </w:tcBorders>
          </w:tcPr>
          <w:p w14:paraId="506AC2EA" w14:textId="6752E4DD" w:rsidR="00E74E1E" w:rsidRPr="00A9135F" w:rsidRDefault="00E74E1E">
            <w:pPr>
              <w:rPr>
                <w:rFonts w:ascii="Tw Cen MT" w:hAnsi="Tw Cen MT"/>
                <w:sz w:val="24"/>
              </w:rPr>
            </w:pPr>
            <w:r w:rsidRPr="00A9135F">
              <w:rPr>
                <w:rFonts w:ascii="Tw Cen MT" w:hAnsi="Tw Cen MT"/>
                <w:sz w:val="24"/>
              </w:rPr>
              <w:t>Zennor Class</w:t>
            </w:r>
          </w:p>
        </w:tc>
        <w:tc>
          <w:tcPr>
            <w:tcW w:w="2436" w:type="dxa"/>
            <w:tcBorders>
              <w:right w:val="single" w:sz="4" w:space="0" w:color="auto"/>
            </w:tcBorders>
          </w:tcPr>
          <w:p w14:paraId="2AC45F74" w14:textId="671E8409" w:rsidR="00E74E1E" w:rsidRPr="00A9135F" w:rsidRDefault="005D162A" w:rsidP="005D162A">
            <w:pPr>
              <w:rPr>
                <w:rFonts w:ascii="Tw Cen MT" w:hAnsi="Tw Cen MT"/>
                <w:sz w:val="24"/>
              </w:rPr>
            </w:pPr>
            <w:r w:rsidRPr="00A9135F">
              <w:rPr>
                <w:rFonts w:ascii="Tw Cen MT" w:hAnsi="Tw Cen MT"/>
                <w:sz w:val="24"/>
              </w:rPr>
              <w:t xml:space="preserve">- </w:t>
            </w:r>
            <w:r w:rsidR="00E74E1E" w:rsidRPr="00A9135F">
              <w:rPr>
                <w:rFonts w:ascii="Tw Cen MT" w:hAnsi="Tw Cen MT"/>
                <w:sz w:val="24"/>
              </w:rPr>
              <w:t>Year 3 (</w:t>
            </w:r>
            <w:r w:rsidR="00A9135F">
              <w:rPr>
                <w:rFonts w:ascii="Tw Cen MT" w:hAnsi="Tw Cen MT"/>
                <w:sz w:val="24"/>
              </w:rPr>
              <w:t>29</w:t>
            </w:r>
            <w:r w:rsidR="00E74E1E" w:rsidRPr="00A9135F">
              <w:rPr>
                <w:rFonts w:ascii="Tw Cen MT" w:hAnsi="Tw Cen MT"/>
                <w:sz w:val="24"/>
              </w:rPr>
              <w:t xml:space="preserve"> Pupils)</w:t>
            </w:r>
          </w:p>
        </w:tc>
      </w:tr>
      <w:tr w:rsidR="00E74E1E" w14:paraId="1DDB0630" w14:textId="77777777" w:rsidTr="00A9135F">
        <w:tc>
          <w:tcPr>
            <w:tcW w:w="2435" w:type="dxa"/>
            <w:tcBorders>
              <w:left w:val="single" w:sz="4" w:space="0" w:color="auto"/>
            </w:tcBorders>
            <w:shd w:val="clear" w:color="auto" w:fill="FFFFFF" w:themeFill="background1"/>
          </w:tcPr>
          <w:p w14:paraId="5F952820" w14:textId="0542661F" w:rsidR="00E74E1E" w:rsidRPr="00A9135F" w:rsidRDefault="00E74E1E">
            <w:pPr>
              <w:rPr>
                <w:rFonts w:ascii="Tw Cen MT" w:hAnsi="Tw Cen MT"/>
                <w:sz w:val="24"/>
              </w:rPr>
            </w:pPr>
            <w:r w:rsidRPr="00A9135F">
              <w:rPr>
                <w:rFonts w:ascii="Tw Cen MT" w:hAnsi="Tw Cen MT"/>
                <w:sz w:val="24"/>
              </w:rPr>
              <w:t>Marazion Class</w:t>
            </w:r>
          </w:p>
        </w:tc>
        <w:tc>
          <w:tcPr>
            <w:tcW w:w="2435" w:type="dxa"/>
            <w:tcBorders>
              <w:right w:val="single" w:sz="4" w:space="0" w:color="auto"/>
            </w:tcBorders>
            <w:shd w:val="clear" w:color="auto" w:fill="FFFFFF" w:themeFill="background1"/>
          </w:tcPr>
          <w:p w14:paraId="78312D3C" w14:textId="3E55F5A0" w:rsidR="00E74E1E" w:rsidRPr="00A9135F" w:rsidRDefault="005D162A" w:rsidP="005D162A">
            <w:pPr>
              <w:rPr>
                <w:rFonts w:ascii="Tw Cen MT" w:hAnsi="Tw Cen MT"/>
                <w:sz w:val="24"/>
              </w:rPr>
            </w:pPr>
            <w:r w:rsidRPr="00A9135F">
              <w:rPr>
                <w:rFonts w:ascii="Tw Cen MT" w:hAnsi="Tw Cen MT"/>
                <w:sz w:val="24"/>
              </w:rPr>
              <w:t xml:space="preserve">- </w:t>
            </w:r>
            <w:r w:rsidR="00E74E1E" w:rsidRPr="00A9135F">
              <w:rPr>
                <w:rFonts w:ascii="Tw Cen MT" w:hAnsi="Tw Cen MT"/>
                <w:sz w:val="24"/>
              </w:rPr>
              <w:t>Year 1 (2</w:t>
            </w:r>
            <w:r w:rsidR="00A9135F">
              <w:rPr>
                <w:rFonts w:ascii="Tw Cen MT" w:hAnsi="Tw Cen MT"/>
                <w:sz w:val="24"/>
              </w:rPr>
              <w:t>3</w:t>
            </w:r>
            <w:r w:rsidR="00E74E1E" w:rsidRPr="00A9135F">
              <w:rPr>
                <w:rFonts w:ascii="Tw Cen MT" w:hAnsi="Tw Cen MT"/>
                <w:sz w:val="24"/>
              </w:rPr>
              <w:t xml:space="preserve"> pupils)</w:t>
            </w:r>
          </w:p>
        </w:tc>
        <w:tc>
          <w:tcPr>
            <w:tcW w:w="2436" w:type="dxa"/>
            <w:tcBorders>
              <w:left w:val="single" w:sz="4" w:space="0" w:color="auto"/>
            </w:tcBorders>
          </w:tcPr>
          <w:p w14:paraId="11A1604B" w14:textId="2AA20284" w:rsidR="00E74E1E" w:rsidRPr="00A9135F" w:rsidRDefault="00E74E1E">
            <w:pPr>
              <w:rPr>
                <w:rFonts w:ascii="Tw Cen MT" w:hAnsi="Tw Cen MT"/>
                <w:sz w:val="24"/>
              </w:rPr>
            </w:pPr>
            <w:r w:rsidRPr="00A9135F">
              <w:rPr>
                <w:rFonts w:ascii="Tw Cen MT" w:hAnsi="Tw Cen MT"/>
                <w:sz w:val="24"/>
              </w:rPr>
              <w:t>Godrevy Class</w:t>
            </w:r>
          </w:p>
        </w:tc>
        <w:tc>
          <w:tcPr>
            <w:tcW w:w="2436" w:type="dxa"/>
            <w:tcBorders>
              <w:right w:val="single" w:sz="4" w:space="0" w:color="auto"/>
            </w:tcBorders>
          </w:tcPr>
          <w:p w14:paraId="76F7DCB5" w14:textId="3974DCBC" w:rsidR="00E74E1E" w:rsidRPr="00A9135F" w:rsidRDefault="005D162A">
            <w:pPr>
              <w:rPr>
                <w:rFonts w:ascii="Tw Cen MT" w:hAnsi="Tw Cen MT"/>
                <w:sz w:val="24"/>
              </w:rPr>
            </w:pPr>
            <w:r w:rsidRPr="00A9135F">
              <w:rPr>
                <w:rFonts w:ascii="Tw Cen MT" w:hAnsi="Tw Cen MT"/>
                <w:sz w:val="24"/>
              </w:rPr>
              <w:t xml:space="preserve">- </w:t>
            </w:r>
            <w:r w:rsidR="00E74E1E" w:rsidRPr="00A9135F">
              <w:rPr>
                <w:rFonts w:ascii="Tw Cen MT" w:hAnsi="Tw Cen MT"/>
                <w:sz w:val="24"/>
              </w:rPr>
              <w:t>Year 4 (</w:t>
            </w:r>
            <w:r w:rsidR="00A9135F">
              <w:rPr>
                <w:rFonts w:ascii="Tw Cen MT" w:hAnsi="Tw Cen MT"/>
                <w:sz w:val="24"/>
              </w:rPr>
              <w:t>26</w:t>
            </w:r>
            <w:r w:rsidR="00E74E1E" w:rsidRPr="00A9135F">
              <w:rPr>
                <w:rFonts w:ascii="Tw Cen MT" w:hAnsi="Tw Cen MT"/>
                <w:sz w:val="24"/>
              </w:rPr>
              <w:t xml:space="preserve"> Pupils)</w:t>
            </w:r>
          </w:p>
        </w:tc>
      </w:tr>
      <w:tr w:rsidR="00E74E1E" w14:paraId="5680558B" w14:textId="77777777" w:rsidTr="00A9135F">
        <w:tc>
          <w:tcPr>
            <w:tcW w:w="2435" w:type="dxa"/>
            <w:tcBorders>
              <w:left w:val="single" w:sz="4" w:space="0" w:color="auto"/>
            </w:tcBorders>
            <w:shd w:val="clear" w:color="auto" w:fill="FFFFFF" w:themeFill="background1"/>
          </w:tcPr>
          <w:p w14:paraId="768931C8" w14:textId="4A8B25AD" w:rsidR="00E74E1E" w:rsidRPr="00A9135F" w:rsidRDefault="00E74E1E">
            <w:pPr>
              <w:rPr>
                <w:rFonts w:ascii="Tw Cen MT" w:hAnsi="Tw Cen MT"/>
                <w:sz w:val="24"/>
              </w:rPr>
            </w:pPr>
            <w:r w:rsidRPr="00A9135F">
              <w:rPr>
                <w:rFonts w:ascii="Tw Cen MT" w:hAnsi="Tw Cen MT"/>
                <w:sz w:val="24"/>
              </w:rPr>
              <w:t>Sennen Class</w:t>
            </w:r>
          </w:p>
        </w:tc>
        <w:tc>
          <w:tcPr>
            <w:tcW w:w="2435" w:type="dxa"/>
            <w:tcBorders>
              <w:right w:val="single" w:sz="4" w:space="0" w:color="auto"/>
            </w:tcBorders>
            <w:shd w:val="clear" w:color="auto" w:fill="FFFFFF" w:themeFill="background1"/>
          </w:tcPr>
          <w:p w14:paraId="0847B767" w14:textId="20CA1ED6" w:rsidR="00E74E1E" w:rsidRPr="00A9135F" w:rsidRDefault="005D162A" w:rsidP="005D162A">
            <w:pPr>
              <w:rPr>
                <w:rFonts w:ascii="Tw Cen MT" w:hAnsi="Tw Cen MT"/>
                <w:sz w:val="24"/>
              </w:rPr>
            </w:pPr>
            <w:r w:rsidRPr="00A9135F">
              <w:rPr>
                <w:rFonts w:ascii="Tw Cen MT" w:hAnsi="Tw Cen MT"/>
                <w:sz w:val="24"/>
              </w:rPr>
              <w:t xml:space="preserve">- </w:t>
            </w:r>
            <w:r w:rsidR="00E74E1E" w:rsidRPr="00A9135F">
              <w:rPr>
                <w:rFonts w:ascii="Tw Cen MT" w:hAnsi="Tw Cen MT"/>
                <w:sz w:val="24"/>
              </w:rPr>
              <w:t>Year 2 (2</w:t>
            </w:r>
            <w:r w:rsidR="00A9135F">
              <w:rPr>
                <w:rFonts w:ascii="Tw Cen MT" w:hAnsi="Tw Cen MT"/>
                <w:sz w:val="24"/>
              </w:rPr>
              <w:t>6</w:t>
            </w:r>
            <w:r w:rsidR="00E74E1E" w:rsidRPr="00A9135F">
              <w:rPr>
                <w:rFonts w:ascii="Tw Cen MT" w:hAnsi="Tw Cen MT"/>
                <w:sz w:val="24"/>
              </w:rPr>
              <w:t xml:space="preserve"> pupils)</w:t>
            </w:r>
          </w:p>
        </w:tc>
        <w:tc>
          <w:tcPr>
            <w:tcW w:w="2436" w:type="dxa"/>
            <w:tcBorders>
              <w:left w:val="single" w:sz="4" w:space="0" w:color="auto"/>
            </w:tcBorders>
          </w:tcPr>
          <w:p w14:paraId="425393B4" w14:textId="37C826C4" w:rsidR="00E74E1E" w:rsidRPr="00A9135F" w:rsidRDefault="00E74E1E">
            <w:pPr>
              <w:rPr>
                <w:rFonts w:ascii="Tw Cen MT" w:hAnsi="Tw Cen MT"/>
                <w:sz w:val="24"/>
              </w:rPr>
            </w:pPr>
            <w:r w:rsidRPr="00A9135F">
              <w:rPr>
                <w:rFonts w:ascii="Tw Cen MT" w:hAnsi="Tw Cen MT"/>
                <w:sz w:val="24"/>
              </w:rPr>
              <w:t>Porthmeor Class</w:t>
            </w:r>
          </w:p>
        </w:tc>
        <w:tc>
          <w:tcPr>
            <w:tcW w:w="2436" w:type="dxa"/>
            <w:tcBorders>
              <w:right w:val="single" w:sz="4" w:space="0" w:color="auto"/>
            </w:tcBorders>
          </w:tcPr>
          <w:p w14:paraId="1B563D74" w14:textId="208B488E" w:rsidR="00E74E1E" w:rsidRPr="00A9135F" w:rsidRDefault="005D162A">
            <w:pPr>
              <w:rPr>
                <w:rFonts w:ascii="Tw Cen MT" w:hAnsi="Tw Cen MT"/>
                <w:sz w:val="24"/>
              </w:rPr>
            </w:pPr>
            <w:r w:rsidRPr="00A9135F">
              <w:rPr>
                <w:rFonts w:ascii="Tw Cen MT" w:hAnsi="Tw Cen MT"/>
                <w:sz w:val="24"/>
              </w:rPr>
              <w:t xml:space="preserve">- </w:t>
            </w:r>
            <w:r w:rsidR="00E74E1E" w:rsidRPr="00A9135F">
              <w:rPr>
                <w:rFonts w:ascii="Tw Cen MT" w:hAnsi="Tw Cen MT"/>
                <w:sz w:val="24"/>
              </w:rPr>
              <w:t>Year 5 (</w:t>
            </w:r>
            <w:r w:rsidR="00A9135F">
              <w:rPr>
                <w:rFonts w:ascii="Tw Cen MT" w:hAnsi="Tw Cen MT"/>
                <w:sz w:val="24"/>
              </w:rPr>
              <w:t>21</w:t>
            </w:r>
            <w:r w:rsidR="00E74E1E" w:rsidRPr="00A9135F">
              <w:rPr>
                <w:rFonts w:ascii="Tw Cen MT" w:hAnsi="Tw Cen MT"/>
                <w:sz w:val="24"/>
              </w:rPr>
              <w:t xml:space="preserve"> pupils)</w:t>
            </w:r>
          </w:p>
        </w:tc>
      </w:tr>
      <w:tr w:rsidR="00E74E1E" w14:paraId="3D636AFB" w14:textId="77777777" w:rsidTr="00E74E1E">
        <w:tc>
          <w:tcPr>
            <w:tcW w:w="2435" w:type="dxa"/>
            <w:tcBorders>
              <w:left w:val="single" w:sz="4" w:space="0" w:color="auto"/>
              <w:bottom w:val="single" w:sz="4" w:space="0" w:color="auto"/>
            </w:tcBorders>
          </w:tcPr>
          <w:p w14:paraId="63011AD9" w14:textId="77777777" w:rsidR="00E74E1E" w:rsidRPr="00EC31A8" w:rsidRDefault="00E74E1E">
            <w:pPr>
              <w:rPr>
                <w:rFonts w:ascii="Tw Cen MT" w:hAnsi="Tw Cen MT"/>
                <w:sz w:val="24"/>
                <w:highlight w:val="yellow"/>
              </w:rPr>
            </w:pPr>
          </w:p>
        </w:tc>
        <w:tc>
          <w:tcPr>
            <w:tcW w:w="2435" w:type="dxa"/>
            <w:tcBorders>
              <w:bottom w:val="single" w:sz="4" w:space="0" w:color="auto"/>
              <w:right w:val="single" w:sz="4" w:space="0" w:color="auto"/>
            </w:tcBorders>
          </w:tcPr>
          <w:p w14:paraId="3C6FE6DA" w14:textId="77777777" w:rsidR="00E74E1E" w:rsidRPr="00EC31A8" w:rsidRDefault="00E74E1E">
            <w:pPr>
              <w:rPr>
                <w:rFonts w:ascii="Tw Cen MT" w:hAnsi="Tw Cen MT"/>
                <w:sz w:val="24"/>
                <w:highlight w:val="yellow"/>
              </w:rPr>
            </w:pPr>
          </w:p>
        </w:tc>
        <w:tc>
          <w:tcPr>
            <w:tcW w:w="2436" w:type="dxa"/>
            <w:tcBorders>
              <w:left w:val="single" w:sz="4" w:space="0" w:color="auto"/>
              <w:bottom w:val="single" w:sz="4" w:space="0" w:color="auto"/>
            </w:tcBorders>
          </w:tcPr>
          <w:p w14:paraId="2BF801E1" w14:textId="3A2B8A7A" w:rsidR="00E74E1E" w:rsidRPr="00A9135F" w:rsidRDefault="00E74E1E">
            <w:pPr>
              <w:rPr>
                <w:rFonts w:ascii="Tw Cen MT" w:hAnsi="Tw Cen MT"/>
                <w:sz w:val="24"/>
              </w:rPr>
            </w:pPr>
            <w:r w:rsidRPr="00A9135F">
              <w:rPr>
                <w:rFonts w:ascii="Tw Cen MT" w:hAnsi="Tw Cen MT"/>
                <w:sz w:val="24"/>
              </w:rPr>
              <w:t xml:space="preserve">Kynance Class  </w:t>
            </w:r>
          </w:p>
        </w:tc>
        <w:tc>
          <w:tcPr>
            <w:tcW w:w="2436" w:type="dxa"/>
            <w:tcBorders>
              <w:bottom w:val="single" w:sz="4" w:space="0" w:color="auto"/>
              <w:right w:val="single" w:sz="4" w:space="0" w:color="auto"/>
            </w:tcBorders>
          </w:tcPr>
          <w:p w14:paraId="11F964FA" w14:textId="6E96D6A7" w:rsidR="00E74E1E" w:rsidRPr="00A9135F" w:rsidRDefault="005D162A">
            <w:pPr>
              <w:rPr>
                <w:rFonts w:ascii="Tw Cen MT" w:hAnsi="Tw Cen MT"/>
                <w:sz w:val="24"/>
              </w:rPr>
            </w:pPr>
            <w:r w:rsidRPr="00A9135F">
              <w:rPr>
                <w:rFonts w:ascii="Tw Cen MT" w:hAnsi="Tw Cen MT"/>
                <w:sz w:val="24"/>
              </w:rPr>
              <w:t xml:space="preserve">- </w:t>
            </w:r>
            <w:r w:rsidR="00E74E1E" w:rsidRPr="00A9135F">
              <w:rPr>
                <w:rFonts w:ascii="Tw Cen MT" w:hAnsi="Tw Cen MT"/>
                <w:sz w:val="24"/>
              </w:rPr>
              <w:t>Year 6 (</w:t>
            </w:r>
            <w:r w:rsidR="00A9135F">
              <w:rPr>
                <w:rFonts w:ascii="Tw Cen MT" w:hAnsi="Tw Cen MT"/>
                <w:sz w:val="24"/>
              </w:rPr>
              <w:t>28</w:t>
            </w:r>
            <w:r w:rsidR="00E74E1E" w:rsidRPr="00A9135F">
              <w:rPr>
                <w:rFonts w:ascii="Tw Cen MT" w:hAnsi="Tw Cen MT"/>
                <w:sz w:val="24"/>
              </w:rPr>
              <w:t xml:space="preserve"> pupils)</w:t>
            </w:r>
          </w:p>
          <w:p w14:paraId="646CCF8E" w14:textId="48A38AE5" w:rsidR="00E74E1E" w:rsidRPr="00A9135F" w:rsidRDefault="00E74E1E">
            <w:pPr>
              <w:rPr>
                <w:rFonts w:ascii="Tw Cen MT" w:hAnsi="Tw Cen MT"/>
                <w:sz w:val="24"/>
              </w:rPr>
            </w:pPr>
          </w:p>
        </w:tc>
      </w:tr>
    </w:tbl>
    <w:p w14:paraId="2AEA85DC" w14:textId="77777777" w:rsidR="00257819" w:rsidRDefault="00257819">
      <w:pPr>
        <w:rPr>
          <w:rFonts w:ascii="Tw Cen MT" w:hAnsi="Tw Cen MT"/>
          <w:sz w:val="24"/>
        </w:rPr>
      </w:pPr>
    </w:p>
    <w:p w14:paraId="021E0970" w14:textId="77777777" w:rsidR="00257819" w:rsidRDefault="00D0160E">
      <w:pPr>
        <w:rPr>
          <w:rFonts w:ascii="Tw Cen MT" w:hAnsi="Tw Cen MT"/>
          <w:sz w:val="24"/>
        </w:rPr>
      </w:pPr>
      <w:r>
        <w:rPr>
          <w:rFonts w:ascii="Tw Cen MT" w:hAnsi="Tw Cen MT"/>
          <w:b/>
          <w:noProof/>
          <w:sz w:val="36"/>
          <w:szCs w:val="32"/>
          <w:lang w:val="en-US" w:eastAsia="en-US"/>
        </w:rPr>
        <w:drawing>
          <wp:inline distT="0" distB="0" distL="0" distR="0" wp14:anchorId="7804D807" wp14:editId="5B9E5667">
            <wp:extent cx="6200775" cy="236347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967.JPG"/>
                    <pic:cNvPicPr/>
                  </pic:nvPicPr>
                  <pic:blipFill rotWithShape="1">
                    <a:blip r:embed="rId29">
                      <a:extLst>
                        <a:ext uri="{28A0092B-C50C-407E-A947-70E740481C1C}">
                          <a14:useLocalDpi xmlns:a14="http://schemas.microsoft.com/office/drawing/2010/main" val="0"/>
                        </a:ext>
                      </a:extLst>
                    </a:blip>
                    <a:srcRect l="10533" t="36791" r="3208" b="23855"/>
                    <a:stretch/>
                  </pic:blipFill>
                  <pic:spPr bwMode="auto">
                    <a:xfrm>
                      <a:off x="0" y="0"/>
                      <a:ext cx="6221037" cy="23711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55CD039" w14:textId="7544B81F" w:rsidR="00257819" w:rsidRDefault="00257819" w:rsidP="000D2C23">
      <w:pPr>
        <w:rPr>
          <w:rFonts w:ascii="Tw Cen MT" w:hAnsi="Tw Cen MT"/>
          <w:b/>
          <w:sz w:val="36"/>
          <w:szCs w:val="32"/>
        </w:rPr>
      </w:pPr>
    </w:p>
    <w:sectPr w:rsidR="00257819" w:rsidSect="000D2C23">
      <w:headerReference w:type="even" r:id="rId30"/>
      <w:headerReference w:type="default" r:id="rId31"/>
      <w:footerReference w:type="default" r:id="rId32"/>
      <w:headerReference w:type="first" r:id="rId33"/>
      <w:pgSz w:w="11906" w:h="16838"/>
      <w:pgMar w:top="1276" w:right="1077" w:bottom="425"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815554" w14:textId="77777777" w:rsidR="00EF1E46" w:rsidRDefault="00EF1E46">
      <w:r>
        <w:separator/>
      </w:r>
    </w:p>
  </w:endnote>
  <w:endnote w:type="continuationSeparator" w:id="0">
    <w:p w14:paraId="59B52832" w14:textId="77777777" w:rsidR="00EF1E46" w:rsidRDefault="00EF1E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G Omega">
    <w:altName w:val="Times New Roman"/>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rbel">
    <w:panose1 w:val="020B0503020204020204"/>
    <w:charset w:val="00"/>
    <w:family w:val="auto"/>
    <w:pitch w:val="variable"/>
    <w:sig w:usb0="A00002EF" w:usb1="4000A44B" w:usb2="00000000" w:usb3="00000000" w:csb0="0000019F" w:csb1="00000000"/>
  </w:font>
  <w:font w:name="Aptos">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85A74" w14:textId="77777777" w:rsidR="00017FE2" w:rsidRDefault="00017FE2">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5E95BA" w14:textId="77777777" w:rsidR="00EF1E46" w:rsidRDefault="00EF1E46">
      <w:r>
        <w:separator/>
      </w:r>
    </w:p>
  </w:footnote>
  <w:footnote w:type="continuationSeparator" w:id="0">
    <w:p w14:paraId="1112B453" w14:textId="77777777" w:rsidR="00EF1E46" w:rsidRDefault="00EF1E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A0ECA" w14:textId="592F94D4" w:rsidR="003957D2" w:rsidRDefault="003957D2">
    <w:pPr>
      <w:pStyle w:val="Header"/>
    </w:pPr>
    <w:r>
      <w:rPr>
        <w:noProof/>
      </w:rPr>
      <mc:AlternateContent>
        <mc:Choice Requires="wps">
          <w:drawing>
            <wp:anchor distT="0" distB="0" distL="0" distR="0" simplePos="0" relativeHeight="251659264" behindDoc="0" locked="0" layoutInCell="1" allowOverlap="1" wp14:anchorId="116D5F56" wp14:editId="6A9237BD">
              <wp:simplePos x="635" y="635"/>
              <wp:positionH relativeFrom="page">
                <wp:align>right</wp:align>
              </wp:positionH>
              <wp:positionV relativeFrom="page">
                <wp:align>top</wp:align>
              </wp:positionV>
              <wp:extent cx="2160905" cy="345440"/>
              <wp:effectExtent l="0" t="0" r="0" b="16510"/>
              <wp:wrapNone/>
              <wp:docPr id="1614214436" name="Text Box 2" descr="Information Classification: 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60905" cy="345440"/>
                      </a:xfrm>
                      <a:prstGeom prst="rect">
                        <a:avLst/>
                      </a:prstGeom>
                      <a:noFill/>
                      <a:ln>
                        <a:noFill/>
                      </a:ln>
                    </wps:spPr>
                    <wps:txbx>
                      <w:txbxContent>
                        <w:p w14:paraId="46098859" w14:textId="76C09625" w:rsidR="003957D2" w:rsidRPr="003957D2" w:rsidRDefault="003957D2" w:rsidP="003957D2">
                          <w:pPr>
                            <w:rPr>
                              <w:rFonts w:ascii="Aptos" w:eastAsia="Aptos" w:hAnsi="Aptos" w:cs="Aptos"/>
                              <w:noProof/>
                              <w:color w:val="317100"/>
                              <w:sz w:val="20"/>
                            </w:rPr>
                          </w:pPr>
                          <w:r w:rsidRPr="003957D2">
                            <w:rPr>
                              <w:rFonts w:ascii="Aptos" w:eastAsia="Aptos" w:hAnsi="Aptos" w:cs="Aptos"/>
                              <w:noProof/>
                              <w:color w:val="317100"/>
                              <w:sz w:val="20"/>
                            </w:rPr>
                            <w:t>Information Classification: PUBLIC</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116D5F56" id="_x0000_t202" coordsize="21600,21600" o:spt="202" path="m,l,21600r21600,l21600,xe">
              <v:stroke joinstyle="miter"/>
              <v:path gradientshapeok="t" o:connecttype="rect"/>
            </v:shapetype>
            <v:shape id="Text Box 2" o:spid="_x0000_s1026" type="#_x0000_t202" alt="Information Classification: PUBLIC" style="position:absolute;margin-left:118.95pt;margin-top:0;width:170.15pt;height:27.2pt;z-index:251659264;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88DgIAABsEAAAOAAAAZHJzL2Uyb0RvYy54bWysU91v2jAQf5+0/8Hy+0hgUG0RoWKtmCah&#10;thKd+mwcm0SKfZZ9kLC/fmcTYGv7NO3Fua/cx+9+N7/tTcsOyocGbMnHo5wzZSVUjd2V/Ofz6tMX&#10;zgIKW4kWrCr5UQV+u/j4Yd65Qk2ghrZSnlESG4rOlbxGdEWWBVkrI8IInLLk1OCNQFL9Lqu86Ci7&#10;abNJnt9kHfjKeZAqBLLen5x8kfJrrSQ+ah0Usrbk1Bum16d3G99sMRfFzgtXN3JoQ/xDF0Y0lope&#10;Ut0LFGzvmzepTCM9BNA4kmAy0LqRKs1A04zzV9NsauFUmoXACe4CU/h/aeXDYeOePMP+G/S0wAhI&#10;50IRyBjn6bU38UudMvIThMcLbKpHJsk4Gd/kX/MZZ5J8n6ez6TThml3/dj7gdwWGRaHkntaS0BKH&#10;dUCqSKHnkFjMwqpp27Sa1v5loMBoya4tRgn7bT/0vYXqSON4OG06OLlqqOZaBHwSnlZLExBd8ZEe&#10;3UJXchgkzmrwv96zx3hCnLycdUSVklviMmftD0ubiKxKwpgwyEnzSZvMpnnUtucguzd3QCwc00E4&#10;mcQYjO1Z1B7MC7F5GauRS1hJNUuOZ/EOT8Sla5BquUxBxCIncG03TsbUEayI5HP/Irwb4EZa1AOc&#10;ySSKV6ifYuOfwS33SNinlURgT2gOeBMD06aGa4kU/1NPUdebXvwGAAD//wMAUEsDBBQABgAIAAAA&#10;IQBZ3H3T3gAAAAQBAAAPAAAAZHJzL2Rvd25yZXYueG1sTI/BTsMwEETvSP0HaytxQdQuCaiEOBVC&#10;qkQPHCjkwM2Jt0nUeB3Zbpr8PYYLXFYazWjmbb6dTM9GdL6zJGG9EsCQaqs7aiR8fuxuN8B8UKRV&#10;bwklzOhhWyyucpVpe6F3HA+hYbGEfKYktCEMGee+btEov7IDUvSO1hkVonQN105dYrnp+Z0QD9yo&#10;juJCqwZ8abE+Hc5GQjm5m7fd4/51rr66cRb7MtkcSymvl9PzE7CAU/gLww9+RIciMlX2TNqzXkJ8&#10;JPze6CWpSIBVEu7TFHiR8//wxTcAAAD//wMAUEsBAi0AFAAGAAgAAAAhALaDOJL+AAAA4QEAABMA&#10;AAAAAAAAAAAAAAAAAAAAAFtDb250ZW50X1R5cGVzXS54bWxQSwECLQAUAAYACAAAACEAOP0h/9YA&#10;AACUAQAACwAAAAAAAAAAAAAAAAAvAQAAX3JlbHMvLnJlbHNQSwECLQAUAAYACAAAACEALfg/PA4C&#10;AAAbBAAADgAAAAAAAAAAAAAAAAAuAgAAZHJzL2Uyb0RvYy54bWxQSwECLQAUAAYACAAAACEAWdx9&#10;094AAAAEAQAADwAAAAAAAAAAAAAAAABoBAAAZHJzL2Rvd25yZXYueG1sUEsFBgAAAAAEAAQA8wAA&#10;AHMFAAAAAA==&#10;" filled="f" stroked="f">
              <v:fill o:detectmouseclick="t"/>
              <v:textbox style="mso-fit-shape-to-text:t" inset="0,15pt,20pt,0">
                <w:txbxContent>
                  <w:p w14:paraId="46098859" w14:textId="76C09625" w:rsidR="003957D2" w:rsidRPr="003957D2" w:rsidRDefault="003957D2" w:rsidP="003957D2">
                    <w:pPr>
                      <w:rPr>
                        <w:rFonts w:ascii="Aptos" w:eastAsia="Aptos" w:hAnsi="Aptos" w:cs="Aptos"/>
                        <w:noProof/>
                        <w:color w:val="317100"/>
                        <w:sz w:val="20"/>
                      </w:rPr>
                    </w:pPr>
                    <w:r w:rsidRPr="003957D2">
                      <w:rPr>
                        <w:rFonts w:ascii="Aptos" w:eastAsia="Aptos" w:hAnsi="Aptos" w:cs="Aptos"/>
                        <w:noProof/>
                        <w:color w:val="317100"/>
                        <w:sz w:val="20"/>
                      </w:rPr>
                      <w:t>Information Classification: PUBLIC</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7D446" w14:textId="42241BB6" w:rsidR="003957D2" w:rsidRDefault="003957D2">
    <w:pPr>
      <w:pStyle w:val="Header"/>
    </w:pPr>
    <w:r>
      <w:rPr>
        <w:noProof/>
      </w:rPr>
      <mc:AlternateContent>
        <mc:Choice Requires="wps">
          <w:drawing>
            <wp:anchor distT="0" distB="0" distL="0" distR="0" simplePos="0" relativeHeight="251660288" behindDoc="0" locked="0" layoutInCell="1" allowOverlap="1" wp14:anchorId="7E47DE3E" wp14:editId="671139C0">
              <wp:simplePos x="685800" y="450850"/>
              <wp:positionH relativeFrom="page">
                <wp:align>right</wp:align>
              </wp:positionH>
              <wp:positionV relativeFrom="page">
                <wp:align>top</wp:align>
              </wp:positionV>
              <wp:extent cx="2160905" cy="345440"/>
              <wp:effectExtent l="0" t="0" r="0" b="16510"/>
              <wp:wrapNone/>
              <wp:docPr id="929908907" name="Text Box 3" descr="Information Classification: 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60905" cy="345440"/>
                      </a:xfrm>
                      <a:prstGeom prst="rect">
                        <a:avLst/>
                      </a:prstGeom>
                      <a:noFill/>
                      <a:ln>
                        <a:noFill/>
                      </a:ln>
                    </wps:spPr>
                    <wps:txbx>
                      <w:txbxContent>
                        <w:p w14:paraId="10BC510B" w14:textId="237DC653" w:rsidR="003957D2" w:rsidRPr="003957D2" w:rsidRDefault="003957D2" w:rsidP="003957D2">
                          <w:pPr>
                            <w:rPr>
                              <w:rFonts w:ascii="Aptos" w:eastAsia="Aptos" w:hAnsi="Aptos" w:cs="Aptos"/>
                              <w:noProof/>
                              <w:color w:val="317100"/>
                              <w:sz w:val="20"/>
                            </w:rPr>
                          </w:pPr>
                          <w:r w:rsidRPr="003957D2">
                            <w:rPr>
                              <w:rFonts w:ascii="Aptos" w:eastAsia="Aptos" w:hAnsi="Aptos" w:cs="Aptos"/>
                              <w:noProof/>
                              <w:color w:val="317100"/>
                              <w:sz w:val="20"/>
                            </w:rPr>
                            <w:t>Information Classification: PUBLIC</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7E47DE3E" id="_x0000_t202" coordsize="21600,21600" o:spt="202" path="m,l,21600r21600,l21600,xe">
              <v:stroke joinstyle="miter"/>
              <v:path gradientshapeok="t" o:connecttype="rect"/>
            </v:shapetype>
            <v:shape id="Text Box 3" o:spid="_x0000_s1027" type="#_x0000_t202" alt="Information Classification: PUBLIC" style="position:absolute;margin-left:118.95pt;margin-top:0;width:170.15pt;height:27.2pt;z-index:25166028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5LMEgIAACIEAAAOAAAAZHJzL2Uyb0RvYy54bWysU01v2zAMvQ/YfxB0X+xkSbEacYqsRYYB&#10;QVsgHXpWZCk2YImCxMTOfv0oOR9dt9Owi0yRND/ee5rf9aZlB+VDA7bk41HOmbISqsbuSv7jZfXp&#10;C2cBha1EC1aV/KgCv1t8/DDvXKEmUENbKc+oiA1F50peI7oiy4KslRFhBE5ZCmrwRiBd/S6rvOio&#10;ummzSZ7fZB34ynmQKgTyPgxBvkj1tVYSn7QOCllbcpoN0+nTuY1ntpiLYueFqxt5GkP8wxRGNJaa&#10;Xko9CBRs75s/SplGegigcSTBZKB1I1XagbYZ5++22dTCqbQLgRPcBabw/8rKx8PGPXuG/VfoicAI&#10;SOdCEcgZ9+m1N/FLkzKKE4THC2yqRybJORnf5Lf5jDNJsc/T2XSacM2ufzsf8JsCw6JRck+0JLTE&#10;YR2QOlLqOSU2s7Bq2jZR09rfHJQYPdl1xGhhv+1ZU70ZfwvVkbbyMBAenFw11HotAj4LTwzTIqRa&#10;fKJDt9CVHE4WZzX4n3/zx3wCnqKcdaSYkluSNGftd0uERHElY0xQ5HTz6TaZTfN4256T7N7cA4lx&#10;TO/CyWTGZGzPpvZgXknUy9iNQsJK6llyPJv3OOiXHoVUy2VKIjE5gWu7cTKWjphFQF/6V+HdCXUk&#10;vh7hrClRvAN/yI1/BrfcI1GQmIn4DmieYCchJsJOjyYq/e09ZV2f9uIXAAAA//8DAFBLAwQUAAYA&#10;CAAAACEAWdx9094AAAAEAQAADwAAAGRycy9kb3ducmV2LnhtbEyPwU7DMBBE70j9B2srcUHULgmo&#10;hDgVQqpEDxwo5MDNibdJ1Hgd2W6a/D2GC1xWGs1o5m2+nUzPRnS+syRhvRLAkGqrO2okfH7sbjfA&#10;fFCkVW8JJczoYVssrnKVaXuhdxwPoWGxhHymJLQhDBnnvm7RKL+yA1L0jtYZFaJ0DddOXWK56fmd&#10;EA/cqI7iQqsGfGmxPh3ORkI5uZu33eP+da6+unEW+zLZHEspr5fT8xOwgFP4C8MPfkSHIjJV9kza&#10;s15CfCT83uglqUiAVRLu0xR4kfP/8MU3AAAA//8DAFBLAQItABQABgAIAAAAIQC2gziS/gAAAOEB&#10;AAATAAAAAAAAAAAAAAAAAAAAAABbQ29udGVudF9UeXBlc10ueG1sUEsBAi0AFAAGAAgAAAAhADj9&#10;If/WAAAAlAEAAAsAAAAAAAAAAAAAAAAALwEAAF9yZWxzLy5yZWxzUEsBAi0AFAAGAAgAAAAhADDX&#10;kswSAgAAIgQAAA4AAAAAAAAAAAAAAAAALgIAAGRycy9lMm9Eb2MueG1sUEsBAi0AFAAGAAgAAAAh&#10;AFncfdPeAAAABAEAAA8AAAAAAAAAAAAAAAAAbAQAAGRycy9kb3ducmV2LnhtbFBLBQYAAAAABAAE&#10;APMAAAB3BQAAAAA=&#10;" filled="f" stroked="f">
              <v:fill o:detectmouseclick="t"/>
              <v:textbox style="mso-fit-shape-to-text:t" inset="0,15pt,20pt,0">
                <w:txbxContent>
                  <w:p w14:paraId="10BC510B" w14:textId="237DC653" w:rsidR="003957D2" w:rsidRPr="003957D2" w:rsidRDefault="003957D2" w:rsidP="003957D2">
                    <w:pPr>
                      <w:rPr>
                        <w:rFonts w:ascii="Aptos" w:eastAsia="Aptos" w:hAnsi="Aptos" w:cs="Aptos"/>
                        <w:noProof/>
                        <w:color w:val="317100"/>
                        <w:sz w:val="20"/>
                      </w:rPr>
                    </w:pPr>
                    <w:r w:rsidRPr="003957D2">
                      <w:rPr>
                        <w:rFonts w:ascii="Aptos" w:eastAsia="Aptos" w:hAnsi="Aptos" w:cs="Aptos"/>
                        <w:noProof/>
                        <w:color w:val="317100"/>
                        <w:sz w:val="20"/>
                      </w:rPr>
                      <w:t>Information Classification: PUBLIC</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E73AD" w14:textId="5A6AC8EB" w:rsidR="003957D2" w:rsidRDefault="003957D2">
    <w:pPr>
      <w:pStyle w:val="Header"/>
    </w:pPr>
    <w:r>
      <w:rPr>
        <w:noProof/>
      </w:rPr>
      <mc:AlternateContent>
        <mc:Choice Requires="wps">
          <w:drawing>
            <wp:anchor distT="0" distB="0" distL="0" distR="0" simplePos="0" relativeHeight="251658240" behindDoc="0" locked="0" layoutInCell="1" allowOverlap="1" wp14:anchorId="4DAAD455" wp14:editId="46236035">
              <wp:simplePos x="635" y="635"/>
              <wp:positionH relativeFrom="page">
                <wp:align>right</wp:align>
              </wp:positionH>
              <wp:positionV relativeFrom="page">
                <wp:align>top</wp:align>
              </wp:positionV>
              <wp:extent cx="2160905" cy="345440"/>
              <wp:effectExtent l="0" t="0" r="0" b="16510"/>
              <wp:wrapNone/>
              <wp:docPr id="909721192" name="Text Box 1" descr="Information Classification: PUBLIC">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60905" cy="345440"/>
                      </a:xfrm>
                      <a:prstGeom prst="rect">
                        <a:avLst/>
                      </a:prstGeom>
                      <a:noFill/>
                      <a:ln>
                        <a:noFill/>
                      </a:ln>
                    </wps:spPr>
                    <wps:txbx>
                      <w:txbxContent>
                        <w:p w14:paraId="14A0730F" w14:textId="6A6AC95C" w:rsidR="003957D2" w:rsidRPr="003957D2" w:rsidRDefault="003957D2" w:rsidP="003957D2">
                          <w:pPr>
                            <w:rPr>
                              <w:rFonts w:ascii="Aptos" w:eastAsia="Aptos" w:hAnsi="Aptos" w:cs="Aptos"/>
                              <w:noProof/>
                              <w:color w:val="317100"/>
                              <w:sz w:val="20"/>
                            </w:rPr>
                          </w:pPr>
                          <w:r w:rsidRPr="003957D2">
                            <w:rPr>
                              <w:rFonts w:ascii="Aptos" w:eastAsia="Aptos" w:hAnsi="Aptos" w:cs="Aptos"/>
                              <w:noProof/>
                              <w:color w:val="317100"/>
                              <w:sz w:val="20"/>
                            </w:rPr>
                            <w:t>Information Classification: PUBLIC</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4DAAD455" id="_x0000_t202" coordsize="21600,21600" o:spt="202" path="m,l,21600r21600,l21600,xe">
              <v:stroke joinstyle="miter"/>
              <v:path gradientshapeok="t" o:connecttype="rect"/>
            </v:shapetype>
            <v:shape id="Text Box 1" o:spid="_x0000_s1028" type="#_x0000_t202" alt="Information Classification: PUBLIC" style="position:absolute;margin-left:118.95pt;margin-top:0;width:170.15pt;height:27.2pt;z-index:251658240;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WGOEwIAACIEAAAOAAAAZHJzL2Uyb0RvYy54bWysU99v2jAQfp+0/8Hy+0hgUG0RoWKtmCah&#10;thKd+mwcm0SKfZZ9kLC/fmdDYGv7NO3FOd9d7sf3fZ7f9qZlB+VDA7bk41HOmbISqsbuSv7zefXp&#10;C2cBha1EC1aV/KgCv118/DDvXKEmUENbKc+oiA1F50peI7oiy4KslRFhBE5ZCmrwRiBd/S6rvOio&#10;ummzSZ7fZB34ynmQKgTy3p+CfJHqa60kPmodFLK25DQbptOncxvPbDEXxc4LVzfyPIb4hymMaCw1&#10;vZS6FyjY3jdvSplGegigcSTBZKB1I1XagbYZ56+22dTCqbQLgRPcBabw/8rKh8PGPXmG/TfoicAI&#10;SOdCEcgZ9+m1N/FLkzKKE4THC2yqRybJORnf5F/zGWeSYp+ns+k04Zpd/3Y+4HcFhkWj5J5oSWiJ&#10;wzogdaTUISU2s7Bq2jZR09q/HJQYPdl1xGhhv+1ZU9Ekw/hbqI60lYcT4cHJVUOt1yLgk/DEMC1C&#10;qsVHOnQLXcnhbHFWg//1nj/mE/AU5awjxZTckqQ5a39YIiSKKxljgiKnm0+3yWyax9t2SLJ7cwck&#10;xjG9CyeTGZOxHUztwbyQqJexG4WEldSz5DiYd3jSLz0KqZbLlERicgLXduNkLB0xi4A+9y/CuzPq&#10;SHw9wKApUbwC/5Qb/wxuuUeiIDET8T2heYadhJgIOz+aqPQ/7ynr+rQXvwEAAP//AwBQSwMEFAAG&#10;AAgAAAAhAFncfdPeAAAABAEAAA8AAABkcnMvZG93bnJldi54bWxMj8FOwzAQRO9I/QdrK3FB1C4J&#10;qIQ4FUKqRA8cKOTAzYm3SdR4Hdlumvw9hgtcVhrNaOZtvp1Mz0Z0vrMkYb0SwJBqqztqJHx+7G43&#10;wHxQpFVvCSXM6GFbLK5ylWl7oXccD6FhsYR8piS0IQwZ575u0Si/sgNS9I7WGRWidA3XTl1iuen5&#10;nRAP3KiO4kKrBnxpsT4dzkZCObmbt93j/nWuvrpxFvsy2RxLKa+X0/MTsIBT+AvDD35EhyIyVfZM&#10;2rNeQnwk/N7oJalIgFUS7tMUeJHz//DFNwAAAP//AwBQSwECLQAUAAYACAAAACEAtoM4kv4AAADh&#10;AQAAEwAAAAAAAAAAAAAAAAAAAAAAW0NvbnRlbnRfVHlwZXNdLnhtbFBLAQItABQABgAIAAAAIQA4&#10;/SH/1gAAAJQBAAALAAAAAAAAAAAAAAAAAC8BAABfcmVscy8ucmVsc1BLAQItABQABgAIAAAAIQBh&#10;QWGOEwIAACIEAAAOAAAAAAAAAAAAAAAAAC4CAABkcnMvZTJvRG9jLnhtbFBLAQItABQABgAIAAAA&#10;IQBZ3H3T3gAAAAQBAAAPAAAAAAAAAAAAAAAAAG0EAABkcnMvZG93bnJldi54bWxQSwUGAAAAAAQA&#10;BADzAAAAeAUAAAAA&#10;" filled="f" stroked="f">
              <v:fill o:detectmouseclick="t"/>
              <v:textbox style="mso-fit-shape-to-text:t" inset="0,15pt,20pt,0">
                <w:txbxContent>
                  <w:p w14:paraId="14A0730F" w14:textId="6A6AC95C" w:rsidR="003957D2" w:rsidRPr="003957D2" w:rsidRDefault="003957D2" w:rsidP="003957D2">
                    <w:pPr>
                      <w:rPr>
                        <w:rFonts w:ascii="Aptos" w:eastAsia="Aptos" w:hAnsi="Aptos" w:cs="Aptos"/>
                        <w:noProof/>
                        <w:color w:val="317100"/>
                        <w:sz w:val="20"/>
                      </w:rPr>
                    </w:pPr>
                    <w:r w:rsidRPr="003957D2">
                      <w:rPr>
                        <w:rFonts w:ascii="Aptos" w:eastAsia="Aptos" w:hAnsi="Aptos" w:cs="Aptos"/>
                        <w:noProof/>
                        <w:color w:val="317100"/>
                        <w:sz w:val="20"/>
                      </w:rPr>
                      <w:t>Information Classification: PUBLIC</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A6AF3"/>
    <w:multiLevelType w:val="hybridMultilevel"/>
    <w:tmpl w:val="054C8980"/>
    <w:lvl w:ilvl="0" w:tplc="537E83C2">
      <w:start w:val="1"/>
      <w:numFmt w:val="decimal"/>
      <w:lvlText w:val="%1."/>
      <w:lvlJc w:val="left"/>
      <w:pPr>
        <w:ind w:left="427"/>
      </w:pPr>
      <w:rPr>
        <w:rFonts w:ascii="Tw Cen MT" w:eastAsia="Arial" w:hAnsi="Tw Cen MT" w:cs="Arial"/>
        <w:b w:val="0"/>
        <w:i w:val="0"/>
        <w:strike w:val="0"/>
        <w:dstrike w:val="0"/>
        <w:color w:val="000000"/>
        <w:sz w:val="24"/>
        <w:szCs w:val="20"/>
        <w:u w:val="none" w:color="000000"/>
        <w:bdr w:val="none" w:sz="0" w:space="0" w:color="auto"/>
        <w:shd w:val="clear" w:color="auto" w:fill="auto"/>
        <w:vertAlign w:val="baseline"/>
      </w:rPr>
    </w:lvl>
    <w:lvl w:ilvl="1" w:tplc="8216E79C">
      <w:start w:val="1"/>
      <w:numFmt w:val="lowerLetter"/>
      <w:lvlText w:val="%2"/>
      <w:lvlJc w:val="left"/>
      <w:pPr>
        <w:ind w:left="1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43818C4">
      <w:start w:val="1"/>
      <w:numFmt w:val="lowerRoman"/>
      <w:lvlText w:val="%3"/>
      <w:lvlJc w:val="left"/>
      <w:pPr>
        <w:ind w:left="19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3AE78E">
      <w:start w:val="1"/>
      <w:numFmt w:val="decimal"/>
      <w:lvlText w:val="%4"/>
      <w:lvlJc w:val="left"/>
      <w:pPr>
        <w:ind w:left="26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26413A">
      <w:start w:val="1"/>
      <w:numFmt w:val="lowerLetter"/>
      <w:lvlText w:val="%5"/>
      <w:lvlJc w:val="left"/>
      <w:pPr>
        <w:ind w:left="33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4BC00EA">
      <w:start w:val="1"/>
      <w:numFmt w:val="lowerRoman"/>
      <w:lvlText w:val="%6"/>
      <w:lvlJc w:val="left"/>
      <w:pPr>
        <w:ind w:left="40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A8ACB4">
      <w:start w:val="1"/>
      <w:numFmt w:val="decimal"/>
      <w:lvlText w:val="%7"/>
      <w:lvlJc w:val="left"/>
      <w:pPr>
        <w:ind w:left="47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A88240">
      <w:start w:val="1"/>
      <w:numFmt w:val="lowerLetter"/>
      <w:lvlText w:val="%8"/>
      <w:lvlJc w:val="left"/>
      <w:pPr>
        <w:ind w:left="55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7E59C4">
      <w:start w:val="1"/>
      <w:numFmt w:val="lowerRoman"/>
      <w:lvlText w:val="%9"/>
      <w:lvlJc w:val="left"/>
      <w:pPr>
        <w:ind w:left="6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46F36FC"/>
    <w:multiLevelType w:val="hybridMultilevel"/>
    <w:tmpl w:val="4224DD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4B8342D"/>
    <w:multiLevelType w:val="hybridMultilevel"/>
    <w:tmpl w:val="9D1A88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56644D0"/>
    <w:multiLevelType w:val="hybridMultilevel"/>
    <w:tmpl w:val="054C8980"/>
    <w:lvl w:ilvl="0" w:tplc="537E83C2">
      <w:start w:val="1"/>
      <w:numFmt w:val="decimal"/>
      <w:lvlText w:val="%1."/>
      <w:lvlJc w:val="left"/>
      <w:pPr>
        <w:ind w:left="427"/>
      </w:pPr>
      <w:rPr>
        <w:rFonts w:ascii="Tw Cen MT" w:eastAsia="Arial" w:hAnsi="Tw Cen MT" w:cs="Arial"/>
        <w:b w:val="0"/>
        <w:i w:val="0"/>
        <w:strike w:val="0"/>
        <w:dstrike w:val="0"/>
        <w:color w:val="000000"/>
        <w:sz w:val="24"/>
        <w:szCs w:val="20"/>
        <w:u w:val="none" w:color="000000"/>
        <w:bdr w:val="none" w:sz="0" w:space="0" w:color="auto"/>
        <w:shd w:val="clear" w:color="auto" w:fill="auto"/>
        <w:vertAlign w:val="baseline"/>
      </w:rPr>
    </w:lvl>
    <w:lvl w:ilvl="1" w:tplc="8216E79C">
      <w:start w:val="1"/>
      <w:numFmt w:val="lowerLetter"/>
      <w:lvlText w:val="%2"/>
      <w:lvlJc w:val="left"/>
      <w:pPr>
        <w:ind w:left="1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43818C4">
      <w:start w:val="1"/>
      <w:numFmt w:val="lowerRoman"/>
      <w:lvlText w:val="%3"/>
      <w:lvlJc w:val="left"/>
      <w:pPr>
        <w:ind w:left="19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3AE78E">
      <w:start w:val="1"/>
      <w:numFmt w:val="decimal"/>
      <w:lvlText w:val="%4"/>
      <w:lvlJc w:val="left"/>
      <w:pPr>
        <w:ind w:left="26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26413A">
      <w:start w:val="1"/>
      <w:numFmt w:val="lowerLetter"/>
      <w:lvlText w:val="%5"/>
      <w:lvlJc w:val="left"/>
      <w:pPr>
        <w:ind w:left="33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4BC00EA">
      <w:start w:val="1"/>
      <w:numFmt w:val="lowerRoman"/>
      <w:lvlText w:val="%6"/>
      <w:lvlJc w:val="left"/>
      <w:pPr>
        <w:ind w:left="40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A8ACB4">
      <w:start w:val="1"/>
      <w:numFmt w:val="decimal"/>
      <w:lvlText w:val="%7"/>
      <w:lvlJc w:val="left"/>
      <w:pPr>
        <w:ind w:left="47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A88240">
      <w:start w:val="1"/>
      <w:numFmt w:val="lowerLetter"/>
      <w:lvlText w:val="%8"/>
      <w:lvlJc w:val="left"/>
      <w:pPr>
        <w:ind w:left="55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7E59C4">
      <w:start w:val="1"/>
      <w:numFmt w:val="lowerRoman"/>
      <w:lvlText w:val="%9"/>
      <w:lvlJc w:val="left"/>
      <w:pPr>
        <w:ind w:left="6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A9B18D7"/>
    <w:multiLevelType w:val="hybridMultilevel"/>
    <w:tmpl w:val="648CC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47EEE"/>
    <w:multiLevelType w:val="hybridMultilevel"/>
    <w:tmpl w:val="054C8980"/>
    <w:lvl w:ilvl="0" w:tplc="537E83C2">
      <w:start w:val="1"/>
      <w:numFmt w:val="decimal"/>
      <w:lvlText w:val="%1."/>
      <w:lvlJc w:val="left"/>
      <w:pPr>
        <w:ind w:left="427"/>
      </w:pPr>
      <w:rPr>
        <w:rFonts w:ascii="Tw Cen MT" w:eastAsia="Arial" w:hAnsi="Tw Cen MT" w:cs="Arial"/>
        <w:b w:val="0"/>
        <w:i w:val="0"/>
        <w:strike w:val="0"/>
        <w:dstrike w:val="0"/>
        <w:color w:val="000000"/>
        <w:sz w:val="24"/>
        <w:szCs w:val="20"/>
        <w:u w:val="none" w:color="000000"/>
        <w:bdr w:val="none" w:sz="0" w:space="0" w:color="auto"/>
        <w:shd w:val="clear" w:color="auto" w:fill="auto"/>
        <w:vertAlign w:val="baseline"/>
      </w:rPr>
    </w:lvl>
    <w:lvl w:ilvl="1" w:tplc="8216E79C">
      <w:start w:val="1"/>
      <w:numFmt w:val="lowerLetter"/>
      <w:lvlText w:val="%2"/>
      <w:lvlJc w:val="left"/>
      <w:pPr>
        <w:ind w:left="1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43818C4">
      <w:start w:val="1"/>
      <w:numFmt w:val="lowerRoman"/>
      <w:lvlText w:val="%3"/>
      <w:lvlJc w:val="left"/>
      <w:pPr>
        <w:ind w:left="19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3AE78E">
      <w:start w:val="1"/>
      <w:numFmt w:val="decimal"/>
      <w:lvlText w:val="%4"/>
      <w:lvlJc w:val="left"/>
      <w:pPr>
        <w:ind w:left="26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26413A">
      <w:start w:val="1"/>
      <w:numFmt w:val="lowerLetter"/>
      <w:lvlText w:val="%5"/>
      <w:lvlJc w:val="left"/>
      <w:pPr>
        <w:ind w:left="33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4BC00EA">
      <w:start w:val="1"/>
      <w:numFmt w:val="lowerRoman"/>
      <w:lvlText w:val="%6"/>
      <w:lvlJc w:val="left"/>
      <w:pPr>
        <w:ind w:left="40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A8ACB4">
      <w:start w:val="1"/>
      <w:numFmt w:val="decimal"/>
      <w:lvlText w:val="%7"/>
      <w:lvlJc w:val="left"/>
      <w:pPr>
        <w:ind w:left="47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A88240">
      <w:start w:val="1"/>
      <w:numFmt w:val="lowerLetter"/>
      <w:lvlText w:val="%8"/>
      <w:lvlJc w:val="left"/>
      <w:pPr>
        <w:ind w:left="55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7E59C4">
      <w:start w:val="1"/>
      <w:numFmt w:val="lowerRoman"/>
      <w:lvlText w:val="%9"/>
      <w:lvlJc w:val="left"/>
      <w:pPr>
        <w:ind w:left="6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C575B97"/>
    <w:multiLevelType w:val="hybridMultilevel"/>
    <w:tmpl w:val="FF783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4941EA"/>
    <w:multiLevelType w:val="hybridMultilevel"/>
    <w:tmpl w:val="DC425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C43ED8"/>
    <w:multiLevelType w:val="hybridMultilevel"/>
    <w:tmpl w:val="65B669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AC73503"/>
    <w:multiLevelType w:val="hybridMultilevel"/>
    <w:tmpl w:val="7BC00F82"/>
    <w:lvl w:ilvl="0" w:tplc="09321DB2">
      <w:numFmt w:val="bullet"/>
      <w:lvlText w:val="-"/>
      <w:lvlJc w:val="left"/>
      <w:pPr>
        <w:ind w:left="720" w:hanging="360"/>
      </w:pPr>
      <w:rPr>
        <w:rFonts w:ascii="Tw Cen MT" w:eastAsia="Times New Roman" w:hAnsi="Tw Cen 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444439"/>
    <w:multiLevelType w:val="hybridMultilevel"/>
    <w:tmpl w:val="054C8980"/>
    <w:lvl w:ilvl="0" w:tplc="537E83C2">
      <w:start w:val="1"/>
      <w:numFmt w:val="decimal"/>
      <w:lvlText w:val="%1."/>
      <w:lvlJc w:val="left"/>
      <w:pPr>
        <w:ind w:left="427"/>
      </w:pPr>
      <w:rPr>
        <w:rFonts w:ascii="Tw Cen MT" w:eastAsia="Arial" w:hAnsi="Tw Cen MT" w:cs="Arial"/>
        <w:b w:val="0"/>
        <w:i w:val="0"/>
        <w:strike w:val="0"/>
        <w:dstrike w:val="0"/>
        <w:color w:val="000000"/>
        <w:sz w:val="24"/>
        <w:szCs w:val="20"/>
        <w:u w:val="none" w:color="000000"/>
        <w:bdr w:val="none" w:sz="0" w:space="0" w:color="auto"/>
        <w:shd w:val="clear" w:color="auto" w:fill="auto"/>
        <w:vertAlign w:val="baseline"/>
      </w:rPr>
    </w:lvl>
    <w:lvl w:ilvl="1" w:tplc="8216E79C">
      <w:start w:val="1"/>
      <w:numFmt w:val="lowerLetter"/>
      <w:lvlText w:val="%2"/>
      <w:lvlJc w:val="left"/>
      <w:pPr>
        <w:ind w:left="1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43818C4">
      <w:start w:val="1"/>
      <w:numFmt w:val="lowerRoman"/>
      <w:lvlText w:val="%3"/>
      <w:lvlJc w:val="left"/>
      <w:pPr>
        <w:ind w:left="19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3AE78E">
      <w:start w:val="1"/>
      <w:numFmt w:val="decimal"/>
      <w:lvlText w:val="%4"/>
      <w:lvlJc w:val="left"/>
      <w:pPr>
        <w:ind w:left="26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26413A">
      <w:start w:val="1"/>
      <w:numFmt w:val="lowerLetter"/>
      <w:lvlText w:val="%5"/>
      <w:lvlJc w:val="left"/>
      <w:pPr>
        <w:ind w:left="33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4BC00EA">
      <w:start w:val="1"/>
      <w:numFmt w:val="lowerRoman"/>
      <w:lvlText w:val="%6"/>
      <w:lvlJc w:val="left"/>
      <w:pPr>
        <w:ind w:left="40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A8ACB4">
      <w:start w:val="1"/>
      <w:numFmt w:val="decimal"/>
      <w:lvlText w:val="%7"/>
      <w:lvlJc w:val="left"/>
      <w:pPr>
        <w:ind w:left="47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A88240">
      <w:start w:val="1"/>
      <w:numFmt w:val="lowerLetter"/>
      <w:lvlText w:val="%8"/>
      <w:lvlJc w:val="left"/>
      <w:pPr>
        <w:ind w:left="55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7E59C4">
      <w:start w:val="1"/>
      <w:numFmt w:val="lowerRoman"/>
      <w:lvlText w:val="%9"/>
      <w:lvlJc w:val="left"/>
      <w:pPr>
        <w:ind w:left="6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3FD10418"/>
    <w:multiLevelType w:val="hybridMultilevel"/>
    <w:tmpl w:val="EE3ABAA4"/>
    <w:lvl w:ilvl="0" w:tplc="E67A53B6">
      <w:numFmt w:val="bullet"/>
      <w:lvlText w:val="-"/>
      <w:lvlJc w:val="left"/>
      <w:pPr>
        <w:ind w:left="720" w:hanging="360"/>
      </w:pPr>
      <w:rPr>
        <w:rFonts w:ascii="Tw Cen MT" w:eastAsia="Times New Roman" w:hAnsi="Tw Cen 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4A944A4"/>
    <w:multiLevelType w:val="hybridMultilevel"/>
    <w:tmpl w:val="054C8980"/>
    <w:lvl w:ilvl="0" w:tplc="537E83C2">
      <w:start w:val="1"/>
      <w:numFmt w:val="decimal"/>
      <w:lvlText w:val="%1."/>
      <w:lvlJc w:val="left"/>
      <w:pPr>
        <w:ind w:left="427"/>
      </w:pPr>
      <w:rPr>
        <w:rFonts w:ascii="Tw Cen MT" w:eastAsia="Arial" w:hAnsi="Tw Cen MT" w:cs="Arial"/>
        <w:b w:val="0"/>
        <w:i w:val="0"/>
        <w:strike w:val="0"/>
        <w:dstrike w:val="0"/>
        <w:color w:val="000000"/>
        <w:sz w:val="24"/>
        <w:szCs w:val="20"/>
        <w:u w:val="none" w:color="000000"/>
        <w:bdr w:val="none" w:sz="0" w:space="0" w:color="auto"/>
        <w:shd w:val="clear" w:color="auto" w:fill="auto"/>
        <w:vertAlign w:val="baseline"/>
      </w:rPr>
    </w:lvl>
    <w:lvl w:ilvl="1" w:tplc="8216E79C">
      <w:start w:val="1"/>
      <w:numFmt w:val="lowerLetter"/>
      <w:lvlText w:val="%2"/>
      <w:lvlJc w:val="left"/>
      <w:pPr>
        <w:ind w:left="1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43818C4">
      <w:start w:val="1"/>
      <w:numFmt w:val="lowerRoman"/>
      <w:lvlText w:val="%3"/>
      <w:lvlJc w:val="left"/>
      <w:pPr>
        <w:ind w:left="19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3AE78E">
      <w:start w:val="1"/>
      <w:numFmt w:val="decimal"/>
      <w:lvlText w:val="%4"/>
      <w:lvlJc w:val="left"/>
      <w:pPr>
        <w:ind w:left="26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26413A">
      <w:start w:val="1"/>
      <w:numFmt w:val="lowerLetter"/>
      <w:lvlText w:val="%5"/>
      <w:lvlJc w:val="left"/>
      <w:pPr>
        <w:ind w:left="33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4BC00EA">
      <w:start w:val="1"/>
      <w:numFmt w:val="lowerRoman"/>
      <w:lvlText w:val="%6"/>
      <w:lvlJc w:val="left"/>
      <w:pPr>
        <w:ind w:left="40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A8ACB4">
      <w:start w:val="1"/>
      <w:numFmt w:val="decimal"/>
      <w:lvlText w:val="%7"/>
      <w:lvlJc w:val="left"/>
      <w:pPr>
        <w:ind w:left="47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A88240">
      <w:start w:val="1"/>
      <w:numFmt w:val="lowerLetter"/>
      <w:lvlText w:val="%8"/>
      <w:lvlJc w:val="left"/>
      <w:pPr>
        <w:ind w:left="55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7E59C4">
      <w:start w:val="1"/>
      <w:numFmt w:val="lowerRoman"/>
      <w:lvlText w:val="%9"/>
      <w:lvlJc w:val="left"/>
      <w:pPr>
        <w:ind w:left="6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491161A5"/>
    <w:multiLevelType w:val="hybridMultilevel"/>
    <w:tmpl w:val="D5BC3898"/>
    <w:lvl w:ilvl="0" w:tplc="5E7C1160">
      <w:numFmt w:val="bullet"/>
      <w:lvlText w:val="-"/>
      <w:lvlJc w:val="left"/>
      <w:pPr>
        <w:ind w:left="720" w:hanging="360"/>
      </w:pPr>
      <w:rPr>
        <w:rFonts w:ascii="Tw Cen MT" w:eastAsia="Times New Roman" w:hAnsi="Tw Cen 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B2C2C4B"/>
    <w:multiLevelType w:val="hybridMultilevel"/>
    <w:tmpl w:val="054C8980"/>
    <w:lvl w:ilvl="0" w:tplc="537E83C2">
      <w:start w:val="1"/>
      <w:numFmt w:val="decimal"/>
      <w:lvlText w:val="%1."/>
      <w:lvlJc w:val="left"/>
      <w:pPr>
        <w:ind w:left="427"/>
      </w:pPr>
      <w:rPr>
        <w:rFonts w:ascii="Tw Cen MT" w:eastAsia="Arial" w:hAnsi="Tw Cen MT" w:cs="Arial"/>
        <w:b w:val="0"/>
        <w:i w:val="0"/>
        <w:strike w:val="0"/>
        <w:dstrike w:val="0"/>
        <w:color w:val="000000"/>
        <w:sz w:val="24"/>
        <w:szCs w:val="20"/>
        <w:u w:val="none" w:color="000000"/>
        <w:bdr w:val="none" w:sz="0" w:space="0" w:color="auto"/>
        <w:shd w:val="clear" w:color="auto" w:fill="auto"/>
        <w:vertAlign w:val="baseline"/>
      </w:rPr>
    </w:lvl>
    <w:lvl w:ilvl="1" w:tplc="8216E79C">
      <w:start w:val="1"/>
      <w:numFmt w:val="lowerLetter"/>
      <w:lvlText w:val="%2"/>
      <w:lvlJc w:val="left"/>
      <w:pPr>
        <w:ind w:left="1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43818C4">
      <w:start w:val="1"/>
      <w:numFmt w:val="lowerRoman"/>
      <w:lvlText w:val="%3"/>
      <w:lvlJc w:val="left"/>
      <w:pPr>
        <w:ind w:left="19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3AE78E">
      <w:start w:val="1"/>
      <w:numFmt w:val="decimal"/>
      <w:lvlText w:val="%4"/>
      <w:lvlJc w:val="left"/>
      <w:pPr>
        <w:ind w:left="26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26413A">
      <w:start w:val="1"/>
      <w:numFmt w:val="lowerLetter"/>
      <w:lvlText w:val="%5"/>
      <w:lvlJc w:val="left"/>
      <w:pPr>
        <w:ind w:left="33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4BC00EA">
      <w:start w:val="1"/>
      <w:numFmt w:val="lowerRoman"/>
      <w:lvlText w:val="%6"/>
      <w:lvlJc w:val="left"/>
      <w:pPr>
        <w:ind w:left="40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A8ACB4">
      <w:start w:val="1"/>
      <w:numFmt w:val="decimal"/>
      <w:lvlText w:val="%7"/>
      <w:lvlJc w:val="left"/>
      <w:pPr>
        <w:ind w:left="47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A88240">
      <w:start w:val="1"/>
      <w:numFmt w:val="lowerLetter"/>
      <w:lvlText w:val="%8"/>
      <w:lvlJc w:val="left"/>
      <w:pPr>
        <w:ind w:left="55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7E59C4">
      <w:start w:val="1"/>
      <w:numFmt w:val="lowerRoman"/>
      <w:lvlText w:val="%9"/>
      <w:lvlJc w:val="left"/>
      <w:pPr>
        <w:ind w:left="6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63980F65"/>
    <w:multiLevelType w:val="hybridMultilevel"/>
    <w:tmpl w:val="5A9ED0E0"/>
    <w:lvl w:ilvl="0" w:tplc="E7B80740">
      <w:numFmt w:val="bullet"/>
      <w:lvlText w:val="-"/>
      <w:lvlJc w:val="left"/>
      <w:pPr>
        <w:ind w:left="720" w:hanging="360"/>
      </w:pPr>
      <w:rPr>
        <w:rFonts w:ascii="Tw Cen MT" w:eastAsia="Times New Roman" w:hAnsi="Tw Cen M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E82F6A"/>
    <w:multiLevelType w:val="hybridMultilevel"/>
    <w:tmpl w:val="46048C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72782DEF"/>
    <w:multiLevelType w:val="hybridMultilevel"/>
    <w:tmpl w:val="054C8980"/>
    <w:lvl w:ilvl="0" w:tplc="537E83C2">
      <w:start w:val="1"/>
      <w:numFmt w:val="decimal"/>
      <w:lvlText w:val="%1."/>
      <w:lvlJc w:val="left"/>
      <w:pPr>
        <w:ind w:left="427"/>
      </w:pPr>
      <w:rPr>
        <w:rFonts w:ascii="Tw Cen MT" w:eastAsia="Arial" w:hAnsi="Tw Cen MT" w:cs="Arial"/>
        <w:b w:val="0"/>
        <w:i w:val="0"/>
        <w:strike w:val="0"/>
        <w:dstrike w:val="0"/>
        <w:color w:val="000000"/>
        <w:sz w:val="24"/>
        <w:szCs w:val="20"/>
        <w:u w:val="none" w:color="000000"/>
        <w:bdr w:val="none" w:sz="0" w:space="0" w:color="auto"/>
        <w:shd w:val="clear" w:color="auto" w:fill="auto"/>
        <w:vertAlign w:val="baseline"/>
      </w:rPr>
    </w:lvl>
    <w:lvl w:ilvl="1" w:tplc="8216E79C">
      <w:start w:val="1"/>
      <w:numFmt w:val="lowerLetter"/>
      <w:lvlText w:val="%2"/>
      <w:lvlJc w:val="left"/>
      <w:pPr>
        <w:ind w:left="1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43818C4">
      <w:start w:val="1"/>
      <w:numFmt w:val="lowerRoman"/>
      <w:lvlText w:val="%3"/>
      <w:lvlJc w:val="left"/>
      <w:pPr>
        <w:ind w:left="19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3AE78E">
      <w:start w:val="1"/>
      <w:numFmt w:val="decimal"/>
      <w:lvlText w:val="%4"/>
      <w:lvlJc w:val="left"/>
      <w:pPr>
        <w:ind w:left="26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F26413A">
      <w:start w:val="1"/>
      <w:numFmt w:val="lowerLetter"/>
      <w:lvlText w:val="%5"/>
      <w:lvlJc w:val="left"/>
      <w:pPr>
        <w:ind w:left="33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4BC00EA">
      <w:start w:val="1"/>
      <w:numFmt w:val="lowerRoman"/>
      <w:lvlText w:val="%6"/>
      <w:lvlJc w:val="left"/>
      <w:pPr>
        <w:ind w:left="40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A8ACB4">
      <w:start w:val="1"/>
      <w:numFmt w:val="decimal"/>
      <w:lvlText w:val="%7"/>
      <w:lvlJc w:val="left"/>
      <w:pPr>
        <w:ind w:left="47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A88240">
      <w:start w:val="1"/>
      <w:numFmt w:val="lowerLetter"/>
      <w:lvlText w:val="%8"/>
      <w:lvlJc w:val="left"/>
      <w:pPr>
        <w:ind w:left="55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37E59C4">
      <w:start w:val="1"/>
      <w:numFmt w:val="lowerRoman"/>
      <w:lvlText w:val="%9"/>
      <w:lvlJc w:val="left"/>
      <w:pPr>
        <w:ind w:left="62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690374702">
    <w:abstractNumId w:val="7"/>
  </w:num>
  <w:num w:numId="2" w16cid:durableId="331103727">
    <w:abstractNumId w:val="8"/>
  </w:num>
  <w:num w:numId="3" w16cid:durableId="2079595949">
    <w:abstractNumId w:val="6"/>
  </w:num>
  <w:num w:numId="4" w16cid:durableId="1892620273">
    <w:abstractNumId w:val="4"/>
  </w:num>
  <w:num w:numId="5" w16cid:durableId="241985479">
    <w:abstractNumId w:val="12"/>
  </w:num>
  <w:num w:numId="6" w16cid:durableId="689264221">
    <w:abstractNumId w:val="5"/>
  </w:num>
  <w:num w:numId="7" w16cid:durableId="893470323">
    <w:abstractNumId w:val="0"/>
  </w:num>
  <w:num w:numId="8" w16cid:durableId="920867839">
    <w:abstractNumId w:val="14"/>
  </w:num>
  <w:num w:numId="9" w16cid:durableId="1650936612">
    <w:abstractNumId w:val="3"/>
  </w:num>
  <w:num w:numId="10" w16cid:durableId="30544671">
    <w:abstractNumId w:val="10"/>
  </w:num>
  <w:num w:numId="11" w16cid:durableId="1623341146">
    <w:abstractNumId w:val="17"/>
  </w:num>
  <w:num w:numId="12" w16cid:durableId="1435126834">
    <w:abstractNumId w:val="2"/>
  </w:num>
  <w:num w:numId="13" w16cid:durableId="539321434">
    <w:abstractNumId w:val="1"/>
  </w:num>
  <w:num w:numId="14" w16cid:durableId="925190034">
    <w:abstractNumId w:val="16"/>
  </w:num>
  <w:num w:numId="15" w16cid:durableId="1585799245">
    <w:abstractNumId w:val="13"/>
  </w:num>
  <w:num w:numId="16" w16cid:durableId="231887313">
    <w:abstractNumId w:val="9"/>
  </w:num>
  <w:num w:numId="17" w16cid:durableId="513374438">
    <w:abstractNumId w:val="11"/>
  </w:num>
  <w:num w:numId="18" w16cid:durableId="1484542977">
    <w:abstractNumId w:val="1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819"/>
    <w:rsid w:val="0000535F"/>
    <w:rsid w:val="00017FE2"/>
    <w:rsid w:val="00036CB5"/>
    <w:rsid w:val="00050E3C"/>
    <w:rsid w:val="00090012"/>
    <w:rsid w:val="00091421"/>
    <w:rsid w:val="000915A1"/>
    <w:rsid w:val="000D2C23"/>
    <w:rsid w:val="000E79E2"/>
    <w:rsid w:val="00134414"/>
    <w:rsid w:val="00165FF9"/>
    <w:rsid w:val="00196474"/>
    <w:rsid w:val="001A36A4"/>
    <w:rsid w:val="001C3C37"/>
    <w:rsid w:val="001E47C0"/>
    <w:rsid w:val="00257819"/>
    <w:rsid w:val="00263046"/>
    <w:rsid w:val="00273979"/>
    <w:rsid w:val="00286452"/>
    <w:rsid w:val="002A1420"/>
    <w:rsid w:val="002A326E"/>
    <w:rsid w:val="002F2927"/>
    <w:rsid w:val="00317FED"/>
    <w:rsid w:val="00354BD4"/>
    <w:rsid w:val="00387F5E"/>
    <w:rsid w:val="00391E53"/>
    <w:rsid w:val="00392C15"/>
    <w:rsid w:val="003957D2"/>
    <w:rsid w:val="00396650"/>
    <w:rsid w:val="003B7730"/>
    <w:rsid w:val="003C68FC"/>
    <w:rsid w:val="0044185D"/>
    <w:rsid w:val="00452AE3"/>
    <w:rsid w:val="00470FF9"/>
    <w:rsid w:val="0049665F"/>
    <w:rsid w:val="004B28E7"/>
    <w:rsid w:val="004B33A7"/>
    <w:rsid w:val="004C4421"/>
    <w:rsid w:val="0052234F"/>
    <w:rsid w:val="00525805"/>
    <w:rsid w:val="005356EA"/>
    <w:rsid w:val="00541726"/>
    <w:rsid w:val="0057747B"/>
    <w:rsid w:val="00581678"/>
    <w:rsid w:val="005D162A"/>
    <w:rsid w:val="0062742D"/>
    <w:rsid w:val="00633ED2"/>
    <w:rsid w:val="0068235A"/>
    <w:rsid w:val="006926D2"/>
    <w:rsid w:val="006C4319"/>
    <w:rsid w:val="006C4DEC"/>
    <w:rsid w:val="006D6659"/>
    <w:rsid w:val="006E7B55"/>
    <w:rsid w:val="006F1C3D"/>
    <w:rsid w:val="007206EA"/>
    <w:rsid w:val="00724DD9"/>
    <w:rsid w:val="00777130"/>
    <w:rsid w:val="007879EB"/>
    <w:rsid w:val="00791811"/>
    <w:rsid w:val="007C291F"/>
    <w:rsid w:val="007D55DB"/>
    <w:rsid w:val="007D595A"/>
    <w:rsid w:val="007E6FBE"/>
    <w:rsid w:val="00800A51"/>
    <w:rsid w:val="00830094"/>
    <w:rsid w:val="00846FB3"/>
    <w:rsid w:val="008870BA"/>
    <w:rsid w:val="008E278B"/>
    <w:rsid w:val="008E40CD"/>
    <w:rsid w:val="00945C77"/>
    <w:rsid w:val="00946B7F"/>
    <w:rsid w:val="00982B8D"/>
    <w:rsid w:val="00990BA7"/>
    <w:rsid w:val="00995A93"/>
    <w:rsid w:val="009B1FFA"/>
    <w:rsid w:val="00A4363C"/>
    <w:rsid w:val="00A75F41"/>
    <w:rsid w:val="00A9135F"/>
    <w:rsid w:val="00A927F7"/>
    <w:rsid w:val="00AB7091"/>
    <w:rsid w:val="00AD6981"/>
    <w:rsid w:val="00AF3FEF"/>
    <w:rsid w:val="00B51514"/>
    <w:rsid w:val="00B7070A"/>
    <w:rsid w:val="00B82A16"/>
    <w:rsid w:val="00BA30AE"/>
    <w:rsid w:val="00BA3C49"/>
    <w:rsid w:val="00BF1521"/>
    <w:rsid w:val="00C02B25"/>
    <w:rsid w:val="00C20137"/>
    <w:rsid w:val="00C752A2"/>
    <w:rsid w:val="00CC4FC3"/>
    <w:rsid w:val="00CC662B"/>
    <w:rsid w:val="00CD58A3"/>
    <w:rsid w:val="00CE688F"/>
    <w:rsid w:val="00D0160E"/>
    <w:rsid w:val="00D10D7F"/>
    <w:rsid w:val="00D21C7F"/>
    <w:rsid w:val="00D361F1"/>
    <w:rsid w:val="00D73D55"/>
    <w:rsid w:val="00D904AC"/>
    <w:rsid w:val="00D96546"/>
    <w:rsid w:val="00DC7346"/>
    <w:rsid w:val="00DE5CA2"/>
    <w:rsid w:val="00E20DB3"/>
    <w:rsid w:val="00E4493E"/>
    <w:rsid w:val="00E615DF"/>
    <w:rsid w:val="00E74E1E"/>
    <w:rsid w:val="00E75366"/>
    <w:rsid w:val="00E76ED6"/>
    <w:rsid w:val="00E93918"/>
    <w:rsid w:val="00EB57C6"/>
    <w:rsid w:val="00EC31A8"/>
    <w:rsid w:val="00EF1E46"/>
    <w:rsid w:val="00EF43C7"/>
    <w:rsid w:val="00F0219A"/>
    <w:rsid w:val="00F31696"/>
    <w:rsid w:val="00F32095"/>
    <w:rsid w:val="00F612DB"/>
    <w:rsid w:val="00F67DBA"/>
    <w:rsid w:val="00F84042"/>
    <w:rsid w:val="00FC0EE2"/>
    <w:rsid w:val="00FF59B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6014F5D"/>
  <w15:docId w15:val="{C40D5474-7A9B-4096-A36A-747ABD4AE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2"/>
      <w:lang w:eastAsia="en-GB"/>
    </w:rPr>
  </w:style>
  <w:style w:type="paragraph" w:styleId="Heading1">
    <w:name w:val="heading 1"/>
    <w:basedOn w:val="Normal"/>
    <w:next w:val="Normal"/>
    <w:link w:val="Heading1Char"/>
    <w:qFormat/>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semiHidden/>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qFormat/>
    <w:pPr>
      <w:keepNext/>
      <w:outlineLvl w:val="2"/>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pPr>
      <w:ind w:left="720" w:hanging="720"/>
    </w:pPr>
    <w:rPr>
      <w:rFonts w:ascii="CG Omega" w:hAnsi="CG Omega"/>
    </w:rPr>
  </w:style>
  <w:style w:type="character" w:customStyle="1" w:styleId="main">
    <w:name w:val="main"/>
    <w:basedOn w:val="DefaultParagraphFont"/>
  </w:style>
  <w:style w:type="paragraph" w:styleId="BalloonText">
    <w:name w:val="Balloon Text"/>
    <w:basedOn w:val="Normal"/>
    <w:semiHidden/>
    <w:rPr>
      <w:rFonts w:ascii="Tahoma" w:hAnsi="Tahoma" w:cs="Tahoma"/>
      <w:sz w:val="16"/>
      <w:szCs w:val="16"/>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ListParagraph">
    <w:name w:val="List Paragraph"/>
    <w:basedOn w:val="Normal"/>
    <w:uiPriority w:val="34"/>
    <w:qFormat/>
    <w:pPr>
      <w:ind w:left="720"/>
    </w:pPr>
  </w:style>
  <w:style w:type="paragraph" w:styleId="BodyText">
    <w:name w:val="Body Text"/>
    <w:basedOn w:val="Normal"/>
    <w:link w:val="BodyTextChar"/>
    <w:pPr>
      <w:spacing w:after="120"/>
    </w:pPr>
  </w:style>
  <w:style w:type="character" w:customStyle="1" w:styleId="BodyTextChar">
    <w:name w:val="Body Text Char"/>
    <w:link w:val="BodyText"/>
    <w:rPr>
      <w:rFonts w:ascii="Arial" w:hAnsi="Arial"/>
      <w:sz w:val="22"/>
    </w:rPr>
  </w:style>
  <w:style w:type="character" w:styleId="CommentReference">
    <w:name w:val="annotation reference"/>
    <w:rPr>
      <w:sz w:val="16"/>
      <w:szCs w:val="16"/>
    </w:rPr>
  </w:style>
  <w:style w:type="paragraph" w:styleId="CommentText">
    <w:name w:val="annotation text"/>
    <w:basedOn w:val="Normal"/>
    <w:link w:val="CommentTextChar"/>
    <w:rPr>
      <w:sz w:val="20"/>
    </w:rPr>
  </w:style>
  <w:style w:type="character" w:customStyle="1" w:styleId="CommentTextChar">
    <w:name w:val="Comment Text Char"/>
    <w:link w:val="CommentText"/>
    <w:rPr>
      <w:rFonts w:ascii="Arial" w:hAnsi="Arial"/>
    </w:rPr>
  </w:style>
  <w:style w:type="paragraph" w:styleId="CommentSubject">
    <w:name w:val="annotation subject"/>
    <w:basedOn w:val="CommentText"/>
    <w:next w:val="CommentText"/>
    <w:link w:val="CommentSubjectChar"/>
    <w:rPr>
      <w:b/>
      <w:bCs/>
    </w:rPr>
  </w:style>
  <w:style w:type="character" w:customStyle="1" w:styleId="CommentSubjectChar">
    <w:name w:val="Comment Subject Char"/>
    <w:link w:val="CommentSubject"/>
    <w:rPr>
      <w:rFonts w:ascii="Arial" w:hAnsi="Arial"/>
      <w:b/>
      <w:bCs/>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Pr>
      <w:color w:val="0000FF" w:themeColor="hyperlink"/>
      <w:u w:val="single"/>
    </w:rPr>
  </w:style>
  <w:style w:type="character" w:customStyle="1" w:styleId="Heading1Char">
    <w:name w:val="Heading 1 Char"/>
    <w:basedOn w:val="DefaultParagraphFont"/>
    <w:link w:val="Heading1"/>
    <w:rPr>
      <w:rFonts w:asciiTheme="majorHAnsi" w:eastAsiaTheme="majorEastAsia" w:hAnsiTheme="majorHAnsi" w:cstheme="majorBidi"/>
      <w:b/>
      <w:bCs/>
      <w:color w:val="345A8A" w:themeColor="accent1" w:themeShade="B5"/>
      <w:sz w:val="32"/>
      <w:szCs w:val="32"/>
      <w:lang w:eastAsia="en-GB"/>
    </w:rPr>
  </w:style>
  <w:style w:type="character" w:customStyle="1" w:styleId="Heading2Char">
    <w:name w:val="Heading 2 Char"/>
    <w:basedOn w:val="DefaultParagraphFont"/>
    <w:link w:val="Heading2"/>
    <w:semiHidden/>
    <w:rPr>
      <w:rFonts w:asciiTheme="majorHAnsi" w:eastAsiaTheme="majorEastAsia" w:hAnsiTheme="majorHAnsi" w:cstheme="majorBidi"/>
      <w:b/>
      <w:bCs/>
      <w:color w:val="4F81BD" w:themeColor="accent1"/>
      <w:sz w:val="26"/>
      <w:szCs w:val="26"/>
      <w:lang w:eastAsia="en-GB"/>
    </w:rPr>
  </w:style>
  <w:style w:type="character" w:styleId="FollowedHyperlink">
    <w:name w:val="FollowedHyperlink"/>
    <w:basedOn w:val="DefaultParagraphFont"/>
    <w:rPr>
      <w:color w:val="800080" w:themeColor="followedHyperlink"/>
      <w:u w:val="single"/>
    </w:rPr>
  </w:style>
  <w:style w:type="table" w:customStyle="1" w:styleId="TableGrid0">
    <w:name w:val="TableGrid"/>
    <w:rPr>
      <w:rFonts w:asciiTheme="minorHAnsi" w:hAnsiTheme="minorHAnsi" w:cstheme="minorBidi"/>
      <w:sz w:val="22"/>
      <w:szCs w:val="22"/>
      <w:lang w:eastAsia="en-GB"/>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D10D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3043360">
      <w:bodyDiv w:val="1"/>
      <w:marLeft w:val="0"/>
      <w:marRight w:val="0"/>
      <w:marTop w:val="0"/>
      <w:marBottom w:val="0"/>
      <w:divBdr>
        <w:top w:val="none" w:sz="0" w:space="0" w:color="auto"/>
        <w:left w:val="none" w:sz="0" w:space="0" w:color="auto"/>
        <w:bottom w:val="none" w:sz="0" w:space="0" w:color="auto"/>
        <w:right w:val="none" w:sz="0" w:space="0" w:color="auto"/>
      </w:divBdr>
    </w:div>
    <w:div w:id="423113372">
      <w:bodyDiv w:val="1"/>
      <w:marLeft w:val="0"/>
      <w:marRight w:val="0"/>
      <w:marTop w:val="0"/>
      <w:marBottom w:val="0"/>
      <w:divBdr>
        <w:top w:val="none" w:sz="0" w:space="0" w:color="auto"/>
        <w:left w:val="none" w:sz="0" w:space="0" w:color="auto"/>
        <w:bottom w:val="none" w:sz="0" w:space="0" w:color="auto"/>
        <w:right w:val="none" w:sz="0" w:space="0" w:color="auto"/>
      </w:divBdr>
    </w:div>
    <w:div w:id="459883735">
      <w:bodyDiv w:val="1"/>
      <w:marLeft w:val="0"/>
      <w:marRight w:val="0"/>
      <w:marTop w:val="0"/>
      <w:marBottom w:val="0"/>
      <w:divBdr>
        <w:top w:val="none" w:sz="0" w:space="0" w:color="auto"/>
        <w:left w:val="none" w:sz="0" w:space="0" w:color="auto"/>
        <w:bottom w:val="none" w:sz="0" w:space="0" w:color="auto"/>
        <w:right w:val="none" w:sz="0" w:space="0" w:color="auto"/>
      </w:divBdr>
    </w:div>
    <w:div w:id="988175035">
      <w:bodyDiv w:val="1"/>
      <w:marLeft w:val="0"/>
      <w:marRight w:val="0"/>
      <w:marTop w:val="0"/>
      <w:marBottom w:val="0"/>
      <w:divBdr>
        <w:top w:val="none" w:sz="0" w:space="0" w:color="auto"/>
        <w:left w:val="none" w:sz="0" w:space="0" w:color="auto"/>
        <w:bottom w:val="none" w:sz="0" w:space="0" w:color="auto"/>
        <w:right w:val="none" w:sz="0" w:space="0" w:color="auto"/>
      </w:divBdr>
    </w:div>
    <w:div w:id="160676901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hyperlink" Target="https://www.stithians.cornwall.sch.uk/virtual-office/foss" TargetMode="External"/><Relationship Id="rId26" Type="http://schemas.openxmlformats.org/officeDocument/2006/relationships/hyperlink" Target="mailto:headships@cornwall.gov.uk" TargetMode="Externa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https://www.stithians.cornwall.sch.uk/key-information/ofsted" TargetMode="External"/><Relationship Id="rId25" Type="http://schemas.openxmlformats.org/officeDocument/2006/relationships/image" Target="media/image13.png"/><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s://www.stithians.cornwall.sch.uk/about-us/ethos-vision" TargetMode="External"/><Relationship Id="rId20" Type="http://schemas.openxmlformats.org/officeDocument/2006/relationships/image" Target="media/image8.png"/><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2.png"/><Relationship Id="rId32"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hyperlink" Target="mailto:secretary@stithians.cornwall.sch.uk" TargetMode="External"/><Relationship Id="rId10" Type="http://schemas.openxmlformats.org/officeDocument/2006/relationships/image" Target="media/image1.png"/><Relationship Id="rId19" Type="http://schemas.openxmlformats.org/officeDocument/2006/relationships/image" Target="media/image7.jpeg"/><Relationship Id="rId31"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0.jpg"/><Relationship Id="rId27" Type="http://schemas.openxmlformats.org/officeDocument/2006/relationships/hyperlink" Target="mailto:bmarshall@stithians.cornwall.sch.uk" TargetMode="External"/><Relationship Id="rId30" Type="http://schemas.openxmlformats.org/officeDocument/2006/relationships/header" Target="header1.xm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d2a48c3-b39c-47a0-955a-64e528863127" xsi:nil="true"/>
    <lcf76f155ced4ddcb4097134ff3c332f xmlns="8bdfb729-801c-4f04-94b6-fc63d6a17e46">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FBADAA4C797774796DADAADD70637EC" ma:contentTypeVersion="15" ma:contentTypeDescription="Create a new document." ma:contentTypeScope="" ma:versionID="034dae04760555dfa85621a040a02eff">
  <xsd:schema xmlns:xsd="http://www.w3.org/2001/XMLSchema" xmlns:xs="http://www.w3.org/2001/XMLSchema" xmlns:p="http://schemas.microsoft.com/office/2006/metadata/properties" xmlns:ns2="8bdfb729-801c-4f04-94b6-fc63d6a17e46" xmlns:ns3="6d2a48c3-b39c-47a0-955a-64e528863127" targetNamespace="http://schemas.microsoft.com/office/2006/metadata/properties" ma:root="true" ma:fieldsID="ddd701ed8c7e05e42fef04d4e50afc09" ns2:_="" ns3:_="">
    <xsd:import namespace="8bdfb729-801c-4f04-94b6-fc63d6a17e46"/>
    <xsd:import namespace="6d2a48c3-b39c-47a0-955a-64e528863127"/>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ServiceLocation"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dfb729-801c-4f04-94b6-fc63d6a17e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c258a7c-4839-4625-99e9-1e3966dd0f31"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d2a48c3-b39c-47a0-955a-64e52886312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04b3965f-0841-4544-9c5c-03cf2f56c8e0}" ma:internalName="TaxCatchAll" ma:showField="CatchAllData" ma:web="6d2a48c3-b39c-47a0-955a-64e528863127">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E982995-36DC-458B-9CEA-51096D9C238F}">
  <ds:schemaRefs>
    <ds:schemaRef ds:uri="http://schemas.microsoft.com/office/2006/metadata/properties"/>
    <ds:schemaRef ds:uri="http://schemas.microsoft.com/office/infopath/2007/PartnerControls"/>
    <ds:schemaRef ds:uri="6d2a48c3-b39c-47a0-955a-64e528863127"/>
    <ds:schemaRef ds:uri="8bdfb729-801c-4f04-94b6-fc63d6a17e46"/>
  </ds:schemaRefs>
</ds:datastoreItem>
</file>

<file path=customXml/itemProps2.xml><?xml version="1.0" encoding="utf-8"?>
<ds:datastoreItem xmlns:ds="http://schemas.openxmlformats.org/officeDocument/2006/customXml" ds:itemID="{3F4011C1-14E8-4435-9DBB-534538A883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dfb729-801c-4f04-94b6-fc63d6a17e46"/>
    <ds:schemaRef ds:uri="6d2a48c3-b39c-47a0-955a-64e5288631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C0A5D50-37FF-42D1-9C2F-99B9881DA8B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1972</Words>
  <Characters>11247</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Humphry Davy School</vt:lpstr>
    </vt:vector>
  </TitlesOfParts>
  <Company>Camborne Science &amp; Community College</Company>
  <LinksUpToDate>false</LinksUpToDate>
  <CharactersWithSpaces>13193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Humphry Davy School</dc:title>
  <dc:creator>Humphry Davy School</dc:creator>
  <cp:lastModifiedBy>Jean White</cp:lastModifiedBy>
  <cp:revision>3</cp:revision>
  <cp:lastPrinted>2022-01-12T22:57:00Z</cp:lastPrinted>
  <dcterms:created xsi:type="dcterms:W3CDTF">2026-06-09T09:22:00Z</dcterms:created>
  <dcterms:modified xsi:type="dcterms:W3CDTF">2026-06-10T10:41:00Z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0x0101006FBADAA4C797774796DADAADD70637EC</vt:lpwstr>
  </property>
  <property fmtid="{D5CDD505-2E9C-101B-9397-08002B2CF9AE}" pid="3" name="MediaServiceImageTags">
    <vt:lpwstr/>
  </property>
  <property fmtid="{D5CDD505-2E9C-101B-9397-08002B2CF9AE}" pid="4" name="ClassificationContentMarkingHeaderShapeIds">
    <vt:lpwstr>36393e68,6036f524,376d48ab</vt:lpwstr>
  </property>
  <property fmtid="{D5CDD505-2E9C-101B-9397-08002B2CF9AE}" pid="5" name="ClassificationContentMarkingHeaderFontProps">
    <vt:lpwstr>#317100,10,Aptos</vt:lpwstr>
  </property>
  <property fmtid="{D5CDD505-2E9C-101B-9397-08002B2CF9AE}" pid="6" name="ClassificationContentMarkingHeaderText">
    <vt:lpwstr>Information Classification: PUBLIC</vt:lpwstr>
  </property>
  <property fmtid="{D5CDD505-2E9C-101B-9397-08002B2CF9AE}" pid="7" name="MSIP_Label_bee4c20f-5817-432f-84ac-80a373257ed1_Enabled">
    <vt:lpwstr>true</vt:lpwstr>
  </property>
  <property fmtid="{D5CDD505-2E9C-101B-9397-08002B2CF9AE}" pid="8" name="MSIP_Label_bee4c20f-5817-432f-84ac-80a373257ed1_SetDate">
    <vt:lpwstr>2026-06-10T10:39:43Z</vt:lpwstr>
  </property>
  <property fmtid="{D5CDD505-2E9C-101B-9397-08002B2CF9AE}" pid="9" name="MSIP_Label_bee4c20f-5817-432f-84ac-80a373257ed1_Method">
    <vt:lpwstr>Privileged</vt:lpwstr>
  </property>
  <property fmtid="{D5CDD505-2E9C-101B-9397-08002B2CF9AE}" pid="10" name="MSIP_Label_bee4c20f-5817-432f-84ac-80a373257ed1_Name">
    <vt:lpwstr>bee4c20f-5817-432f-84ac-80a373257ed1</vt:lpwstr>
  </property>
  <property fmtid="{D5CDD505-2E9C-101B-9397-08002B2CF9AE}" pid="11" name="MSIP_Label_bee4c20f-5817-432f-84ac-80a373257ed1_SiteId">
    <vt:lpwstr>efaa16aa-d1de-4d58-ba2e-2833fdfdd29f</vt:lpwstr>
  </property>
  <property fmtid="{D5CDD505-2E9C-101B-9397-08002B2CF9AE}" pid="12" name="MSIP_Label_bee4c20f-5817-432f-84ac-80a373257ed1_ActionId">
    <vt:lpwstr>92c6d33e-372e-4112-8de0-0d57c8c4b447</vt:lpwstr>
  </property>
  <property fmtid="{D5CDD505-2E9C-101B-9397-08002B2CF9AE}" pid="13" name="MSIP_Label_bee4c20f-5817-432f-84ac-80a373257ed1_ContentBits">
    <vt:lpwstr>1</vt:lpwstr>
  </property>
  <property fmtid="{D5CDD505-2E9C-101B-9397-08002B2CF9AE}" pid="14" name="MSIP_Label_bee4c20f-5817-432f-84ac-80a373257ed1_Tag">
    <vt:lpwstr>10, 0, 1, 1</vt:lpwstr>
  </property>
</Properties>
</file>