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3119"/>
        <w:gridCol w:w="799"/>
      </w:tblGrid>
      <w:tr w:rsidR="00B74BB7" w:rsidTr="00E96939">
        <w:tc>
          <w:tcPr>
            <w:tcW w:w="1696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</w:rPr>
              <w:t xml:space="preserve">Essential </w:t>
            </w:r>
          </w:p>
        </w:tc>
        <w:tc>
          <w:tcPr>
            <w:tcW w:w="311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</w:rPr>
              <w:t xml:space="preserve">Desirable </w:t>
            </w: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</w:tr>
      <w:tr w:rsidR="00B74BB7" w:rsidTr="00E96939">
        <w:tc>
          <w:tcPr>
            <w:tcW w:w="1696" w:type="dxa"/>
            <w:vMerge w:val="restart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</w:rPr>
              <w:t>Qualifications</w:t>
            </w:r>
          </w:p>
        </w:tc>
        <w:tc>
          <w:tcPr>
            <w:tcW w:w="3402" w:type="dxa"/>
          </w:tcPr>
          <w:p w:rsidR="00B74BB7" w:rsidRPr="00B74BB7" w:rsidRDefault="00B74BB7" w:rsidP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  <w:color w:val="000000"/>
                <w:spacing w:val="-1"/>
              </w:rPr>
              <w:t>DfES recognised qualified teacher status</w:t>
            </w:r>
          </w:p>
        </w:tc>
        <w:tc>
          <w:tcPr>
            <w:tcW w:w="311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B74BB7" w:rsidTr="00E96939">
        <w:tc>
          <w:tcPr>
            <w:tcW w:w="1696" w:type="dxa"/>
            <w:vMerge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74BB7" w:rsidRPr="00B74BB7" w:rsidRDefault="00B74BB7">
            <w:pPr>
              <w:rPr>
                <w:rFonts w:ascii="Arial" w:hAnsi="Arial" w:cs="Arial"/>
                <w:b/>
              </w:rPr>
            </w:pPr>
            <w:r w:rsidRPr="00B74BB7">
              <w:rPr>
                <w:rFonts w:ascii="Arial" w:hAnsi="Arial" w:cs="Arial"/>
                <w:color w:val="000000"/>
                <w:spacing w:val="-1"/>
                <w:position w:val="-2"/>
              </w:rPr>
              <w:t>.</w:t>
            </w:r>
            <w:r w:rsidRPr="00B74BB7">
              <w:rPr>
                <w:rFonts w:ascii="Arial" w:hAnsi="Arial" w:cs="Arial"/>
                <w:color w:val="000000"/>
                <w:spacing w:val="-1"/>
                <w:position w:val="-2"/>
              </w:rPr>
              <w:tab/>
            </w:r>
          </w:p>
        </w:tc>
        <w:tc>
          <w:tcPr>
            <w:tcW w:w="3119" w:type="dxa"/>
          </w:tcPr>
          <w:p w:rsidR="00B74BB7" w:rsidRPr="00B74BB7" w:rsidRDefault="006C7951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  <w:color w:val="000000"/>
                <w:spacing w:val="-1"/>
                <w:position w:val="-2"/>
              </w:rPr>
              <w:t>Evidence of recent relevant continuing Professional Development</w:t>
            </w: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B74BB7" w:rsidTr="00E96939">
        <w:tc>
          <w:tcPr>
            <w:tcW w:w="1696" w:type="dxa"/>
            <w:vMerge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74BB7" w:rsidRPr="00B74BB7" w:rsidRDefault="00B74BB7" w:rsidP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  <w:color w:val="000000"/>
                <w:spacing w:val="-1"/>
                <w:position w:val="-3"/>
              </w:rPr>
              <w:t>For a first Headship, NPQH, or a place on the NPQH programme.</w:t>
            </w:r>
          </w:p>
        </w:tc>
        <w:tc>
          <w:tcPr>
            <w:tcW w:w="311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B74BB7" w:rsidTr="00E96939">
        <w:tc>
          <w:tcPr>
            <w:tcW w:w="1696" w:type="dxa"/>
            <w:vMerge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  <w:color w:val="000000"/>
                <w:spacing w:val="-1"/>
                <w:position w:val="-2"/>
              </w:rPr>
              <w:t>A relevant graduate qualification</w:t>
            </w:r>
          </w:p>
        </w:tc>
        <w:tc>
          <w:tcPr>
            <w:tcW w:w="311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B74BB7" w:rsidTr="00E96939">
        <w:tc>
          <w:tcPr>
            <w:tcW w:w="1696" w:type="dxa"/>
            <w:vMerge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B74BB7" w:rsidRPr="00B74BB7" w:rsidRDefault="00B74BB7" w:rsidP="00B74BB7">
            <w:pPr>
              <w:rPr>
                <w:rFonts w:ascii="Arial" w:hAnsi="Arial" w:cs="Arial"/>
              </w:rPr>
            </w:pPr>
            <w:r w:rsidRPr="00B74BB7">
              <w:rPr>
                <w:rFonts w:ascii="Arial" w:hAnsi="Arial" w:cs="Arial"/>
                <w:color w:val="000000"/>
                <w:spacing w:val="-1"/>
                <w:position w:val="-3"/>
              </w:rPr>
              <w:t>A relevant post graduate qualification is desirable.</w:t>
            </w:r>
          </w:p>
        </w:tc>
        <w:tc>
          <w:tcPr>
            <w:tcW w:w="799" w:type="dxa"/>
          </w:tcPr>
          <w:p w:rsidR="00B74BB7" w:rsidRPr="00B74BB7" w:rsidRDefault="00B74B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96939" w:rsidTr="00E96939">
        <w:tc>
          <w:tcPr>
            <w:tcW w:w="1696" w:type="dxa"/>
            <w:vMerge w:val="restart"/>
          </w:tcPr>
          <w:p w:rsidR="00E96939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Skills</w:t>
            </w:r>
          </w:p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B74BB7" w:rsidRDefault="00E96939" w:rsidP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position w:val="-2"/>
              </w:rPr>
              <w:t>Significant recent experience as a Headteacher or Deputy Headteacher.</w:t>
            </w:r>
          </w:p>
        </w:tc>
        <w:tc>
          <w:tcPr>
            <w:tcW w:w="311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Default="00E96939">
            <w:pPr>
              <w:rPr>
                <w:rFonts w:ascii="Arial" w:hAnsi="Arial" w:cs="Arial"/>
                <w:color w:val="000000"/>
                <w:spacing w:val="-1"/>
                <w:position w:val="-3"/>
              </w:rPr>
            </w:pPr>
            <w:r>
              <w:rPr>
                <w:rFonts w:ascii="Arial" w:hAnsi="Arial" w:cs="Arial"/>
                <w:color w:val="000000"/>
                <w:spacing w:val="-1"/>
                <w:position w:val="-3"/>
              </w:rPr>
              <w:t>Proven track record of successful SEN teaching</w:t>
            </w:r>
          </w:p>
        </w:tc>
        <w:tc>
          <w:tcPr>
            <w:tcW w:w="311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E96939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1"/>
                <w:position w:val="-3"/>
              </w:rPr>
              <w:t>A proven track record of providing inspiration and strong leadership to staff, governors and students.</w:t>
            </w:r>
          </w:p>
        </w:tc>
        <w:tc>
          <w:tcPr>
            <w:tcW w:w="311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1"/>
              </w:rPr>
              <w:t xml:space="preserve">Successful </w:t>
            </w:r>
            <w:r w:rsidR="006C7951">
              <w:rPr>
                <w:rFonts w:ascii="Arial" w:hAnsi="Arial" w:cs="Arial"/>
                <w:color w:val="000000"/>
                <w:spacing w:val="-1"/>
              </w:rPr>
              <w:t>in</w:t>
            </w:r>
            <w:r>
              <w:rPr>
                <w:rFonts w:ascii="Arial" w:hAnsi="Arial" w:cs="Arial"/>
                <w:color w:val="000000"/>
                <w:spacing w:val="-1"/>
              </w:rPr>
              <w:t xml:space="preserve"> raising achievement and inspiring progress through improving teaching and learning.</w:t>
            </w:r>
            <w:r>
              <w:rPr>
                <w:rFonts w:ascii="Arial" w:hAnsi="Arial" w:cs="Arial"/>
                <w:color w:val="000000"/>
                <w:spacing w:val="-1"/>
              </w:rPr>
              <w:tab/>
            </w:r>
          </w:p>
        </w:tc>
        <w:tc>
          <w:tcPr>
            <w:tcW w:w="311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E96939" w:rsidRDefault="00E96939">
            <w:pPr>
              <w:rPr>
                <w:rFonts w:ascii="Arial" w:hAnsi="Arial" w:cs="Arial"/>
              </w:rPr>
            </w:pPr>
            <w:r w:rsidRPr="00E96939">
              <w:rPr>
                <w:rFonts w:ascii="Arial" w:hAnsi="Arial" w:cs="Arial"/>
              </w:rPr>
              <w:t>Experience of strategic planning and rigorous school self</w:t>
            </w:r>
            <w:r w:rsidR="006F70CD">
              <w:rPr>
                <w:rFonts w:ascii="Arial" w:hAnsi="Arial" w:cs="Arial"/>
              </w:rPr>
              <w:t>-</w:t>
            </w:r>
            <w:r w:rsidRPr="00E96939">
              <w:rPr>
                <w:rFonts w:ascii="Arial" w:hAnsi="Arial" w:cs="Arial"/>
              </w:rPr>
              <w:t>evaluation, alongside the use of external evaluations to develop the school</w:t>
            </w:r>
          </w:p>
        </w:tc>
        <w:tc>
          <w:tcPr>
            <w:tcW w:w="3119" w:type="dxa"/>
          </w:tcPr>
          <w:p w:rsidR="00E96939" w:rsidRDefault="00E96939" w:rsidP="00E96939">
            <w:pPr>
              <w:widowControl w:val="0"/>
              <w:tabs>
                <w:tab w:val="left" w:pos="8755"/>
              </w:tabs>
              <w:autoSpaceDE w:val="0"/>
              <w:autoSpaceDN w:val="0"/>
              <w:adjustRightInd w:val="0"/>
              <w:spacing w:before="15" w:line="253" w:lineRule="exact"/>
              <w:rPr>
                <w:rFonts w:ascii="Arial" w:hAnsi="Arial" w:cs="Arial"/>
                <w:color w:val="000000"/>
                <w:position w:val="-2"/>
              </w:rPr>
            </w:pPr>
          </w:p>
        </w:tc>
        <w:tc>
          <w:tcPr>
            <w:tcW w:w="799" w:type="dxa"/>
          </w:tcPr>
          <w:p w:rsidR="00E96939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E96939" w:rsidRPr="00E96939" w:rsidRDefault="00E96939" w:rsidP="00E96939">
            <w:pPr>
              <w:widowControl w:val="0"/>
              <w:tabs>
                <w:tab w:val="left" w:pos="8755"/>
              </w:tabs>
              <w:autoSpaceDE w:val="0"/>
              <w:autoSpaceDN w:val="0"/>
              <w:adjustRightInd w:val="0"/>
              <w:spacing w:before="15" w:line="253" w:lineRule="exact"/>
              <w:rPr>
                <w:rFonts w:ascii="Arial" w:hAnsi="Arial" w:cs="Arial"/>
                <w:color w:val="000000"/>
                <w:spacing w:val="-1"/>
              </w:rPr>
            </w:pPr>
            <w:r w:rsidRPr="00E96939">
              <w:rPr>
                <w:rFonts w:ascii="Arial" w:hAnsi="Arial" w:cs="Arial"/>
              </w:rPr>
              <w:t>Experience of collaborative working with external partners, including further education, and the local community</w:t>
            </w:r>
          </w:p>
        </w:tc>
        <w:tc>
          <w:tcPr>
            <w:tcW w:w="79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E96939" w:rsidTr="00E96939">
        <w:tc>
          <w:tcPr>
            <w:tcW w:w="1696" w:type="dxa"/>
            <w:vMerge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 competency and awareness</w:t>
            </w:r>
          </w:p>
        </w:tc>
        <w:tc>
          <w:tcPr>
            <w:tcW w:w="311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E96939" w:rsidRPr="00B74BB7" w:rsidRDefault="00E96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 w:val="restart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</w:t>
            </w: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Safeguarding of children and child protection</w:t>
            </w: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School budget management and financial strategies</w:t>
            </w: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What makes a school outstanding</w:t>
            </w: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The principles of effective teaching and assessment for learning and promoting excellence in these areas</w:t>
            </w: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 xml:space="preserve">Developments in education </w:t>
            </w:r>
            <w:bookmarkStart w:id="0" w:name="_GoBack"/>
            <w:bookmarkEnd w:id="0"/>
            <w:r w:rsidRPr="007E39E3">
              <w:rPr>
                <w:rFonts w:ascii="Arial" w:hAnsi="Arial" w:cs="Arial"/>
              </w:rPr>
              <w:t>research, policy and practice</w:t>
            </w: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The roles and responsibilities of a Governing Body and the requirements for accountability</w:t>
            </w: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Legal issues relating to school management</w:t>
            </w: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 w:val="restart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lastRenderedPageBreak/>
              <w:t>Understanding and experience of strategies for fostering school improvement</w:t>
            </w: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Effective interventions that can address performance of both students and staff</w:t>
            </w:r>
          </w:p>
        </w:tc>
        <w:tc>
          <w:tcPr>
            <w:tcW w:w="311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Extensive knowledge of national policy framework and current educational legislation and initiatives, including the Ofsted framework</w:t>
            </w:r>
          </w:p>
        </w:tc>
        <w:tc>
          <w:tcPr>
            <w:tcW w:w="311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Perceptive understanding of data and curriculum issues and the ability to use a range of comparative data and performance indicators to establish benchmarks and set targets for improvements</w:t>
            </w:r>
          </w:p>
        </w:tc>
        <w:tc>
          <w:tcPr>
            <w:tcW w:w="311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E39E3" w:rsidTr="00E96939">
        <w:tc>
          <w:tcPr>
            <w:tcW w:w="1696" w:type="dxa"/>
            <w:vMerge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E39E3" w:rsidRPr="007E39E3" w:rsidRDefault="007E39E3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7E39E3" w:rsidRPr="00B74BB7" w:rsidRDefault="006C7951">
            <w:pPr>
              <w:rPr>
                <w:rFonts w:ascii="Arial" w:hAnsi="Arial" w:cs="Arial"/>
              </w:rPr>
            </w:pPr>
            <w:r w:rsidRPr="007E39E3">
              <w:rPr>
                <w:rFonts w:ascii="Arial" w:hAnsi="Arial" w:cs="Arial"/>
              </w:rPr>
              <w:t>New technologies as tools to aid teaching, learning and management</w:t>
            </w:r>
          </w:p>
        </w:tc>
        <w:tc>
          <w:tcPr>
            <w:tcW w:w="799" w:type="dxa"/>
          </w:tcPr>
          <w:p w:rsidR="007E39E3" w:rsidRPr="00B74BB7" w:rsidRDefault="007E39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F1961" w:rsidTr="00E96939">
        <w:tc>
          <w:tcPr>
            <w:tcW w:w="1696" w:type="dxa"/>
            <w:vMerge w:val="restart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Specific professional qualities</w:t>
            </w: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An inspirational leader, creating opportunities for distributed leadership with an open and collaborative style, using a high support high challenge approach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 genuine enthusiasm for, and commitment to comprehensive education, the development of young people and concern for the development of colleagues and members of the wider school community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The ability to understand and appreciate the school’s current strengths and areas for improvement and the ways in which these can be developed and ability to lead appropriate change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 commitment to equal opportunities and diversity, ensuring inclusion and the best for all our students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Ability to work co-operatively and collaboratively with Governors to review and monitor the vision and targets the school has set itself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Strong on discipline; firm but fair and always celebrating and sharing success and effort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7F1961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 w:rsidP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 commitment to own personal and professional development and that of all staff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 w:val="restart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Personal Qualities</w:t>
            </w: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Ability to create and translate a shared vision into practice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 w:rsidP="007F1961">
            <w:pPr>
              <w:tabs>
                <w:tab w:val="left" w:pos="2355"/>
              </w:tabs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Personal impact and presence combined with care, support and ambition for others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Ability to change and adopt new ideas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An ability to empathise with and listen to others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  <w:tr w:rsidR="007F1961" w:rsidTr="00E96939">
        <w:tc>
          <w:tcPr>
            <w:tcW w:w="1696" w:type="dxa"/>
            <w:vMerge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F1961" w:rsidRPr="007F1961" w:rsidRDefault="007F1961">
            <w:pPr>
              <w:rPr>
                <w:rFonts w:ascii="Arial" w:hAnsi="Arial" w:cs="Arial"/>
              </w:rPr>
            </w:pPr>
            <w:r w:rsidRPr="007F1961">
              <w:rPr>
                <w:rFonts w:ascii="Arial" w:hAnsi="Arial" w:cs="Arial"/>
              </w:rPr>
              <w:t>Excellent communication and diplomatic skills</w:t>
            </w:r>
          </w:p>
        </w:tc>
        <w:tc>
          <w:tcPr>
            <w:tcW w:w="311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:rsidR="007F1961" w:rsidRPr="00B74BB7" w:rsidRDefault="007F1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A/I/R</w:t>
            </w:r>
          </w:p>
        </w:tc>
      </w:tr>
    </w:tbl>
    <w:p w:rsidR="00B620B7" w:rsidRDefault="00B620B7"/>
    <w:sectPr w:rsidR="00B620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961" w:rsidRDefault="007F1961" w:rsidP="007F1961">
      <w:pPr>
        <w:spacing w:after="0" w:line="240" w:lineRule="auto"/>
      </w:pPr>
      <w:r>
        <w:separator/>
      </w:r>
    </w:p>
  </w:endnote>
  <w:endnote w:type="continuationSeparator" w:id="0">
    <w:p w:rsidR="007F1961" w:rsidRDefault="007F1961" w:rsidP="007F1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961" w:rsidRDefault="007F1961" w:rsidP="007F1961">
      <w:pPr>
        <w:spacing w:after="0" w:line="240" w:lineRule="auto"/>
      </w:pPr>
      <w:r>
        <w:separator/>
      </w:r>
    </w:p>
  </w:footnote>
  <w:footnote w:type="continuationSeparator" w:id="0">
    <w:p w:rsidR="007F1961" w:rsidRDefault="007F1961" w:rsidP="007F1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61" w:rsidRPr="007F1961" w:rsidRDefault="007F1961" w:rsidP="007F1961">
    <w:pPr>
      <w:pStyle w:val="Header"/>
      <w:jc w:val="center"/>
      <w:rPr>
        <w:rFonts w:ascii="Arial" w:hAnsi="Arial" w:cs="Arial"/>
        <w:b/>
        <w:color w:val="385623" w:themeColor="accent6" w:themeShade="80"/>
        <w:sz w:val="32"/>
      </w:rPr>
    </w:pPr>
    <w:r w:rsidRPr="007F1961">
      <w:rPr>
        <w:rFonts w:ascii="Arial" w:hAnsi="Arial" w:cs="Arial"/>
        <w:b/>
        <w:color w:val="385623" w:themeColor="accent6" w:themeShade="80"/>
        <w:sz w:val="32"/>
      </w:rPr>
      <w:t>Headteacher Specification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B7"/>
    <w:rsid w:val="006C7951"/>
    <w:rsid w:val="006F70CD"/>
    <w:rsid w:val="007E39E3"/>
    <w:rsid w:val="007F1961"/>
    <w:rsid w:val="008F4B7B"/>
    <w:rsid w:val="00904FF8"/>
    <w:rsid w:val="00B620B7"/>
    <w:rsid w:val="00B74BB7"/>
    <w:rsid w:val="00E9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99C17"/>
  <w15:chartTrackingRefBased/>
  <w15:docId w15:val="{D16232AE-410B-45DB-B81B-4090E869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61"/>
  </w:style>
  <w:style w:type="paragraph" w:styleId="Footer">
    <w:name w:val="footer"/>
    <w:basedOn w:val="Normal"/>
    <w:link w:val="FooterChar"/>
    <w:uiPriority w:val="99"/>
    <w:unhideWhenUsed/>
    <w:rsid w:val="007F1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Dallman</dc:creator>
  <cp:keywords/>
  <dc:description/>
  <cp:lastModifiedBy>Rebecca Dallman</cp:lastModifiedBy>
  <cp:revision>3</cp:revision>
  <dcterms:created xsi:type="dcterms:W3CDTF">2020-12-02T14:45:00Z</dcterms:created>
  <dcterms:modified xsi:type="dcterms:W3CDTF">2021-10-08T07:24:00Z</dcterms:modified>
</cp:coreProperties>
</file>