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926"/>
      </w:tblGrid>
      <w:tr w:rsidR="00825AA2" w:rsidRPr="00825AA2" w14:paraId="507A9666" w14:textId="77777777" w:rsidTr="00023D02">
        <w:tc>
          <w:tcPr>
            <w:tcW w:w="8926" w:type="dxa"/>
            <w:shd w:val="clear" w:color="auto" w:fill="D9E2F3" w:themeFill="accent1" w:themeFillTint="33"/>
          </w:tcPr>
          <w:p w14:paraId="087653EC" w14:textId="2FD660CF" w:rsidR="00825AA2" w:rsidRDefault="00751CF9" w:rsidP="00825AA2">
            <w:pPr>
              <w:widowControl w:val="0"/>
              <w:shd w:val="clear" w:color="auto" w:fill="D9E2F3" w:themeFill="accent1" w:themeFillTint="33"/>
              <w:autoSpaceDE w:val="0"/>
              <w:autoSpaceDN w:val="0"/>
              <w:adjustRightInd w:val="0"/>
              <w:jc w:val="center"/>
              <w:rPr>
                <w:rFonts w:ascii="Verdana" w:hAnsi="Verdana" w:cs="Helvetica"/>
                <w:b/>
                <w:bCs/>
              </w:rPr>
            </w:pPr>
            <w:r>
              <w:rPr>
                <w:rFonts w:ascii="Verdana" w:hAnsi="Verdana" w:cs="Helvetica"/>
                <w:b/>
                <w:bCs/>
              </w:rPr>
              <w:t>Advert</w:t>
            </w:r>
          </w:p>
          <w:p w14:paraId="239C1640" w14:textId="360E516B" w:rsidR="00751CF9" w:rsidRDefault="00751CF9" w:rsidP="00825AA2">
            <w:pPr>
              <w:widowControl w:val="0"/>
              <w:shd w:val="clear" w:color="auto" w:fill="D9E2F3" w:themeFill="accent1" w:themeFillTint="33"/>
              <w:autoSpaceDE w:val="0"/>
              <w:autoSpaceDN w:val="0"/>
              <w:adjustRightInd w:val="0"/>
              <w:jc w:val="center"/>
              <w:rPr>
                <w:rFonts w:ascii="Verdana" w:hAnsi="Verdana" w:cs="Helvetica"/>
                <w:b/>
                <w:bCs/>
              </w:rPr>
            </w:pPr>
          </w:p>
          <w:p w14:paraId="35284EC1" w14:textId="77777777" w:rsidR="00751CF9" w:rsidRPr="00E86748" w:rsidRDefault="00751CF9" w:rsidP="00751CF9">
            <w:pPr>
              <w:widowControl w:val="0"/>
              <w:shd w:val="clear" w:color="auto" w:fill="D9E2F3" w:themeFill="accent1" w:themeFillTint="33"/>
              <w:autoSpaceDE w:val="0"/>
              <w:autoSpaceDN w:val="0"/>
              <w:adjustRightInd w:val="0"/>
              <w:jc w:val="center"/>
              <w:rPr>
                <w:rFonts w:ascii="Verdana" w:hAnsi="Verdana" w:cs="Helvetica"/>
                <w:b/>
                <w:bCs/>
              </w:rPr>
            </w:pPr>
            <w:r w:rsidRPr="00E86748">
              <w:rPr>
                <w:rFonts w:ascii="Verdana" w:hAnsi="Verdana" w:cs="Helvetica"/>
                <w:b/>
                <w:bCs/>
              </w:rPr>
              <w:t>Headteacher Vacancy</w:t>
            </w:r>
          </w:p>
          <w:p w14:paraId="66621B5A" w14:textId="77777777" w:rsidR="00751CF9" w:rsidRPr="00E86748" w:rsidRDefault="00751CF9" w:rsidP="00751CF9">
            <w:pPr>
              <w:widowControl w:val="0"/>
              <w:shd w:val="clear" w:color="auto" w:fill="D9E2F3" w:themeFill="accent1" w:themeFillTint="33"/>
              <w:autoSpaceDE w:val="0"/>
              <w:autoSpaceDN w:val="0"/>
              <w:adjustRightInd w:val="0"/>
              <w:jc w:val="center"/>
              <w:rPr>
                <w:rFonts w:ascii="Verdana" w:hAnsi="Verdana" w:cs="Helvetica"/>
                <w:b/>
                <w:bCs/>
              </w:rPr>
            </w:pPr>
            <w:r>
              <w:rPr>
                <w:rFonts w:ascii="Verdana" w:hAnsi="Verdana" w:cs="Helvetica"/>
                <w:b/>
                <w:bCs/>
              </w:rPr>
              <w:t>Audley Primary School</w:t>
            </w:r>
          </w:p>
          <w:p w14:paraId="5CC03258" w14:textId="77777777" w:rsidR="00751CF9" w:rsidRPr="00E86748" w:rsidRDefault="00751CF9" w:rsidP="00751CF9">
            <w:pPr>
              <w:widowControl w:val="0"/>
              <w:shd w:val="clear" w:color="auto" w:fill="D9E2F3" w:themeFill="accent1" w:themeFillTint="33"/>
              <w:autoSpaceDE w:val="0"/>
              <w:autoSpaceDN w:val="0"/>
              <w:adjustRightInd w:val="0"/>
              <w:jc w:val="center"/>
              <w:rPr>
                <w:rFonts w:ascii="Verdana" w:hAnsi="Verdana" w:cs="Helvetica"/>
                <w:b/>
              </w:rPr>
            </w:pPr>
            <w:r w:rsidRPr="00E86748">
              <w:rPr>
                <w:rFonts w:ascii="Verdana" w:hAnsi="Verdana" w:cs="Helvetica"/>
                <w:b/>
              </w:rPr>
              <w:t>Leadership Scale: L</w:t>
            </w:r>
            <w:r>
              <w:rPr>
                <w:rFonts w:ascii="Verdana" w:hAnsi="Verdana" w:cs="Helvetica"/>
                <w:b/>
              </w:rPr>
              <w:t>2</w:t>
            </w:r>
            <w:r w:rsidRPr="00E86748">
              <w:rPr>
                <w:rFonts w:ascii="Verdana" w:hAnsi="Verdana" w:cs="Helvetica"/>
                <w:b/>
              </w:rPr>
              <w:t>5-L</w:t>
            </w:r>
            <w:r>
              <w:rPr>
                <w:rFonts w:ascii="Verdana" w:hAnsi="Verdana" w:cs="Helvetica"/>
                <w:b/>
              </w:rPr>
              <w:t>3</w:t>
            </w:r>
            <w:r w:rsidRPr="00E86748">
              <w:rPr>
                <w:rFonts w:ascii="Verdana" w:hAnsi="Verdana" w:cs="Helvetica"/>
                <w:b/>
              </w:rPr>
              <w:t>1</w:t>
            </w:r>
          </w:p>
          <w:p w14:paraId="54585453" w14:textId="77777777" w:rsidR="00751CF9" w:rsidRPr="00E86748" w:rsidRDefault="00751CF9" w:rsidP="00751CF9">
            <w:pPr>
              <w:widowControl w:val="0"/>
              <w:shd w:val="clear" w:color="auto" w:fill="D9E2F3" w:themeFill="accent1" w:themeFillTint="33"/>
              <w:autoSpaceDE w:val="0"/>
              <w:autoSpaceDN w:val="0"/>
              <w:adjustRightInd w:val="0"/>
              <w:jc w:val="center"/>
              <w:rPr>
                <w:rFonts w:ascii="Verdana" w:hAnsi="Verdana" w:cs="Helvetica"/>
                <w:b/>
              </w:rPr>
            </w:pPr>
            <w:r>
              <w:rPr>
                <w:rFonts w:ascii="Verdana" w:hAnsi="Verdana" w:cs="Helvetica"/>
                <w:b/>
              </w:rPr>
              <w:t>Audley Road, Stechford, Birmingham, B33 9HY</w:t>
            </w:r>
          </w:p>
          <w:p w14:paraId="3E7E3FDA" w14:textId="4AF4E4E5" w:rsidR="00825AA2" w:rsidRPr="00751CF9" w:rsidRDefault="00751CF9" w:rsidP="00751CF9">
            <w:pPr>
              <w:widowControl w:val="0"/>
              <w:shd w:val="clear" w:color="auto" w:fill="D9E2F3" w:themeFill="accent1" w:themeFillTint="33"/>
              <w:autoSpaceDE w:val="0"/>
              <w:autoSpaceDN w:val="0"/>
              <w:adjustRightInd w:val="0"/>
              <w:jc w:val="center"/>
              <w:rPr>
                <w:rFonts w:ascii="Verdana" w:hAnsi="Verdana" w:cs="Helvetica"/>
                <w:b/>
                <w:bCs/>
              </w:rPr>
            </w:pPr>
            <w:r w:rsidRPr="00992374">
              <w:rPr>
                <w:rFonts w:ascii="Verdana" w:hAnsi="Verdana" w:cs="Helvetica"/>
                <w:b/>
                <w:bCs/>
              </w:rPr>
              <w:t xml:space="preserve">                      </w:t>
            </w:r>
          </w:p>
          <w:p w14:paraId="1A24F547" w14:textId="77777777" w:rsidR="00825AA2" w:rsidRPr="00825AA2" w:rsidRDefault="00825AA2" w:rsidP="00023D02">
            <w:pPr>
              <w:widowControl w:val="0"/>
              <w:shd w:val="clear" w:color="auto" w:fill="D9E2F3" w:themeFill="accent1" w:themeFillTint="33"/>
              <w:autoSpaceDE w:val="0"/>
              <w:autoSpaceDN w:val="0"/>
              <w:adjustRightInd w:val="0"/>
              <w:jc w:val="both"/>
              <w:rPr>
                <w:rFonts w:ascii="Verdana" w:hAnsi="Verdana" w:cs="Helvetica"/>
                <w:sz w:val="22"/>
                <w:szCs w:val="22"/>
              </w:rPr>
            </w:pPr>
            <w:r w:rsidRPr="00825AA2">
              <w:rPr>
                <w:rFonts w:ascii="Verdana" w:hAnsi="Verdana" w:cs="Helvetica"/>
                <w:sz w:val="22"/>
                <w:szCs w:val="22"/>
              </w:rPr>
              <w:t>We are seeking a truly inspirational leader to join the largest school within our Trust. In addition to an impressive track record of school improvement you will have superb leadership skills and the credibility to motivate and empower others. You will have a clear vision for rapid school improvement and the ability to challenge robustly and constructively alongside the knowledge to facilitate success for both pupils and staff.</w:t>
            </w:r>
          </w:p>
          <w:p w14:paraId="16E259FF" w14:textId="77777777" w:rsidR="00825AA2" w:rsidRPr="00825AA2" w:rsidRDefault="00825AA2" w:rsidP="00023D02">
            <w:pPr>
              <w:pStyle w:val="NormalWeb"/>
              <w:shd w:val="clear" w:color="auto" w:fill="D9E2F3" w:themeFill="accent1" w:themeFillTint="33"/>
              <w:spacing w:before="0" w:beforeAutospacing="0" w:after="0" w:afterAutospacing="0"/>
              <w:jc w:val="both"/>
              <w:rPr>
                <w:rFonts w:ascii="Verdana" w:hAnsi="Verdana" w:cs="Helvetica"/>
                <w:spacing w:val="4"/>
                <w:sz w:val="22"/>
                <w:szCs w:val="22"/>
                <w:lang w:val="en-US" w:eastAsia="ja-JP"/>
              </w:rPr>
            </w:pPr>
          </w:p>
          <w:p w14:paraId="0834252C" w14:textId="77777777" w:rsidR="00825AA2" w:rsidRPr="00825AA2" w:rsidRDefault="00825AA2" w:rsidP="00023D02">
            <w:pPr>
              <w:widowControl w:val="0"/>
              <w:shd w:val="clear" w:color="auto" w:fill="D9E2F3" w:themeFill="accent1" w:themeFillTint="33"/>
              <w:autoSpaceDE w:val="0"/>
              <w:autoSpaceDN w:val="0"/>
              <w:adjustRightInd w:val="0"/>
              <w:jc w:val="both"/>
              <w:rPr>
                <w:rFonts w:ascii="Verdana" w:hAnsi="Verdana" w:cs="Helvetica"/>
                <w:sz w:val="22"/>
                <w:szCs w:val="22"/>
              </w:rPr>
            </w:pPr>
            <w:r w:rsidRPr="00825AA2">
              <w:rPr>
                <w:rFonts w:ascii="Verdana" w:hAnsi="Verdana" w:cs="Helvetica"/>
                <w:sz w:val="22"/>
                <w:szCs w:val="22"/>
              </w:rPr>
              <w:t xml:space="preserve">As a Trust headteacher you will also be an important senior leader within the wider Trust. You will work alongside other school leaders and be fully committed to driving improvement across the Trust through collaborative effort and the sharing of expertise. </w:t>
            </w:r>
          </w:p>
          <w:p w14:paraId="2CD5AEBC" w14:textId="77777777" w:rsidR="00825AA2" w:rsidRPr="00825AA2" w:rsidRDefault="00825AA2" w:rsidP="00023D02">
            <w:pPr>
              <w:widowControl w:val="0"/>
              <w:shd w:val="clear" w:color="auto" w:fill="D9E2F3" w:themeFill="accent1" w:themeFillTint="33"/>
              <w:autoSpaceDE w:val="0"/>
              <w:autoSpaceDN w:val="0"/>
              <w:adjustRightInd w:val="0"/>
              <w:jc w:val="both"/>
              <w:rPr>
                <w:rFonts w:ascii="Verdana" w:hAnsi="Verdana" w:cs="Helvetica"/>
                <w:sz w:val="22"/>
                <w:szCs w:val="22"/>
              </w:rPr>
            </w:pPr>
          </w:p>
          <w:p w14:paraId="198659F5" w14:textId="77777777" w:rsidR="00D70868" w:rsidRDefault="00D70868" w:rsidP="00D70868">
            <w:pPr>
              <w:widowControl w:val="0"/>
              <w:shd w:val="clear" w:color="auto" w:fill="D9E2F3" w:themeFill="accent1" w:themeFillTint="33"/>
              <w:autoSpaceDE w:val="0"/>
              <w:autoSpaceDN w:val="0"/>
              <w:adjustRightInd w:val="0"/>
              <w:jc w:val="both"/>
              <w:rPr>
                <w:rFonts w:ascii="Verdana" w:hAnsi="Verdana" w:cs="Helvetica"/>
                <w:b/>
                <w:bCs/>
                <w:sz w:val="22"/>
                <w:szCs w:val="22"/>
              </w:rPr>
            </w:pPr>
            <w:r w:rsidRPr="00825AA2">
              <w:rPr>
                <w:rFonts w:ascii="Verdana" w:hAnsi="Verdana" w:cs="Helvetica"/>
                <w:b/>
                <w:bCs/>
                <w:sz w:val="22"/>
                <w:szCs w:val="22"/>
              </w:rPr>
              <w:t xml:space="preserve">If you would like to arrange an informal conversation about this post prior to making an application please call the Trust’s Executive Director of School Improvement, James Hill on 07725 984363. </w:t>
            </w:r>
          </w:p>
          <w:p w14:paraId="5A0B38B9" w14:textId="7B8C0378" w:rsidR="005C00E9" w:rsidRDefault="005C00E9"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p>
          <w:p w14:paraId="417349CA" w14:textId="77777777" w:rsidR="005C00E9" w:rsidRPr="002E7B3D" w:rsidRDefault="005C00E9" w:rsidP="005C00E9">
            <w:pPr>
              <w:ind w:left="11" w:hanging="11"/>
              <w:jc w:val="both"/>
              <w:rPr>
                <w:rFonts w:ascii="Verdana" w:hAnsi="Verdana"/>
                <w:sz w:val="22"/>
                <w:szCs w:val="22"/>
              </w:rPr>
            </w:pPr>
            <w:r w:rsidRPr="002E7B3D">
              <w:rPr>
                <w:rFonts w:ascii="Verdana" w:hAnsi="Verdana" w:cs="Helvetica"/>
                <w:sz w:val="22"/>
                <w:szCs w:val="22"/>
              </w:rPr>
              <w:t xml:space="preserve">If you wish to apply for this role, </w:t>
            </w:r>
            <w:r w:rsidRPr="002E7B3D">
              <w:rPr>
                <w:rFonts w:ascii="Verdana" w:hAnsi="Verdana"/>
                <w:sz w:val="22"/>
                <w:szCs w:val="22"/>
              </w:rPr>
              <w:t xml:space="preserve">please download an application form from the Trust website </w:t>
            </w:r>
            <w:r w:rsidRPr="002E7B3D">
              <w:rPr>
                <w:rFonts w:ascii="Verdana" w:hAnsi="Verdana"/>
                <w:b/>
                <w:bCs/>
                <w:color w:val="C00000"/>
                <w:sz w:val="22"/>
                <w:szCs w:val="22"/>
              </w:rPr>
              <w:t>www.drbignitemat.org</w:t>
            </w:r>
            <w:r w:rsidRPr="002E7B3D">
              <w:rPr>
                <w:rFonts w:ascii="Verdana" w:hAnsi="Verdana"/>
                <w:sz w:val="22"/>
                <w:szCs w:val="22"/>
              </w:rPr>
              <w:t xml:space="preserve"> </w:t>
            </w:r>
          </w:p>
          <w:p w14:paraId="6FAF461F" w14:textId="77777777" w:rsidR="00D70868" w:rsidRDefault="00D70868" w:rsidP="00D70868">
            <w:pPr>
              <w:widowControl w:val="0"/>
              <w:shd w:val="clear" w:color="auto" w:fill="D9E2F3" w:themeFill="accent1" w:themeFillTint="33"/>
              <w:autoSpaceDE w:val="0"/>
              <w:autoSpaceDN w:val="0"/>
              <w:adjustRightInd w:val="0"/>
              <w:jc w:val="both"/>
              <w:rPr>
                <w:rFonts w:ascii="Verdana" w:hAnsi="Verdana" w:cs="Helvetica"/>
                <w:b/>
                <w:bCs/>
                <w:sz w:val="22"/>
                <w:szCs w:val="22"/>
              </w:rPr>
            </w:pPr>
          </w:p>
          <w:p w14:paraId="551F6EC5" w14:textId="77777777" w:rsidR="005C00E9" w:rsidRPr="002E7B3D" w:rsidRDefault="005C00E9" w:rsidP="005C00E9">
            <w:pPr>
              <w:ind w:left="11" w:hanging="11"/>
              <w:jc w:val="both"/>
              <w:rPr>
                <w:rFonts w:ascii="Verdana" w:hAnsi="Verdana"/>
                <w:color w:val="0000FF"/>
                <w:sz w:val="22"/>
                <w:szCs w:val="22"/>
              </w:rPr>
            </w:pPr>
            <w:r w:rsidRPr="002E7B3D">
              <w:rPr>
                <w:rFonts w:ascii="Verdana" w:hAnsi="Verdana"/>
                <w:sz w:val="22"/>
                <w:szCs w:val="22"/>
              </w:rPr>
              <w:t xml:space="preserve">Applications should be addressed to </w:t>
            </w:r>
            <w:r w:rsidRPr="002E7B3D">
              <w:rPr>
                <w:rFonts w:ascii="Verdana" w:hAnsi="Verdana"/>
                <w:b/>
                <w:i/>
                <w:sz w:val="22"/>
                <w:szCs w:val="22"/>
              </w:rPr>
              <w:t>James Hill, Executive Director of School</w:t>
            </w:r>
            <w:r w:rsidRPr="002E7B3D">
              <w:rPr>
                <w:rFonts w:ascii="Verdana" w:hAnsi="Verdana"/>
                <w:sz w:val="22"/>
                <w:szCs w:val="22"/>
              </w:rPr>
              <w:t xml:space="preserve"> </w:t>
            </w:r>
            <w:r w:rsidRPr="002E7B3D">
              <w:rPr>
                <w:rFonts w:ascii="Verdana" w:hAnsi="Verdana"/>
                <w:b/>
                <w:i/>
                <w:sz w:val="22"/>
                <w:szCs w:val="22"/>
              </w:rPr>
              <w:t xml:space="preserve">Improvement </w:t>
            </w:r>
            <w:r w:rsidRPr="002E7B3D">
              <w:rPr>
                <w:rFonts w:ascii="Verdana" w:hAnsi="Verdana"/>
                <w:bCs/>
                <w:sz w:val="22"/>
                <w:szCs w:val="22"/>
              </w:rPr>
              <w:t>and</w:t>
            </w:r>
            <w:r w:rsidRPr="002E7B3D">
              <w:rPr>
                <w:rFonts w:ascii="Verdana" w:hAnsi="Verdana"/>
                <w:b/>
                <w:bCs/>
                <w:sz w:val="22"/>
                <w:szCs w:val="22"/>
              </w:rPr>
              <w:t xml:space="preserve"> </w:t>
            </w:r>
            <w:r w:rsidRPr="002E7B3D">
              <w:rPr>
                <w:rFonts w:ascii="Verdana" w:hAnsi="Verdana"/>
                <w:sz w:val="22"/>
                <w:szCs w:val="22"/>
              </w:rPr>
              <w:t>submitted with a covering letter (no more than two sides of A4) outlining your expertise for a headteacher role in the Trust</w:t>
            </w:r>
            <w:r w:rsidRPr="002E7B3D">
              <w:rPr>
                <w:rFonts w:ascii="Verdana" w:hAnsi="Verdana"/>
                <w:b/>
                <w:bCs/>
                <w:sz w:val="22"/>
                <w:szCs w:val="22"/>
              </w:rPr>
              <w:t xml:space="preserve">.  </w:t>
            </w:r>
            <w:r w:rsidRPr="002E7B3D">
              <w:rPr>
                <w:rFonts w:ascii="Verdana" w:hAnsi="Verdana"/>
                <w:sz w:val="22"/>
                <w:szCs w:val="22"/>
              </w:rPr>
              <w:t xml:space="preserve">Once completed, forms can be emailed to: </w:t>
            </w:r>
            <w:r w:rsidRPr="002E7B3D">
              <w:rPr>
                <w:rFonts w:ascii="Verdana" w:hAnsi="Verdana"/>
                <w:b/>
                <w:bCs/>
                <w:color w:val="C00000"/>
                <w:sz w:val="22"/>
                <w:szCs w:val="22"/>
              </w:rPr>
              <w:t>rhawkings@drbignitemat.org</w:t>
            </w:r>
            <w:r w:rsidRPr="002E7B3D">
              <w:rPr>
                <w:rFonts w:ascii="Verdana" w:hAnsi="Verdana"/>
                <w:color w:val="C00000"/>
                <w:sz w:val="22"/>
                <w:szCs w:val="22"/>
              </w:rPr>
              <w:t xml:space="preserve"> </w:t>
            </w:r>
          </w:p>
          <w:p w14:paraId="31E95E66" w14:textId="77777777" w:rsidR="005C00E9" w:rsidRPr="00FC0687" w:rsidRDefault="005C00E9" w:rsidP="005C00E9">
            <w:pPr>
              <w:ind w:left="11" w:hanging="11"/>
              <w:jc w:val="both"/>
              <w:rPr>
                <w:rFonts w:ascii="Verdana" w:hAnsi="Verdana"/>
                <w:b/>
                <w:bCs/>
                <w:sz w:val="16"/>
                <w:szCs w:val="16"/>
              </w:rPr>
            </w:pPr>
          </w:p>
          <w:p w14:paraId="60D738EF" w14:textId="77777777" w:rsidR="005C00E9" w:rsidRPr="002E7B3D" w:rsidRDefault="005C00E9" w:rsidP="005C00E9">
            <w:pPr>
              <w:widowControl w:val="0"/>
              <w:autoSpaceDE w:val="0"/>
              <w:autoSpaceDN w:val="0"/>
              <w:adjustRightInd w:val="0"/>
              <w:ind w:left="11" w:hanging="11"/>
              <w:jc w:val="both"/>
              <w:rPr>
                <w:rFonts w:ascii="Verdana" w:hAnsi="Verdana" w:cs="Helvetica"/>
                <w:iCs/>
                <w:sz w:val="22"/>
                <w:szCs w:val="22"/>
              </w:rPr>
            </w:pPr>
            <w:r w:rsidRPr="002E7B3D">
              <w:rPr>
                <w:rFonts w:ascii="Verdana" w:hAnsi="Verdana" w:cs="Helvetica"/>
                <w:b/>
                <w:sz w:val="22"/>
                <w:szCs w:val="22"/>
              </w:rPr>
              <w:t>Please note</w:t>
            </w:r>
            <w:r w:rsidRPr="002E7B3D">
              <w:rPr>
                <w:rFonts w:ascii="Verdana" w:hAnsi="Verdana" w:cs="Helvetica"/>
                <w:sz w:val="22"/>
                <w:szCs w:val="22"/>
              </w:rPr>
              <w:t xml:space="preserve">: In line with </w:t>
            </w:r>
            <w:r w:rsidRPr="002E7B3D">
              <w:rPr>
                <w:rFonts w:ascii="Verdana" w:hAnsi="Verdana" w:cs="Helvetica"/>
                <w:b/>
                <w:i/>
                <w:sz w:val="22"/>
                <w:szCs w:val="22"/>
              </w:rPr>
              <w:t>Safer Recruitment Practice</w:t>
            </w:r>
            <w:r w:rsidRPr="002E7B3D">
              <w:rPr>
                <w:rFonts w:ascii="Verdana" w:hAnsi="Verdana" w:cs="Helvetica"/>
                <w:sz w:val="22"/>
                <w:szCs w:val="22"/>
              </w:rPr>
              <w:t xml:space="preserve">, the successful candidate will be subject to final references before an appointment is formally offered. </w:t>
            </w:r>
            <w:r w:rsidRPr="002E7B3D">
              <w:rPr>
                <w:rFonts w:ascii="Verdana" w:hAnsi="Verdana" w:cs="Helvetica"/>
                <w:iCs/>
                <w:sz w:val="22"/>
                <w:szCs w:val="22"/>
              </w:rPr>
              <w:t xml:space="preserve">The Trust is absolutely committed to safeguarding and promoting the welfare of children and adults through its safer recruitment processes. The Trust expects all staff and volunteers to share this commitment. An enhanced DBS check will be required for this post. </w:t>
            </w:r>
          </w:p>
          <w:p w14:paraId="04A3B2F8" w14:textId="77777777" w:rsidR="00D70868" w:rsidRPr="002E7B3D" w:rsidRDefault="00D70868" w:rsidP="00D70868">
            <w:pPr>
              <w:widowControl w:val="0"/>
              <w:autoSpaceDE w:val="0"/>
              <w:autoSpaceDN w:val="0"/>
              <w:adjustRightInd w:val="0"/>
              <w:ind w:left="11" w:hanging="11"/>
              <w:jc w:val="both"/>
              <w:rPr>
                <w:rFonts w:ascii="Verdana" w:hAnsi="Verdana" w:cs="Helvetica"/>
                <w:iCs/>
                <w:sz w:val="22"/>
                <w:szCs w:val="22"/>
              </w:rPr>
            </w:pPr>
            <w:r w:rsidRPr="002E7B3D">
              <w:rPr>
                <w:rFonts w:ascii="Verdana" w:hAnsi="Verdana" w:cs="Helvetica"/>
                <w:iCs/>
                <w:sz w:val="22"/>
                <w:szCs w:val="22"/>
              </w:rPr>
              <w:t>The Trust Board welcomes diversity and is absolutely committed to equal opportunity.</w:t>
            </w:r>
          </w:p>
          <w:p w14:paraId="17157CB5" w14:textId="77777777" w:rsidR="00D70868" w:rsidRPr="002E7B3D" w:rsidRDefault="00D70868" w:rsidP="00D70868">
            <w:pPr>
              <w:ind w:left="11" w:hanging="11"/>
              <w:jc w:val="both"/>
              <w:rPr>
                <w:rFonts w:ascii="Helvetica" w:eastAsia="Times New Roman" w:hAnsi="Helvetica" w:cs="Times New Roman"/>
                <w:sz w:val="22"/>
                <w:szCs w:val="22"/>
              </w:rPr>
            </w:pPr>
            <w:r w:rsidRPr="002E7B3D">
              <w:rPr>
                <w:rFonts w:ascii="Verdana" w:hAnsi="Verdana" w:cs="Helvetica"/>
                <w:sz w:val="22"/>
                <w:szCs w:val="22"/>
              </w:rPr>
              <w:t xml:space="preserve"> </w:t>
            </w:r>
          </w:p>
          <w:p w14:paraId="3BB00669" w14:textId="77777777" w:rsidR="005C00E9" w:rsidRPr="00FC0687" w:rsidRDefault="005C00E9" w:rsidP="005C00E9">
            <w:pPr>
              <w:ind w:left="11" w:hanging="11"/>
              <w:rPr>
                <w:rFonts w:ascii="Verdana" w:hAnsi="Verdana" w:cs="Helvetica"/>
                <w:b/>
                <w:bCs/>
                <w:color w:val="C00000"/>
                <w:sz w:val="16"/>
                <w:szCs w:val="16"/>
              </w:rPr>
            </w:pPr>
          </w:p>
          <w:p w14:paraId="54ECE83F" w14:textId="77777777" w:rsidR="00825AA2" w:rsidRPr="00825AA2" w:rsidRDefault="00825AA2"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r w:rsidRPr="00825AA2">
              <w:rPr>
                <w:rFonts w:ascii="Verdana" w:hAnsi="Verdana" w:cs="Helvetica"/>
                <w:b/>
                <w:bCs/>
                <w:sz w:val="22"/>
                <w:szCs w:val="22"/>
              </w:rPr>
              <w:t>Closing date for applications: Friday 12</w:t>
            </w:r>
            <w:r w:rsidRPr="00825AA2">
              <w:rPr>
                <w:rFonts w:ascii="Verdana" w:hAnsi="Verdana" w:cs="Helvetica"/>
                <w:b/>
                <w:bCs/>
                <w:sz w:val="22"/>
                <w:szCs w:val="22"/>
                <w:vertAlign w:val="superscript"/>
              </w:rPr>
              <w:t>th</w:t>
            </w:r>
            <w:r w:rsidRPr="00825AA2">
              <w:rPr>
                <w:rFonts w:ascii="Verdana" w:hAnsi="Verdana" w:cs="Helvetica"/>
                <w:b/>
                <w:bCs/>
                <w:sz w:val="22"/>
                <w:szCs w:val="22"/>
              </w:rPr>
              <w:t xml:space="preserve"> November 2021 at 12.00pm</w:t>
            </w:r>
          </w:p>
          <w:p w14:paraId="1F969474" w14:textId="77777777" w:rsidR="00825AA2" w:rsidRPr="00825AA2" w:rsidRDefault="00825AA2"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p>
          <w:p w14:paraId="22AC9AF3" w14:textId="77777777" w:rsidR="00825AA2" w:rsidRDefault="00825AA2"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r w:rsidRPr="00825AA2">
              <w:rPr>
                <w:rFonts w:ascii="Verdana" w:hAnsi="Verdana" w:cs="Helvetica"/>
                <w:b/>
                <w:bCs/>
                <w:sz w:val="22"/>
                <w:szCs w:val="22"/>
              </w:rPr>
              <w:t>Interview dates: w/c 22</w:t>
            </w:r>
            <w:r w:rsidRPr="00825AA2">
              <w:rPr>
                <w:rFonts w:ascii="Verdana" w:hAnsi="Verdana" w:cs="Helvetica"/>
                <w:b/>
                <w:bCs/>
                <w:sz w:val="22"/>
                <w:szCs w:val="22"/>
                <w:vertAlign w:val="superscript"/>
              </w:rPr>
              <w:t>nd</w:t>
            </w:r>
            <w:r w:rsidRPr="00825AA2">
              <w:rPr>
                <w:rFonts w:ascii="Verdana" w:hAnsi="Verdana" w:cs="Helvetica"/>
                <w:b/>
                <w:bCs/>
                <w:sz w:val="22"/>
                <w:szCs w:val="22"/>
              </w:rPr>
              <w:t xml:space="preserve"> November 2021</w:t>
            </w:r>
          </w:p>
          <w:p w14:paraId="58C32474" w14:textId="77777777" w:rsidR="005C00E9" w:rsidRDefault="005C00E9"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p>
          <w:p w14:paraId="29A335DF" w14:textId="77777777" w:rsidR="005C00E9" w:rsidRDefault="005C00E9" w:rsidP="00023D02">
            <w:pPr>
              <w:widowControl w:val="0"/>
              <w:shd w:val="clear" w:color="auto" w:fill="D9E2F3" w:themeFill="accent1" w:themeFillTint="33"/>
              <w:autoSpaceDE w:val="0"/>
              <w:autoSpaceDN w:val="0"/>
              <w:adjustRightInd w:val="0"/>
              <w:jc w:val="both"/>
              <w:rPr>
                <w:rFonts w:ascii="Verdana" w:hAnsi="Verdana" w:cs="Helvetica"/>
                <w:b/>
                <w:bCs/>
                <w:sz w:val="22"/>
                <w:szCs w:val="22"/>
              </w:rPr>
            </w:pPr>
            <w:r>
              <w:rPr>
                <w:rFonts w:ascii="Verdana" w:hAnsi="Verdana" w:cs="Helvetica"/>
                <w:b/>
                <w:bCs/>
                <w:sz w:val="22"/>
                <w:szCs w:val="22"/>
              </w:rPr>
              <w:t>Start date: Easter 2022</w:t>
            </w:r>
          </w:p>
          <w:p w14:paraId="6EC9D844" w14:textId="346F3724" w:rsidR="00C7601A" w:rsidRPr="00825AA2" w:rsidRDefault="00C7601A" w:rsidP="00023D02">
            <w:pPr>
              <w:widowControl w:val="0"/>
              <w:shd w:val="clear" w:color="auto" w:fill="D9E2F3" w:themeFill="accent1" w:themeFillTint="33"/>
              <w:autoSpaceDE w:val="0"/>
              <w:autoSpaceDN w:val="0"/>
              <w:adjustRightInd w:val="0"/>
              <w:jc w:val="both"/>
              <w:rPr>
                <w:rFonts w:ascii="Verdana" w:hAnsi="Verdana" w:cs="Helvetica"/>
                <w:b/>
                <w:sz w:val="22"/>
                <w:szCs w:val="22"/>
              </w:rPr>
            </w:pPr>
          </w:p>
        </w:tc>
      </w:tr>
    </w:tbl>
    <w:p w14:paraId="09E89DE6" w14:textId="77777777" w:rsidR="00825AA2" w:rsidRPr="00825AA2" w:rsidRDefault="00825AA2" w:rsidP="00825AA2">
      <w:pPr>
        <w:jc w:val="both"/>
        <w:rPr>
          <w:rFonts w:ascii="Verdana" w:eastAsia="Times New Roman" w:hAnsi="Verdana" w:cs="Times New Roman"/>
          <w:sz w:val="22"/>
          <w:szCs w:val="22"/>
        </w:rPr>
      </w:pPr>
    </w:p>
    <w:sectPr w:rsidR="00825AA2" w:rsidRPr="00825AA2" w:rsidSect="00751CF9">
      <w:headerReference w:type="default" r:id="rId7"/>
      <w:pgSz w:w="11900" w:h="16840"/>
      <w:pgMar w:top="851" w:right="1440" w:bottom="1702" w:left="1440" w:header="72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E58B" w14:textId="77777777" w:rsidR="002771A2" w:rsidRDefault="002771A2" w:rsidP="005651BC">
      <w:r>
        <w:separator/>
      </w:r>
    </w:p>
  </w:endnote>
  <w:endnote w:type="continuationSeparator" w:id="0">
    <w:p w14:paraId="29971C80" w14:textId="77777777" w:rsidR="002771A2" w:rsidRDefault="002771A2" w:rsidP="0056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vo">
    <w:altName w:val="Calibri"/>
    <w:charset w:val="4D"/>
    <w:family w:val="auto"/>
    <w:pitch w:val="variable"/>
    <w:sig w:usb0="800000A7" w:usb1="00000041" w:usb2="00000000" w:usb3="00000000" w:csb0="0000011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49CD" w14:textId="77777777" w:rsidR="002771A2" w:rsidRDefault="002771A2" w:rsidP="005651BC">
      <w:r>
        <w:separator/>
      </w:r>
    </w:p>
  </w:footnote>
  <w:footnote w:type="continuationSeparator" w:id="0">
    <w:p w14:paraId="26605954" w14:textId="77777777" w:rsidR="002771A2" w:rsidRDefault="002771A2" w:rsidP="0056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D728" w14:textId="135833F3" w:rsidR="007F760A" w:rsidRDefault="007F760A">
    <w:pPr>
      <w:pStyle w:val="Header"/>
    </w:pPr>
    <w:r>
      <w:rPr>
        <w:noProof/>
      </w:rPr>
      <w:drawing>
        <wp:anchor distT="0" distB="0" distL="114300" distR="114300" simplePos="0" relativeHeight="251658240" behindDoc="1" locked="0" layoutInCell="1" allowOverlap="1" wp14:anchorId="39CDBAB5" wp14:editId="433B9B5C">
          <wp:simplePos x="0" y="0"/>
          <wp:positionH relativeFrom="column">
            <wp:posOffset>-939800</wp:posOffset>
          </wp:positionH>
          <wp:positionV relativeFrom="paragraph">
            <wp:posOffset>-469900</wp:posOffset>
          </wp:positionV>
          <wp:extent cx="7581900" cy="10716368"/>
          <wp:effectExtent l="0" t="0" r="0" b="2540"/>
          <wp:wrapNone/>
          <wp:docPr id="16" name="Picture 1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840" cy="10727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B3C23"/>
    <w:multiLevelType w:val="hybridMultilevel"/>
    <w:tmpl w:val="44B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81BD3"/>
    <w:multiLevelType w:val="hybridMultilevel"/>
    <w:tmpl w:val="635A0E8C"/>
    <w:lvl w:ilvl="0" w:tplc="18EEE63E">
      <w:start w:val="1"/>
      <w:numFmt w:val="bullet"/>
      <w:lvlText w:val=""/>
      <w:lvlJc w:val="left"/>
      <w:pPr>
        <w:ind w:left="720" w:hanging="360"/>
      </w:pPr>
      <w:rPr>
        <w:rFonts w:ascii="Symbol" w:hAnsi="Symbol" w:hint="default"/>
        <w:color w:val="C0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E5F"/>
    <w:multiLevelType w:val="hybridMultilevel"/>
    <w:tmpl w:val="C2F2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47101"/>
    <w:multiLevelType w:val="hybridMultilevel"/>
    <w:tmpl w:val="29A043FE"/>
    <w:lvl w:ilvl="0" w:tplc="D8688ED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13E43"/>
    <w:multiLevelType w:val="multilevel"/>
    <w:tmpl w:val="8C48116E"/>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96987"/>
    <w:multiLevelType w:val="hybridMultilevel"/>
    <w:tmpl w:val="0AE0765C"/>
    <w:lvl w:ilvl="0" w:tplc="40C63C06">
      <w:start w:val="1"/>
      <w:numFmt w:val="bullet"/>
      <w:lvlText w:val=""/>
      <w:lvlJc w:val="left"/>
      <w:pPr>
        <w:ind w:left="720" w:hanging="360"/>
      </w:pPr>
      <w:rPr>
        <w:rFonts w:ascii="Symbol" w:hAnsi="Symbol" w:hint="default"/>
        <w:color w:val="C0000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414DD"/>
    <w:multiLevelType w:val="hybridMultilevel"/>
    <w:tmpl w:val="816C77EC"/>
    <w:lvl w:ilvl="0" w:tplc="21B207D0">
      <w:start w:val="1"/>
      <w:numFmt w:val="bullet"/>
      <w:lvlText w:val=""/>
      <w:lvlJc w:val="left"/>
      <w:pPr>
        <w:ind w:left="1080" w:hanging="360"/>
      </w:pPr>
      <w:rPr>
        <w:rFonts w:ascii="Symbol" w:hAnsi="Symbol"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74626A"/>
    <w:multiLevelType w:val="hybridMultilevel"/>
    <w:tmpl w:val="878A1BBC"/>
    <w:lvl w:ilvl="0" w:tplc="6B7266F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F58EC"/>
    <w:multiLevelType w:val="hybridMultilevel"/>
    <w:tmpl w:val="390E30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11146"/>
    <w:multiLevelType w:val="multilevel"/>
    <w:tmpl w:val="A830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60178C"/>
    <w:multiLevelType w:val="hybridMultilevel"/>
    <w:tmpl w:val="DCCE53EE"/>
    <w:lvl w:ilvl="0" w:tplc="428EB41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32C22"/>
    <w:multiLevelType w:val="hybridMultilevel"/>
    <w:tmpl w:val="DDA80C2A"/>
    <w:lvl w:ilvl="0" w:tplc="F1CA6F9E">
      <w:start w:val="1"/>
      <w:numFmt w:val="bullet"/>
      <w:lvlText w:val=""/>
      <w:lvlJc w:val="left"/>
      <w:pPr>
        <w:ind w:left="641"/>
      </w:pPr>
      <w:rPr>
        <w:rFonts w:ascii="Symbol" w:hAnsi="Symbol" w:hint="default"/>
        <w:b w:val="0"/>
        <w:i w:val="0"/>
        <w:strike w:val="0"/>
        <w:dstrike w:val="0"/>
        <w:color w:val="C00000"/>
        <w:sz w:val="22"/>
        <w:szCs w:val="22"/>
        <w:u w:val="none" w:color="000000"/>
        <w:bdr w:val="none" w:sz="0" w:space="0" w:color="auto"/>
        <w:shd w:val="clear" w:color="auto" w:fill="auto"/>
        <w:vertAlign w:val="baseline"/>
      </w:rPr>
    </w:lvl>
    <w:lvl w:ilvl="1" w:tplc="C7FE053C">
      <w:start w:val="1"/>
      <w:numFmt w:val="bullet"/>
      <w:lvlText w:val="o"/>
      <w:lvlJc w:val="left"/>
      <w:pPr>
        <w:ind w:left="136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2" w:tplc="213ED136">
      <w:start w:val="1"/>
      <w:numFmt w:val="bullet"/>
      <w:lvlText w:val="▪"/>
      <w:lvlJc w:val="left"/>
      <w:pPr>
        <w:ind w:left="208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3" w:tplc="B34602CA">
      <w:start w:val="1"/>
      <w:numFmt w:val="bullet"/>
      <w:lvlText w:val="•"/>
      <w:lvlJc w:val="left"/>
      <w:pPr>
        <w:ind w:left="2803"/>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4" w:tplc="4ADC41FC">
      <w:start w:val="1"/>
      <w:numFmt w:val="bullet"/>
      <w:lvlText w:val="o"/>
      <w:lvlJc w:val="left"/>
      <w:pPr>
        <w:ind w:left="352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5" w:tplc="E67CAF32">
      <w:start w:val="1"/>
      <w:numFmt w:val="bullet"/>
      <w:lvlText w:val="▪"/>
      <w:lvlJc w:val="left"/>
      <w:pPr>
        <w:ind w:left="424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6" w:tplc="C742D316">
      <w:start w:val="1"/>
      <w:numFmt w:val="bullet"/>
      <w:lvlText w:val="•"/>
      <w:lvlJc w:val="left"/>
      <w:pPr>
        <w:ind w:left="4963"/>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7" w:tplc="A832139C">
      <w:start w:val="1"/>
      <w:numFmt w:val="bullet"/>
      <w:lvlText w:val="o"/>
      <w:lvlJc w:val="left"/>
      <w:pPr>
        <w:ind w:left="568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8" w:tplc="B1F24866">
      <w:start w:val="1"/>
      <w:numFmt w:val="bullet"/>
      <w:lvlText w:val="▪"/>
      <w:lvlJc w:val="left"/>
      <w:pPr>
        <w:ind w:left="640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abstractNum>
  <w:abstractNum w:abstractNumId="13" w15:restartNumberingAfterBreak="0">
    <w:nsid w:val="1A7F2AA3"/>
    <w:multiLevelType w:val="hybridMultilevel"/>
    <w:tmpl w:val="EB68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E96990"/>
    <w:multiLevelType w:val="hybridMultilevel"/>
    <w:tmpl w:val="23942AC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5" w15:restartNumberingAfterBreak="0">
    <w:nsid w:val="1BF40917"/>
    <w:multiLevelType w:val="hybridMultilevel"/>
    <w:tmpl w:val="7F00B8F2"/>
    <w:lvl w:ilvl="0" w:tplc="18EEE63E">
      <w:start w:val="1"/>
      <w:numFmt w:val="bullet"/>
      <w:lvlText w:val=""/>
      <w:lvlJc w:val="left"/>
      <w:pPr>
        <w:ind w:left="720" w:hanging="360"/>
      </w:pPr>
      <w:rPr>
        <w:rFonts w:ascii="Symbol" w:hAnsi="Symbol"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90EBB"/>
    <w:multiLevelType w:val="multilevel"/>
    <w:tmpl w:val="2EF48FC4"/>
    <w:lvl w:ilvl="0">
      <w:start w:val="1"/>
      <w:numFmt w:val="decimal"/>
      <w:lvlText w:val="%1.0"/>
      <w:lvlJc w:val="left"/>
      <w:pPr>
        <w:ind w:left="720" w:hanging="720"/>
      </w:pPr>
      <w:rPr>
        <w:rFonts w:hint="default"/>
        <w:color w:val="C00000"/>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600" w:hanging="1440"/>
      </w:pPr>
      <w:rPr>
        <w:rFonts w:hint="default"/>
        <w:color w:val="auto"/>
      </w:rPr>
    </w:lvl>
    <w:lvl w:ilvl="4">
      <w:start w:val="1"/>
      <w:numFmt w:val="decimal"/>
      <w:lvlText w:val="%1.%2.%3.%4.%5"/>
      <w:lvlJc w:val="left"/>
      <w:pPr>
        <w:ind w:left="4680" w:hanging="1800"/>
      </w:pPr>
      <w:rPr>
        <w:rFonts w:hint="default"/>
        <w:color w:val="auto"/>
      </w:rPr>
    </w:lvl>
    <w:lvl w:ilvl="5">
      <w:start w:val="1"/>
      <w:numFmt w:val="decimal"/>
      <w:lvlText w:val="%1.%2.%3.%4.%5.%6"/>
      <w:lvlJc w:val="left"/>
      <w:pPr>
        <w:ind w:left="5760" w:hanging="2160"/>
      </w:pPr>
      <w:rPr>
        <w:rFonts w:hint="default"/>
        <w:color w:val="auto"/>
      </w:rPr>
    </w:lvl>
    <w:lvl w:ilvl="6">
      <w:start w:val="1"/>
      <w:numFmt w:val="decimal"/>
      <w:lvlText w:val="%1.%2.%3.%4.%5.%6.%7"/>
      <w:lvlJc w:val="left"/>
      <w:pPr>
        <w:ind w:left="6840" w:hanging="2520"/>
      </w:pPr>
      <w:rPr>
        <w:rFonts w:hint="default"/>
        <w:color w:val="auto"/>
      </w:rPr>
    </w:lvl>
    <w:lvl w:ilvl="7">
      <w:start w:val="1"/>
      <w:numFmt w:val="decimal"/>
      <w:lvlText w:val="%1.%2.%3.%4.%5.%6.%7.%8"/>
      <w:lvlJc w:val="left"/>
      <w:pPr>
        <w:ind w:left="7920" w:hanging="2880"/>
      </w:pPr>
      <w:rPr>
        <w:rFonts w:hint="default"/>
        <w:color w:val="auto"/>
      </w:rPr>
    </w:lvl>
    <w:lvl w:ilvl="8">
      <w:start w:val="1"/>
      <w:numFmt w:val="decimal"/>
      <w:lvlText w:val="%1.%2.%3.%4.%5.%6.%7.%8.%9"/>
      <w:lvlJc w:val="left"/>
      <w:pPr>
        <w:ind w:left="9000" w:hanging="3240"/>
      </w:pPr>
      <w:rPr>
        <w:rFonts w:hint="default"/>
        <w:color w:val="auto"/>
      </w:rPr>
    </w:lvl>
  </w:abstractNum>
  <w:abstractNum w:abstractNumId="17" w15:restartNumberingAfterBreak="0">
    <w:nsid w:val="1F4A1608"/>
    <w:multiLevelType w:val="hybridMultilevel"/>
    <w:tmpl w:val="E6B42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CC0333"/>
    <w:multiLevelType w:val="hybridMultilevel"/>
    <w:tmpl w:val="EE5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744D4"/>
    <w:multiLevelType w:val="hybridMultilevel"/>
    <w:tmpl w:val="7ECCF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167F5A"/>
    <w:multiLevelType w:val="hybridMultilevel"/>
    <w:tmpl w:val="E85E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008C1"/>
    <w:multiLevelType w:val="hybridMultilevel"/>
    <w:tmpl w:val="EAA2CDB2"/>
    <w:lvl w:ilvl="0" w:tplc="E51E60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F1EE6"/>
    <w:multiLevelType w:val="hybridMultilevel"/>
    <w:tmpl w:val="0E1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505CD"/>
    <w:multiLevelType w:val="hybridMultilevel"/>
    <w:tmpl w:val="8BCA6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E71C49"/>
    <w:multiLevelType w:val="multilevel"/>
    <w:tmpl w:val="1D9073EC"/>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7C6EF0"/>
    <w:multiLevelType w:val="hybridMultilevel"/>
    <w:tmpl w:val="59D6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97F33"/>
    <w:multiLevelType w:val="multilevel"/>
    <w:tmpl w:val="A9FEF7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C00000"/>
        <w:sz w:val="22"/>
        <w:szCs w:val="24"/>
      </w:rPr>
    </w:lvl>
    <w:lvl w:ilvl="2">
      <w:start w:val="2"/>
      <w:numFmt w:val="upperLetter"/>
      <w:lvlText w:val="%3."/>
      <w:lvlJc w:val="left"/>
      <w:pPr>
        <w:ind w:left="2160" w:hanging="360"/>
      </w:pPr>
      <w:rPr>
        <w:rFonts w:ascii="Verdana" w:hAnsi="Verdan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A25016"/>
    <w:multiLevelType w:val="hybridMultilevel"/>
    <w:tmpl w:val="E702D61C"/>
    <w:lvl w:ilvl="0" w:tplc="73587396">
      <w:start w:val="1"/>
      <w:numFmt w:val="bullet"/>
      <w:lvlText w:val=""/>
      <w:lvlJc w:val="left"/>
      <w:pPr>
        <w:ind w:left="795" w:hanging="360"/>
      </w:pPr>
      <w:rPr>
        <w:rFonts w:ascii="Symbol" w:hAnsi="Symbol" w:hint="default"/>
        <w:color w:val="C0000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42434405"/>
    <w:multiLevelType w:val="multilevel"/>
    <w:tmpl w:val="4C7EDA90"/>
    <w:lvl w:ilvl="0">
      <w:start w:val="1"/>
      <w:numFmt w:val="bullet"/>
      <w:lvlText w:val=""/>
      <w:lvlJc w:val="left"/>
      <w:pPr>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F85449"/>
    <w:multiLevelType w:val="hybridMultilevel"/>
    <w:tmpl w:val="F1502DFE"/>
    <w:lvl w:ilvl="0" w:tplc="BF3E46B2">
      <w:start w:val="1"/>
      <w:numFmt w:val="bullet"/>
      <w:lvlText w:val=""/>
      <w:lvlJc w:val="left"/>
      <w:pPr>
        <w:ind w:left="720" w:hanging="360"/>
      </w:pPr>
      <w:rPr>
        <w:rFonts w:ascii="Symbol" w:hAnsi="Symbol" w:hint="default"/>
        <w:color w:val="C0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03AB7"/>
    <w:multiLevelType w:val="hybridMultilevel"/>
    <w:tmpl w:val="7AC09D9A"/>
    <w:lvl w:ilvl="0" w:tplc="5D4A60AE">
      <w:start w:val="1"/>
      <w:numFmt w:val="decimal"/>
      <w:pStyle w:val="Heading1"/>
      <w:lvlText w:val="%1."/>
      <w:lvlJc w:val="left"/>
      <w:pPr>
        <w:ind w:left="360" w:hanging="360"/>
      </w:pPr>
      <w:rPr>
        <w:rFonts w:ascii="Verdana" w:hAnsi="Verdana" w:hint="default"/>
        <w:b/>
        <w:bCs/>
        <w:i w:val="0"/>
        <w:strike w:val="0"/>
        <w:dstrike w:val="0"/>
        <w:color w:val="C00000"/>
        <w:sz w:val="24"/>
        <w:szCs w:val="28"/>
        <w:u w:val="none" w:color="000000"/>
        <w:bdr w:val="none" w:sz="0" w:space="0" w:color="auto"/>
        <w:shd w:val="clear" w:color="auto" w:fill="auto"/>
        <w:vertAlign w:val="baseline"/>
      </w:rPr>
    </w:lvl>
    <w:lvl w:ilvl="1" w:tplc="9BC6613C">
      <w:start w:val="1"/>
      <w:numFmt w:val="lowerLetter"/>
      <w:lvlText w:val="%2"/>
      <w:lvlJc w:val="left"/>
      <w:pPr>
        <w:ind w:left="10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2" w:tplc="95F4523C">
      <w:start w:val="1"/>
      <w:numFmt w:val="lowerRoman"/>
      <w:lvlText w:val="%3"/>
      <w:lvlJc w:val="left"/>
      <w:pPr>
        <w:ind w:left="18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3" w:tplc="2026B21C">
      <w:start w:val="1"/>
      <w:numFmt w:val="decimal"/>
      <w:lvlText w:val="%4"/>
      <w:lvlJc w:val="left"/>
      <w:pPr>
        <w:ind w:left="25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4" w:tplc="7414ACAC">
      <w:start w:val="1"/>
      <w:numFmt w:val="lowerLetter"/>
      <w:lvlText w:val="%5"/>
      <w:lvlJc w:val="left"/>
      <w:pPr>
        <w:ind w:left="324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5" w:tplc="CF2697C2">
      <w:start w:val="1"/>
      <w:numFmt w:val="lowerRoman"/>
      <w:lvlText w:val="%6"/>
      <w:lvlJc w:val="left"/>
      <w:pPr>
        <w:ind w:left="396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6" w:tplc="558893F8">
      <w:start w:val="1"/>
      <w:numFmt w:val="decimal"/>
      <w:lvlText w:val="%7"/>
      <w:lvlJc w:val="left"/>
      <w:pPr>
        <w:ind w:left="46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7" w:tplc="F5AEB90E">
      <w:start w:val="1"/>
      <w:numFmt w:val="lowerLetter"/>
      <w:lvlText w:val="%8"/>
      <w:lvlJc w:val="left"/>
      <w:pPr>
        <w:ind w:left="54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8" w:tplc="C36E0C00">
      <w:start w:val="1"/>
      <w:numFmt w:val="lowerRoman"/>
      <w:lvlText w:val="%9"/>
      <w:lvlJc w:val="left"/>
      <w:pPr>
        <w:ind w:left="61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abstractNum>
  <w:abstractNum w:abstractNumId="31" w15:restartNumberingAfterBreak="0">
    <w:nsid w:val="4CCC029B"/>
    <w:multiLevelType w:val="hybridMultilevel"/>
    <w:tmpl w:val="F5F8AE68"/>
    <w:lvl w:ilvl="0" w:tplc="80189650">
      <w:start w:val="1"/>
      <w:numFmt w:val="bullet"/>
      <w:lvlText w:val=""/>
      <w:lvlJc w:val="left"/>
      <w:pPr>
        <w:ind w:left="720" w:hanging="360"/>
      </w:pPr>
      <w:rPr>
        <w:rFonts w:ascii="Symbol" w:hAnsi="Symbol"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D18E5"/>
    <w:multiLevelType w:val="hybridMultilevel"/>
    <w:tmpl w:val="2E106516"/>
    <w:lvl w:ilvl="0" w:tplc="522E0708">
      <w:start w:val="1"/>
      <w:numFmt w:val="bullet"/>
      <w:lvlText w:val=""/>
      <w:lvlJc w:val="left"/>
      <w:pPr>
        <w:ind w:left="1080" w:hanging="360"/>
      </w:pPr>
      <w:rPr>
        <w:rFonts w:ascii="Symbol" w:hAnsi="Symbol"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4783CCA"/>
    <w:multiLevelType w:val="hybridMultilevel"/>
    <w:tmpl w:val="4FF605D2"/>
    <w:lvl w:ilvl="0" w:tplc="85800C3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A01C3"/>
    <w:multiLevelType w:val="hybridMultilevel"/>
    <w:tmpl w:val="6AB2A516"/>
    <w:lvl w:ilvl="0" w:tplc="DD9EAA7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E472B"/>
    <w:multiLevelType w:val="multilevel"/>
    <w:tmpl w:val="63E608FC"/>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1422AC"/>
    <w:multiLevelType w:val="hybridMultilevel"/>
    <w:tmpl w:val="F4588106"/>
    <w:lvl w:ilvl="0" w:tplc="3678EB1A">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CC0B20"/>
    <w:multiLevelType w:val="hybridMultilevel"/>
    <w:tmpl w:val="DC262542"/>
    <w:lvl w:ilvl="0" w:tplc="F5BCDE5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A75D4"/>
    <w:multiLevelType w:val="hybridMultilevel"/>
    <w:tmpl w:val="3BAED388"/>
    <w:lvl w:ilvl="0" w:tplc="B21C607E">
      <w:start w:val="1"/>
      <w:numFmt w:val="bullet"/>
      <w:lvlText w:val=""/>
      <w:lvlJc w:val="left"/>
      <w:pPr>
        <w:ind w:left="720" w:hanging="360"/>
      </w:pPr>
      <w:rPr>
        <w:rFonts w:ascii="Symbol" w:hAnsi="Symbol"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B593B"/>
    <w:multiLevelType w:val="hybridMultilevel"/>
    <w:tmpl w:val="42C0255A"/>
    <w:lvl w:ilvl="0" w:tplc="691AA09C">
      <w:start w:val="1"/>
      <w:numFmt w:val="bullet"/>
      <w:lvlText w:val=""/>
      <w:lvlJc w:val="left"/>
      <w:pPr>
        <w:ind w:left="1277" w:hanging="360"/>
      </w:pPr>
      <w:rPr>
        <w:rFonts w:ascii="Symbol" w:hAnsi="Symbol" w:hint="default"/>
        <w:color w:val="C00000"/>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40" w15:restartNumberingAfterBreak="0">
    <w:nsid w:val="6CEA1163"/>
    <w:multiLevelType w:val="hybridMultilevel"/>
    <w:tmpl w:val="561E4CBC"/>
    <w:lvl w:ilvl="0" w:tplc="1D30FB1E">
      <w:start w:val="1"/>
      <w:numFmt w:val="bullet"/>
      <w:lvlText w:val=""/>
      <w:lvlJc w:val="left"/>
      <w:pPr>
        <w:ind w:left="1080" w:hanging="360"/>
      </w:pPr>
      <w:rPr>
        <w:rFonts w:ascii="Symbol" w:hAnsi="Symbol"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0917FB"/>
    <w:multiLevelType w:val="hybridMultilevel"/>
    <w:tmpl w:val="CB2261CA"/>
    <w:lvl w:ilvl="0" w:tplc="E03E51B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9A33A4"/>
    <w:multiLevelType w:val="hybridMultilevel"/>
    <w:tmpl w:val="8FC4BF8E"/>
    <w:lvl w:ilvl="0" w:tplc="5678A74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F0614"/>
    <w:multiLevelType w:val="hybridMultilevel"/>
    <w:tmpl w:val="5DA8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76374"/>
    <w:multiLevelType w:val="hybridMultilevel"/>
    <w:tmpl w:val="3882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3"/>
  </w:num>
  <w:num w:numId="3">
    <w:abstractNumId w:val="17"/>
  </w:num>
  <w:num w:numId="4">
    <w:abstractNumId w:val="1"/>
  </w:num>
  <w:num w:numId="5">
    <w:abstractNumId w:val="3"/>
  </w:num>
  <w:num w:numId="6">
    <w:abstractNumId w:val="9"/>
  </w:num>
  <w:num w:numId="7">
    <w:abstractNumId w:val="23"/>
  </w:num>
  <w:num w:numId="8">
    <w:abstractNumId w:val="25"/>
  </w:num>
  <w:num w:numId="9">
    <w:abstractNumId w:val="20"/>
  </w:num>
  <w:num w:numId="10">
    <w:abstractNumId w:val="22"/>
  </w:num>
  <w:num w:numId="11">
    <w:abstractNumId w:val="18"/>
  </w:num>
  <w:num w:numId="12">
    <w:abstractNumId w:val="44"/>
  </w:num>
  <w:num w:numId="13">
    <w:abstractNumId w:val="14"/>
  </w:num>
  <w:num w:numId="14">
    <w:abstractNumId w:val="19"/>
  </w:num>
  <w:num w:numId="15">
    <w:abstractNumId w:val="30"/>
  </w:num>
  <w:num w:numId="16">
    <w:abstractNumId w:val="21"/>
  </w:num>
  <w:num w:numId="17">
    <w:abstractNumId w:val="11"/>
  </w:num>
  <w:num w:numId="18">
    <w:abstractNumId w:val="12"/>
  </w:num>
  <w:num w:numId="19">
    <w:abstractNumId w:val="33"/>
  </w:num>
  <w:num w:numId="20">
    <w:abstractNumId w:val="42"/>
  </w:num>
  <w:num w:numId="21">
    <w:abstractNumId w:val="34"/>
  </w:num>
  <w:num w:numId="22">
    <w:abstractNumId w:val="29"/>
  </w:num>
  <w:num w:numId="23">
    <w:abstractNumId w:val="38"/>
  </w:num>
  <w:num w:numId="24">
    <w:abstractNumId w:val="15"/>
  </w:num>
  <w:num w:numId="25">
    <w:abstractNumId w:val="6"/>
  </w:num>
  <w:num w:numId="26">
    <w:abstractNumId w:val="37"/>
  </w:num>
  <w:num w:numId="27">
    <w:abstractNumId w:val="2"/>
  </w:num>
  <w:num w:numId="28">
    <w:abstractNumId w:val="4"/>
  </w:num>
  <w:num w:numId="29">
    <w:abstractNumId w:val="27"/>
  </w:num>
  <w:num w:numId="30">
    <w:abstractNumId w:val="8"/>
  </w:num>
  <w:num w:numId="31">
    <w:abstractNumId w:val="10"/>
  </w:num>
  <w:num w:numId="32">
    <w:abstractNumId w:val="0"/>
  </w:num>
  <w:num w:numId="33">
    <w:abstractNumId w:val="41"/>
  </w:num>
  <w:num w:numId="34">
    <w:abstractNumId w:val="16"/>
  </w:num>
  <w:num w:numId="35">
    <w:abstractNumId w:val="5"/>
  </w:num>
  <w:num w:numId="36">
    <w:abstractNumId w:val="26"/>
  </w:num>
  <w:num w:numId="37">
    <w:abstractNumId w:val="36"/>
  </w:num>
  <w:num w:numId="38">
    <w:abstractNumId w:val="7"/>
  </w:num>
  <w:num w:numId="39">
    <w:abstractNumId w:val="40"/>
  </w:num>
  <w:num w:numId="40">
    <w:abstractNumId w:val="32"/>
  </w:num>
  <w:num w:numId="41">
    <w:abstractNumId w:val="35"/>
  </w:num>
  <w:num w:numId="42">
    <w:abstractNumId w:val="24"/>
  </w:num>
  <w:num w:numId="43">
    <w:abstractNumId w:val="31"/>
  </w:num>
  <w:num w:numId="44">
    <w:abstractNumId w:val="2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BC"/>
    <w:rsid w:val="000017EB"/>
    <w:rsid w:val="00110A0D"/>
    <w:rsid w:val="00174137"/>
    <w:rsid w:val="001B3AC8"/>
    <w:rsid w:val="002771A2"/>
    <w:rsid w:val="002E1969"/>
    <w:rsid w:val="002E7B3D"/>
    <w:rsid w:val="00342865"/>
    <w:rsid w:val="003A498C"/>
    <w:rsid w:val="003E15B6"/>
    <w:rsid w:val="003F47F1"/>
    <w:rsid w:val="00415B92"/>
    <w:rsid w:val="00484953"/>
    <w:rsid w:val="004B0F0A"/>
    <w:rsid w:val="0050080C"/>
    <w:rsid w:val="005216FB"/>
    <w:rsid w:val="00562E2A"/>
    <w:rsid w:val="005651BC"/>
    <w:rsid w:val="00591B57"/>
    <w:rsid w:val="005A6F89"/>
    <w:rsid w:val="005C00E9"/>
    <w:rsid w:val="00645B10"/>
    <w:rsid w:val="006C6AD0"/>
    <w:rsid w:val="00726CC9"/>
    <w:rsid w:val="00751CF9"/>
    <w:rsid w:val="00756301"/>
    <w:rsid w:val="007D1351"/>
    <w:rsid w:val="007D7AC6"/>
    <w:rsid w:val="007F04B1"/>
    <w:rsid w:val="007F760A"/>
    <w:rsid w:val="00825AA2"/>
    <w:rsid w:val="008506B6"/>
    <w:rsid w:val="00901ED9"/>
    <w:rsid w:val="00B119D5"/>
    <w:rsid w:val="00B25750"/>
    <w:rsid w:val="00B3629E"/>
    <w:rsid w:val="00B95980"/>
    <w:rsid w:val="00C7601A"/>
    <w:rsid w:val="00CA5603"/>
    <w:rsid w:val="00CD158A"/>
    <w:rsid w:val="00D45773"/>
    <w:rsid w:val="00D70868"/>
    <w:rsid w:val="00D7518E"/>
    <w:rsid w:val="00D85CD2"/>
    <w:rsid w:val="00E45082"/>
    <w:rsid w:val="00E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CE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next w:val="Heading2"/>
    <w:link w:val="Heading1Char"/>
    <w:uiPriority w:val="9"/>
    <w:qFormat/>
    <w:rsid w:val="007F760A"/>
    <w:pPr>
      <w:keepNext/>
      <w:keepLines/>
      <w:numPr>
        <w:numId w:val="15"/>
      </w:numPr>
      <w:spacing w:after="12" w:line="249" w:lineRule="auto"/>
      <w:outlineLvl w:val="0"/>
    </w:pPr>
    <w:rPr>
      <w:rFonts w:ascii="Verdana" w:eastAsia="Verdana" w:hAnsi="Verdana" w:cs="Verdana"/>
      <w:b/>
      <w:color w:val="C00000"/>
      <w:sz w:val="28"/>
      <w:szCs w:val="22"/>
      <w:lang w:val="en-GB" w:eastAsia="en-GB"/>
    </w:rPr>
  </w:style>
  <w:style w:type="paragraph" w:styleId="Heading2">
    <w:name w:val="heading 2"/>
    <w:basedOn w:val="Normal"/>
    <w:next w:val="Normal"/>
    <w:link w:val="Heading2Char"/>
    <w:uiPriority w:val="9"/>
    <w:semiHidden/>
    <w:unhideWhenUsed/>
    <w:qFormat/>
    <w:rsid w:val="007F76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BC"/>
    <w:pPr>
      <w:tabs>
        <w:tab w:val="center" w:pos="4513"/>
        <w:tab w:val="right" w:pos="9026"/>
      </w:tabs>
    </w:pPr>
  </w:style>
  <w:style w:type="character" w:customStyle="1" w:styleId="HeaderChar">
    <w:name w:val="Header Char"/>
    <w:basedOn w:val="DefaultParagraphFont"/>
    <w:link w:val="Header"/>
    <w:uiPriority w:val="99"/>
    <w:rsid w:val="005651BC"/>
    <w:rPr>
      <w:lang w:val="en-GB"/>
    </w:rPr>
  </w:style>
  <w:style w:type="paragraph" w:styleId="Footer">
    <w:name w:val="footer"/>
    <w:basedOn w:val="Normal"/>
    <w:link w:val="FooterChar"/>
    <w:uiPriority w:val="99"/>
    <w:unhideWhenUsed/>
    <w:rsid w:val="005651BC"/>
    <w:pPr>
      <w:tabs>
        <w:tab w:val="center" w:pos="4513"/>
        <w:tab w:val="right" w:pos="9026"/>
      </w:tabs>
    </w:pPr>
  </w:style>
  <w:style w:type="character" w:customStyle="1" w:styleId="FooterChar">
    <w:name w:val="Footer Char"/>
    <w:basedOn w:val="DefaultParagraphFont"/>
    <w:link w:val="Footer"/>
    <w:uiPriority w:val="99"/>
    <w:rsid w:val="005651BC"/>
    <w:rPr>
      <w:lang w:val="en-GB"/>
    </w:rPr>
  </w:style>
  <w:style w:type="paragraph" w:styleId="ListParagraph">
    <w:name w:val="List Paragraph"/>
    <w:basedOn w:val="Normal"/>
    <w:uiPriority w:val="34"/>
    <w:qFormat/>
    <w:rsid w:val="00EF3967"/>
    <w:pPr>
      <w:ind w:left="720"/>
      <w:contextualSpacing/>
    </w:pPr>
    <w:rPr>
      <w:lang w:val="en-US"/>
    </w:rPr>
  </w:style>
  <w:style w:type="table" w:styleId="TableGrid">
    <w:name w:val="Table Grid"/>
    <w:basedOn w:val="TableNormal"/>
    <w:uiPriority w:val="59"/>
    <w:rsid w:val="00EF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60A"/>
    <w:rPr>
      <w:rFonts w:ascii="Verdana" w:eastAsia="Verdana" w:hAnsi="Verdana" w:cs="Verdana"/>
      <w:b/>
      <w:color w:val="C00000"/>
      <w:sz w:val="28"/>
      <w:szCs w:val="22"/>
      <w:lang w:val="en-GB" w:eastAsia="en-GB"/>
    </w:rPr>
  </w:style>
  <w:style w:type="character" w:customStyle="1" w:styleId="Heading2Char">
    <w:name w:val="Heading 2 Char"/>
    <w:basedOn w:val="DefaultParagraphFont"/>
    <w:link w:val="Heading2"/>
    <w:uiPriority w:val="9"/>
    <w:semiHidden/>
    <w:rsid w:val="007F760A"/>
    <w:rPr>
      <w:rFonts w:asciiTheme="majorHAnsi" w:eastAsiaTheme="majorEastAsia" w:hAnsiTheme="majorHAnsi" w:cstheme="majorBidi"/>
      <w:color w:val="2F5496" w:themeColor="accent1" w:themeShade="BF"/>
      <w:sz w:val="26"/>
      <w:szCs w:val="26"/>
      <w:lang w:val="en-GB"/>
    </w:rPr>
  </w:style>
  <w:style w:type="paragraph" w:customStyle="1" w:styleId="TRUST-Header">
    <w:name w:val="TRUST - Header"/>
    <w:basedOn w:val="Heading1"/>
    <w:qFormat/>
    <w:rsid w:val="00726CC9"/>
    <w:pPr>
      <w:numPr>
        <w:numId w:val="0"/>
      </w:numPr>
    </w:pPr>
    <w:rPr>
      <w:rFonts w:ascii="Arvo" w:hAnsi="Arvo"/>
      <w:b w:val="0"/>
      <w:bCs/>
      <w:color w:val="00B0F0"/>
      <w:sz w:val="36"/>
      <w:szCs w:val="28"/>
    </w:rPr>
  </w:style>
  <w:style w:type="paragraph" w:customStyle="1" w:styleId="TRUST-BodyText">
    <w:name w:val="TRUST - Body Text"/>
    <w:basedOn w:val="Normal"/>
    <w:qFormat/>
    <w:rsid w:val="00726CC9"/>
    <w:pPr>
      <w:spacing w:after="38"/>
    </w:pPr>
    <w:rPr>
      <w:rFonts w:ascii="Verdana" w:eastAsia="Verdana" w:hAnsi="Verdana" w:cs="Verdana"/>
      <w:sz w:val="18"/>
      <w:szCs w:val="18"/>
    </w:rPr>
  </w:style>
  <w:style w:type="paragraph" w:styleId="NormalWeb">
    <w:name w:val="Normal (Web)"/>
    <w:basedOn w:val="Normal"/>
    <w:uiPriority w:val="99"/>
    <w:unhideWhenUsed/>
    <w:rsid w:val="007F04B1"/>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7F04B1"/>
    <w:rPr>
      <w:color w:val="0563C1" w:themeColor="hyperlink"/>
      <w:u w:val="single"/>
    </w:rPr>
  </w:style>
  <w:style w:type="paragraph" w:styleId="NoSpacing">
    <w:name w:val="No Spacing"/>
    <w:uiPriority w:val="1"/>
    <w:qFormat/>
    <w:rsid w:val="007F04B1"/>
    <w:rPr>
      <w:rFonts w:eastAsiaTheme="minorEastAsia"/>
      <w:spacing w:val="4"/>
      <w:sz w:val="20"/>
      <w:szCs w:val="20"/>
      <w:lang w:eastAsia="ja-JP"/>
    </w:rPr>
  </w:style>
  <w:style w:type="paragraph" w:customStyle="1" w:styleId="Text">
    <w:name w:val="Text"/>
    <w:basedOn w:val="BodyText"/>
    <w:link w:val="TextChar"/>
    <w:qFormat/>
    <w:rsid w:val="00E45082"/>
    <w:rPr>
      <w:rFonts w:ascii="Arial" w:eastAsia="MS Mincho" w:hAnsi="Arial" w:cs="Arial"/>
      <w:sz w:val="20"/>
      <w:szCs w:val="20"/>
      <w:lang w:val="en-US"/>
    </w:rPr>
  </w:style>
  <w:style w:type="character" w:customStyle="1" w:styleId="TextChar">
    <w:name w:val="Text Char"/>
    <w:link w:val="Text"/>
    <w:rsid w:val="00E45082"/>
    <w:rPr>
      <w:rFonts w:ascii="Arial" w:eastAsia="MS Mincho" w:hAnsi="Arial" w:cs="Arial"/>
      <w:sz w:val="20"/>
      <w:szCs w:val="20"/>
    </w:rPr>
  </w:style>
  <w:style w:type="paragraph" w:styleId="BodyText">
    <w:name w:val="Body Text"/>
    <w:basedOn w:val="Normal"/>
    <w:link w:val="BodyTextChar"/>
    <w:uiPriority w:val="99"/>
    <w:semiHidden/>
    <w:unhideWhenUsed/>
    <w:rsid w:val="00E45082"/>
    <w:pPr>
      <w:spacing w:after="120"/>
    </w:pPr>
  </w:style>
  <w:style w:type="character" w:customStyle="1" w:styleId="BodyTextChar">
    <w:name w:val="Body Text Char"/>
    <w:basedOn w:val="DefaultParagraphFont"/>
    <w:link w:val="BodyText"/>
    <w:uiPriority w:val="99"/>
    <w:semiHidden/>
    <w:rsid w:val="00E45082"/>
    <w:rPr>
      <w:lang w:val="en-GB"/>
    </w:rPr>
  </w:style>
  <w:style w:type="table" w:customStyle="1" w:styleId="TableGrid1">
    <w:name w:val="Table Grid1"/>
    <w:basedOn w:val="TableNormal"/>
    <w:next w:val="TableGrid"/>
    <w:uiPriority w:val="39"/>
    <w:rsid w:val="00E45082"/>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Ignite Finance</dc:creator>
  <cp:keywords/>
  <dc:description/>
  <cp:lastModifiedBy>Julie Murray</cp:lastModifiedBy>
  <cp:revision>2</cp:revision>
  <dcterms:created xsi:type="dcterms:W3CDTF">2021-10-07T08:52:00Z</dcterms:created>
  <dcterms:modified xsi:type="dcterms:W3CDTF">2021-10-07T08:52:00Z</dcterms:modified>
</cp:coreProperties>
</file>