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E0467" w14:textId="6A6ED1C1" w:rsidR="00EB30A2" w:rsidRPr="00EB30A2" w:rsidRDefault="00EB30A2" w:rsidP="00EB30A2">
      <w:pPr>
        <w:pStyle w:val="Title"/>
      </w:pPr>
      <w:r>
        <w:t>Headteacher Job description</w:t>
      </w:r>
    </w:p>
    <w:p w14:paraId="092B9BFE" w14:textId="77777777" w:rsidR="00EB30A2" w:rsidRPr="00EB30A2" w:rsidRDefault="00EB30A2" w:rsidP="00EB30A2"/>
    <w:p w14:paraId="0CEE63DD" w14:textId="7D94A4AE" w:rsidR="00EB30A2" w:rsidRPr="00EB30A2" w:rsidRDefault="00EB30A2" w:rsidP="00EB30A2">
      <w:r w:rsidRPr="00EB30A2">
        <w:t xml:space="preserve">A nurturing </w:t>
      </w:r>
      <w:proofErr w:type="gramStart"/>
      <w:r w:rsidRPr="00EB30A2">
        <w:t>Weymouth  school</w:t>
      </w:r>
      <w:proofErr w:type="gramEnd"/>
      <w:r w:rsidRPr="00EB30A2">
        <w:t xml:space="preserve"> for pupils aged 2-11</w:t>
      </w:r>
    </w:p>
    <w:p w14:paraId="3079D7BF" w14:textId="77777777" w:rsidR="00EB30A2" w:rsidRPr="00EB30A2" w:rsidRDefault="00EB30A2" w:rsidP="00EB30A2">
      <w:r w:rsidRPr="00EB30A2">
        <w:t xml:space="preserve">Full-time, permanent position to start 1 January 2026 </w:t>
      </w:r>
    </w:p>
    <w:p w14:paraId="0E2ADF1E" w14:textId="77777777" w:rsidR="00EB30A2" w:rsidRPr="00EB30A2" w:rsidRDefault="00EB30A2" w:rsidP="00EB30A2">
      <w:r w:rsidRPr="00EB30A2">
        <w:t>Group:</w:t>
      </w:r>
    </w:p>
    <w:p w14:paraId="1DBE27F7" w14:textId="77777777" w:rsidR="00EB30A2" w:rsidRPr="00EB30A2" w:rsidRDefault="00EB30A2" w:rsidP="00EB30A2">
      <w:r w:rsidRPr="00EB30A2">
        <w:t>L14 – L20</w:t>
      </w:r>
    </w:p>
    <w:p w14:paraId="230FECB3" w14:textId="31ED795F" w:rsidR="00EB30A2" w:rsidRPr="00EB30A2" w:rsidRDefault="00EB30A2" w:rsidP="00EB30A2">
      <w:r w:rsidRPr="00EB30A2">
        <w:t>£6</w:t>
      </w:r>
      <w:r w:rsidR="005A036C">
        <w:t>8,586</w:t>
      </w:r>
      <w:bookmarkStart w:id="0" w:name="_GoBack"/>
      <w:bookmarkEnd w:id="0"/>
      <w:r w:rsidRPr="00EB30A2">
        <w:t xml:space="preserve"> - £79,475 (plus annual pay rise) </w:t>
      </w:r>
    </w:p>
    <w:p w14:paraId="29A0EB06" w14:textId="77777777" w:rsidR="00EB30A2" w:rsidRPr="00EB30A2" w:rsidRDefault="00EB30A2" w:rsidP="00EB30A2">
      <w:r w:rsidRPr="00EB30A2">
        <w:t>Application closing date: 23rd June 2025</w:t>
      </w:r>
    </w:p>
    <w:p w14:paraId="1D6516A1" w14:textId="77777777" w:rsidR="00EB30A2" w:rsidRPr="00EB30A2" w:rsidRDefault="00EB30A2" w:rsidP="00EB30A2"/>
    <w:p w14:paraId="4A21E2F9" w14:textId="77777777" w:rsidR="00EB30A2" w:rsidRPr="00EB30A2" w:rsidRDefault="00EB30A2" w:rsidP="00EB30A2">
      <w:r w:rsidRPr="00EB30A2">
        <w:t>This job description reflects the National Standards for Headteachers’.</w:t>
      </w:r>
    </w:p>
    <w:p w14:paraId="015834DE" w14:textId="110D450C" w:rsidR="00EB30A2" w:rsidRDefault="00EB30A2" w:rsidP="00EB30A2">
      <w:r w:rsidRPr="00EB30A2">
        <w:t>The appointment is subject to the current conditions contained in the School Teachers’ Pay and Conditions document and other current educational and employment legislation</w:t>
      </w:r>
    </w:p>
    <w:p w14:paraId="75E6D653" w14:textId="77777777" w:rsidR="00EB30A2" w:rsidRDefault="00EB30A2" w:rsidP="00EB30A2"/>
    <w:p w14:paraId="42D2EFE3" w14:textId="77777777" w:rsidR="00EB30A2" w:rsidRPr="00EB30A2" w:rsidRDefault="00EB30A2" w:rsidP="00EB30A2">
      <w:pPr>
        <w:rPr>
          <w:lang w:val="en-GB"/>
        </w:rPr>
      </w:pPr>
      <w:r w:rsidRPr="00EB30A2">
        <w:rPr>
          <w:b/>
          <w:bCs/>
          <w:i/>
          <w:iCs/>
          <w:lang w:val="en-GB"/>
        </w:rPr>
        <w:t>Main purpose</w:t>
      </w:r>
    </w:p>
    <w:p w14:paraId="3149A996" w14:textId="77777777" w:rsidR="00EB30A2" w:rsidRPr="00EB30A2" w:rsidRDefault="00EB30A2" w:rsidP="00EB30A2">
      <w:pPr>
        <w:rPr>
          <w:lang w:val="en-GB"/>
        </w:rPr>
      </w:pPr>
      <w:r w:rsidRPr="00EB30A2">
        <w:t>The Headteacher will:</w:t>
      </w:r>
    </w:p>
    <w:p w14:paraId="71FBBC53" w14:textId="77777777" w:rsidR="00EB30A2" w:rsidRPr="00EB30A2" w:rsidRDefault="00EB30A2" w:rsidP="00EB30A2">
      <w:pPr>
        <w:numPr>
          <w:ilvl w:val="0"/>
          <w:numId w:val="1"/>
        </w:numPr>
        <w:rPr>
          <w:lang w:val="en-GB"/>
        </w:rPr>
      </w:pPr>
      <w:r w:rsidRPr="00EB30A2">
        <w:t>Establish and sustain the school’s vision and strategic direction together with the governing board and through consultation with the school community.</w:t>
      </w:r>
    </w:p>
    <w:p w14:paraId="6174BE60" w14:textId="77777777" w:rsidR="00EB30A2" w:rsidRPr="00EB30A2" w:rsidRDefault="00EB30A2" w:rsidP="00EB30A2">
      <w:pPr>
        <w:numPr>
          <w:ilvl w:val="0"/>
          <w:numId w:val="1"/>
        </w:numPr>
        <w:rPr>
          <w:lang w:val="en-GB"/>
        </w:rPr>
      </w:pPr>
      <w:r w:rsidRPr="00EB30A2">
        <w:t>Maintain a positive partnership between all members of the school and the wider community and ensure that the school has an open and inclusive ethos.</w:t>
      </w:r>
    </w:p>
    <w:p w14:paraId="56B85D63" w14:textId="77777777" w:rsidR="00EB30A2" w:rsidRPr="00EB30A2" w:rsidRDefault="00EB30A2" w:rsidP="00EB30A2">
      <w:pPr>
        <w:numPr>
          <w:ilvl w:val="0"/>
          <w:numId w:val="1"/>
        </w:numPr>
        <w:rPr>
          <w:lang w:val="en-GB"/>
        </w:rPr>
      </w:pPr>
      <w:r w:rsidRPr="00EB30A2">
        <w:t xml:space="preserve">Identify barriers to school effectiveness, and develop strategies for school improvement that are realistic, timely and suited to the school’s unique position. </w:t>
      </w:r>
    </w:p>
    <w:p w14:paraId="79E38A1C" w14:textId="77777777" w:rsidR="00EB30A2" w:rsidRPr="00EB30A2" w:rsidRDefault="00EB30A2" w:rsidP="00EB30A2">
      <w:pPr>
        <w:numPr>
          <w:ilvl w:val="0"/>
          <w:numId w:val="1"/>
        </w:numPr>
        <w:rPr>
          <w:lang w:val="en-GB"/>
        </w:rPr>
      </w:pPr>
      <w:r w:rsidRPr="00EB30A2">
        <w:t>Makes sure the school improvement strategies are effectively implemented in a timely manner.</w:t>
      </w:r>
    </w:p>
    <w:p w14:paraId="29364AA3" w14:textId="77777777" w:rsidR="00EB30A2" w:rsidRPr="00EB30A2" w:rsidRDefault="00EB30A2" w:rsidP="00EB30A2">
      <w:pPr>
        <w:numPr>
          <w:ilvl w:val="0"/>
          <w:numId w:val="1"/>
        </w:numPr>
        <w:rPr>
          <w:lang w:val="en-GB"/>
        </w:rPr>
      </w:pPr>
      <w:r w:rsidRPr="00EB30A2">
        <w:t>Monitor progress towards achieving the school’s aims and objectives.</w:t>
      </w:r>
    </w:p>
    <w:p w14:paraId="22DA0970" w14:textId="77777777" w:rsidR="00EB30A2" w:rsidRPr="00EB30A2" w:rsidRDefault="00EB30A2" w:rsidP="00EB30A2">
      <w:pPr>
        <w:numPr>
          <w:ilvl w:val="0"/>
          <w:numId w:val="1"/>
        </w:numPr>
        <w:rPr>
          <w:lang w:val="en-GB"/>
        </w:rPr>
      </w:pPr>
      <w:r w:rsidRPr="00EB30A2">
        <w:t>Allocate financial resources appropriately, efficiently, sympathetically, and effectively.</w:t>
      </w:r>
    </w:p>
    <w:p w14:paraId="21A8C656" w14:textId="77777777" w:rsidR="00EB30A2" w:rsidRPr="00EB30A2" w:rsidRDefault="00EB30A2" w:rsidP="00EB30A2">
      <w:pPr>
        <w:numPr>
          <w:ilvl w:val="0"/>
          <w:numId w:val="1"/>
        </w:numPr>
        <w:rPr>
          <w:lang w:val="en-GB"/>
        </w:rPr>
      </w:pPr>
      <w:r w:rsidRPr="00EB30A2">
        <w:t xml:space="preserve">Manage changes in the school size and </w:t>
      </w:r>
      <w:proofErr w:type="spellStart"/>
      <w:r w:rsidRPr="00EB30A2">
        <w:t>optimising</w:t>
      </w:r>
      <w:proofErr w:type="spellEnd"/>
      <w:r w:rsidRPr="00EB30A2">
        <w:t xml:space="preserve"> opportunities for further areas of growth. </w:t>
      </w:r>
    </w:p>
    <w:p w14:paraId="62CD9101" w14:textId="77777777" w:rsidR="00EB30A2" w:rsidRPr="00EB30A2" w:rsidRDefault="00EB30A2" w:rsidP="00EB30A2">
      <w:pPr>
        <w:numPr>
          <w:ilvl w:val="0"/>
          <w:numId w:val="1"/>
        </w:numPr>
        <w:rPr>
          <w:lang w:val="en-GB"/>
        </w:rPr>
      </w:pPr>
      <w:r w:rsidRPr="00EB30A2">
        <w:t>Ensure equal opportunities and support is provided across all areas, from Early Years, KS1 and KS2.</w:t>
      </w:r>
    </w:p>
    <w:p w14:paraId="63733C86" w14:textId="77777777" w:rsidR="00EB30A2" w:rsidRDefault="00EB30A2" w:rsidP="00EB30A2"/>
    <w:p w14:paraId="4FAEC7EA" w14:textId="5C7C606C" w:rsidR="00EB30A2" w:rsidRPr="00EB30A2" w:rsidRDefault="00EB30A2" w:rsidP="00EB30A2">
      <w:pPr>
        <w:rPr>
          <w:lang w:val="en-GB"/>
        </w:rPr>
      </w:pPr>
      <w:r w:rsidRPr="00EB30A2">
        <w:rPr>
          <w:b/>
          <w:bCs/>
          <w:i/>
          <w:iCs/>
          <w:lang w:val="en-GB"/>
        </w:rPr>
        <w:t>Duties and responsibilities</w:t>
      </w:r>
    </w:p>
    <w:p w14:paraId="7F383159" w14:textId="77777777" w:rsidR="00EB30A2" w:rsidRPr="00EB30A2" w:rsidRDefault="00EB30A2" w:rsidP="00EB30A2">
      <w:pPr>
        <w:rPr>
          <w:lang w:val="en-GB"/>
        </w:rPr>
      </w:pPr>
      <w:r w:rsidRPr="00EB30A2">
        <w:rPr>
          <w:b/>
          <w:bCs/>
          <w:lang w:val="en-GB"/>
        </w:rPr>
        <w:t>Teaching, Curriculum and Assessment</w:t>
      </w:r>
    </w:p>
    <w:p w14:paraId="29CA1F44" w14:textId="77777777" w:rsidR="00EB30A2" w:rsidRPr="00EB30A2" w:rsidRDefault="00EB30A2" w:rsidP="00EB30A2">
      <w:pPr>
        <w:rPr>
          <w:lang w:val="en-GB"/>
        </w:rPr>
      </w:pPr>
      <w:r w:rsidRPr="00EB30A2">
        <w:rPr>
          <w:b/>
          <w:bCs/>
          <w:lang w:val="en-GB"/>
        </w:rPr>
        <w:t> </w:t>
      </w:r>
      <w:r w:rsidRPr="00EB30A2">
        <w:t>The Headteacher will:</w:t>
      </w:r>
    </w:p>
    <w:p w14:paraId="4A1E37F6" w14:textId="77777777" w:rsidR="00EB30A2" w:rsidRPr="00EB30A2" w:rsidRDefault="00EB30A2" w:rsidP="00EB30A2">
      <w:pPr>
        <w:numPr>
          <w:ilvl w:val="0"/>
          <w:numId w:val="2"/>
        </w:numPr>
        <w:rPr>
          <w:lang w:val="en-GB"/>
        </w:rPr>
      </w:pPr>
      <w:r w:rsidRPr="00EB30A2">
        <w:t xml:space="preserve">Establish and sustain high-quality, expert teaching across all subjects and phases, built on </w:t>
      </w:r>
      <w:proofErr w:type="gramStart"/>
      <w:r w:rsidRPr="00EB30A2">
        <w:t>an  evidence</w:t>
      </w:r>
      <w:proofErr w:type="gramEnd"/>
      <w:r w:rsidRPr="00EB30A2">
        <w:t>-informed understanding of effective teaching and how pupils learn.</w:t>
      </w:r>
    </w:p>
    <w:p w14:paraId="0455C46B" w14:textId="77777777" w:rsidR="00EB30A2" w:rsidRPr="00EB30A2" w:rsidRDefault="00EB30A2" w:rsidP="00EB30A2">
      <w:pPr>
        <w:numPr>
          <w:ilvl w:val="0"/>
          <w:numId w:val="2"/>
        </w:numPr>
        <w:rPr>
          <w:lang w:val="en-GB"/>
        </w:rPr>
      </w:pPr>
      <w:r w:rsidRPr="00EB30A2">
        <w:lastRenderedPageBreak/>
        <w:t>Identify any areas of weakness in teaching and implement, monitor and review interventions to improve these areas as well as teaching and learning across the school.</w:t>
      </w:r>
    </w:p>
    <w:p w14:paraId="695CED7F" w14:textId="77777777" w:rsidR="00EB30A2" w:rsidRPr="00EB30A2" w:rsidRDefault="00EB30A2" w:rsidP="00EB30A2">
      <w:pPr>
        <w:numPr>
          <w:ilvl w:val="0"/>
          <w:numId w:val="2"/>
        </w:numPr>
        <w:rPr>
          <w:lang w:val="en-GB"/>
        </w:rPr>
      </w:pPr>
      <w:r w:rsidRPr="00EB30A2">
        <w:t xml:space="preserve">Ensure focus is given to recommendations from the school’s last Ofsted report, in particular, around curriculum and subject leader development. </w:t>
      </w:r>
    </w:p>
    <w:p w14:paraId="2D101CEB" w14:textId="77777777" w:rsidR="00EB30A2" w:rsidRPr="00EB30A2" w:rsidRDefault="00EB30A2" w:rsidP="00EB30A2">
      <w:pPr>
        <w:numPr>
          <w:ilvl w:val="0"/>
          <w:numId w:val="2"/>
        </w:numPr>
        <w:rPr>
          <w:lang w:val="en-GB"/>
        </w:rPr>
      </w:pPr>
      <w:r w:rsidRPr="00EB30A2">
        <w:t>Ensure teaching is underpinned by high levels of subject expertise and approaches which respect the distinct nature of subject disciplines or specialist domains.</w:t>
      </w:r>
    </w:p>
    <w:p w14:paraId="5E323FE8" w14:textId="77777777" w:rsidR="00EB30A2" w:rsidRPr="00EB30A2" w:rsidRDefault="00EB30A2" w:rsidP="00EB30A2">
      <w:pPr>
        <w:numPr>
          <w:ilvl w:val="0"/>
          <w:numId w:val="2"/>
        </w:numPr>
        <w:rPr>
          <w:lang w:val="en-GB"/>
        </w:rPr>
      </w:pPr>
      <w:r w:rsidRPr="00EB30A2">
        <w:t>Ensure effective use is made of formative assessment.</w:t>
      </w:r>
    </w:p>
    <w:p w14:paraId="48CA8DA2" w14:textId="77777777" w:rsidR="00EB30A2" w:rsidRPr="00EB30A2" w:rsidRDefault="00EB30A2" w:rsidP="00EB30A2">
      <w:pPr>
        <w:numPr>
          <w:ilvl w:val="0"/>
          <w:numId w:val="2"/>
        </w:numPr>
        <w:rPr>
          <w:lang w:val="en-GB"/>
        </w:rPr>
      </w:pPr>
      <w:r w:rsidRPr="00EB30A2">
        <w:t>Ensure a broad, structured and coherent curriculum entitlement which sets out the knowledge, skills and values that will be taught, using resources and context from the local area.</w:t>
      </w:r>
    </w:p>
    <w:p w14:paraId="1DA85E57" w14:textId="77777777" w:rsidR="00EB30A2" w:rsidRPr="00EB30A2" w:rsidRDefault="00EB30A2" w:rsidP="00EB30A2">
      <w:pPr>
        <w:numPr>
          <w:ilvl w:val="0"/>
          <w:numId w:val="2"/>
        </w:numPr>
        <w:rPr>
          <w:lang w:val="en-GB"/>
        </w:rPr>
      </w:pPr>
      <w:r w:rsidRPr="00EB30A2">
        <w:t>Establish effective curricular leadership, developing subject leaders with high levels of relevant expertise with access to professional networks and communities.</w:t>
      </w:r>
    </w:p>
    <w:p w14:paraId="5F37E4F4" w14:textId="77777777" w:rsidR="00EB30A2" w:rsidRPr="00EB30A2" w:rsidRDefault="00EB30A2" w:rsidP="00EB30A2">
      <w:pPr>
        <w:numPr>
          <w:ilvl w:val="0"/>
          <w:numId w:val="2"/>
        </w:numPr>
        <w:rPr>
          <w:lang w:val="en-GB"/>
        </w:rPr>
      </w:pPr>
      <w:r w:rsidRPr="00EB30A2">
        <w:t>Ensure that all pupils are taught to read through the provision of evidence-informed approaches to reading.</w:t>
      </w:r>
    </w:p>
    <w:p w14:paraId="7E574B10" w14:textId="77777777" w:rsidR="00EB30A2" w:rsidRPr="00EB30A2" w:rsidRDefault="00EB30A2" w:rsidP="00EB30A2">
      <w:pPr>
        <w:numPr>
          <w:ilvl w:val="0"/>
          <w:numId w:val="2"/>
        </w:numPr>
        <w:rPr>
          <w:lang w:val="en-GB"/>
        </w:rPr>
      </w:pPr>
      <w:r w:rsidRPr="00EB30A2">
        <w:t>Ensure valid, reliable and proportionate approaches are used when assessing pupils’ knowledge and understanding of the curriculum.</w:t>
      </w:r>
    </w:p>
    <w:p w14:paraId="1C7D0303" w14:textId="77777777" w:rsidR="00EB30A2" w:rsidRPr="00EB30A2" w:rsidRDefault="00EB30A2" w:rsidP="00EB30A2">
      <w:pPr>
        <w:rPr>
          <w:lang w:val="en-GB"/>
        </w:rPr>
      </w:pPr>
      <w:r w:rsidRPr="00EB30A2">
        <w:rPr>
          <w:b/>
          <w:bCs/>
          <w:lang w:val="en-GB"/>
        </w:rPr>
        <w:t>Additional and special educational needs (SEN) and disabilities</w:t>
      </w:r>
    </w:p>
    <w:p w14:paraId="02E955D9" w14:textId="77777777" w:rsidR="00EB30A2" w:rsidRPr="00EB30A2" w:rsidRDefault="00EB30A2" w:rsidP="00EB30A2">
      <w:pPr>
        <w:rPr>
          <w:lang w:val="en-GB"/>
        </w:rPr>
      </w:pPr>
      <w:r w:rsidRPr="00EB30A2">
        <w:t>The Headteacher will:</w:t>
      </w:r>
    </w:p>
    <w:p w14:paraId="4C8F0B72" w14:textId="77777777" w:rsidR="00EB30A2" w:rsidRPr="00EB30A2" w:rsidRDefault="00EB30A2" w:rsidP="00EB30A2">
      <w:pPr>
        <w:numPr>
          <w:ilvl w:val="0"/>
          <w:numId w:val="3"/>
        </w:numPr>
        <w:rPr>
          <w:lang w:val="en-GB"/>
        </w:rPr>
      </w:pPr>
      <w:r w:rsidRPr="00EB30A2">
        <w:t>Promote a culture and practices that enables all pupils to access the curriculum.</w:t>
      </w:r>
    </w:p>
    <w:p w14:paraId="26B6F54D" w14:textId="77777777" w:rsidR="00EB30A2" w:rsidRPr="00EB30A2" w:rsidRDefault="00EB30A2" w:rsidP="00EB30A2">
      <w:pPr>
        <w:numPr>
          <w:ilvl w:val="0"/>
          <w:numId w:val="3"/>
        </w:numPr>
        <w:rPr>
          <w:lang w:val="en-GB"/>
        </w:rPr>
      </w:pPr>
      <w:r w:rsidRPr="00EB30A2">
        <w:t xml:space="preserve">Ensure the school holds ambitious expectations for all pupils with additional and </w:t>
      </w:r>
      <w:proofErr w:type="gramStart"/>
      <w:r w:rsidRPr="00EB30A2">
        <w:t>special  educational</w:t>
      </w:r>
      <w:proofErr w:type="gramEnd"/>
      <w:r w:rsidRPr="00EB30A2">
        <w:t xml:space="preserve"> needs and disabilities.</w:t>
      </w:r>
    </w:p>
    <w:p w14:paraId="53ED5021" w14:textId="77777777" w:rsidR="00EB30A2" w:rsidRPr="00EB30A2" w:rsidRDefault="00EB30A2" w:rsidP="00EB30A2">
      <w:pPr>
        <w:numPr>
          <w:ilvl w:val="0"/>
          <w:numId w:val="3"/>
        </w:numPr>
        <w:rPr>
          <w:lang w:val="en-GB"/>
        </w:rPr>
      </w:pPr>
      <w:r w:rsidRPr="00EB30A2">
        <w:t>Ensure support for children who are vulnerable so they can fully access learning.</w:t>
      </w:r>
    </w:p>
    <w:p w14:paraId="5227F4ED" w14:textId="77777777" w:rsidR="00EB30A2" w:rsidRPr="00EB30A2" w:rsidRDefault="00EB30A2" w:rsidP="00EB30A2">
      <w:pPr>
        <w:numPr>
          <w:ilvl w:val="0"/>
          <w:numId w:val="3"/>
        </w:numPr>
        <w:rPr>
          <w:lang w:val="en-GB"/>
        </w:rPr>
      </w:pPr>
      <w:r w:rsidRPr="00EB30A2">
        <w:t>Make sure the school works effectively with families, carers and professionals to identify additional needs and provide support and adaptation where appropriate, making sure the school fulfils statutory duties regarding the SEND Code of Practice.</w:t>
      </w:r>
    </w:p>
    <w:p w14:paraId="61A87A5B" w14:textId="77777777" w:rsidR="000827C6" w:rsidRDefault="000827C6" w:rsidP="00EB30A2">
      <w:pPr>
        <w:rPr>
          <w:b/>
          <w:bCs/>
          <w:lang w:val="en-GB"/>
        </w:rPr>
      </w:pPr>
    </w:p>
    <w:p w14:paraId="61EC1A5D" w14:textId="2FF4E957" w:rsidR="00EB30A2" w:rsidRPr="00EB30A2" w:rsidRDefault="00EB30A2" w:rsidP="00EB30A2">
      <w:pPr>
        <w:rPr>
          <w:lang w:val="en-GB"/>
        </w:rPr>
      </w:pPr>
      <w:r w:rsidRPr="00EB30A2">
        <w:rPr>
          <w:b/>
          <w:bCs/>
          <w:lang w:val="en-GB"/>
        </w:rPr>
        <w:t>Managing the school</w:t>
      </w:r>
    </w:p>
    <w:p w14:paraId="39BC3BB3" w14:textId="77777777" w:rsidR="00EB30A2" w:rsidRPr="00EB30A2" w:rsidRDefault="00EB30A2" w:rsidP="00EB30A2">
      <w:pPr>
        <w:rPr>
          <w:lang w:val="en-GB"/>
        </w:rPr>
      </w:pPr>
      <w:r w:rsidRPr="00EB30A2">
        <w:rPr>
          <w:b/>
          <w:bCs/>
          <w:lang w:val="en-GB"/>
        </w:rPr>
        <w:t> </w:t>
      </w:r>
      <w:r w:rsidRPr="00EB30A2">
        <w:t>The Headteacher will:</w:t>
      </w:r>
    </w:p>
    <w:p w14:paraId="054B1AAC" w14:textId="77777777" w:rsidR="00EB30A2" w:rsidRPr="00EB30A2" w:rsidRDefault="00EB30A2" w:rsidP="00EB30A2">
      <w:pPr>
        <w:numPr>
          <w:ilvl w:val="0"/>
          <w:numId w:val="4"/>
        </w:numPr>
        <w:rPr>
          <w:lang w:val="en-GB"/>
        </w:rPr>
      </w:pPr>
      <w:r w:rsidRPr="00EB30A2">
        <w:t>Promote and safeguard the welfare of all children within the School, by ensuring that the School’s policies and procedures relating to safeguarding children and child protection are fully implemented and followed by all staff; resources are allocated to allow staff to discharge their responsibilities; and that staff, pupils and students, parents and others feel able to raise concerns and that these are addressed sensitively and effectively.</w:t>
      </w:r>
    </w:p>
    <w:p w14:paraId="2D4AE764" w14:textId="77777777" w:rsidR="00EB30A2" w:rsidRPr="00EB30A2" w:rsidRDefault="00EB30A2" w:rsidP="00EB30A2">
      <w:pPr>
        <w:numPr>
          <w:ilvl w:val="0"/>
          <w:numId w:val="4"/>
        </w:numPr>
        <w:rPr>
          <w:lang w:val="en-GB"/>
        </w:rPr>
      </w:pPr>
      <w:r w:rsidRPr="00EB30A2">
        <w:t>Manage staff well with due attention to workload and other factors affecting their wellbeing.</w:t>
      </w:r>
    </w:p>
    <w:p w14:paraId="2D9BB5EE" w14:textId="77777777" w:rsidR="00EB30A2" w:rsidRPr="00EB30A2" w:rsidRDefault="00EB30A2" w:rsidP="00EB30A2">
      <w:pPr>
        <w:numPr>
          <w:ilvl w:val="0"/>
          <w:numId w:val="4"/>
        </w:numPr>
        <w:rPr>
          <w:lang w:val="en-GB"/>
        </w:rPr>
      </w:pPr>
      <w:r w:rsidRPr="00EB30A2">
        <w:t>Ensure rigorous approaches to identifying, managing and mitigating risk and to ensure that the school is a safe environment where pupils and staff are protected and cared for.</w:t>
      </w:r>
    </w:p>
    <w:p w14:paraId="499F33B1" w14:textId="77777777" w:rsidR="00EB30A2" w:rsidRPr="00EB30A2" w:rsidRDefault="00EB30A2" w:rsidP="00EB30A2">
      <w:pPr>
        <w:numPr>
          <w:ilvl w:val="0"/>
          <w:numId w:val="4"/>
        </w:numPr>
        <w:rPr>
          <w:lang w:val="en-GB"/>
        </w:rPr>
      </w:pPr>
      <w:r w:rsidRPr="00EB30A2">
        <w:t>Be responsible for the day-to-day running of the school regarding Health and Safety. Therefore, you have a duty to take reasonable care of your own and your pupils’ Health and Safety in school.</w:t>
      </w:r>
    </w:p>
    <w:p w14:paraId="7B3C14EF" w14:textId="77777777" w:rsidR="000827C6" w:rsidRDefault="000827C6" w:rsidP="00EB30A2">
      <w:pPr>
        <w:rPr>
          <w:b/>
          <w:bCs/>
          <w:lang w:val="en-GB"/>
        </w:rPr>
      </w:pPr>
    </w:p>
    <w:p w14:paraId="17A6AFAA" w14:textId="176AE767" w:rsidR="00EB30A2" w:rsidRPr="00EB30A2" w:rsidRDefault="00EB30A2" w:rsidP="00EB30A2">
      <w:pPr>
        <w:rPr>
          <w:lang w:val="en-GB"/>
        </w:rPr>
      </w:pPr>
      <w:r w:rsidRPr="00EB30A2">
        <w:rPr>
          <w:b/>
          <w:bCs/>
          <w:lang w:val="en-GB"/>
        </w:rPr>
        <w:lastRenderedPageBreak/>
        <w:t>Professional development</w:t>
      </w:r>
    </w:p>
    <w:p w14:paraId="70ADD429" w14:textId="77777777" w:rsidR="00EB30A2" w:rsidRPr="00EB30A2" w:rsidRDefault="00EB30A2" w:rsidP="00EB30A2">
      <w:pPr>
        <w:rPr>
          <w:lang w:val="en-GB"/>
        </w:rPr>
      </w:pPr>
      <w:r w:rsidRPr="00EB30A2">
        <w:t>The Headteacher will:</w:t>
      </w:r>
    </w:p>
    <w:p w14:paraId="57B12D11" w14:textId="77777777" w:rsidR="00EB30A2" w:rsidRPr="00EB30A2" w:rsidRDefault="00EB30A2" w:rsidP="00EB30A2">
      <w:pPr>
        <w:numPr>
          <w:ilvl w:val="0"/>
          <w:numId w:val="5"/>
        </w:numPr>
        <w:rPr>
          <w:lang w:val="en-GB"/>
        </w:rPr>
      </w:pPr>
      <w:r w:rsidRPr="00EB30A2">
        <w:t>Ensure all staff have access to appropriate, high standard professional development opportunities within and beyond their areas of expertise.</w:t>
      </w:r>
    </w:p>
    <w:p w14:paraId="431ACEE6" w14:textId="77777777" w:rsidR="00EB30A2" w:rsidRPr="00EB30A2" w:rsidRDefault="00EB30A2" w:rsidP="00EB30A2">
      <w:pPr>
        <w:numPr>
          <w:ilvl w:val="0"/>
          <w:numId w:val="5"/>
        </w:numPr>
        <w:rPr>
          <w:lang w:val="en-GB"/>
        </w:rPr>
      </w:pPr>
      <w:r w:rsidRPr="00EB30A2">
        <w:t>Sustain wide, current knowledge and understanding of education and school systems locally and nationally through continuous professional development that supports confident leadership to adapt and deliver change.</w:t>
      </w:r>
    </w:p>
    <w:p w14:paraId="768032B4" w14:textId="77777777" w:rsidR="00EB30A2" w:rsidRPr="00EB30A2" w:rsidRDefault="00EB30A2" w:rsidP="00EB30A2">
      <w:pPr>
        <w:rPr>
          <w:lang w:val="en-GB"/>
        </w:rPr>
      </w:pPr>
      <w:r w:rsidRPr="00EB30A2">
        <w:t> </w:t>
      </w:r>
      <w:r w:rsidRPr="00EB30A2">
        <w:rPr>
          <w:b/>
          <w:bCs/>
          <w:lang w:val="en-GB"/>
        </w:rPr>
        <w:t>Leadership and management of the school</w:t>
      </w:r>
    </w:p>
    <w:p w14:paraId="2F262BD6" w14:textId="77777777" w:rsidR="00EB30A2" w:rsidRPr="00EB30A2" w:rsidRDefault="00EB30A2" w:rsidP="00EB30A2">
      <w:pPr>
        <w:rPr>
          <w:lang w:val="en-GB"/>
        </w:rPr>
      </w:pPr>
      <w:r w:rsidRPr="00EB30A2">
        <w:t>The Headteacher will:</w:t>
      </w:r>
    </w:p>
    <w:p w14:paraId="666C81BD" w14:textId="77777777" w:rsidR="00EB30A2" w:rsidRPr="00EB30A2" w:rsidRDefault="00EB30A2" w:rsidP="00EB30A2">
      <w:pPr>
        <w:numPr>
          <w:ilvl w:val="0"/>
          <w:numId w:val="6"/>
        </w:numPr>
        <w:rPr>
          <w:lang w:val="en-GB"/>
        </w:rPr>
      </w:pPr>
      <w:r w:rsidRPr="00EB30A2">
        <w:rPr>
          <w:lang w:val="en-GB"/>
        </w:rPr>
        <w:t>Manage senior and middle leaders, maintaining a professional culture amongst all staff at the school.</w:t>
      </w:r>
    </w:p>
    <w:p w14:paraId="6BBA170F" w14:textId="77777777" w:rsidR="00EB30A2" w:rsidRPr="00EB30A2" w:rsidRDefault="00EB30A2" w:rsidP="00EB30A2">
      <w:pPr>
        <w:numPr>
          <w:ilvl w:val="0"/>
          <w:numId w:val="6"/>
        </w:numPr>
        <w:rPr>
          <w:lang w:val="en-GB"/>
        </w:rPr>
      </w:pPr>
      <w:r w:rsidRPr="00EB30A2">
        <w:rPr>
          <w:lang w:val="en-GB"/>
        </w:rPr>
        <w:t>Support a distributed leadership structure.</w:t>
      </w:r>
    </w:p>
    <w:p w14:paraId="5D138DC3" w14:textId="77777777" w:rsidR="00EB30A2" w:rsidRPr="00EB30A2" w:rsidRDefault="00EB30A2" w:rsidP="00EB30A2">
      <w:pPr>
        <w:numPr>
          <w:ilvl w:val="0"/>
          <w:numId w:val="6"/>
        </w:numPr>
        <w:rPr>
          <w:lang w:val="en-GB"/>
        </w:rPr>
      </w:pPr>
      <w:r w:rsidRPr="00EB30A2">
        <w:rPr>
          <w:lang w:val="en-GB"/>
        </w:rPr>
        <w:t>Support and challenge staff, dealing with underperformance sensitively and effectively while making sure staff are given the support to do their jobs well, maintain a culture of Headteacher approachability and accessibility</w:t>
      </w:r>
    </w:p>
    <w:p w14:paraId="523260A8" w14:textId="77777777" w:rsidR="00EB30A2" w:rsidRPr="00EB30A2" w:rsidRDefault="00EB30A2" w:rsidP="00EB30A2">
      <w:pPr>
        <w:numPr>
          <w:ilvl w:val="0"/>
          <w:numId w:val="6"/>
        </w:numPr>
        <w:rPr>
          <w:lang w:val="en-GB"/>
        </w:rPr>
      </w:pPr>
      <w:r w:rsidRPr="00EB30A2">
        <w:rPr>
          <w:lang w:val="en-GB"/>
        </w:rPr>
        <w:t>Implement the school’s appraisal policy and other management processes and systems.</w:t>
      </w:r>
    </w:p>
    <w:p w14:paraId="71B2FFAB" w14:textId="77777777" w:rsidR="00EB30A2" w:rsidRPr="00EB30A2" w:rsidRDefault="00EB30A2" w:rsidP="00EB30A2">
      <w:pPr>
        <w:numPr>
          <w:ilvl w:val="0"/>
          <w:numId w:val="6"/>
        </w:numPr>
        <w:rPr>
          <w:lang w:val="en-GB"/>
        </w:rPr>
      </w:pPr>
      <w:r w:rsidRPr="00EB30A2">
        <w:rPr>
          <w:lang w:val="en-GB"/>
        </w:rPr>
        <w:t>Undertake self-evaluation and school improvement planning to improve areas of weakness in the school.</w:t>
      </w:r>
    </w:p>
    <w:p w14:paraId="7B073FE0" w14:textId="77777777" w:rsidR="00EB30A2" w:rsidRPr="00EB30A2" w:rsidRDefault="00EB30A2" w:rsidP="00EB30A2">
      <w:pPr>
        <w:numPr>
          <w:ilvl w:val="0"/>
          <w:numId w:val="6"/>
        </w:numPr>
        <w:rPr>
          <w:lang w:val="en-GB"/>
        </w:rPr>
      </w:pPr>
      <w:r w:rsidRPr="00EB30A2">
        <w:t>Recruit and retain high quality teaching and support staff and ensure that safe recruitment          requirements are met.</w:t>
      </w:r>
    </w:p>
    <w:p w14:paraId="602A5ED9" w14:textId="77777777" w:rsidR="00EB30A2" w:rsidRPr="00EB30A2" w:rsidRDefault="00EB30A2" w:rsidP="00EB30A2">
      <w:pPr>
        <w:numPr>
          <w:ilvl w:val="0"/>
          <w:numId w:val="6"/>
        </w:numPr>
        <w:rPr>
          <w:lang w:val="en-GB"/>
        </w:rPr>
      </w:pPr>
      <w:r w:rsidRPr="00EB30A2">
        <w:t>Identify areas of progression and promotion for staff that support professional development and succession planning for the school.</w:t>
      </w:r>
    </w:p>
    <w:p w14:paraId="54858904" w14:textId="77777777" w:rsidR="00EB30A2" w:rsidRPr="00EB30A2" w:rsidRDefault="00EB30A2" w:rsidP="00EB30A2">
      <w:pPr>
        <w:numPr>
          <w:ilvl w:val="0"/>
          <w:numId w:val="6"/>
        </w:numPr>
        <w:rPr>
          <w:lang w:val="en-GB"/>
        </w:rPr>
      </w:pPr>
      <w:r w:rsidRPr="00EB30A2">
        <w:t>Manage the school’s budget and resources alongside the School Finance Officer.</w:t>
      </w:r>
    </w:p>
    <w:p w14:paraId="21E644A8" w14:textId="77777777" w:rsidR="00EB30A2" w:rsidRPr="00EB30A2" w:rsidRDefault="00EB30A2" w:rsidP="00EB30A2">
      <w:pPr>
        <w:numPr>
          <w:ilvl w:val="0"/>
          <w:numId w:val="6"/>
        </w:numPr>
        <w:rPr>
          <w:lang w:val="en-GB"/>
        </w:rPr>
      </w:pPr>
      <w:r w:rsidRPr="00EB30A2">
        <w:t>Ensure value for money in any delegated financial responsibilities for purchasing and procurement.</w:t>
      </w:r>
    </w:p>
    <w:p w14:paraId="0D439748" w14:textId="77777777" w:rsidR="00EB30A2" w:rsidRDefault="00EB30A2" w:rsidP="00EB30A2">
      <w:pPr>
        <w:numPr>
          <w:ilvl w:val="0"/>
          <w:numId w:val="6"/>
        </w:numPr>
        <w:rPr>
          <w:lang w:val="en-GB"/>
        </w:rPr>
      </w:pPr>
      <w:r w:rsidRPr="00EB30A2">
        <w:t>Ensure the efficient and effective use of school resources.</w:t>
      </w:r>
    </w:p>
    <w:p w14:paraId="0861B7A4" w14:textId="1750AE83" w:rsidR="00EB30A2" w:rsidRPr="00EB30A2" w:rsidRDefault="00EB30A2" w:rsidP="00EB30A2">
      <w:pPr>
        <w:rPr>
          <w:lang w:val="en-GB"/>
        </w:rPr>
      </w:pPr>
      <w:r w:rsidRPr="00EB30A2">
        <w:rPr>
          <w:b/>
          <w:bCs/>
        </w:rPr>
        <w:t>Governance, accountability and working in partnership</w:t>
      </w:r>
    </w:p>
    <w:p w14:paraId="27CEC14E" w14:textId="77777777" w:rsidR="00EB30A2" w:rsidRPr="00EB30A2" w:rsidRDefault="00EB30A2" w:rsidP="00EB30A2">
      <w:pPr>
        <w:rPr>
          <w:lang w:val="en-GB"/>
        </w:rPr>
      </w:pPr>
      <w:r w:rsidRPr="00EB30A2">
        <w:t>The Headteacher will:</w:t>
      </w:r>
    </w:p>
    <w:p w14:paraId="41DAA60D" w14:textId="77777777" w:rsidR="00EB30A2" w:rsidRPr="00EB30A2" w:rsidRDefault="00EB30A2" w:rsidP="00EB30A2">
      <w:pPr>
        <w:numPr>
          <w:ilvl w:val="0"/>
          <w:numId w:val="6"/>
        </w:numPr>
        <w:rPr>
          <w:lang w:val="en-GB"/>
        </w:rPr>
      </w:pPr>
      <w:r w:rsidRPr="00EB30A2">
        <w:t>Work closely with the Governing Board and to maintain a positive working relationship.</w:t>
      </w:r>
    </w:p>
    <w:p w14:paraId="7C211CF5" w14:textId="77777777" w:rsidR="00EB30A2" w:rsidRPr="00EB30A2" w:rsidRDefault="00EB30A2" w:rsidP="00EB30A2">
      <w:pPr>
        <w:numPr>
          <w:ilvl w:val="0"/>
          <w:numId w:val="6"/>
        </w:numPr>
        <w:rPr>
          <w:lang w:val="en-GB"/>
        </w:rPr>
      </w:pPr>
      <w:r w:rsidRPr="00EB30A2">
        <w:t>Provide information, objective advice and support to the Governing Board to enable it to meet its responsibilities - in particular, its functions to set school vision and strategy and hold the Headteacher to account for pupil, staff and financial performance.</w:t>
      </w:r>
    </w:p>
    <w:p w14:paraId="1D60D3D9" w14:textId="77777777" w:rsidR="00EB30A2" w:rsidRPr="00EB30A2" w:rsidRDefault="00EB30A2" w:rsidP="00EB30A2">
      <w:pPr>
        <w:numPr>
          <w:ilvl w:val="0"/>
          <w:numId w:val="6"/>
        </w:numPr>
        <w:rPr>
          <w:lang w:val="en-GB"/>
        </w:rPr>
      </w:pPr>
      <w:r w:rsidRPr="00EB30A2">
        <w:t>Ensure that staff understand their professional responsibilities and are held to reasonable account.</w:t>
      </w:r>
    </w:p>
    <w:p w14:paraId="26ABF497" w14:textId="77777777" w:rsidR="00EB30A2" w:rsidRPr="00EB30A2" w:rsidRDefault="00EB30A2" w:rsidP="00EB30A2">
      <w:pPr>
        <w:numPr>
          <w:ilvl w:val="0"/>
          <w:numId w:val="6"/>
        </w:numPr>
        <w:rPr>
          <w:lang w:val="en-GB"/>
        </w:rPr>
      </w:pPr>
      <w:r w:rsidRPr="00EB30A2">
        <w:t xml:space="preserve">Maintain an outward-facing school which works with other schools and </w:t>
      </w:r>
      <w:proofErr w:type="spellStart"/>
      <w:r w:rsidRPr="00EB30A2">
        <w:t>organisations</w:t>
      </w:r>
      <w:proofErr w:type="spellEnd"/>
      <w:r w:rsidRPr="00EB30A2">
        <w:t xml:space="preserve"> to champion best practice and secure excellent achievements for all pupils.</w:t>
      </w:r>
    </w:p>
    <w:p w14:paraId="2DD306A5" w14:textId="77777777" w:rsidR="00EB30A2" w:rsidRPr="00EB30A2" w:rsidRDefault="00EB30A2" w:rsidP="00EB30A2">
      <w:pPr>
        <w:numPr>
          <w:ilvl w:val="0"/>
          <w:numId w:val="6"/>
        </w:numPr>
        <w:rPr>
          <w:lang w:val="en-GB"/>
        </w:rPr>
      </w:pPr>
      <w:r w:rsidRPr="00EB30A2">
        <w:t>Ensure the school effectively and efficiently operates within the required regulatory frameworks and meets all statutory duties.</w:t>
      </w:r>
    </w:p>
    <w:p w14:paraId="13B2ADDA" w14:textId="77777777" w:rsidR="00EB30A2" w:rsidRPr="00EB30A2" w:rsidRDefault="00EB30A2" w:rsidP="00EB30A2">
      <w:pPr>
        <w:numPr>
          <w:ilvl w:val="0"/>
          <w:numId w:val="6"/>
        </w:numPr>
        <w:rPr>
          <w:lang w:val="en-GB"/>
        </w:rPr>
      </w:pPr>
      <w:r w:rsidRPr="00EB30A2">
        <w:t>Maintain working relationships with fellow professionals and colleagues to improve educational outcomes for all pupils.</w:t>
      </w:r>
    </w:p>
    <w:p w14:paraId="48C449BB" w14:textId="77777777" w:rsidR="00EB30A2" w:rsidRPr="00EB30A2" w:rsidRDefault="00EB30A2" w:rsidP="00EB30A2">
      <w:pPr>
        <w:numPr>
          <w:ilvl w:val="0"/>
          <w:numId w:val="6"/>
        </w:numPr>
        <w:rPr>
          <w:lang w:val="en-GB"/>
        </w:rPr>
      </w:pPr>
      <w:r w:rsidRPr="00EB30A2">
        <w:lastRenderedPageBreak/>
        <w:t>Engage with and collaborate with the six other Maintained schools (the Chesil Collaboration) in the area to maintain our close working links.</w:t>
      </w:r>
    </w:p>
    <w:p w14:paraId="6F204BBF" w14:textId="77777777" w:rsidR="00EB30A2" w:rsidRDefault="00EB30A2" w:rsidP="00EB30A2">
      <w:pPr>
        <w:rPr>
          <w:lang w:val="en-GB"/>
        </w:rPr>
      </w:pPr>
    </w:p>
    <w:p w14:paraId="40A26E06" w14:textId="77777777" w:rsidR="00EB30A2" w:rsidRPr="00EB30A2" w:rsidRDefault="00EB30A2" w:rsidP="00EB30A2">
      <w:pPr>
        <w:rPr>
          <w:lang w:val="en-GB"/>
        </w:rPr>
      </w:pPr>
      <w:r w:rsidRPr="00EB30A2">
        <w:rPr>
          <w:b/>
          <w:bCs/>
        </w:rPr>
        <w:t>Communication</w:t>
      </w:r>
    </w:p>
    <w:p w14:paraId="3263B472" w14:textId="77777777" w:rsidR="00EB30A2" w:rsidRPr="00EB30A2" w:rsidRDefault="00EB30A2" w:rsidP="00EB30A2">
      <w:pPr>
        <w:rPr>
          <w:lang w:val="en-GB"/>
        </w:rPr>
      </w:pPr>
      <w:r w:rsidRPr="00EB30A2">
        <w:t>The Headteacher will:</w:t>
      </w:r>
    </w:p>
    <w:p w14:paraId="360E5234" w14:textId="77777777" w:rsidR="00EB30A2" w:rsidRPr="00EB30A2" w:rsidRDefault="00EB30A2" w:rsidP="00EB30A2">
      <w:pPr>
        <w:numPr>
          <w:ilvl w:val="0"/>
          <w:numId w:val="8"/>
        </w:numPr>
        <w:rPr>
          <w:lang w:val="en-GB"/>
        </w:rPr>
      </w:pPr>
      <w:r w:rsidRPr="00EB30A2">
        <w:t>Engage meaningfully to strengthen the links between the school and the local community, working collaboratively with parents and stakeholders to build an effective and flourishing partnership.</w:t>
      </w:r>
    </w:p>
    <w:p w14:paraId="5E747818" w14:textId="77777777" w:rsidR="00EB30A2" w:rsidRPr="00EB30A2" w:rsidRDefault="00EB30A2" w:rsidP="00EB30A2">
      <w:pPr>
        <w:numPr>
          <w:ilvl w:val="0"/>
          <w:numId w:val="8"/>
        </w:numPr>
        <w:rPr>
          <w:lang w:val="en-GB"/>
        </w:rPr>
      </w:pPr>
      <w:r w:rsidRPr="00EB30A2">
        <w:t>Ensure parents are well informed about the progress of their children, curriculum provision, school policies and achievements and about the contribution they can make to the success of the school, through reports, letters, meetings and the school’s website.</w:t>
      </w:r>
    </w:p>
    <w:p w14:paraId="35301D71" w14:textId="77777777" w:rsidR="00EB30A2" w:rsidRPr="00EB30A2" w:rsidRDefault="00EB30A2" w:rsidP="00EB30A2">
      <w:pPr>
        <w:numPr>
          <w:ilvl w:val="0"/>
          <w:numId w:val="8"/>
        </w:numPr>
        <w:rPr>
          <w:lang w:val="en-GB"/>
        </w:rPr>
      </w:pPr>
      <w:r w:rsidRPr="00EB30A2">
        <w:t>Be fully appraised and aware of educational and other appropriate developments whether national or local and assess their impact on the school.</w:t>
      </w:r>
    </w:p>
    <w:p w14:paraId="11E64109" w14:textId="77777777" w:rsidR="00EB30A2" w:rsidRPr="00EB30A2" w:rsidRDefault="00EB30A2" w:rsidP="00EB30A2">
      <w:pPr>
        <w:numPr>
          <w:ilvl w:val="0"/>
          <w:numId w:val="8"/>
        </w:numPr>
        <w:rPr>
          <w:lang w:val="en-GB"/>
        </w:rPr>
      </w:pPr>
      <w:r w:rsidRPr="00EB30A2">
        <w:t>Enhance and sustain the school’s standing and role within the local community.</w:t>
      </w:r>
    </w:p>
    <w:p w14:paraId="4959A699" w14:textId="77777777" w:rsidR="00EB30A2" w:rsidRPr="00EB30A2" w:rsidRDefault="00EB30A2" w:rsidP="00EB30A2">
      <w:pPr>
        <w:numPr>
          <w:ilvl w:val="0"/>
          <w:numId w:val="8"/>
        </w:numPr>
        <w:rPr>
          <w:lang w:val="en-GB"/>
        </w:rPr>
      </w:pPr>
      <w:r w:rsidRPr="00EB30A2">
        <w:t>Develop the communication strategy for the school to ensure an accurate, consistent and informative approach across all media is used.</w:t>
      </w:r>
    </w:p>
    <w:p w14:paraId="6B0CB666" w14:textId="77777777" w:rsidR="00EB30A2" w:rsidRPr="00EB30A2" w:rsidRDefault="00EB30A2" w:rsidP="00EB30A2">
      <w:pPr>
        <w:rPr>
          <w:lang w:val="en-GB"/>
        </w:rPr>
      </w:pPr>
    </w:p>
    <w:p w14:paraId="0902E6F4" w14:textId="4DF4C073" w:rsidR="00EB30A2" w:rsidRPr="00EB30A2" w:rsidRDefault="00EB30A2" w:rsidP="00EB30A2">
      <w:pPr>
        <w:rPr>
          <w:lang w:val="en-GB"/>
        </w:rPr>
      </w:pPr>
    </w:p>
    <w:sectPr w:rsidR="00EB30A2" w:rsidRPr="00EB30A2" w:rsidSect="000827C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B6C5E"/>
    <w:multiLevelType w:val="hybridMultilevel"/>
    <w:tmpl w:val="2FF088DA"/>
    <w:lvl w:ilvl="0" w:tplc="8748787E">
      <w:start w:val="1"/>
      <w:numFmt w:val="bullet"/>
      <w:lvlText w:val=""/>
      <w:lvlJc w:val="left"/>
      <w:pPr>
        <w:tabs>
          <w:tab w:val="num" w:pos="720"/>
        </w:tabs>
        <w:ind w:left="720" w:hanging="360"/>
      </w:pPr>
      <w:rPr>
        <w:rFonts w:ascii="Symbol" w:hAnsi="Symbol" w:hint="default"/>
      </w:rPr>
    </w:lvl>
    <w:lvl w:ilvl="1" w:tplc="FB5698CC" w:tentative="1">
      <w:start w:val="1"/>
      <w:numFmt w:val="bullet"/>
      <w:lvlText w:val=""/>
      <w:lvlJc w:val="left"/>
      <w:pPr>
        <w:tabs>
          <w:tab w:val="num" w:pos="1440"/>
        </w:tabs>
        <w:ind w:left="1440" w:hanging="360"/>
      </w:pPr>
      <w:rPr>
        <w:rFonts w:ascii="Symbol" w:hAnsi="Symbol" w:hint="default"/>
      </w:rPr>
    </w:lvl>
    <w:lvl w:ilvl="2" w:tplc="4FEEF4FC" w:tentative="1">
      <w:start w:val="1"/>
      <w:numFmt w:val="bullet"/>
      <w:lvlText w:val=""/>
      <w:lvlJc w:val="left"/>
      <w:pPr>
        <w:tabs>
          <w:tab w:val="num" w:pos="2160"/>
        </w:tabs>
        <w:ind w:left="2160" w:hanging="360"/>
      </w:pPr>
      <w:rPr>
        <w:rFonts w:ascii="Symbol" w:hAnsi="Symbol" w:hint="default"/>
      </w:rPr>
    </w:lvl>
    <w:lvl w:ilvl="3" w:tplc="198C6F50" w:tentative="1">
      <w:start w:val="1"/>
      <w:numFmt w:val="bullet"/>
      <w:lvlText w:val=""/>
      <w:lvlJc w:val="left"/>
      <w:pPr>
        <w:tabs>
          <w:tab w:val="num" w:pos="2880"/>
        </w:tabs>
        <w:ind w:left="2880" w:hanging="360"/>
      </w:pPr>
      <w:rPr>
        <w:rFonts w:ascii="Symbol" w:hAnsi="Symbol" w:hint="default"/>
      </w:rPr>
    </w:lvl>
    <w:lvl w:ilvl="4" w:tplc="DC52DD8A" w:tentative="1">
      <w:start w:val="1"/>
      <w:numFmt w:val="bullet"/>
      <w:lvlText w:val=""/>
      <w:lvlJc w:val="left"/>
      <w:pPr>
        <w:tabs>
          <w:tab w:val="num" w:pos="3600"/>
        </w:tabs>
        <w:ind w:left="3600" w:hanging="360"/>
      </w:pPr>
      <w:rPr>
        <w:rFonts w:ascii="Symbol" w:hAnsi="Symbol" w:hint="default"/>
      </w:rPr>
    </w:lvl>
    <w:lvl w:ilvl="5" w:tplc="72A6E01E" w:tentative="1">
      <w:start w:val="1"/>
      <w:numFmt w:val="bullet"/>
      <w:lvlText w:val=""/>
      <w:lvlJc w:val="left"/>
      <w:pPr>
        <w:tabs>
          <w:tab w:val="num" w:pos="4320"/>
        </w:tabs>
        <w:ind w:left="4320" w:hanging="360"/>
      </w:pPr>
      <w:rPr>
        <w:rFonts w:ascii="Symbol" w:hAnsi="Symbol" w:hint="default"/>
      </w:rPr>
    </w:lvl>
    <w:lvl w:ilvl="6" w:tplc="9A9CBD98" w:tentative="1">
      <w:start w:val="1"/>
      <w:numFmt w:val="bullet"/>
      <w:lvlText w:val=""/>
      <w:lvlJc w:val="left"/>
      <w:pPr>
        <w:tabs>
          <w:tab w:val="num" w:pos="5040"/>
        </w:tabs>
        <w:ind w:left="5040" w:hanging="360"/>
      </w:pPr>
      <w:rPr>
        <w:rFonts w:ascii="Symbol" w:hAnsi="Symbol" w:hint="default"/>
      </w:rPr>
    </w:lvl>
    <w:lvl w:ilvl="7" w:tplc="0C2C6C9E" w:tentative="1">
      <w:start w:val="1"/>
      <w:numFmt w:val="bullet"/>
      <w:lvlText w:val=""/>
      <w:lvlJc w:val="left"/>
      <w:pPr>
        <w:tabs>
          <w:tab w:val="num" w:pos="5760"/>
        </w:tabs>
        <w:ind w:left="5760" w:hanging="360"/>
      </w:pPr>
      <w:rPr>
        <w:rFonts w:ascii="Symbol" w:hAnsi="Symbol" w:hint="default"/>
      </w:rPr>
    </w:lvl>
    <w:lvl w:ilvl="8" w:tplc="67A0F48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E2B60A7"/>
    <w:multiLevelType w:val="hybridMultilevel"/>
    <w:tmpl w:val="66DEE7A4"/>
    <w:lvl w:ilvl="0" w:tplc="39D860D2">
      <w:start w:val="1"/>
      <w:numFmt w:val="bullet"/>
      <w:lvlText w:val=""/>
      <w:lvlJc w:val="left"/>
      <w:pPr>
        <w:tabs>
          <w:tab w:val="num" w:pos="720"/>
        </w:tabs>
        <w:ind w:left="720" w:hanging="360"/>
      </w:pPr>
      <w:rPr>
        <w:rFonts w:ascii="Symbol" w:hAnsi="Symbol" w:hint="default"/>
      </w:rPr>
    </w:lvl>
    <w:lvl w:ilvl="1" w:tplc="EE468146" w:tentative="1">
      <w:start w:val="1"/>
      <w:numFmt w:val="bullet"/>
      <w:lvlText w:val=""/>
      <w:lvlJc w:val="left"/>
      <w:pPr>
        <w:tabs>
          <w:tab w:val="num" w:pos="1440"/>
        </w:tabs>
        <w:ind w:left="1440" w:hanging="360"/>
      </w:pPr>
      <w:rPr>
        <w:rFonts w:ascii="Symbol" w:hAnsi="Symbol" w:hint="default"/>
      </w:rPr>
    </w:lvl>
    <w:lvl w:ilvl="2" w:tplc="F9E44FE0" w:tentative="1">
      <w:start w:val="1"/>
      <w:numFmt w:val="bullet"/>
      <w:lvlText w:val=""/>
      <w:lvlJc w:val="left"/>
      <w:pPr>
        <w:tabs>
          <w:tab w:val="num" w:pos="2160"/>
        </w:tabs>
        <w:ind w:left="2160" w:hanging="360"/>
      </w:pPr>
      <w:rPr>
        <w:rFonts w:ascii="Symbol" w:hAnsi="Symbol" w:hint="default"/>
      </w:rPr>
    </w:lvl>
    <w:lvl w:ilvl="3" w:tplc="A84053C2" w:tentative="1">
      <w:start w:val="1"/>
      <w:numFmt w:val="bullet"/>
      <w:lvlText w:val=""/>
      <w:lvlJc w:val="left"/>
      <w:pPr>
        <w:tabs>
          <w:tab w:val="num" w:pos="2880"/>
        </w:tabs>
        <w:ind w:left="2880" w:hanging="360"/>
      </w:pPr>
      <w:rPr>
        <w:rFonts w:ascii="Symbol" w:hAnsi="Symbol" w:hint="default"/>
      </w:rPr>
    </w:lvl>
    <w:lvl w:ilvl="4" w:tplc="C8C4BA22" w:tentative="1">
      <w:start w:val="1"/>
      <w:numFmt w:val="bullet"/>
      <w:lvlText w:val=""/>
      <w:lvlJc w:val="left"/>
      <w:pPr>
        <w:tabs>
          <w:tab w:val="num" w:pos="3600"/>
        </w:tabs>
        <w:ind w:left="3600" w:hanging="360"/>
      </w:pPr>
      <w:rPr>
        <w:rFonts w:ascii="Symbol" w:hAnsi="Symbol" w:hint="default"/>
      </w:rPr>
    </w:lvl>
    <w:lvl w:ilvl="5" w:tplc="5A98120E" w:tentative="1">
      <w:start w:val="1"/>
      <w:numFmt w:val="bullet"/>
      <w:lvlText w:val=""/>
      <w:lvlJc w:val="left"/>
      <w:pPr>
        <w:tabs>
          <w:tab w:val="num" w:pos="4320"/>
        </w:tabs>
        <w:ind w:left="4320" w:hanging="360"/>
      </w:pPr>
      <w:rPr>
        <w:rFonts w:ascii="Symbol" w:hAnsi="Symbol" w:hint="default"/>
      </w:rPr>
    </w:lvl>
    <w:lvl w:ilvl="6" w:tplc="0D6E8C56" w:tentative="1">
      <w:start w:val="1"/>
      <w:numFmt w:val="bullet"/>
      <w:lvlText w:val=""/>
      <w:lvlJc w:val="left"/>
      <w:pPr>
        <w:tabs>
          <w:tab w:val="num" w:pos="5040"/>
        </w:tabs>
        <w:ind w:left="5040" w:hanging="360"/>
      </w:pPr>
      <w:rPr>
        <w:rFonts w:ascii="Symbol" w:hAnsi="Symbol" w:hint="default"/>
      </w:rPr>
    </w:lvl>
    <w:lvl w:ilvl="7" w:tplc="5F7CA176" w:tentative="1">
      <w:start w:val="1"/>
      <w:numFmt w:val="bullet"/>
      <w:lvlText w:val=""/>
      <w:lvlJc w:val="left"/>
      <w:pPr>
        <w:tabs>
          <w:tab w:val="num" w:pos="5760"/>
        </w:tabs>
        <w:ind w:left="5760" w:hanging="360"/>
      </w:pPr>
      <w:rPr>
        <w:rFonts w:ascii="Symbol" w:hAnsi="Symbol" w:hint="default"/>
      </w:rPr>
    </w:lvl>
    <w:lvl w:ilvl="8" w:tplc="CAC8D33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EB170BA"/>
    <w:multiLevelType w:val="hybridMultilevel"/>
    <w:tmpl w:val="B0566916"/>
    <w:lvl w:ilvl="0" w:tplc="DEFC286C">
      <w:start w:val="1"/>
      <w:numFmt w:val="bullet"/>
      <w:lvlText w:val="•"/>
      <w:lvlJc w:val="left"/>
      <w:pPr>
        <w:tabs>
          <w:tab w:val="num" w:pos="720"/>
        </w:tabs>
        <w:ind w:left="720" w:hanging="360"/>
      </w:pPr>
      <w:rPr>
        <w:rFonts w:ascii="Arial" w:hAnsi="Arial" w:hint="default"/>
      </w:rPr>
    </w:lvl>
    <w:lvl w:ilvl="1" w:tplc="31A84928" w:tentative="1">
      <w:start w:val="1"/>
      <w:numFmt w:val="bullet"/>
      <w:lvlText w:val="•"/>
      <w:lvlJc w:val="left"/>
      <w:pPr>
        <w:tabs>
          <w:tab w:val="num" w:pos="1440"/>
        </w:tabs>
        <w:ind w:left="1440" w:hanging="360"/>
      </w:pPr>
      <w:rPr>
        <w:rFonts w:ascii="Arial" w:hAnsi="Arial" w:hint="default"/>
      </w:rPr>
    </w:lvl>
    <w:lvl w:ilvl="2" w:tplc="041C251C" w:tentative="1">
      <w:start w:val="1"/>
      <w:numFmt w:val="bullet"/>
      <w:lvlText w:val="•"/>
      <w:lvlJc w:val="left"/>
      <w:pPr>
        <w:tabs>
          <w:tab w:val="num" w:pos="2160"/>
        </w:tabs>
        <w:ind w:left="2160" w:hanging="360"/>
      </w:pPr>
      <w:rPr>
        <w:rFonts w:ascii="Arial" w:hAnsi="Arial" w:hint="default"/>
      </w:rPr>
    </w:lvl>
    <w:lvl w:ilvl="3" w:tplc="0450BF5A" w:tentative="1">
      <w:start w:val="1"/>
      <w:numFmt w:val="bullet"/>
      <w:lvlText w:val="•"/>
      <w:lvlJc w:val="left"/>
      <w:pPr>
        <w:tabs>
          <w:tab w:val="num" w:pos="2880"/>
        </w:tabs>
        <w:ind w:left="2880" w:hanging="360"/>
      </w:pPr>
      <w:rPr>
        <w:rFonts w:ascii="Arial" w:hAnsi="Arial" w:hint="default"/>
      </w:rPr>
    </w:lvl>
    <w:lvl w:ilvl="4" w:tplc="5ADE7012" w:tentative="1">
      <w:start w:val="1"/>
      <w:numFmt w:val="bullet"/>
      <w:lvlText w:val="•"/>
      <w:lvlJc w:val="left"/>
      <w:pPr>
        <w:tabs>
          <w:tab w:val="num" w:pos="3600"/>
        </w:tabs>
        <w:ind w:left="3600" w:hanging="360"/>
      </w:pPr>
      <w:rPr>
        <w:rFonts w:ascii="Arial" w:hAnsi="Arial" w:hint="default"/>
      </w:rPr>
    </w:lvl>
    <w:lvl w:ilvl="5" w:tplc="D5245A2C" w:tentative="1">
      <w:start w:val="1"/>
      <w:numFmt w:val="bullet"/>
      <w:lvlText w:val="•"/>
      <w:lvlJc w:val="left"/>
      <w:pPr>
        <w:tabs>
          <w:tab w:val="num" w:pos="4320"/>
        </w:tabs>
        <w:ind w:left="4320" w:hanging="360"/>
      </w:pPr>
      <w:rPr>
        <w:rFonts w:ascii="Arial" w:hAnsi="Arial" w:hint="default"/>
      </w:rPr>
    </w:lvl>
    <w:lvl w:ilvl="6" w:tplc="9E0E0AA6" w:tentative="1">
      <w:start w:val="1"/>
      <w:numFmt w:val="bullet"/>
      <w:lvlText w:val="•"/>
      <w:lvlJc w:val="left"/>
      <w:pPr>
        <w:tabs>
          <w:tab w:val="num" w:pos="5040"/>
        </w:tabs>
        <w:ind w:left="5040" w:hanging="360"/>
      </w:pPr>
      <w:rPr>
        <w:rFonts w:ascii="Arial" w:hAnsi="Arial" w:hint="default"/>
      </w:rPr>
    </w:lvl>
    <w:lvl w:ilvl="7" w:tplc="E078FEEA" w:tentative="1">
      <w:start w:val="1"/>
      <w:numFmt w:val="bullet"/>
      <w:lvlText w:val="•"/>
      <w:lvlJc w:val="left"/>
      <w:pPr>
        <w:tabs>
          <w:tab w:val="num" w:pos="5760"/>
        </w:tabs>
        <w:ind w:left="5760" w:hanging="360"/>
      </w:pPr>
      <w:rPr>
        <w:rFonts w:ascii="Arial" w:hAnsi="Arial" w:hint="default"/>
      </w:rPr>
    </w:lvl>
    <w:lvl w:ilvl="8" w:tplc="1382AF6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6A47FE3"/>
    <w:multiLevelType w:val="hybridMultilevel"/>
    <w:tmpl w:val="FB4C4A80"/>
    <w:lvl w:ilvl="0" w:tplc="69346914">
      <w:start w:val="1"/>
      <w:numFmt w:val="bullet"/>
      <w:lvlText w:val=""/>
      <w:lvlJc w:val="left"/>
      <w:pPr>
        <w:tabs>
          <w:tab w:val="num" w:pos="720"/>
        </w:tabs>
        <w:ind w:left="720" w:hanging="360"/>
      </w:pPr>
      <w:rPr>
        <w:rFonts w:ascii="Symbol" w:hAnsi="Symbol" w:hint="default"/>
      </w:rPr>
    </w:lvl>
    <w:lvl w:ilvl="1" w:tplc="B426C65E" w:tentative="1">
      <w:start w:val="1"/>
      <w:numFmt w:val="bullet"/>
      <w:lvlText w:val=""/>
      <w:lvlJc w:val="left"/>
      <w:pPr>
        <w:tabs>
          <w:tab w:val="num" w:pos="1440"/>
        </w:tabs>
        <w:ind w:left="1440" w:hanging="360"/>
      </w:pPr>
      <w:rPr>
        <w:rFonts w:ascii="Symbol" w:hAnsi="Symbol" w:hint="default"/>
      </w:rPr>
    </w:lvl>
    <w:lvl w:ilvl="2" w:tplc="84A64AAA" w:tentative="1">
      <w:start w:val="1"/>
      <w:numFmt w:val="bullet"/>
      <w:lvlText w:val=""/>
      <w:lvlJc w:val="left"/>
      <w:pPr>
        <w:tabs>
          <w:tab w:val="num" w:pos="2160"/>
        </w:tabs>
        <w:ind w:left="2160" w:hanging="360"/>
      </w:pPr>
      <w:rPr>
        <w:rFonts w:ascii="Symbol" w:hAnsi="Symbol" w:hint="default"/>
      </w:rPr>
    </w:lvl>
    <w:lvl w:ilvl="3" w:tplc="B9488500" w:tentative="1">
      <w:start w:val="1"/>
      <w:numFmt w:val="bullet"/>
      <w:lvlText w:val=""/>
      <w:lvlJc w:val="left"/>
      <w:pPr>
        <w:tabs>
          <w:tab w:val="num" w:pos="2880"/>
        </w:tabs>
        <w:ind w:left="2880" w:hanging="360"/>
      </w:pPr>
      <w:rPr>
        <w:rFonts w:ascii="Symbol" w:hAnsi="Symbol" w:hint="default"/>
      </w:rPr>
    </w:lvl>
    <w:lvl w:ilvl="4" w:tplc="E2E4FC7A" w:tentative="1">
      <w:start w:val="1"/>
      <w:numFmt w:val="bullet"/>
      <w:lvlText w:val=""/>
      <w:lvlJc w:val="left"/>
      <w:pPr>
        <w:tabs>
          <w:tab w:val="num" w:pos="3600"/>
        </w:tabs>
        <w:ind w:left="3600" w:hanging="360"/>
      </w:pPr>
      <w:rPr>
        <w:rFonts w:ascii="Symbol" w:hAnsi="Symbol" w:hint="default"/>
      </w:rPr>
    </w:lvl>
    <w:lvl w:ilvl="5" w:tplc="7BEEC79C" w:tentative="1">
      <w:start w:val="1"/>
      <w:numFmt w:val="bullet"/>
      <w:lvlText w:val=""/>
      <w:lvlJc w:val="left"/>
      <w:pPr>
        <w:tabs>
          <w:tab w:val="num" w:pos="4320"/>
        </w:tabs>
        <w:ind w:left="4320" w:hanging="360"/>
      </w:pPr>
      <w:rPr>
        <w:rFonts w:ascii="Symbol" w:hAnsi="Symbol" w:hint="default"/>
      </w:rPr>
    </w:lvl>
    <w:lvl w:ilvl="6" w:tplc="4A9802F4" w:tentative="1">
      <w:start w:val="1"/>
      <w:numFmt w:val="bullet"/>
      <w:lvlText w:val=""/>
      <w:lvlJc w:val="left"/>
      <w:pPr>
        <w:tabs>
          <w:tab w:val="num" w:pos="5040"/>
        </w:tabs>
        <w:ind w:left="5040" w:hanging="360"/>
      </w:pPr>
      <w:rPr>
        <w:rFonts w:ascii="Symbol" w:hAnsi="Symbol" w:hint="default"/>
      </w:rPr>
    </w:lvl>
    <w:lvl w:ilvl="7" w:tplc="9476018C" w:tentative="1">
      <w:start w:val="1"/>
      <w:numFmt w:val="bullet"/>
      <w:lvlText w:val=""/>
      <w:lvlJc w:val="left"/>
      <w:pPr>
        <w:tabs>
          <w:tab w:val="num" w:pos="5760"/>
        </w:tabs>
        <w:ind w:left="5760" w:hanging="360"/>
      </w:pPr>
      <w:rPr>
        <w:rFonts w:ascii="Symbol" w:hAnsi="Symbol" w:hint="default"/>
      </w:rPr>
    </w:lvl>
    <w:lvl w:ilvl="8" w:tplc="9454EB1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9E647AF"/>
    <w:multiLevelType w:val="hybridMultilevel"/>
    <w:tmpl w:val="80222310"/>
    <w:lvl w:ilvl="0" w:tplc="74EE302A">
      <w:start w:val="1"/>
      <w:numFmt w:val="bullet"/>
      <w:lvlText w:val=""/>
      <w:lvlJc w:val="left"/>
      <w:pPr>
        <w:tabs>
          <w:tab w:val="num" w:pos="720"/>
        </w:tabs>
        <w:ind w:left="720" w:hanging="360"/>
      </w:pPr>
      <w:rPr>
        <w:rFonts w:ascii="Symbol" w:hAnsi="Symbol" w:hint="default"/>
      </w:rPr>
    </w:lvl>
    <w:lvl w:ilvl="1" w:tplc="19820DA8" w:tentative="1">
      <w:start w:val="1"/>
      <w:numFmt w:val="bullet"/>
      <w:lvlText w:val=""/>
      <w:lvlJc w:val="left"/>
      <w:pPr>
        <w:tabs>
          <w:tab w:val="num" w:pos="1440"/>
        </w:tabs>
        <w:ind w:left="1440" w:hanging="360"/>
      </w:pPr>
      <w:rPr>
        <w:rFonts w:ascii="Symbol" w:hAnsi="Symbol" w:hint="default"/>
      </w:rPr>
    </w:lvl>
    <w:lvl w:ilvl="2" w:tplc="55284E9E" w:tentative="1">
      <w:start w:val="1"/>
      <w:numFmt w:val="bullet"/>
      <w:lvlText w:val=""/>
      <w:lvlJc w:val="left"/>
      <w:pPr>
        <w:tabs>
          <w:tab w:val="num" w:pos="2160"/>
        </w:tabs>
        <w:ind w:left="2160" w:hanging="360"/>
      </w:pPr>
      <w:rPr>
        <w:rFonts w:ascii="Symbol" w:hAnsi="Symbol" w:hint="default"/>
      </w:rPr>
    </w:lvl>
    <w:lvl w:ilvl="3" w:tplc="6C9AB080" w:tentative="1">
      <w:start w:val="1"/>
      <w:numFmt w:val="bullet"/>
      <w:lvlText w:val=""/>
      <w:lvlJc w:val="left"/>
      <w:pPr>
        <w:tabs>
          <w:tab w:val="num" w:pos="2880"/>
        </w:tabs>
        <w:ind w:left="2880" w:hanging="360"/>
      </w:pPr>
      <w:rPr>
        <w:rFonts w:ascii="Symbol" w:hAnsi="Symbol" w:hint="default"/>
      </w:rPr>
    </w:lvl>
    <w:lvl w:ilvl="4" w:tplc="A4F4A734" w:tentative="1">
      <w:start w:val="1"/>
      <w:numFmt w:val="bullet"/>
      <w:lvlText w:val=""/>
      <w:lvlJc w:val="left"/>
      <w:pPr>
        <w:tabs>
          <w:tab w:val="num" w:pos="3600"/>
        </w:tabs>
        <w:ind w:left="3600" w:hanging="360"/>
      </w:pPr>
      <w:rPr>
        <w:rFonts w:ascii="Symbol" w:hAnsi="Symbol" w:hint="default"/>
      </w:rPr>
    </w:lvl>
    <w:lvl w:ilvl="5" w:tplc="F17CDD1E" w:tentative="1">
      <w:start w:val="1"/>
      <w:numFmt w:val="bullet"/>
      <w:lvlText w:val=""/>
      <w:lvlJc w:val="left"/>
      <w:pPr>
        <w:tabs>
          <w:tab w:val="num" w:pos="4320"/>
        </w:tabs>
        <w:ind w:left="4320" w:hanging="360"/>
      </w:pPr>
      <w:rPr>
        <w:rFonts w:ascii="Symbol" w:hAnsi="Symbol" w:hint="default"/>
      </w:rPr>
    </w:lvl>
    <w:lvl w:ilvl="6" w:tplc="7278FFA2" w:tentative="1">
      <w:start w:val="1"/>
      <w:numFmt w:val="bullet"/>
      <w:lvlText w:val=""/>
      <w:lvlJc w:val="left"/>
      <w:pPr>
        <w:tabs>
          <w:tab w:val="num" w:pos="5040"/>
        </w:tabs>
        <w:ind w:left="5040" w:hanging="360"/>
      </w:pPr>
      <w:rPr>
        <w:rFonts w:ascii="Symbol" w:hAnsi="Symbol" w:hint="default"/>
      </w:rPr>
    </w:lvl>
    <w:lvl w:ilvl="7" w:tplc="913E714E" w:tentative="1">
      <w:start w:val="1"/>
      <w:numFmt w:val="bullet"/>
      <w:lvlText w:val=""/>
      <w:lvlJc w:val="left"/>
      <w:pPr>
        <w:tabs>
          <w:tab w:val="num" w:pos="5760"/>
        </w:tabs>
        <w:ind w:left="5760" w:hanging="360"/>
      </w:pPr>
      <w:rPr>
        <w:rFonts w:ascii="Symbol" w:hAnsi="Symbol" w:hint="default"/>
      </w:rPr>
    </w:lvl>
    <w:lvl w:ilvl="8" w:tplc="315E39A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666B642C"/>
    <w:multiLevelType w:val="hybridMultilevel"/>
    <w:tmpl w:val="7CEE2930"/>
    <w:lvl w:ilvl="0" w:tplc="6958CD84">
      <w:start w:val="1"/>
      <w:numFmt w:val="bullet"/>
      <w:lvlText w:val=""/>
      <w:lvlJc w:val="left"/>
      <w:pPr>
        <w:tabs>
          <w:tab w:val="num" w:pos="720"/>
        </w:tabs>
        <w:ind w:left="720" w:hanging="360"/>
      </w:pPr>
      <w:rPr>
        <w:rFonts w:ascii="Symbol" w:hAnsi="Symbol" w:hint="default"/>
      </w:rPr>
    </w:lvl>
    <w:lvl w:ilvl="1" w:tplc="CD3AD01C" w:tentative="1">
      <w:start w:val="1"/>
      <w:numFmt w:val="bullet"/>
      <w:lvlText w:val=""/>
      <w:lvlJc w:val="left"/>
      <w:pPr>
        <w:tabs>
          <w:tab w:val="num" w:pos="1440"/>
        </w:tabs>
        <w:ind w:left="1440" w:hanging="360"/>
      </w:pPr>
      <w:rPr>
        <w:rFonts w:ascii="Symbol" w:hAnsi="Symbol" w:hint="default"/>
      </w:rPr>
    </w:lvl>
    <w:lvl w:ilvl="2" w:tplc="3ABCCF0E" w:tentative="1">
      <w:start w:val="1"/>
      <w:numFmt w:val="bullet"/>
      <w:lvlText w:val=""/>
      <w:lvlJc w:val="left"/>
      <w:pPr>
        <w:tabs>
          <w:tab w:val="num" w:pos="2160"/>
        </w:tabs>
        <w:ind w:left="2160" w:hanging="360"/>
      </w:pPr>
      <w:rPr>
        <w:rFonts w:ascii="Symbol" w:hAnsi="Symbol" w:hint="default"/>
      </w:rPr>
    </w:lvl>
    <w:lvl w:ilvl="3" w:tplc="0AD633D0" w:tentative="1">
      <w:start w:val="1"/>
      <w:numFmt w:val="bullet"/>
      <w:lvlText w:val=""/>
      <w:lvlJc w:val="left"/>
      <w:pPr>
        <w:tabs>
          <w:tab w:val="num" w:pos="2880"/>
        </w:tabs>
        <w:ind w:left="2880" w:hanging="360"/>
      </w:pPr>
      <w:rPr>
        <w:rFonts w:ascii="Symbol" w:hAnsi="Symbol" w:hint="default"/>
      </w:rPr>
    </w:lvl>
    <w:lvl w:ilvl="4" w:tplc="13FE56C2" w:tentative="1">
      <w:start w:val="1"/>
      <w:numFmt w:val="bullet"/>
      <w:lvlText w:val=""/>
      <w:lvlJc w:val="left"/>
      <w:pPr>
        <w:tabs>
          <w:tab w:val="num" w:pos="3600"/>
        </w:tabs>
        <w:ind w:left="3600" w:hanging="360"/>
      </w:pPr>
      <w:rPr>
        <w:rFonts w:ascii="Symbol" w:hAnsi="Symbol" w:hint="default"/>
      </w:rPr>
    </w:lvl>
    <w:lvl w:ilvl="5" w:tplc="D808588C" w:tentative="1">
      <w:start w:val="1"/>
      <w:numFmt w:val="bullet"/>
      <w:lvlText w:val=""/>
      <w:lvlJc w:val="left"/>
      <w:pPr>
        <w:tabs>
          <w:tab w:val="num" w:pos="4320"/>
        </w:tabs>
        <w:ind w:left="4320" w:hanging="360"/>
      </w:pPr>
      <w:rPr>
        <w:rFonts w:ascii="Symbol" w:hAnsi="Symbol" w:hint="default"/>
      </w:rPr>
    </w:lvl>
    <w:lvl w:ilvl="6" w:tplc="84C04D62" w:tentative="1">
      <w:start w:val="1"/>
      <w:numFmt w:val="bullet"/>
      <w:lvlText w:val=""/>
      <w:lvlJc w:val="left"/>
      <w:pPr>
        <w:tabs>
          <w:tab w:val="num" w:pos="5040"/>
        </w:tabs>
        <w:ind w:left="5040" w:hanging="360"/>
      </w:pPr>
      <w:rPr>
        <w:rFonts w:ascii="Symbol" w:hAnsi="Symbol" w:hint="default"/>
      </w:rPr>
    </w:lvl>
    <w:lvl w:ilvl="7" w:tplc="1B4C7C90" w:tentative="1">
      <w:start w:val="1"/>
      <w:numFmt w:val="bullet"/>
      <w:lvlText w:val=""/>
      <w:lvlJc w:val="left"/>
      <w:pPr>
        <w:tabs>
          <w:tab w:val="num" w:pos="5760"/>
        </w:tabs>
        <w:ind w:left="5760" w:hanging="360"/>
      </w:pPr>
      <w:rPr>
        <w:rFonts w:ascii="Symbol" w:hAnsi="Symbol" w:hint="default"/>
      </w:rPr>
    </w:lvl>
    <w:lvl w:ilvl="8" w:tplc="2A8A406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67114F5F"/>
    <w:multiLevelType w:val="hybridMultilevel"/>
    <w:tmpl w:val="8A043CA0"/>
    <w:lvl w:ilvl="0" w:tplc="58D44E76">
      <w:start w:val="1"/>
      <w:numFmt w:val="bullet"/>
      <w:lvlText w:val=""/>
      <w:lvlJc w:val="left"/>
      <w:pPr>
        <w:tabs>
          <w:tab w:val="num" w:pos="720"/>
        </w:tabs>
        <w:ind w:left="720" w:hanging="360"/>
      </w:pPr>
      <w:rPr>
        <w:rFonts w:ascii="Symbol" w:hAnsi="Symbol" w:hint="default"/>
      </w:rPr>
    </w:lvl>
    <w:lvl w:ilvl="1" w:tplc="717AB590" w:tentative="1">
      <w:start w:val="1"/>
      <w:numFmt w:val="bullet"/>
      <w:lvlText w:val=""/>
      <w:lvlJc w:val="left"/>
      <w:pPr>
        <w:tabs>
          <w:tab w:val="num" w:pos="1440"/>
        </w:tabs>
        <w:ind w:left="1440" w:hanging="360"/>
      </w:pPr>
      <w:rPr>
        <w:rFonts w:ascii="Symbol" w:hAnsi="Symbol" w:hint="default"/>
      </w:rPr>
    </w:lvl>
    <w:lvl w:ilvl="2" w:tplc="0010ACCA" w:tentative="1">
      <w:start w:val="1"/>
      <w:numFmt w:val="bullet"/>
      <w:lvlText w:val=""/>
      <w:lvlJc w:val="left"/>
      <w:pPr>
        <w:tabs>
          <w:tab w:val="num" w:pos="2160"/>
        </w:tabs>
        <w:ind w:left="2160" w:hanging="360"/>
      </w:pPr>
      <w:rPr>
        <w:rFonts w:ascii="Symbol" w:hAnsi="Symbol" w:hint="default"/>
      </w:rPr>
    </w:lvl>
    <w:lvl w:ilvl="3" w:tplc="59129EE4" w:tentative="1">
      <w:start w:val="1"/>
      <w:numFmt w:val="bullet"/>
      <w:lvlText w:val=""/>
      <w:lvlJc w:val="left"/>
      <w:pPr>
        <w:tabs>
          <w:tab w:val="num" w:pos="2880"/>
        </w:tabs>
        <w:ind w:left="2880" w:hanging="360"/>
      </w:pPr>
      <w:rPr>
        <w:rFonts w:ascii="Symbol" w:hAnsi="Symbol" w:hint="default"/>
      </w:rPr>
    </w:lvl>
    <w:lvl w:ilvl="4" w:tplc="FC501CEE" w:tentative="1">
      <w:start w:val="1"/>
      <w:numFmt w:val="bullet"/>
      <w:lvlText w:val=""/>
      <w:lvlJc w:val="left"/>
      <w:pPr>
        <w:tabs>
          <w:tab w:val="num" w:pos="3600"/>
        </w:tabs>
        <w:ind w:left="3600" w:hanging="360"/>
      </w:pPr>
      <w:rPr>
        <w:rFonts w:ascii="Symbol" w:hAnsi="Symbol" w:hint="default"/>
      </w:rPr>
    </w:lvl>
    <w:lvl w:ilvl="5" w:tplc="2B72FF6C" w:tentative="1">
      <w:start w:val="1"/>
      <w:numFmt w:val="bullet"/>
      <w:lvlText w:val=""/>
      <w:lvlJc w:val="left"/>
      <w:pPr>
        <w:tabs>
          <w:tab w:val="num" w:pos="4320"/>
        </w:tabs>
        <w:ind w:left="4320" w:hanging="360"/>
      </w:pPr>
      <w:rPr>
        <w:rFonts w:ascii="Symbol" w:hAnsi="Symbol" w:hint="default"/>
      </w:rPr>
    </w:lvl>
    <w:lvl w:ilvl="6" w:tplc="7DF0E90C" w:tentative="1">
      <w:start w:val="1"/>
      <w:numFmt w:val="bullet"/>
      <w:lvlText w:val=""/>
      <w:lvlJc w:val="left"/>
      <w:pPr>
        <w:tabs>
          <w:tab w:val="num" w:pos="5040"/>
        </w:tabs>
        <w:ind w:left="5040" w:hanging="360"/>
      </w:pPr>
      <w:rPr>
        <w:rFonts w:ascii="Symbol" w:hAnsi="Symbol" w:hint="default"/>
      </w:rPr>
    </w:lvl>
    <w:lvl w:ilvl="7" w:tplc="0E90F95A" w:tentative="1">
      <w:start w:val="1"/>
      <w:numFmt w:val="bullet"/>
      <w:lvlText w:val=""/>
      <w:lvlJc w:val="left"/>
      <w:pPr>
        <w:tabs>
          <w:tab w:val="num" w:pos="5760"/>
        </w:tabs>
        <w:ind w:left="5760" w:hanging="360"/>
      </w:pPr>
      <w:rPr>
        <w:rFonts w:ascii="Symbol" w:hAnsi="Symbol" w:hint="default"/>
      </w:rPr>
    </w:lvl>
    <w:lvl w:ilvl="8" w:tplc="852C762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758B1CC1"/>
    <w:multiLevelType w:val="hybridMultilevel"/>
    <w:tmpl w:val="A37660EE"/>
    <w:lvl w:ilvl="0" w:tplc="DF1A8D06">
      <w:start w:val="1"/>
      <w:numFmt w:val="bullet"/>
      <w:lvlText w:val="•"/>
      <w:lvlJc w:val="left"/>
      <w:pPr>
        <w:tabs>
          <w:tab w:val="num" w:pos="720"/>
        </w:tabs>
        <w:ind w:left="720" w:hanging="360"/>
      </w:pPr>
      <w:rPr>
        <w:rFonts w:ascii="Arial" w:hAnsi="Arial" w:hint="default"/>
      </w:rPr>
    </w:lvl>
    <w:lvl w:ilvl="1" w:tplc="B240B858" w:tentative="1">
      <w:start w:val="1"/>
      <w:numFmt w:val="bullet"/>
      <w:lvlText w:val="•"/>
      <w:lvlJc w:val="left"/>
      <w:pPr>
        <w:tabs>
          <w:tab w:val="num" w:pos="1440"/>
        </w:tabs>
        <w:ind w:left="1440" w:hanging="360"/>
      </w:pPr>
      <w:rPr>
        <w:rFonts w:ascii="Arial" w:hAnsi="Arial" w:hint="default"/>
      </w:rPr>
    </w:lvl>
    <w:lvl w:ilvl="2" w:tplc="A24CBAE8" w:tentative="1">
      <w:start w:val="1"/>
      <w:numFmt w:val="bullet"/>
      <w:lvlText w:val="•"/>
      <w:lvlJc w:val="left"/>
      <w:pPr>
        <w:tabs>
          <w:tab w:val="num" w:pos="2160"/>
        </w:tabs>
        <w:ind w:left="2160" w:hanging="360"/>
      </w:pPr>
      <w:rPr>
        <w:rFonts w:ascii="Arial" w:hAnsi="Arial" w:hint="default"/>
      </w:rPr>
    </w:lvl>
    <w:lvl w:ilvl="3" w:tplc="FCF04FB0" w:tentative="1">
      <w:start w:val="1"/>
      <w:numFmt w:val="bullet"/>
      <w:lvlText w:val="•"/>
      <w:lvlJc w:val="left"/>
      <w:pPr>
        <w:tabs>
          <w:tab w:val="num" w:pos="2880"/>
        </w:tabs>
        <w:ind w:left="2880" w:hanging="360"/>
      </w:pPr>
      <w:rPr>
        <w:rFonts w:ascii="Arial" w:hAnsi="Arial" w:hint="default"/>
      </w:rPr>
    </w:lvl>
    <w:lvl w:ilvl="4" w:tplc="87900AD0" w:tentative="1">
      <w:start w:val="1"/>
      <w:numFmt w:val="bullet"/>
      <w:lvlText w:val="•"/>
      <w:lvlJc w:val="left"/>
      <w:pPr>
        <w:tabs>
          <w:tab w:val="num" w:pos="3600"/>
        </w:tabs>
        <w:ind w:left="3600" w:hanging="360"/>
      </w:pPr>
      <w:rPr>
        <w:rFonts w:ascii="Arial" w:hAnsi="Arial" w:hint="default"/>
      </w:rPr>
    </w:lvl>
    <w:lvl w:ilvl="5" w:tplc="3ED045F6" w:tentative="1">
      <w:start w:val="1"/>
      <w:numFmt w:val="bullet"/>
      <w:lvlText w:val="•"/>
      <w:lvlJc w:val="left"/>
      <w:pPr>
        <w:tabs>
          <w:tab w:val="num" w:pos="4320"/>
        </w:tabs>
        <w:ind w:left="4320" w:hanging="360"/>
      </w:pPr>
      <w:rPr>
        <w:rFonts w:ascii="Arial" w:hAnsi="Arial" w:hint="default"/>
      </w:rPr>
    </w:lvl>
    <w:lvl w:ilvl="6" w:tplc="82E86268" w:tentative="1">
      <w:start w:val="1"/>
      <w:numFmt w:val="bullet"/>
      <w:lvlText w:val="•"/>
      <w:lvlJc w:val="left"/>
      <w:pPr>
        <w:tabs>
          <w:tab w:val="num" w:pos="5040"/>
        </w:tabs>
        <w:ind w:left="5040" w:hanging="360"/>
      </w:pPr>
      <w:rPr>
        <w:rFonts w:ascii="Arial" w:hAnsi="Arial" w:hint="default"/>
      </w:rPr>
    </w:lvl>
    <w:lvl w:ilvl="7" w:tplc="9F1ECD4C" w:tentative="1">
      <w:start w:val="1"/>
      <w:numFmt w:val="bullet"/>
      <w:lvlText w:val="•"/>
      <w:lvlJc w:val="left"/>
      <w:pPr>
        <w:tabs>
          <w:tab w:val="num" w:pos="5760"/>
        </w:tabs>
        <w:ind w:left="5760" w:hanging="360"/>
      </w:pPr>
      <w:rPr>
        <w:rFonts w:ascii="Arial" w:hAnsi="Arial" w:hint="default"/>
      </w:rPr>
    </w:lvl>
    <w:lvl w:ilvl="8" w:tplc="50428518"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5"/>
  </w:num>
  <w:num w:numId="3">
    <w:abstractNumId w:val="4"/>
  </w:num>
  <w:num w:numId="4">
    <w:abstractNumId w:val="0"/>
  </w:num>
  <w:num w:numId="5">
    <w:abstractNumId w:val="1"/>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0A2"/>
    <w:rsid w:val="00022460"/>
    <w:rsid w:val="000827C6"/>
    <w:rsid w:val="0025679E"/>
    <w:rsid w:val="002D555C"/>
    <w:rsid w:val="002E2161"/>
    <w:rsid w:val="00542027"/>
    <w:rsid w:val="005A036C"/>
    <w:rsid w:val="008A0FE1"/>
    <w:rsid w:val="00946EEA"/>
    <w:rsid w:val="00B54D81"/>
    <w:rsid w:val="00EB3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FC6E0"/>
  <w15:chartTrackingRefBased/>
  <w15:docId w15:val="{DFA7C1AD-DBD7-4610-B303-F10A89C1C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0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30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30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0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0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0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0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0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0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0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30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30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0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0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0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0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0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0A2"/>
    <w:rPr>
      <w:rFonts w:eastAsiaTheme="majorEastAsia" w:cstheme="majorBidi"/>
      <w:color w:val="272727" w:themeColor="text1" w:themeTint="D8"/>
    </w:rPr>
  </w:style>
  <w:style w:type="paragraph" w:styleId="Title">
    <w:name w:val="Title"/>
    <w:basedOn w:val="Normal"/>
    <w:next w:val="Normal"/>
    <w:link w:val="TitleChar"/>
    <w:uiPriority w:val="10"/>
    <w:qFormat/>
    <w:rsid w:val="00EB30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0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0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0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0A2"/>
    <w:pPr>
      <w:spacing w:before="160"/>
      <w:jc w:val="center"/>
    </w:pPr>
    <w:rPr>
      <w:i/>
      <w:iCs/>
      <w:color w:val="404040" w:themeColor="text1" w:themeTint="BF"/>
    </w:rPr>
  </w:style>
  <w:style w:type="character" w:customStyle="1" w:styleId="QuoteChar">
    <w:name w:val="Quote Char"/>
    <w:basedOn w:val="DefaultParagraphFont"/>
    <w:link w:val="Quote"/>
    <w:uiPriority w:val="29"/>
    <w:rsid w:val="00EB30A2"/>
    <w:rPr>
      <w:i/>
      <w:iCs/>
      <w:color w:val="404040" w:themeColor="text1" w:themeTint="BF"/>
    </w:rPr>
  </w:style>
  <w:style w:type="paragraph" w:styleId="ListParagraph">
    <w:name w:val="List Paragraph"/>
    <w:basedOn w:val="Normal"/>
    <w:uiPriority w:val="34"/>
    <w:qFormat/>
    <w:rsid w:val="00EB30A2"/>
    <w:pPr>
      <w:ind w:left="720"/>
      <w:contextualSpacing/>
    </w:pPr>
  </w:style>
  <w:style w:type="character" w:styleId="IntenseEmphasis">
    <w:name w:val="Intense Emphasis"/>
    <w:basedOn w:val="DefaultParagraphFont"/>
    <w:uiPriority w:val="21"/>
    <w:qFormat/>
    <w:rsid w:val="00EB30A2"/>
    <w:rPr>
      <w:i/>
      <w:iCs/>
      <w:color w:val="0F4761" w:themeColor="accent1" w:themeShade="BF"/>
    </w:rPr>
  </w:style>
  <w:style w:type="paragraph" w:styleId="IntenseQuote">
    <w:name w:val="Intense Quote"/>
    <w:basedOn w:val="Normal"/>
    <w:next w:val="Normal"/>
    <w:link w:val="IntenseQuoteChar"/>
    <w:uiPriority w:val="30"/>
    <w:qFormat/>
    <w:rsid w:val="00EB30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0A2"/>
    <w:rPr>
      <w:i/>
      <w:iCs/>
      <w:color w:val="0F4761" w:themeColor="accent1" w:themeShade="BF"/>
    </w:rPr>
  </w:style>
  <w:style w:type="character" w:styleId="IntenseReference">
    <w:name w:val="Intense Reference"/>
    <w:basedOn w:val="DefaultParagraphFont"/>
    <w:uiPriority w:val="32"/>
    <w:qFormat/>
    <w:rsid w:val="00EB30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90685">
      <w:bodyDiv w:val="1"/>
      <w:marLeft w:val="0"/>
      <w:marRight w:val="0"/>
      <w:marTop w:val="0"/>
      <w:marBottom w:val="0"/>
      <w:divBdr>
        <w:top w:val="none" w:sz="0" w:space="0" w:color="auto"/>
        <w:left w:val="none" w:sz="0" w:space="0" w:color="auto"/>
        <w:bottom w:val="none" w:sz="0" w:space="0" w:color="auto"/>
        <w:right w:val="none" w:sz="0" w:space="0" w:color="auto"/>
      </w:divBdr>
      <w:divsChild>
        <w:div w:id="892303546">
          <w:marLeft w:val="446"/>
          <w:marRight w:val="0"/>
          <w:marTop w:val="0"/>
          <w:marBottom w:val="160"/>
          <w:divBdr>
            <w:top w:val="none" w:sz="0" w:space="0" w:color="auto"/>
            <w:left w:val="none" w:sz="0" w:space="0" w:color="auto"/>
            <w:bottom w:val="none" w:sz="0" w:space="0" w:color="auto"/>
            <w:right w:val="none" w:sz="0" w:space="0" w:color="auto"/>
          </w:divBdr>
        </w:div>
        <w:div w:id="347996919">
          <w:marLeft w:val="446"/>
          <w:marRight w:val="0"/>
          <w:marTop w:val="0"/>
          <w:marBottom w:val="160"/>
          <w:divBdr>
            <w:top w:val="none" w:sz="0" w:space="0" w:color="auto"/>
            <w:left w:val="none" w:sz="0" w:space="0" w:color="auto"/>
            <w:bottom w:val="none" w:sz="0" w:space="0" w:color="auto"/>
            <w:right w:val="none" w:sz="0" w:space="0" w:color="auto"/>
          </w:divBdr>
        </w:div>
        <w:div w:id="1689595796">
          <w:marLeft w:val="446"/>
          <w:marRight w:val="0"/>
          <w:marTop w:val="0"/>
          <w:marBottom w:val="160"/>
          <w:divBdr>
            <w:top w:val="none" w:sz="0" w:space="0" w:color="auto"/>
            <w:left w:val="none" w:sz="0" w:space="0" w:color="auto"/>
            <w:bottom w:val="none" w:sz="0" w:space="0" w:color="auto"/>
            <w:right w:val="none" w:sz="0" w:space="0" w:color="auto"/>
          </w:divBdr>
        </w:div>
        <w:div w:id="1204097968">
          <w:marLeft w:val="446"/>
          <w:marRight w:val="0"/>
          <w:marTop w:val="0"/>
          <w:marBottom w:val="160"/>
          <w:divBdr>
            <w:top w:val="none" w:sz="0" w:space="0" w:color="auto"/>
            <w:left w:val="none" w:sz="0" w:space="0" w:color="auto"/>
            <w:bottom w:val="none" w:sz="0" w:space="0" w:color="auto"/>
            <w:right w:val="none" w:sz="0" w:space="0" w:color="auto"/>
          </w:divBdr>
        </w:div>
        <w:div w:id="1543059313">
          <w:marLeft w:val="446"/>
          <w:marRight w:val="0"/>
          <w:marTop w:val="0"/>
          <w:marBottom w:val="160"/>
          <w:divBdr>
            <w:top w:val="none" w:sz="0" w:space="0" w:color="auto"/>
            <w:left w:val="none" w:sz="0" w:space="0" w:color="auto"/>
            <w:bottom w:val="none" w:sz="0" w:space="0" w:color="auto"/>
            <w:right w:val="none" w:sz="0" w:space="0" w:color="auto"/>
          </w:divBdr>
        </w:div>
      </w:divsChild>
    </w:div>
    <w:div w:id="305748762">
      <w:bodyDiv w:val="1"/>
      <w:marLeft w:val="0"/>
      <w:marRight w:val="0"/>
      <w:marTop w:val="0"/>
      <w:marBottom w:val="0"/>
      <w:divBdr>
        <w:top w:val="none" w:sz="0" w:space="0" w:color="auto"/>
        <w:left w:val="none" w:sz="0" w:space="0" w:color="auto"/>
        <w:bottom w:val="none" w:sz="0" w:space="0" w:color="auto"/>
        <w:right w:val="none" w:sz="0" w:space="0" w:color="auto"/>
      </w:divBdr>
      <w:divsChild>
        <w:div w:id="727536165">
          <w:marLeft w:val="446"/>
          <w:marRight w:val="0"/>
          <w:marTop w:val="0"/>
          <w:marBottom w:val="160"/>
          <w:divBdr>
            <w:top w:val="none" w:sz="0" w:space="0" w:color="auto"/>
            <w:left w:val="none" w:sz="0" w:space="0" w:color="auto"/>
            <w:bottom w:val="none" w:sz="0" w:space="0" w:color="auto"/>
            <w:right w:val="none" w:sz="0" w:space="0" w:color="auto"/>
          </w:divBdr>
        </w:div>
        <w:div w:id="455487435">
          <w:marLeft w:val="446"/>
          <w:marRight w:val="0"/>
          <w:marTop w:val="0"/>
          <w:marBottom w:val="160"/>
          <w:divBdr>
            <w:top w:val="none" w:sz="0" w:space="0" w:color="auto"/>
            <w:left w:val="none" w:sz="0" w:space="0" w:color="auto"/>
            <w:bottom w:val="none" w:sz="0" w:space="0" w:color="auto"/>
            <w:right w:val="none" w:sz="0" w:space="0" w:color="auto"/>
          </w:divBdr>
        </w:div>
        <w:div w:id="1282028226">
          <w:marLeft w:val="446"/>
          <w:marRight w:val="0"/>
          <w:marTop w:val="0"/>
          <w:marBottom w:val="160"/>
          <w:divBdr>
            <w:top w:val="none" w:sz="0" w:space="0" w:color="auto"/>
            <w:left w:val="none" w:sz="0" w:space="0" w:color="auto"/>
            <w:bottom w:val="none" w:sz="0" w:space="0" w:color="auto"/>
            <w:right w:val="none" w:sz="0" w:space="0" w:color="auto"/>
          </w:divBdr>
        </w:div>
        <w:div w:id="287391970">
          <w:marLeft w:val="446"/>
          <w:marRight w:val="0"/>
          <w:marTop w:val="0"/>
          <w:marBottom w:val="160"/>
          <w:divBdr>
            <w:top w:val="none" w:sz="0" w:space="0" w:color="auto"/>
            <w:left w:val="none" w:sz="0" w:space="0" w:color="auto"/>
            <w:bottom w:val="none" w:sz="0" w:space="0" w:color="auto"/>
            <w:right w:val="none" w:sz="0" w:space="0" w:color="auto"/>
          </w:divBdr>
        </w:div>
        <w:div w:id="700591074">
          <w:marLeft w:val="446"/>
          <w:marRight w:val="0"/>
          <w:marTop w:val="0"/>
          <w:marBottom w:val="160"/>
          <w:divBdr>
            <w:top w:val="none" w:sz="0" w:space="0" w:color="auto"/>
            <w:left w:val="none" w:sz="0" w:space="0" w:color="auto"/>
            <w:bottom w:val="none" w:sz="0" w:space="0" w:color="auto"/>
            <w:right w:val="none" w:sz="0" w:space="0" w:color="auto"/>
          </w:divBdr>
        </w:div>
        <w:div w:id="2099131915">
          <w:marLeft w:val="446"/>
          <w:marRight w:val="0"/>
          <w:marTop w:val="0"/>
          <w:marBottom w:val="160"/>
          <w:divBdr>
            <w:top w:val="none" w:sz="0" w:space="0" w:color="auto"/>
            <w:left w:val="none" w:sz="0" w:space="0" w:color="auto"/>
            <w:bottom w:val="none" w:sz="0" w:space="0" w:color="auto"/>
            <w:right w:val="none" w:sz="0" w:space="0" w:color="auto"/>
          </w:divBdr>
        </w:div>
        <w:div w:id="949362550">
          <w:marLeft w:val="446"/>
          <w:marRight w:val="0"/>
          <w:marTop w:val="0"/>
          <w:marBottom w:val="160"/>
          <w:divBdr>
            <w:top w:val="none" w:sz="0" w:space="0" w:color="auto"/>
            <w:left w:val="none" w:sz="0" w:space="0" w:color="auto"/>
            <w:bottom w:val="none" w:sz="0" w:space="0" w:color="auto"/>
            <w:right w:val="none" w:sz="0" w:space="0" w:color="auto"/>
          </w:divBdr>
        </w:div>
      </w:divsChild>
    </w:div>
    <w:div w:id="455879427">
      <w:bodyDiv w:val="1"/>
      <w:marLeft w:val="0"/>
      <w:marRight w:val="0"/>
      <w:marTop w:val="0"/>
      <w:marBottom w:val="0"/>
      <w:divBdr>
        <w:top w:val="none" w:sz="0" w:space="0" w:color="auto"/>
        <w:left w:val="none" w:sz="0" w:space="0" w:color="auto"/>
        <w:bottom w:val="none" w:sz="0" w:space="0" w:color="auto"/>
        <w:right w:val="none" w:sz="0" w:space="0" w:color="auto"/>
      </w:divBdr>
      <w:divsChild>
        <w:div w:id="2019654285">
          <w:marLeft w:val="547"/>
          <w:marRight w:val="0"/>
          <w:marTop w:val="0"/>
          <w:marBottom w:val="160"/>
          <w:divBdr>
            <w:top w:val="none" w:sz="0" w:space="0" w:color="auto"/>
            <w:left w:val="none" w:sz="0" w:space="0" w:color="auto"/>
            <w:bottom w:val="none" w:sz="0" w:space="0" w:color="auto"/>
            <w:right w:val="none" w:sz="0" w:space="0" w:color="auto"/>
          </w:divBdr>
        </w:div>
        <w:div w:id="1037435934">
          <w:marLeft w:val="547"/>
          <w:marRight w:val="0"/>
          <w:marTop w:val="0"/>
          <w:marBottom w:val="160"/>
          <w:divBdr>
            <w:top w:val="none" w:sz="0" w:space="0" w:color="auto"/>
            <w:left w:val="none" w:sz="0" w:space="0" w:color="auto"/>
            <w:bottom w:val="none" w:sz="0" w:space="0" w:color="auto"/>
            <w:right w:val="none" w:sz="0" w:space="0" w:color="auto"/>
          </w:divBdr>
        </w:div>
        <w:div w:id="907613390">
          <w:marLeft w:val="547"/>
          <w:marRight w:val="0"/>
          <w:marTop w:val="0"/>
          <w:marBottom w:val="160"/>
          <w:divBdr>
            <w:top w:val="none" w:sz="0" w:space="0" w:color="auto"/>
            <w:left w:val="none" w:sz="0" w:space="0" w:color="auto"/>
            <w:bottom w:val="none" w:sz="0" w:space="0" w:color="auto"/>
            <w:right w:val="none" w:sz="0" w:space="0" w:color="auto"/>
          </w:divBdr>
        </w:div>
        <w:div w:id="273564618">
          <w:marLeft w:val="547"/>
          <w:marRight w:val="0"/>
          <w:marTop w:val="0"/>
          <w:marBottom w:val="160"/>
          <w:divBdr>
            <w:top w:val="none" w:sz="0" w:space="0" w:color="auto"/>
            <w:left w:val="none" w:sz="0" w:space="0" w:color="auto"/>
            <w:bottom w:val="none" w:sz="0" w:space="0" w:color="auto"/>
            <w:right w:val="none" w:sz="0" w:space="0" w:color="auto"/>
          </w:divBdr>
        </w:div>
        <w:div w:id="1565143558">
          <w:marLeft w:val="547"/>
          <w:marRight w:val="0"/>
          <w:marTop w:val="0"/>
          <w:marBottom w:val="160"/>
          <w:divBdr>
            <w:top w:val="none" w:sz="0" w:space="0" w:color="auto"/>
            <w:left w:val="none" w:sz="0" w:space="0" w:color="auto"/>
            <w:bottom w:val="none" w:sz="0" w:space="0" w:color="auto"/>
            <w:right w:val="none" w:sz="0" w:space="0" w:color="auto"/>
          </w:divBdr>
        </w:div>
        <w:div w:id="1224677118">
          <w:marLeft w:val="547"/>
          <w:marRight w:val="0"/>
          <w:marTop w:val="0"/>
          <w:marBottom w:val="160"/>
          <w:divBdr>
            <w:top w:val="none" w:sz="0" w:space="0" w:color="auto"/>
            <w:left w:val="none" w:sz="0" w:space="0" w:color="auto"/>
            <w:bottom w:val="none" w:sz="0" w:space="0" w:color="auto"/>
            <w:right w:val="none" w:sz="0" w:space="0" w:color="auto"/>
          </w:divBdr>
        </w:div>
        <w:div w:id="710572526">
          <w:marLeft w:val="547"/>
          <w:marRight w:val="0"/>
          <w:marTop w:val="0"/>
          <w:marBottom w:val="160"/>
          <w:divBdr>
            <w:top w:val="none" w:sz="0" w:space="0" w:color="auto"/>
            <w:left w:val="none" w:sz="0" w:space="0" w:color="auto"/>
            <w:bottom w:val="none" w:sz="0" w:space="0" w:color="auto"/>
            <w:right w:val="none" w:sz="0" w:space="0" w:color="auto"/>
          </w:divBdr>
        </w:div>
        <w:div w:id="958099012">
          <w:marLeft w:val="547"/>
          <w:marRight w:val="0"/>
          <w:marTop w:val="0"/>
          <w:marBottom w:val="160"/>
          <w:divBdr>
            <w:top w:val="none" w:sz="0" w:space="0" w:color="auto"/>
            <w:left w:val="none" w:sz="0" w:space="0" w:color="auto"/>
            <w:bottom w:val="none" w:sz="0" w:space="0" w:color="auto"/>
            <w:right w:val="none" w:sz="0" w:space="0" w:color="auto"/>
          </w:divBdr>
        </w:div>
        <w:div w:id="1128082482">
          <w:marLeft w:val="547"/>
          <w:marRight w:val="0"/>
          <w:marTop w:val="0"/>
          <w:marBottom w:val="160"/>
          <w:divBdr>
            <w:top w:val="none" w:sz="0" w:space="0" w:color="auto"/>
            <w:left w:val="none" w:sz="0" w:space="0" w:color="auto"/>
            <w:bottom w:val="none" w:sz="0" w:space="0" w:color="auto"/>
            <w:right w:val="none" w:sz="0" w:space="0" w:color="auto"/>
          </w:divBdr>
        </w:div>
      </w:divsChild>
    </w:div>
    <w:div w:id="681974545">
      <w:bodyDiv w:val="1"/>
      <w:marLeft w:val="0"/>
      <w:marRight w:val="0"/>
      <w:marTop w:val="0"/>
      <w:marBottom w:val="0"/>
      <w:divBdr>
        <w:top w:val="none" w:sz="0" w:space="0" w:color="auto"/>
        <w:left w:val="none" w:sz="0" w:space="0" w:color="auto"/>
        <w:bottom w:val="none" w:sz="0" w:space="0" w:color="auto"/>
        <w:right w:val="none" w:sz="0" w:space="0" w:color="auto"/>
      </w:divBdr>
      <w:divsChild>
        <w:div w:id="1321347059">
          <w:marLeft w:val="547"/>
          <w:marRight w:val="0"/>
          <w:marTop w:val="0"/>
          <w:marBottom w:val="160"/>
          <w:divBdr>
            <w:top w:val="none" w:sz="0" w:space="0" w:color="auto"/>
            <w:left w:val="none" w:sz="0" w:space="0" w:color="auto"/>
            <w:bottom w:val="none" w:sz="0" w:space="0" w:color="auto"/>
            <w:right w:val="none" w:sz="0" w:space="0" w:color="auto"/>
          </w:divBdr>
        </w:div>
        <w:div w:id="1612669103">
          <w:marLeft w:val="547"/>
          <w:marRight w:val="0"/>
          <w:marTop w:val="0"/>
          <w:marBottom w:val="160"/>
          <w:divBdr>
            <w:top w:val="none" w:sz="0" w:space="0" w:color="auto"/>
            <w:left w:val="none" w:sz="0" w:space="0" w:color="auto"/>
            <w:bottom w:val="none" w:sz="0" w:space="0" w:color="auto"/>
            <w:right w:val="none" w:sz="0" w:space="0" w:color="auto"/>
          </w:divBdr>
        </w:div>
        <w:div w:id="244530900">
          <w:marLeft w:val="547"/>
          <w:marRight w:val="0"/>
          <w:marTop w:val="0"/>
          <w:marBottom w:val="160"/>
          <w:divBdr>
            <w:top w:val="none" w:sz="0" w:space="0" w:color="auto"/>
            <w:left w:val="none" w:sz="0" w:space="0" w:color="auto"/>
            <w:bottom w:val="none" w:sz="0" w:space="0" w:color="auto"/>
            <w:right w:val="none" w:sz="0" w:space="0" w:color="auto"/>
          </w:divBdr>
        </w:div>
        <w:div w:id="671638419">
          <w:marLeft w:val="547"/>
          <w:marRight w:val="0"/>
          <w:marTop w:val="0"/>
          <w:marBottom w:val="160"/>
          <w:divBdr>
            <w:top w:val="none" w:sz="0" w:space="0" w:color="auto"/>
            <w:left w:val="none" w:sz="0" w:space="0" w:color="auto"/>
            <w:bottom w:val="none" w:sz="0" w:space="0" w:color="auto"/>
            <w:right w:val="none" w:sz="0" w:space="0" w:color="auto"/>
          </w:divBdr>
        </w:div>
        <w:div w:id="526256163">
          <w:marLeft w:val="547"/>
          <w:marRight w:val="0"/>
          <w:marTop w:val="0"/>
          <w:marBottom w:val="160"/>
          <w:divBdr>
            <w:top w:val="none" w:sz="0" w:space="0" w:color="auto"/>
            <w:left w:val="none" w:sz="0" w:space="0" w:color="auto"/>
            <w:bottom w:val="none" w:sz="0" w:space="0" w:color="auto"/>
            <w:right w:val="none" w:sz="0" w:space="0" w:color="auto"/>
          </w:divBdr>
        </w:div>
        <w:div w:id="2114398821">
          <w:marLeft w:val="547"/>
          <w:marRight w:val="0"/>
          <w:marTop w:val="0"/>
          <w:marBottom w:val="160"/>
          <w:divBdr>
            <w:top w:val="none" w:sz="0" w:space="0" w:color="auto"/>
            <w:left w:val="none" w:sz="0" w:space="0" w:color="auto"/>
            <w:bottom w:val="none" w:sz="0" w:space="0" w:color="auto"/>
            <w:right w:val="none" w:sz="0" w:space="0" w:color="auto"/>
          </w:divBdr>
        </w:div>
        <w:div w:id="1805074885">
          <w:marLeft w:val="547"/>
          <w:marRight w:val="0"/>
          <w:marTop w:val="0"/>
          <w:marBottom w:val="160"/>
          <w:divBdr>
            <w:top w:val="none" w:sz="0" w:space="0" w:color="auto"/>
            <w:left w:val="none" w:sz="0" w:space="0" w:color="auto"/>
            <w:bottom w:val="none" w:sz="0" w:space="0" w:color="auto"/>
            <w:right w:val="none" w:sz="0" w:space="0" w:color="auto"/>
          </w:divBdr>
        </w:div>
        <w:div w:id="1058897166">
          <w:marLeft w:val="547"/>
          <w:marRight w:val="0"/>
          <w:marTop w:val="0"/>
          <w:marBottom w:val="160"/>
          <w:divBdr>
            <w:top w:val="none" w:sz="0" w:space="0" w:color="auto"/>
            <w:left w:val="none" w:sz="0" w:space="0" w:color="auto"/>
            <w:bottom w:val="none" w:sz="0" w:space="0" w:color="auto"/>
            <w:right w:val="none" w:sz="0" w:space="0" w:color="auto"/>
          </w:divBdr>
        </w:div>
      </w:divsChild>
    </w:div>
    <w:div w:id="783886138">
      <w:bodyDiv w:val="1"/>
      <w:marLeft w:val="0"/>
      <w:marRight w:val="0"/>
      <w:marTop w:val="0"/>
      <w:marBottom w:val="0"/>
      <w:divBdr>
        <w:top w:val="none" w:sz="0" w:space="0" w:color="auto"/>
        <w:left w:val="none" w:sz="0" w:space="0" w:color="auto"/>
        <w:bottom w:val="none" w:sz="0" w:space="0" w:color="auto"/>
        <w:right w:val="none" w:sz="0" w:space="0" w:color="auto"/>
      </w:divBdr>
      <w:divsChild>
        <w:div w:id="1246110386">
          <w:marLeft w:val="547"/>
          <w:marRight w:val="0"/>
          <w:marTop w:val="0"/>
          <w:marBottom w:val="160"/>
          <w:divBdr>
            <w:top w:val="none" w:sz="0" w:space="0" w:color="auto"/>
            <w:left w:val="none" w:sz="0" w:space="0" w:color="auto"/>
            <w:bottom w:val="none" w:sz="0" w:space="0" w:color="auto"/>
            <w:right w:val="none" w:sz="0" w:space="0" w:color="auto"/>
          </w:divBdr>
        </w:div>
        <w:div w:id="1517500960">
          <w:marLeft w:val="547"/>
          <w:marRight w:val="0"/>
          <w:marTop w:val="0"/>
          <w:marBottom w:val="160"/>
          <w:divBdr>
            <w:top w:val="none" w:sz="0" w:space="0" w:color="auto"/>
            <w:left w:val="none" w:sz="0" w:space="0" w:color="auto"/>
            <w:bottom w:val="none" w:sz="0" w:space="0" w:color="auto"/>
            <w:right w:val="none" w:sz="0" w:space="0" w:color="auto"/>
          </w:divBdr>
        </w:div>
        <w:div w:id="1928465939">
          <w:marLeft w:val="547"/>
          <w:marRight w:val="0"/>
          <w:marTop w:val="0"/>
          <w:marBottom w:val="160"/>
          <w:divBdr>
            <w:top w:val="none" w:sz="0" w:space="0" w:color="auto"/>
            <w:left w:val="none" w:sz="0" w:space="0" w:color="auto"/>
            <w:bottom w:val="none" w:sz="0" w:space="0" w:color="auto"/>
            <w:right w:val="none" w:sz="0" w:space="0" w:color="auto"/>
          </w:divBdr>
        </w:div>
        <w:div w:id="445469349">
          <w:marLeft w:val="547"/>
          <w:marRight w:val="0"/>
          <w:marTop w:val="0"/>
          <w:marBottom w:val="160"/>
          <w:divBdr>
            <w:top w:val="none" w:sz="0" w:space="0" w:color="auto"/>
            <w:left w:val="none" w:sz="0" w:space="0" w:color="auto"/>
            <w:bottom w:val="none" w:sz="0" w:space="0" w:color="auto"/>
            <w:right w:val="none" w:sz="0" w:space="0" w:color="auto"/>
          </w:divBdr>
        </w:div>
        <w:div w:id="1218127767">
          <w:marLeft w:val="547"/>
          <w:marRight w:val="0"/>
          <w:marTop w:val="0"/>
          <w:marBottom w:val="160"/>
          <w:divBdr>
            <w:top w:val="none" w:sz="0" w:space="0" w:color="auto"/>
            <w:left w:val="none" w:sz="0" w:space="0" w:color="auto"/>
            <w:bottom w:val="none" w:sz="0" w:space="0" w:color="auto"/>
            <w:right w:val="none" w:sz="0" w:space="0" w:color="auto"/>
          </w:divBdr>
        </w:div>
        <w:div w:id="597719478">
          <w:marLeft w:val="547"/>
          <w:marRight w:val="0"/>
          <w:marTop w:val="0"/>
          <w:marBottom w:val="160"/>
          <w:divBdr>
            <w:top w:val="none" w:sz="0" w:space="0" w:color="auto"/>
            <w:left w:val="none" w:sz="0" w:space="0" w:color="auto"/>
            <w:bottom w:val="none" w:sz="0" w:space="0" w:color="auto"/>
            <w:right w:val="none" w:sz="0" w:space="0" w:color="auto"/>
          </w:divBdr>
        </w:div>
        <w:div w:id="12538866">
          <w:marLeft w:val="547"/>
          <w:marRight w:val="0"/>
          <w:marTop w:val="0"/>
          <w:marBottom w:val="160"/>
          <w:divBdr>
            <w:top w:val="none" w:sz="0" w:space="0" w:color="auto"/>
            <w:left w:val="none" w:sz="0" w:space="0" w:color="auto"/>
            <w:bottom w:val="none" w:sz="0" w:space="0" w:color="auto"/>
            <w:right w:val="none" w:sz="0" w:space="0" w:color="auto"/>
          </w:divBdr>
        </w:div>
        <w:div w:id="857160959">
          <w:marLeft w:val="547"/>
          <w:marRight w:val="0"/>
          <w:marTop w:val="0"/>
          <w:marBottom w:val="160"/>
          <w:divBdr>
            <w:top w:val="none" w:sz="0" w:space="0" w:color="auto"/>
            <w:left w:val="none" w:sz="0" w:space="0" w:color="auto"/>
            <w:bottom w:val="none" w:sz="0" w:space="0" w:color="auto"/>
            <w:right w:val="none" w:sz="0" w:space="0" w:color="auto"/>
          </w:divBdr>
        </w:div>
        <w:div w:id="312569033">
          <w:marLeft w:val="547"/>
          <w:marRight w:val="0"/>
          <w:marTop w:val="0"/>
          <w:marBottom w:val="160"/>
          <w:divBdr>
            <w:top w:val="none" w:sz="0" w:space="0" w:color="auto"/>
            <w:left w:val="none" w:sz="0" w:space="0" w:color="auto"/>
            <w:bottom w:val="none" w:sz="0" w:space="0" w:color="auto"/>
            <w:right w:val="none" w:sz="0" w:space="0" w:color="auto"/>
          </w:divBdr>
        </w:div>
        <w:div w:id="895429530">
          <w:marLeft w:val="547"/>
          <w:marRight w:val="0"/>
          <w:marTop w:val="0"/>
          <w:marBottom w:val="160"/>
          <w:divBdr>
            <w:top w:val="none" w:sz="0" w:space="0" w:color="auto"/>
            <w:left w:val="none" w:sz="0" w:space="0" w:color="auto"/>
            <w:bottom w:val="none" w:sz="0" w:space="0" w:color="auto"/>
            <w:right w:val="none" w:sz="0" w:space="0" w:color="auto"/>
          </w:divBdr>
        </w:div>
        <w:div w:id="2072148143">
          <w:marLeft w:val="547"/>
          <w:marRight w:val="0"/>
          <w:marTop w:val="0"/>
          <w:marBottom w:val="160"/>
          <w:divBdr>
            <w:top w:val="none" w:sz="0" w:space="0" w:color="auto"/>
            <w:left w:val="none" w:sz="0" w:space="0" w:color="auto"/>
            <w:bottom w:val="none" w:sz="0" w:space="0" w:color="auto"/>
            <w:right w:val="none" w:sz="0" w:space="0" w:color="auto"/>
          </w:divBdr>
        </w:div>
        <w:div w:id="405421235">
          <w:marLeft w:val="547"/>
          <w:marRight w:val="0"/>
          <w:marTop w:val="0"/>
          <w:marBottom w:val="160"/>
          <w:divBdr>
            <w:top w:val="none" w:sz="0" w:space="0" w:color="auto"/>
            <w:left w:val="none" w:sz="0" w:space="0" w:color="auto"/>
            <w:bottom w:val="none" w:sz="0" w:space="0" w:color="auto"/>
            <w:right w:val="none" w:sz="0" w:space="0" w:color="auto"/>
          </w:divBdr>
        </w:div>
      </w:divsChild>
    </w:div>
    <w:div w:id="844788007">
      <w:bodyDiv w:val="1"/>
      <w:marLeft w:val="0"/>
      <w:marRight w:val="0"/>
      <w:marTop w:val="0"/>
      <w:marBottom w:val="0"/>
      <w:divBdr>
        <w:top w:val="none" w:sz="0" w:space="0" w:color="auto"/>
        <w:left w:val="none" w:sz="0" w:space="0" w:color="auto"/>
        <w:bottom w:val="none" w:sz="0" w:space="0" w:color="auto"/>
        <w:right w:val="none" w:sz="0" w:space="0" w:color="auto"/>
      </w:divBdr>
      <w:divsChild>
        <w:div w:id="600376311">
          <w:marLeft w:val="547"/>
          <w:marRight w:val="0"/>
          <w:marTop w:val="0"/>
          <w:marBottom w:val="160"/>
          <w:divBdr>
            <w:top w:val="none" w:sz="0" w:space="0" w:color="auto"/>
            <w:left w:val="none" w:sz="0" w:space="0" w:color="auto"/>
            <w:bottom w:val="none" w:sz="0" w:space="0" w:color="auto"/>
            <w:right w:val="none" w:sz="0" w:space="0" w:color="auto"/>
          </w:divBdr>
        </w:div>
        <w:div w:id="661854392">
          <w:marLeft w:val="547"/>
          <w:marRight w:val="0"/>
          <w:marTop w:val="0"/>
          <w:marBottom w:val="160"/>
          <w:divBdr>
            <w:top w:val="none" w:sz="0" w:space="0" w:color="auto"/>
            <w:left w:val="none" w:sz="0" w:space="0" w:color="auto"/>
            <w:bottom w:val="none" w:sz="0" w:space="0" w:color="auto"/>
            <w:right w:val="none" w:sz="0" w:space="0" w:color="auto"/>
          </w:divBdr>
        </w:div>
        <w:div w:id="1429347649">
          <w:marLeft w:val="547"/>
          <w:marRight w:val="0"/>
          <w:marTop w:val="0"/>
          <w:marBottom w:val="160"/>
          <w:divBdr>
            <w:top w:val="none" w:sz="0" w:space="0" w:color="auto"/>
            <w:left w:val="none" w:sz="0" w:space="0" w:color="auto"/>
            <w:bottom w:val="none" w:sz="0" w:space="0" w:color="auto"/>
            <w:right w:val="none" w:sz="0" w:space="0" w:color="auto"/>
          </w:divBdr>
        </w:div>
        <w:div w:id="1653099976">
          <w:marLeft w:val="547"/>
          <w:marRight w:val="0"/>
          <w:marTop w:val="0"/>
          <w:marBottom w:val="160"/>
          <w:divBdr>
            <w:top w:val="none" w:sz="0" w:space="0" w:color="auto"/>
            <w:left w:val="none" w:sz="0" w:space="0" w:color="auto"/>
            <w:bottom w:val="none" w:sz="0" w:space="0" w:color="auto"/>
            <w:right w:val="none" w:sz="0" w:space="0" w:color="auto"/>
          </w:divBdr>
        </w:div>
        <w:div w:id="1090664904">
          <w:marLeft w:val="547"/>
          <w:marRight w:val="0"/>
          <w:marTop w:val="0"/>
          <w:marBottom w:val="160"/>
          <w:divBdr>
            <w:top w:val="none" w:sz="0" w:space="0" w:color="auto"/>
            <w:left w:val="none" w:sz="0" w:space="0" w:color="auto"/>
            <w:bottom w:val="none" w:sz="0" w:space="0" w:color="auto"/>
            <w:right w:val="none" w:sz="0" w:space="0" w:color="auto"/>
          </w:divBdr>
        </w:div>
        <w:div w:id="338582286">
          <w:marLeft w:val="547"/>
          <w:marRight w:val="0"/>
          <w:marTop w:val="0"/>
          <w:marBottom w:val="160"/>
          <w:divBdr>
            <w:top w:val="none" w:sz="0" w:space="0" w:color="auto"/>
            <w:left w:val="none" w:sz="0" w:space="0" w:color="auto"/>
            <w:bottom w:val="none" w:sz="0" w:space="0" w:color="auto"/>
            <w:right w:val="none" w:sz="0" w:space="0" w:color="auto"/>
          </w:divBdr>
        </w:div>
        <w:div w:id="2098791812">
          <w:marLeft w:val="547"/>
          <w:marRight w:val="0"/>
          <w:marTop w:val="0"/>
          <w:marBottom w:val="160"/>
          <w:divBdr>
            <w:top w:val="none" w:sz="0" w:space="0" w:color="auto"/>
            <w:left w:val="none" w:sz="0" w:space="0" w:color="auto"/>
            <w:bottom w:val="none" w:sz="0" w:space="0" w:color="auto"/>
            <w:right w:val="none" w:sz="0" w:space="0" w:color="auto"/>
          </w:divBdr>
        </w:div>
        <w:div w:id="2015374167">
          <w:marLeft w:val="547"/>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1165</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Marsden</dc:creator>
  <cp:keywords/>
  <dc:description/>
  <cp:lastModifiedBy>Donna Rance</cp:lastModifiedBy>
  <cp:revision>3</cp:revision>
  <dcterms:created xsi:type="dcterms:W3CDTF">2025-06-03T07:14:00Z</dcterms:created>
  <dcterms:modified xsi:type="dcterms:W3CDTF">2025-06-05T09:46:00Z</dcterms:modified>
</cp:coreProperties>
</file>