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BFA" w:rsidRDefault="00A4720E" w:rsidP="00926BFA">
      <w:pPr>
        <w:jc w:val="center"/>
        <w:rPr>
          <w:rFonts w:cstheme="minorHAnsi"/>
        </w:rPr>
      </w:pPr>
      <w:r w:rsidRPr="00606CCE">
        <w:rPr>
          <w:rFonts w:cstheme="minorHAnsi"/>
          <w:noProof/>
          <w:sz w:val="52"/>
          <w:szCs w:val="52"/>
          <w:lang w:eastAsia="en-GB"/>
        </w:rPr>
        <w:drawing>
          <wp:inline distT="0" distB="0" distL="0" distR="0">
            <wp:extent cx="1504950" cy="1857375"/>
            <wp:effectExtent l="0" t="0" r="0" b="9525"/>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857375"/>
                    </a:xfrm>
                    <a:prstGeom prst="rect">
                      <a:avLst/>
                    </a:prstGeom>
                    <a:noFill/>
                    <a:ln>
                      <a:noFill/>
                    </a:ln>
                  </pic:spPr>
                </pic:pic>
              </a:graphicData>
            </a:graphic>
          </wp:inline>
        </w:drawing>
      </w:r>
      <w:bookmarkStart w:id="0" w:name="_Toc449625966"/>
    </w:p>
    <w:tbl>
      <w:tblPr>
        <w:tblW w:w="9360" w:type="dxa"/>
        <w:tblInd w:w="-3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94"/>
        <w:gridCol w:w="4357"/>
        <w:gridCol w:w="854"/>
        <w:gridCol w:w="1555"/>
      </w:tblGrid>
      <w:tr w:rsidR="00A4720E" w:rsidRPr="00606CCE" w:rsidTr="00A4720E">
        <w:trPr>
          <w:trHeight w:val="344"/>
        </w:trPr>
        <w:tc>
          <w:tcPr>
            <w:tcW w:w="9360" w:type="dxa"/>
            <w:gridSpan w:val="4"/>
            <w:tcBorders>
              <w:top w:val="single" w:sz="4" w:space="0" w:color="FFFFFF"/>
              <w:left w:val="single" w:sz="4" w:space="0" w:color="FFFFFF"/>
              <w:bottom w:val="single" w:sz="4" w:space="0" w:color="000000"/>
              <w:right w:val="single" w:sz="4" w:space="0" w:color="FFFFFF"/>
            </w:tcBorders>
            <w:shd w:val="clear" w:color="auto" w:fill="auto"/>
            <w:tcMar>
              <w:top w:w="80" w:type="dxa"/>
              <w:left w:w="80" w:type="dxa"/>
              <w:bottom w:w="80" w:type="dxa"/>
              <w:right w:w="80" w:type="dxa"/>
            </w:tcMar>
            <w:hideMark/>
          </w:tcPr>
          <w:p w:rsidR="00B62A88" w:rsidRDefault="00A4720E" w:rsidP="00B62A88">
            <w:pPr>
              <w:keepNext/>
              <w:spacing w:before="240" w:after="120" w:line="240" w:lineRule="auto"/>
              <w:jc w:val="center"/>
              <w:outlineLvl w:val="2"/>
              <w:rPr>
                <w:rFonts w:eastAsia="Times New Roman" w:cstheme="minorHAnsi"/>
                <w:b/>
                <w:bCs/>
                <w:sz w:val="36"/>
                <w:szCs w:val="24"/>
                <w:lang w:val="fr-FR"/>
              </w:rPr>
            </w:pPr>
            <w:r w:rsidRPr="00926BFA">
              <w:rPr>
                <w:rFonts w:eastAsia="Times New Roman" w:cstheme="minorHAnsi"/>
                <w:b/>
                <w:bCs/>
                <w:sz w:val="36"/>
                <w:szCs w:val="24"/>
                <w:lang w:val="fr-FR"/>
              </w:rPr>
              <w:t>Job Description</w:t>
            </w:r>
            <w:bookmarkEnd w:id="0"/>
          </w:p>
          <w:p w:rsidR="00A4720E" w:rsidRPr="00606CCE" w:rsidRDefault="00A4720E" w:rsidP="00A4720E">
            <w:pPr>
              <w:keepNext/>
              <w:spacing w:before="240" w:after="120" w:line="240" w:lineRule="auto"/>
              <w:jc w:val="both"/>
              <w:outlineLvl w:val="2"/>
              <w:rPr>
                <w:rFonts w:eastAsia="Calibri" w:cstheme="minorHAnsi"/>
                <w:color w:val="000000"/>
                <w:sz w:val="24"/>
                <w:szCs w:val="24"/>
                <w:u w:color="000000"/>
                <w:lang w:val="en-US" w:eastAsia="en-GB"/>
              </w:rPr>
            </w:pPr>
            <w:r w:rsidRPr="00606CCE">
              <w:rPr>
                <w:rFonts w:eastAsia="Calibri" w:cstheme="minorHAnsi"/>
                <w:b/>
                <w:bCs/>
                <w:color w:val="000000"/>
                <w:sz w:val="24"/>
                <w:szCs w:val="24"/>
                <w:u w:color="000000"/>
                <w:lang w:val="en-US" w:eastAsia="en-GB"/>
              </w:rPr>
              <w:t>Role Details</w:t>
            </w:r>
          </w:p>
        </w:tc>
      </w:tr>
      <w:tr w:rsidR="00A4720E" w:rsidRPr="00606CCE" w:rsidTr="00B62A88">
        <w:trPr>
          <w:trHeight w:val="282"/>
        </w:trPr>
        <w:tc>
          <w:tcPr>
            <w:tcW w:w="259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Job Title:</w:t>
            </w:r>
          </w:p>
        </w:tc>
        <w:tc>
          <w:tcPr>
            <w:tcW w:w="4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Head Teacher</w:t>
            </w:r>
          </w:p>
        </w:tc>
        <w:tc>
          <w:tcPr>
            <w:tcW w:w="85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JEID</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 </w:t>
            </w:r>
            <w:r w:rsidRPr="00606CCE">
              <w:rPr>
                <w:rFonts w:eastAsia="Calibri" w:cstheme="minorHAnsi"/>
                <w:color w:val="000000"/>
                <w:sz w:val="24"/>
                <w:szCs w:val="24"/>
                <w:u w:color="000000"/>
                <w:lang w:val="en-US" w:eastAsia="en-GB"/>
              </w:rPr>
              <w:t> </w:t>
            </w:r>
            <w:r w:rsidRPr="00606CCE">
              <w:rPr>
                <w:rFonts w:eastAsia="Calibri" w:cstheme="minorHAnsi"/>
                <w:color w:val="000000"/>
                <w:sz w:val="24"/>
                <w:szCs w:val="24"/>
                <w:u w:color="000000"/>
                <w:lang w:val="en-US" w:eastAsia="en-GB"/>
              </w:rPr>
              <w:t> </w:t>
            </w:r>
            <w:r w:rsidRPr="00606CCE">
              <w:rPr>
                <w:rFonts w:eastAsia="Calibri" w:cstheme="minorHAnsi"/>
                <w:color w:val="000000"/>
                <w:sz w:val="24"/>
                <w:szCs w:val="24"/>
                <w:u w:color="000000"/>
                <w:lang w:val="en-US" w:eastAsia="en-GB"/>
              </w:rPr>
              <w:t> </w:t>
            </w:r>
            <w:r w:rsidRPr="00606CCE">
              <w:rPr>
                <w:rFonts w:eastAsia="Calibri" w:cstheme="minorHAnsi"/>
                <w:color w:val="000000"/>
                <w:sz w:val="24"/>
                <w:szCs w:val="24"/>
                <w:u w:color="000000"/>
                <w:lang w:val="en-US" w:eastAsia="en-GB"/>
              </w:rPr>
              <w:t> </w:t>
            </w:r>
            <w:r w:rsidRPr="00606CCE">
              <w:rPr>
                <w:rFonts w:eastAsia="Calibri" w:cstheme="minorHAnsi"/>
                <w:color w:val="000000"/>
                <w:sz w:val="24"/>
                <w:szCs w:val="24"/>
                <w:u w:color="000000"/>
                <w:lang w:val="en-US" w:eastAsia="en-GB"/>
              </w:rPr>
              <w:t>N/A</w:t>
            </w:r>
          </w:p>
        </w:tc>
      </w:tr>
      <w:tr w:rsidR="00A4720E" w:rsidRPr="00606CCE" w:rsidTr="00B62A88">
        <w:trPr>
          <w:trHeight w:val="282"/>
        </w:trPr>
        <w:tc>
          <w:tcPr>
            <w:tcW w:w="259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Salary Grade:</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 xml:space="preserve">Group 3 (18-24)  </w:t>
            </w:r>
            <w:r w:rsidRPr="00606CCE">
              <w:rPr>
                <w:rFonts w:eastAsia="Calibri" w:cstheme="minorHAnsi"/>
                <w:color w:val="000000"/>
                <w:sz w:val="24"/>
                <w:szCs w:val="24"/>
                <w:u w:color="000000"/>
                <w:lang w:val="en-US" w:eastAsia="en-GB"/>
              </w:rPr>
              <w:t> </w:t>
            </w:r>
          </w:p>
        </w:tc>
      </w:tr>
      <w:tr w:rsidR="00A4720E" w:rsidRPr="00606CCE" w:rsidTr="00B62A88">
        <w:trPr>
          <w:trHeight w:val="553"/>
        </w:trPr>
        <w:tc>
          <w:tcPr>
            <w:tcW w:w="259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Organisation / School:</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Boughton Leigh Junior School</w:t>
            </w:r>
          </w:p>
        </w:tc>
      </w:tr>
      <w:tr w:rsidR="00A4720E" w:rsidRPr="00606CCE" w:rsidTr="00B62A88">
        <w:trPr>
          <w:trHeight w:val="282"/>
        </w:trPr>
        <w:tc>
          <w:tcPr>
            <w:tcW w:w="259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Primary Location:</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Boughton Leigh Junior School</w:t>
            </w:r>
          </w:p>
        </w:tc>
      </w:tr>
      <w:tr w:rsidR="00A4720E" w:rsidRPr="00606CCE" w:rsidTr="00B62A88">
        <w:trPr>
          <w:trHeight w:val="282"/>
        </w:trPr>
        <w:tc>
          <w:tcPr>
            <w:tcW w:w="259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Political Restriction</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This position is politically restricted.</w:t>
            </w:r>
          </w:p>
        </w:tc>
      </w:tr>
      <w:tr w:rsidR="00A4720E" w:rsidRPr="00606CCE" w:rsidTr="00B62A88">
        <w:trPr>
          <w:trHeight w:val="282"/>
        </w:trPr>
        <w:tc>
          <w:tcPr>
            <w:tcW w:w="259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Responsible to:</w:t>
            </w:r>
          </w:p>
        </w:tc>
        <w:tc>
          <w:tcPr>
            <w:tcW w:w="67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rsidR="00A4720E" w:rsidRPr="00606CCE" w:rsidRDefault="00A4720E" w:rsidP="00A4720E">
            <w:pPr>
              <w:spacing w:before="60" w:after="60" w:line="240" w:lineRule="auto"/>
              <w:rPr>
                <w:rFonts w:eastAsia="Calibri" w:cstheme="minorHAnsi"/>
                <w:color w:val="000000"/>
                <w:sz w:val="24"/>
                <w:szCs w:val="24"/>
                <w:u w:color="000000"/>
                <w:lang w:val="en-US" w:eastAsia="en-GB"/>
              </w:rPr>
            </w:pPr>
            <w:r w:rsidRPr="00606CCE">
              <w:rPr>
                <w:rFonts w:eastAsia="Calibri" w:cstheme="minorHAnsi"/>
                <w:color w:val="000000"/>
                <w:sz w:val="24"/>
                <w:szCs w:val="24"/>
                <w:u w:color="000000"/>
                <w:lang w:val="en-US" w:eastAsia="en-GB"/>
              </w:rPr>
              <w:t>Chair of Governors</w:t>
            </w:r>
          </w:p>
        </w:tc>
      </w:tr>
    </w:tbl>
    <w:p w:rsidR="00A4720E" w:rsidRPr="00606CCE" w:rsidRDefault="00A4720E" w:rsidP="00A4720E">
      <w:pPr>
        <w:widowControl w:val="0"/>
        <w:spacing w:after="0" w:line="240" w:lineRule="auto"/>
        <w:rPr>
          <w:rFonts w:eastAsia="Tahoma" w:cstheme="minorHAnsi"/>
          <w:color w:val="000000"/>
          <w:sz w:val="24"/>
          <w:szCs w:val="24"/>
          <w:u w:color="000000"/>
          <w:lang w:val="en-US" w:eastAsia="en-GB"/>
        </w:rPr>
      </w:pPr>
    </w:p>
    <w:p w:rsidR="00A4720E" w:rsidRPr="00606CCE" w:rsidRDefault="00A4720E" w:rsidP="00B62A88">
      <w:pPr>
        <w:widowControl w:val="0"/>
        <w:ind w:left="-284"/>
        <w:rPr>
          <w:rFonts w:eastAsia="Tahoma" w:cstheme="minorHAnsi"/>
          <w:color w:val="000000"/>
          <w:sz w:val="24"/>
          <w:szCs w:val="24"/>
          <w:u w:val="single"/>
          <w:lang w:val="en-US" w:eastAsia="en-GB"/>
        </w:rPr>
      </w:pPr>
      <w:r w:rsidRPr="00606CCE">
        <w:rPr>
          <w:rFonts w:eastAsia="Tahoma" w:cstheme="minorHAnsi"/>
          <w:b/>
          <w:color w:val="000000"/>
          <w:sz w:val="24"/>
          <w:szCs w:val="24"/>
          <w:u w:val="single"/>
          <w:lang w:val="en-US" w:eastAsia="en-GB"/>
        </w:rPr>
        <w:t>Role Purpose</w:t>
      </w:r>
    </w:p>
    <w:p w:rsidR="00A4720E" w:rsidRPr="00606CCE" w:rsidRDefault="00A4720E" w:rsidP="00B62A88">
      <w:pPr>
        <w:widowControl w:val="0"/>
        <w:ind w:left="-284"/>
        <w:rPr>
          <w:rFonts w:eastAsia="Tahoma" w:cstheme="minorHAnsi"/>
          <w:color w:val="000000"/>
          <w:sz w:val="24"/>
          <w:szCs w:val="24"/>
          <w:u w:color="000000"/>
          <w:lang w:val="en-US" w:eastAsia="en-GB"/>
        </w:rPr>
      </w:pPr>
      <w:r w:rsidRPr="00606CCE">
        <w:rPr>
          <w:rFonts w:eastAsia="Tahoma" w:cstheme="minorHAnsi"/>
          <w:color w:val="000000"/>
          <w:sz w:val="24"/>
          <w:szCs w:val="24"/>
          <w:u w:color="000000"/>
          <w:lang w:val="en-US" w:eastAsia="en-GB"/>
        </w:rPr>
        <w:t>The Head Teacher provides the leadership, management and oversight to ensure that the school sets challenging targets for itself, and its pupils, and that those targets are achieved. The school was rated ‘Good’ by OFSTED in 20</w:t>
      </w:r>
      <w:r w:rsidR="001E78EC" w:rsidRPr="00606CCE">
        <w:rPr>
          <w:rFonts w:eastAsia="Tahoma" w:cstheme="minorHAnsi"/>
          <w:color w:val="000000"/>
          <w:sz w:val="24"/>
          <w:szCs w:val="24"/>
          <w:u w:color="000000"/>
          <w:lang w:val="en-US" w:eastAsia="en-GB"/>
        </w:rPr>
        <w:t>23</w:t>
      </w:r>
      <w:r w:rsidRPr="00606CCE">
        <w:rPr>
          <w:rFonts w:eastAsia="Tahoma" w:cstheme="minorHAnsi"/>
          <w:color w:val="000000"/>
          <w:sz w:val="24"/>
          <w:szCs w:val="24"/>
          <w:u w:color="000000"/>
          <w:lang w:val="en-US" w:eastAsia="en-GB"/>
        </w:rPr>
        <w:t xml:space="preserve"> with </w:t>
      </w:r>
      <w:r w:rsidR="00606CCE" w:rsidRPr="00606CCE">
        <w:rPr>
          <w:rFonts w:eastAsia="Tahoma" w:cstheme="minorHAnsi"/>
          <w:color w:val="000000"/>
          <w:sz w:val="24"/>
          <w:szCs w:val="24"/>
          <w:u w:color="000000"/>
          <w:lang w:val="en-US" w:eastAsia="en-GB"/>
        </w:rPr>
        <w:t>and excellent level of education, care, nurture in our SEND resource base ‘Launchpad’.</w:t>
      </w:r>
    </w:p>
    <w:p w:rsidR="00A4720E" w:rsidRPr="00606CCE" w:rsidRDefault="00A4720E" w:rsidP="00B62A88">
      <w:pPr>
        <w:widowControl w:val="0"/>
        <w:ind w:left="-284"/>
        <w:rPr>
          <w:rFonts w:eastAsia="Tahoma" w:cstheme="minorHAnsi"/>
          <w:b/>
          <w:i/>
          <w:color w:val="000000"/>
          <w:sz w:val="28"/>
          <w:szCs w:val="24"/>
          <w:u w:color="000000"/>
          <w:lang w:val="en-US" w:eastAsia="en-GB"/>
        </w:rPr>
      </w:pPr>
      <w:r w:rsidRPr="00606CCE">
        <w:rPr>
          <w:rFonts w:eastAsia="Tahoma" w:cstheme="minorHAnsi"/>
          <w:b/>
          <w:i/>
          <w:color w:val="000000"/>
          <w:sz w:val="28"/>
          <w:szCs w:val="24"/>
          <w:u w:color="000000"/>
          <w:lang w:val="en-US" w:eastAsia="en-GB"/>
        </w:rPr>
        <w:t>“</w:t>
      </w:r>
      <w:r w:rsidR="00606CCE" w:rsidRPr="00606CCE">
        <w:rPr>
          <w:rFonts w:cstheme="minorHAnsi"/>
          <w:b/>
          <w:sz w:val="24"/>
        </w:rPr>
        <w:t xml:space="preserve">The school promotes pupils’ personal development exceptionally well. The school has high ambitions that pupils are ‘ready for life and pupils understand the school values well’ </w:t>
      </w:r>
      <w:r w:rsidR="00EC6846">
        <w:rPr>
          <w:rFonts w:eastAsia="Tahoma" w:cstheme="minorHAnsi"/>
          <w:b/>
          <w:i/>
          <w:color w:val="000000"/>
          <w:sz w:val="24"/>
          <w:szCs w:val="24"/>
          <w:u w:color="000000"/>
          <w:lang w:val="en-US" w:eastAsia="en-GB"/>
        </w:rPr>
        <w:t>The school continues to be</w:t>
      </w:r>
      <w:r w:rsidRPr="00606CCE">
        <w:rPr>
          <w:rFonts w:eastAsia="Tahoma" w:cstheme="minorHAnsi"/>
          <w:b/>
          <w:i/>
          <w:color w:val="000000"/>
          <w:sz w:val="24"/>
          <w:szCs w:val="24"/>
          <w:u w:color="000000"/>
          <w:lang w:val="en-US" w:eastAsia="en-GB"/>
        </w:rPr>
        <w:t xml:space="preserve"> a good school.”</w:t>
      </w:r>
    </w:p>
    <w:p w:rsidR="005F117C" w:rsidRPr="00606CCE" w:rsidRDefault="00A4720E" w:rsidP="00B62A88">
      <w:pPr>
        <w:widowControl w:val="0"/>
        <w:ind w:left="-284"/>
        <w:rPr>
          <w:rFonts w:eastAsia="Tahoma" w:cstheme="minorHAnsi"/>
          <w:color w:val="000000"/>
          <w:sz w:val="24"/>
          <w:szCs w:val="24"/>
          <w:u w:color="000000"/>
          <w:lang w:val="en-US" w:eastAsia="en-GB"/>
        </w:rPr>
      </w:pPr>
      <w:r w:rsidRPr="00606CCE">
        <w:rPr>
          <w:rFonts w:eastAsia="Tahoma" w:cstheme="minorHAnsi"/>
          <w:color w:val="000000"/>
          <w:sz w:val="24"/>
          <w:szCs w:val="24"/>
          <w:u w:color="000000"/>
          <w:lang w:val="en-US" w:eastAsia="en-GB"/>
        </w:rPr>
        <w:t>The Head Teacher will continue this progression developing the teaching, infrastructure and other factors required to produce an outstanding inspection result The School population has grown</w:t>
      </w:r>
      <w:r w:rsidR="005F117C" w:rsidRPr="00606CCE">
        <w:rPr>
          <w:rFonts w:eastAsia="Tahoma" w:cstheme="minorHAnsi"/>
          <w:color w:val="000000"/>
          <w:sz w:val="24"/>
          <w:szCs w:val="24"/>
          <w:u w:color="000000"/>
          <w:lang w:val="en-US" w:eastAsia="en-GB"/>
        </w:rPr>
        <w:t xml:space="preserve"> over the years to accommodate </w:t>
      </w:r>
      <w:r w:rsidRPr="00606CCE">
        <w:rPr>
          <w:rFonts w:eastAsia="Tahoma" w:cstheme="minorHAnsi"/>
          <w:color w:val="000000"/>
          <w:sz w:val="24"/>
          <w:szCs w:val="24"/>
          <w:u w:color="000000"/>
          <w:lang w:val="en-US" w:eastAsia="en-GB"/>
        </w:rPr>
        <w:t>and the Head Teacher will need to proactive manage future demands on the school in liaison with feeder schools, the Local Authority and other partners</w:t>
      </w:r>
      <w:r w:rsidR="005F117C" w:rsidRPr="00606CCE">
        <w:rPr>
          <w:rFonts w:eastAsia="Tahoma" w:cstheme="minorHAnsi"/>
          <w:color w:val="000000"/>
          <w:sz w:val="24"/>
          <w:szCs w:val="24"/>
          <w:u w:color="000000"/>
          <w:lang w:val="en-US" w:eastAsia="en-GB"/>
        </w:rPr>
        <w:t>.</w:t>
      </w:r>
      <w:bookmarkStart w:id="1" w:name="_GoBack"/>
      <w:bookmarkEnd w:id="1"/>
    </w:p>
    <w:p w:rsidR="00A4720E" w:rsidRPr="00606CCE" w:rsidRDefault="00A4720E" w:rsidP="00A4720E">
      <w:pPr>
        <w:widowControl w:val="0"/>
        <w:rPr>
          <w:rFonts w:eastAsia="Tahoma" w:cstheme="minorHAnsi"/>
          <w:color w:val="000000"/>
          <w:sz w:val="24"/>
          <w:szCs w:val="24"/>
          <w:u w:color="000000"/>
          <w:lang w:val="en-US" w:eastAsia="en-GB"/>
        </w:rPr>
      </w:pPr>
      <w:r w:rsidRPr="00606CCE">
        <w:rPr>
          <w:rFonts w:eastAsia="Tahoma" w:cstheme="minorHAnsi"/>
          <w:color w:val="000000"/>
          <w:sz w:val="24"/>
          <w:szCs w:val="24"/>
          <w:u w:color="000000"/>
          <w:lang w:val="en-US" w:eastAsia="en-GB"/>
        </w:rPr>
        <w:lastRenderedPageBreak/>
        <w:t xml:space="preserve"> </w:t>
      </w:r>
    </w:p>
    <w:p w:rsidR="00A4720E" w:rsidRPr="00606CCE" w:rsidRDefault="00A4720E" w:rsidP="00A4720E">
      <w:pPr>
        <w:widowControl w:val="0"/>
        <w:rPr>
          <w:rFonts w:eastAsia="Tahoma" w:cstheme="minorHAnsi"/>
          <w:b/>
          <w:color w:val="000000"/>
          <w:sz w:val="24"/>
          <w:szCs w:val="24"/>
          <w:u w:color="000000"/>
          <w:lang w:val="en-US" w:eastAsia="en-GB"/>
        </w:rPr>
      </w:pPr>
      <w:r w:rsidRPr="00606CCE">
        <w:rPr>
          <w:rFonts w:eastAsia="Tahoma" w:cstheme="minorHAnsi"/>
          <w:b/>
          <w:color w:val="000000"/>
          <w:sz w:val="24"/>
          <w:szCs w:val="24"/>
          <w:u w:color="000000"/>
          <w:lang w:val="en-US" w:eastAsia="en-GB"/>
        </w:rPr>
        <w:t>The Head Teacher will ensure the School achieves the following ambitions:</w:t>
      </w:r>
    </w:p>
    <w:p w:rsidR="00A4720E" w:rsidRPr="00606CCE" w:rsidRDefault="00A4720E" w:rsidP="00A4720E">
      <w:pPr>
        <w:widowControl w:val="0"/>
        <w:rPr>
          <w:rFonts w:eastAsia="Tahoma" w:cstheme="minorHAnsi"/>
          <w:color w:val="000000"/>
          <w:sz w:val="24"/>
          <w:szCs w:val="24"/>
          <w:u w:color="000000"/>
          <w:lang w:val="en-US" w:eastAsia="en-GB"/>
        </w:rPr>
      </w:pPr>
      <w:r w:rsidRPr="00606CCE">
        <w:rPr>
          <w:rFonts w:eastAsia="Tahoma" w:cstheme="minorHAnsi"/>
          <w:b/>
          <w:color w:val="000000"/>
          <w:sz w:val="24"/>
          <w:szCs w:val="24"/>
          <w:u w:color="000000"/>
          <w:lang w:val="en-US" w:eastAsia="en-GB"/>
        </w:rPr>
        <w:t>Our Values</w:t>
      </w:r>
      <w:r w:rsidRPr="00606CCE">
        <w:rPr>
          <w:rFonts w:eastAsia="Tahoma" w:cstheme="minorHAnsi"/>
          <w:color w:val="000000"/>
          <w:sz w:val="24"/>
          <w:szCs w:val="24"/>
          <w:u w:color="000000"/>
          <w:lang w:val="en-US" w:eastAsia="en-GB"/>
        </w:rPr>
        <w:t xml:space="preserve"> - We share a set of values that support ambitious learning, encourage opportunity and build confidence by allowing children to take risks, to challenge and to participate. The values are shared in such a way as to be accessible and understandable by all members of our school community. </w:t>
      </w:r>
    </w:p>
    <w:p w:rsidR="00A4720E" w:rsidRPr="00606CCE" w:rsidRDefault="00A4720E" w:rsidP="00A4720E">
      <w:pPr>
        <w:widowControl w:val="0"/>
        <w:rPr>
          <w:rFonts w:eastAsia="Tahoma" w:cstheme="minorHAnsi"/>
          <w:color w:val="000000"/>
          <w:sz w:val="24"/>
          <w:szCs w:val="24"/>
          <w:u w:color="000000"/>
          <w:lang w:val="en-US" w:eastAsia="en-GB"/>
        </w:rPr>
      </w:pPr>
      <w:r w:rsidRPr="00606CCE">
        <w:rPr>
          <w:rFonts w:eastAsia="Tahoma" w:cstheme="minorHAnsi"/>
          <w:b/>
          <w:color w:val="000000"/>
          <w:sz w:val="24"/>
          <w:szCs w:val="24"/>
          <w:u w:color="000000"/>
          <w:lang w:val="en-US" w:eastAsia="en-GB"/>
        </w:rPr>
        <w:t>Measuring what we Achieve</w:t>
      </w:r>
      <w:r w:rsidRPr="00606CCE">
        <w:rPr>
          <w:rFonts w:eastAsia="Tahoma" w:cstheme="minorHAnsi"/>
          <w:color w:val="000000"/>
          <w:sz w:val="24"/>
          <w:szCs w:val="24"/>
          <w:u w:color="000000"/>
          <w:lang w:val="en-US" w:eastAsia="en-GB"/>
        </w:rPr>
        <w:t xml:space="preserve"> - Our students regularly exceed Key Stage 2 national averages and are provided with the best experience the school can offer. As a result the school progresses towards being judged ‘Outstanding’.</w:t>
      </w:r>
    </w:p>
    <w:p w:rsidR="00A4720E" w:rsidRPr="00606CCE" w:rsidRDefault="00A4720E" w:rsidP="00A4720E">
      <w:pPr>
        <w:widowControl w:val="0"/>
        <w:rPr>
          <w:rFonts w:eastAsia="Tahoma" w:cstheme="minorHAnsi"/>
          <w:color w:val="000000"/>
          <w:sz w:val="24"/>
          <w:szCs w:val="24"/>
          <w:u w:color="000000"/>
          <w:lang w:val="en-US" w:eastAsia="en-GB"/>
        </w:rPr>
      </w:pPr>
      <w:r w:rsidRPr="00606CCE">
        <w:rPr>
          <w:rFonts w:eastAsia="Tahoma" w:cstheme="minorHAnsi"/>
          <w:b/>
          <w:color w:val="000000"/>
          <w:sz w:val="24"/>
          <w:szCs w:val="24"/>
          <w:u w:color="000000"/>
          <w:lang w:val="en-US" w:eastAsia="en-GB"/>
        </w:rPr>
        <w:t>Developing Ourselves</w:t>
      </w:r>
      <w:r w:rsidRPr="00606CCE">
        <w:rPr>
          <w:rFonts w:eastAsia="Tahoma" w:cstheme="minorHAnsi"/>
          <w:color w:val="000000"/>
          <w:sz w:val="24"/>
          <w:szCs w:val="24"/>
          <w:u w:color="000000"/>
          <w:lang w:val="en-US" w:eastAsia="en-GB"/>
        </w:rPr>
        <w:t xml:space="preserve"> - All members of the school community are committed to their own continuous learning &amp; development and supporting that of others. We are seen as being at the forefront of using the best available techniques in learning, teaching, supporting, assessing and managing.</w:t>
      </w:r>
    </w:p>
    <w:p w:rsidR="00A4720E" w:rsidRDefault="00A4720E" w:rsidP="002131F1">
      <w:pPr>
        <w:pStyle w:val="NoSpacing"/>
        <w:rPr>
          <w:rFonts w:cstheme="minorHAnsi"/>
          <w:b/>
          <w:sz w:val="24"/>
          <w:szCs w:val="24"/>
          <w:u w:val="single"/>
          <w:lang w:val="en-US" w:eastAsia="en-GB"/>
        </w:rPr>
      </w:pPr>
      <w:r w:rsidRPr="00606CCE">
        <w:rPr>
          <w:rFonts w:cstheme="minorHAnsi"/>
          <w:b/>
          <w:sz w:val="24"/>
          <w:szCs w:val="24"/>
          <w:u w:val="single"/>
          <w:lang w:val="en-US" w:eastAsia="en-GB"/>
        </w:rPr>
        <w:t>Role Responsibilities:</w:t>
      </w:r>
    </w:p>
    <w:p w:rsidR="00606CCE" w:rsidRPr="00606CCE" w:rsidRDefault="00606CCE" w:rsidP="002131F1">
      <w:pPr>
        <w:pStyle w:val="NoSpacing"/>
        <w:rPr>
          <w:rFonts w:cstheme="minorHAnsi"/>
          <w:b/>
          <w:sz w:val="24"/>
          <w:szCs w:val="24"/>
          <w:u w:val="single"/>
          <w:lang w:val="en-US" w:eastAsia="en-GB"/>
        </w:rPr>
      </w:pPr>
    </w:p>
    <w:p w:rsidR="00A4720E" w:rsidRDefault="00A4720E" w:rsidP="002131F1">
      <w:pPr>
        <w:pStyle w:val="NoSpacing"/>
        <w:rPr>
          <w:rFonts w:cstheme="minorHAnsi"/>
          <w:b/>
          <w:sz w:val="24"/>
          <w:szCs w:val="24"/>
          <w:u w:color="000000"/>
          <w:lang w:val="en-US" w:eastAsia="en-GB"/>
        </w:rPr>
      </w:pPr>
      <w:r w:rsidRPr="00606CCE">
        <w:rPr>
          <w:rFonts w:cstheme="minorHAnsi"/>
          <w:b/>
          <w:sz w:val="24"/>
          <w:szCs w:val="24"/>
          <w:u w:color="000000"/>
          <w:lang w:val="en-US" w:eastAsia="en-GB"/>
        </w:rPr>
        <w:t>Shaping the future</w:t>
      </w:r>
      <w:r w:rsidR="005F117C" w:rsidRPr="00606CCE">
        <w:rPr>
          <w:rFonts w:cstheme="minorHAnsi"/>
          <w:b/>
          <w:sz w:val="24"/>
          <w:szCs w:val="24"/>
          <w:u w:color="000000"/>
          <w:lang w:val="en-US" w:eastAsia="en-GB"/>
        </w:rPr>
        <w:t>:</w:t>
      </w:r>
    </w:p>
    <w:p w:rsidR="00606CCE" w:rsidRPr="00606CCE" w:rsidRDefault="00606CCE" w:rsidP="002131F1">
      <w:pPr>
        <w:pStyle w:val="NoSpacing"/>
        <w:rPr>
          <w:rFonts w:cstheme="minorHAnsi"/>
          <w:b/>
          <w:sz w:val="24"/>
          <w:szCs w:val="24"/>
          <w:u w:color="000000"/>
          <w:lang w:val="en-US" w:eastAsia="en-GB"/>
        </w:rPr>
      </w:pPr>
    </w:p>
    <w:p w:rsidR="00A4720E" w:rsidRPr="00606CCE" w:rsidRDefault="00A4720E" w:rsidP="00606CCE">
      <w:pPr>
        <w:pStyle w:val="NoSpacing"/>
        <w:numPr>
          <w:ilvl w:val="0"/>
          <w:numId w:val="4"/>
        </w:numPr>
        <w:rPr>
          <w:rFonts w:cstheme="minorHAnsi"/>
          <w:sz w:val="24"/>
          <w:szCs w:val="24"/>
          <w:u w:color="000000"/>
          <w:lang w:val="en-US" w:eastAsia="en-GB"/>
        </w:rPr>
      </w:pPr>
      <w:r w:rsidRPr="00606CCE">
        <w:rPr>
          <w:rFonts w:cstheme="minorHAnsi"/>
          <w:sz w:val="24"/>
          <w:szCs w:val="24"/>
          <w:u w:color="000000"/>
          <w:lang w:val="en-US" w:eastAsia="en-GB"/>
        </w:rPr>
        <w:t>Ensures the vision for the school is clearly articulated, shared, understood an</w:t>
      </w:r>
      <w:r w:rsidR="005F117C" w:rsidRPr="00606CCE">
        <w:rPr>
          <w:rFonts w:cstheme="minorHAnsi"/>
          <w:sz w:val="24"/>
          <w:szCs w:val="24"/>
          <w:u w:color="000000"/>
          <w:lang w:val="en-US" w:eastAsia="en-GB"/>
        </w:rPr>
        <w:t>d acted upon effectively by all;</w:t>
      </w:r>
    </w:p>
    <w:p w:rsidR="00A4720E" w:rsidRPr="00606CCE" w:rsidRDefault="00A4720E" w:rsidP="00606CCE">
      <w:pPr>
        <w:pStyle w:val="NoSpacing"/>
        <w:numPr>
          <w:ilvl w:val="0"/>
          <w:numId w:val="4"/>
        </w:numPr>
        <w:rPr>
          <w:rFonts w:cstheme="minorHAnsi"/>
          <w:sz w:val="24"/>
          <w:szCs w:val="24"/>
          <w:u w:color="000000"/>
          <w:lang w:val="en-US" w:eastAsia="en-GB"/>
        </w:rPr>
      </w:pPr>
      <w:r w:rsidRPr="00606CCE">
        <w:rPr>
          <w:rFonts w:cstheme="minorHAnsi"/>
          <w:sz w:val="24"/>
          <w:szCs w:val="24"/>
          <w:u w:color="000000"/>
          <w:lang w:val="en-US" w:eastAsia="en-GB"/>
        </w:rPr>
        <w:t>Works within the school community to translate the vision into agreed objectives and operational plans which will promote</w:t>
      </w:r>
      <w:r w:rsidR="005F117C" w:rsidRPr="00606CCE">
        <w:rPr>
          <w:rFonts w:cstheme="minorHAnsi"/>
          <w:sz w:val="24"/>
          <w:szCs w:val="24"/>
          <w:u w:color="000000"/>
          <w:lang w:val="en-US" w:eastAsia="en-GB"/>
        </w:rPr>
        <w:t xml:space="preserve"> and sustain school improvement;</w:t>
      </w:r>
    </w:p>
    <w:p w:rsidR="00A4720E" w:rsidRPr="00606CCE" w:rsidRDefault="00A4720E" w:rsidP="00606CCE">
      <w:pPr>
        <w:pStyle w:val="NoSpacing"/>
        <w:numPr>
          <w:ilvl w:val="0"/>
          <w:numId w:val="4"/>
        </w:numPr>
        <w:rPr>
          <w:rFonts w:cstheme="minorHAnsi"/>
          <w:sz w:val="24"/>
          <w:szCs w:val="24"/>
          <w:u w:color="000000"/>
          <w:lang w:val="en-US" w:eastAsia="en-GB"/>
        </w:rPr>
      </w:pPr>
      <w:r w:rsidRPr="00606CCE">
        <w:rPr>
          <w:rFonts w:cstheme="minorHAnsi"/>
          <w:sz w:val="24"/>
          <w:szCs w:val="24"/>
          <w:u w:color="000000"/>
          <w:lang w:val="en-US" w:eastAsia="en-GB"/>
        </w:rPr>
        <w:t>Demonstrates the vision and value</w:t>
      </w:r>
      <w:r w:rsidR="005F117C" w:rsidRPr="00606CCE">
        <w:rPr>
          <w:rFonts w:cstheme="minorHAnsi"/>
          <w:sz w:val="24"/>
          <w:szCs w:val="24"/>
          <w:u w:color="000000"/>
          <w:lang w:val="en-US" w:eastAsia="en-GB"/>
        </w:rPr>
        <w:t>s in everyday work and practice;</w:t>
      </w:r>
    </w:p>
    <w:p w:rsidR="00A4720E" w:rsidRPr="00606CCE" w:rsidRDefault="00A4720E" w:rsidP="00606CCE">
      <w:pPr>
        <w:pStyle w:val="NoSpacing"/>
        <w:numPr>
          <w:ilvl w:val="0"/>
          <w:numId w:val="4"/>
        </w:numPr>
        <w:rPr>
          <w:rFonts w:cstheme="minorHAnsi"/>
          <w:sz w:val="24"/>
          <w:szCs w:val="24"/>
          <w:u w:color="000000"/>
          <w:lang w:val="en-US" w:eastAsia="en-GB"/>
        </w:rPr>
      </w:pPr>
      <w:r w:rsidRPr="00606CCE">
        <w:rPr>
          <w:rFonts w:cstheme="minorHAnsi"/>
          <w:sz w:val="24"/>
          <w:szCs w:val="24"/>
          <w:u w:color="000000"/>
          <w:lang w:val="en-US" w:eastAsia="en-GB"/>
        </w:rPr>
        <w:t>Ensures that strategic planning takes account of the diversity, values and experience of th</w:t>
      </w:r>
      <w:r w:rsidR="005F117C" w:rsidRPr="00606CCE">
        <w:rPr>
          <w:rFonts w:cstheme="minorHAnsi"/>
          <w:sz w:val="24"/>
          <w:szCs w:val="24"/>
          <w:u w:color="000000"/>
          <w:lang w:val="en-US" w:eastAsia="en-GB"/>
        </w:rPr>
        <w:t>e school and community at large;</w:t>
      </w:r>
    </w:p>
    <w:p w:rsidR="00A4720E" w:rsidRPr="00606CCE" w:rsidRDefault="00A4720E" w:rsidP="00606CCE">
      <w:pPr>
        <w:pStyle w:val="NoSpacing"/>
        <w:numPr>
          <w:ilvl w:val="0"/>
          <w:numId w:val="4"/>
        </w:numPr>
        <w:rPr>
          <w:rFonts w:cstheme="minorHAnsi"/>
          <w:sz w:val="24"/>
          <w:szCs w:val="24"/>
          <w:u w:color="000000"/>
          <w:lang w:val="en-US" w:eastAsia="en-GB"/>
        </w:rPr>
      </w:pPr>
      <w:r w:rsidRPr="00606CCE">
        <w:rPr>
          <w:rFonts w:cstheme="minorHAnsi"/>
          <w:sz w:val="24"/>
          <w:szCs w:val="24"/>
          <w:u w:color="000000"/>
          <w:lang w:val="en-US" w:eastAsia="en-GB"/>
        </w:rPr>
        <w:t>Translating the Governing Body and Senior Leadership Teams vision for the school in clear deliverable plans.</w:t>
      </w:r>
    </w:p>
    <w:p w:rsidR="005F117C" w:rsidRPr="00606CCE" w:rsidRDefault="005F117C" w:rsidP="002131F1">
      <w:pPr>
        <w:pStyle w:val="NoSpacing"/>
        <w:rPr>
          <w:rFonts w:cstheme="minorHAnsi"/>
          <w:sz w:val="24"/>
          <w:szCs w:val="24"/>
          <w:u w:color="000000"/>
          <w:lang w:val="en-US" w:eastAsia="en-GB"/>
        </w:rPr>
      </w:pPr>
    </w:p>
    <w:p w:rsidR="00A4720E" w:rsidRDefault="00A4720E" w:rsidP="002131F1">
      <w:pPr>
        <w:pStyle w:val="NoSpacing"/>
        <w:rPr>
          <w:rFonts w:cstheme="minorHAnsi"/>
          <w:b/>
          <w:sz w:val="24"/>
          <w:szCs w:val="24"/>
          <w:u w:color="000000"/>
          <w:lang w:val="en-US" w:eastAsia="en-GB"/>
        </w:rPr>
      </w:pPr>
      <w:r w:rsidRPr="00606CCE">
        <w:rPr>
          <w:rFonts w:cstheme="minorHAnsi"/>
          <w:b/>
          <w:sz w:val="24"/>
          <w:szCs w:val="24"/>
          <w:u w:color="000000"/>
          <w:lang w:val="en-US" w:eastAsia="en-GB"/>
        </w:rPr>
        <w:t>Leading Learning &amp; Teaching</w:t>
      </w:r>
      <w:r w:rsidR="005F117C" w:rsidRPr="00606CCE">
        <w:rPr>
          <w:rFonts w:cstheme="minorHAnsi"/>
          <w:b/>
          <w:sz w:val="24"/>
          <w:szCs w:val="24"/>
          <w:u w:color="000000"/>
          <w:lang w:val="en-US" w:eastAsia="en-GB"/>
        </w:rPr>
        <w:t>:</w:t>
      </w:r>
    </w:p>
    <w:p w:rsidR="00606CCE" w:rsidRPr="00606CCE" w:rsidRDefault="00606CCE" w:rsidP="002131F1">
      <w:pPr>
        <w:pStyle w:val="NoSpacing"/>
        <w:rPr>
          <w:rFonts w:cstheme="minorHAnsi"/>
          <w:b/>
          <w:sz w:val="24"/>
          <w:szCs w:val="24"/>
          <w:u w:color="000000"/>
          <w:lang w:val="en-US" w:eastAsia="en-GB"/>
        </w:rPr>
      </w:pPr>
    </w:p>
    <w:p w:rsidR="00A4720E" w:rsidRPr="00606CCE" w:rsidRDefault="00A4720E" w:rsidP="00606CCE">
      <w:pPr>
        <w:pStyle w:val="NoSpacing"/>
        <w:numPr>
          <w:ilvl w:val="0"/>
          <w:numId w:val="4"/>
        </w:numPr>
        <w:rPr>
          <w:rFonts w:cstheme="minorHAnsi"/>
          <w:sz w:val="24"/>
          <w:szCs w:val="24"/>
          <w:u w:color="000000"/>
          <w:lang w:val="en-US" w:eastAsia="en-GB"/>
        </w:rPr>
      </w:pPr>
      <w:r w:rsidRPr="00606CCE">
        <w:rPr>
          <w:rFonts w:cstheme="minorHAnsi"/>
          <w:sz w:val="24"/>
          <w:szCs w:val="24"/>
          <w:u w:color="000000"/>
          <w:lang w:val="en-US" w:eastAsia="en-GB"/>
        </w:rPr>
        <w:t xml:space="preserve">Ensures a consistent and continuous school-wide focus on pupils’ </w:t>
      </w:r>
      <w:r w:rsidR="005F117C" w:rsidRPr="00606CCE">
        <w:rPr>
          <w:rFonts w:cstheme="minorHAnsi"/>
          <w:sz w:val="24"/>
          <w:szCs w:val="24"/>
          <w:u w:color="000000"/>
          <w:lang w:val="en-US" w:eastAsia="en-GB"/>
        </w:rPr>
        <w:t>achievement</w:t>
      </w:r>
      <w:r w:rsidR="002131F1" w:rsidRPr="00606CCE">
        <w:rPr>
          <w:rFonts w:cstheme="minorHAnsi"/>
          <w:sz w:val="24"/>
          <w:szCs w:val="24"/>
          <w:u w:color="000000"/>
          <w:lang w:val="en-US" w:eastAsia="en-GB"/>
        </w:rPr>
        <w:t xml:space="preserve">, </w:t>
      </w:r>
      <w:r w:rsidRPr="00606CCE">
        <w:rPr>
          <w:rFonts w:cstheme="minorHAnsi"/>
          <w:sz w:val="24"/>
          <w:szCs w:val="24"/>
          <w:u w:color="000000"/>
          <w:lang w:val="en-US" w:eastAsia="en-GB"/>
        </w:rPr>
        <w:t>using data and benchmarks to monitor pro</w:t>
      </w:r>
      <w:r w:rsidR="005F117C" w:rsidRPr="00606CCE">
        <w:rPr>
          <w:rFonts w:cstheme="minorHAnsi"/>
          <w:sz w:val="24"/>
          <w:szCs w:val="24"/>
          <w:u w:color="000000"/>
          <w:lang w:val="en-US" w:eastAsia="en-GB"/>
        </w:rPr>
        <w:t>gress in every child’s learning;</w:t>
      </w:r>
    </w:p>
    <w:p w:rsidR="00A4720E" w:rsidRPr="00606CCE" w:rsidRDefault="00A4720E" w:rsidP="00606CCE">
      <w:pPr>
        <w:pStyle w:val="NoSpacing"/>
        <w:numPr>
          <w:ilvl w:val="0"/>
          <w:numId w:val="4"/>
        </w:numPr>
        <w:rPr>
          <w:rFonts w:cstheme="minorHAnsi"/>
          <w:sz w:val="24"/>
          <w:szCs w:val="24"/>
          <w:u w:color="000000"/>
          <w:lang w:val="en-US" w:eastAsia="en-GB"/>
        </w:rPr>
      </w:pPr>
      <w:r w:rsidRPr="00606CCE">
        <w:rPr>
          <w:rFonts w:cstheme="minorHAnsi"/>
          <w:sz w:val="24"/>
          <w:szCs w:val="24"/>
          <w:u w:color="000000"/>
          <w:lang w:val="en-US" w:eastAsia="en-GB"/>
        </w:rPr>
        <w:t xml:space="preserve">Ensures that the statutory requirements of the National Curriculum are met through creative, responsive and effective approaches to learning </w:t>
      </w:r>
      <w:r w:rsidR="005F117C" w:rsidRPr="00606CCE">
        <w:rPr>
          <w:rFonts w:cstheme="minorHAnsi"/>
          <w:sz w:val="24"/>
          <w:szCs w:val="24"/>
          <w:u w:color="000000"/>
          <w:lang w:val="en-US" w:eastAsia="en-GB"/>
        </w:rPr>
        <w:t>and teaching;</w:t>
      </w:r>
    </w:p>
    <w:p w:rsidR="00A4720E" w:rsidRPr="00606CCE" w:rsidRDefault="00A4720E" w:rsidP="00606CCE">
      <w:pPr>
        <w:pStyle w:val="NoSpacing"/>
        <w:numPr>
          <w:ilvl w:val="0"/>
          <w:numId w:val="4"/>
        </w:numPr>
        <w:rPr>
          <w:rFonts w:cstheme="minorHAnsi"/>
          <w:sz w:val="24"/>
          <w:szCs w:val="24"/>
          <w:u w:color="000000"/>
          <w:lang w:val="en-US" w:eastAsia="en-GB"/>
        </w:rPr>
      </w:pPr>
      <w:r w:rsidRPr="00606CCE">
        <w:rPr>
          <w:rFonts w:cstheme="minorHAnsi"/>
          <w:sz w:val="24"/>
          <w:szCs w:val="24"/>
          <w:u w:color="000000"/>
          <w:lang w:val="en-US" w:eastAsia="en-GB"/>
        </w:rPr>
        <w:t>Ensures a culture and ethos of challenge and support where all pupils can achieve success and becom</w:t>
      </w:r>
      <w:r w:rsidR="005F117C" w:rsidRPr="00606CCE">
        <w:rPr>
          <w:rFonts w:cstheme="minorHAnsi"/>
          <w:sz w:val="24"/>
          <w:szCs w:val="24"/>
          <w:u w:color="000000"/>
          <w:lang w:val="en-US" w:eastAsia="en-GB"/>
        </w:rPr>
        <w:t>e engaged in their own learning;</w:t>
      </w:r>
    </w:p>
    <w:p w:rsidR="00A4720E" w:rsidRPr="00606CCE" w:rsidRDefault="00A4720E" w:rsidP="00606CCE">
      <w:pPr>
        <w:pStyle w:val="NoSpacing"/>
        <w:numPr>
          <w:ilvl w:val="0"/>
          <w:numId w:val="4"/>
        </w:numPr>
        <w:rPr>
          <w:rFonts w:cstheme="minorHAnsi"/>
          <w:sz w:val="24"/>
          <w:szCs w:val="24"/>
          <w:u w:color="000000"/>
          <w:lang w:val="en-US" w:eastAsia="en-GB"/>
        </w:rPr>
      </w:pPr>
      <w:r w:rsidRPr="00606CCE">
        <w:rPr>
          <w:rFonts w:cstheme="minorHAnsi"/>
          <w:sz w:val="24"/>
          <w:szCs w:val="24"/>
          <w:u w:color="000000"/>
          <w:lang w:val="en-US" w:eastAsia="en-GB"/>
        </w:rPr>
        <w:t>Takes a strategic role in the development of new and emerging technologies to enhance and extend the learn</w:t>
      </w:r>
      <w:r w:rsidR="005F117C" w:rsidRPr="00606CCE">
        <w:rPr>
          <w:rFonts w:cstheme="minorHAnsi"/>
          <w:sz w:val="24"/>
          <w:szCs w:val="24"/>
          <w:u w:color="000000"/>
          <w:lang w:val="en-US" w:eastAsia="en-GB"/>
        </w:rPr>
        <w:t>ing experience of pupils;</w:t>
      </w:r>
    </w:p>
    <w:p w:rsidR="00A4720E" w:rsidRPr="00606CCE" w:rsidRDefault="00A4720E" w:rsidP="00606CCE">
      <w:pPr>
        <w:pStyle w:val="NoSpacing"/>
        <w:numPr>
          <w:ilvl w:val="0"/>
          <w:numId w:val="4"/>
        </w:numPr>
        <w:rPr>
          <w:rFonts w:cstheme="minorHAnsi"/>
          <w:sz w:val="24"/>
          <w:szCs w:val="24"/>
          <w:u w:color="000000"/>
          <w:lang w:val="en-US" w:eastAsia="en-GB"/>
        </w:rPr>
      </w:pPr>
      <w:r w:rsidRPr="00606CCE">
        <w:rPr>
          <w:rFonts w:cstheme="minorHAnsi"/>
          <w:sz w:val="24"/>
          <w:szCs w:val="24"/>
          <w:u w:color="000000"/>
          <w:lang w:val="en-US" w:eastAsia="en-GB"/>
        </w:rPr>
        <w:t>Monitors, evaluates and reviews classroom practice and promotes improvement strategies.</w:t>
      </w:r>
    </w:p>
    <w:p w:rsidR="00A4720E" w:rsidRPr="00606CCE" w:rsidRDefault="00A4720E" w:rsidP="00606CCE">
      <w:pPr>
        <w:pStyle w:val="NoSpacing"/>
        <w:numPr>
          <w:ilvl w:val="0"/>
          <w:numId w:val="5"/>
        </w:numPr>
        <w:rPr>
          <w:rFonts w:cstheme="minorHAnsi"/>
          <w:sz w:val="24"/>
          <w:szCs w:val="24"/>
          <w:u w:color="000000"/>
          <w:lang w:val="en-US" w:eastAsia="en-GB"/>
        </w:rPr>
      </w:pPr>
      <w:r w:rsidRPr="00606CCE">
        <w:rPr>
          <w:rFonts w:cstheme="minorHAnsi"/>
          <w:sz w:val="24"/>
          <w:szCs w:val="24"/>
          <w:u w:color="000000"/>
          <w:lang w:val="en-US" w:eastAsia="en-GB"/>
        </w:rPr>
        <w:t>Developing Self and Working with Others</w:t>
      </w:r>
      <w:r w:rsidR="005F117C" w:rsidRPr="00606CCE">
        <w:rPr>
          <w:rFonts w:cstheme="minorHAnsi"/>
          <w:sz w:val="24"/>
          <w:szCs w:val="24"/>
          <w:u w:color="000000"/>
          <w:lang w:val="en-US" w:eastAsia="en-GB"/>
        </w:rPr>
        <w:t xml:space="preserve">: </w:t>
      </w:r>
    </w:p>
    <w:p w:rsidR="00A4720E" w:rsidRPr="00606CCE" w:rsidRDefault="00A4720E" w:rsidP="00606CCE">
      <w:pPr>
        <w:pStyle w:val="NoSpacing"/>
        <w:numPr>
          <w:ilvl w:val="0"/>
          <w:numId w:val="5"/>
        </w:numPr>
        <w:rPr>
          <w:rFonts w:cstheme="minorHAnsi"/>
          <w:sz w:val="24"/>
          <w:szCs w:val="24"/>
          <w:u w:color="000000"/>
          <w:lang w:val="en-US" w:eastAsia="en-GB"/>
        </w:rPr>
      </w:pPr>
      <w:r w:rsidRPr="00606CCE">
        <w:rPr>
          <w:rFonts w:cstheme="minorHAnsi"/>
          <w:sz w:val="24"/>
          <w:szCs w:val="24"/>
          <w:u w:color="000000"/>
          <w:lang w:val="en-US" w:eastAsia="en-GB"/>
        </w:rPr>
        <w:lastRenderedPageBreak/>
        <w:t>Treats people fairly, equitably and with dignity and respect to create and maintain a positive sch</w:t>
      </w:r>
      <w:r w:rsidR="005F117C" w:rsidRPr="00606CCE">
        <w:rPr>
          <w:rFonts w:cstheme="minorHAnsi"/>
          <w:sz w:val="24"/>
          <w:szCs w:val="24"/>
          <w:u w:color="000000"/>
          <w:lang w:val="en-US" w:eastAsia="en-GB"/>
        </w:rPr>
        <w:t>ool culture;</w:t>
      </w:r>
    </w:p>
    <w:p w:rsidR="00A4720E" w:rsidRPr="00606CCE" w:rsidRDefault="00A4720E" w:rsidP="00606CCE">
      <w:pPr>
        <w:pStyle w:val="NoSpacing"/>
        <w:numPr>
          <w:ilvl w:val="0"/>
          <w:numId w:val="5"/>
        </w:numPr>
        <w:rPr>
          <w:rFonts w:cstheme="minorHAnsi"/>
          <w:sz w:val="24"/>
          <w:szCs w:val="24"/>
          <w:u w:color="000000"/>
          <w:lang w:val="en-US" w:eastAsia="en-GB"/>
        </w:rPr>
      </w:pPr>
      <w:r w:rsidRPr="00606CCE">
        <w:rPr>
          <w:rFonts w:cstheme="minorHAnsi"/>
          <w:sz w:val="24"/>
          <w:szCs w:val="24"/>
          <w:u w:color="000000"/>
          <w:lang w:val="en-US" w:eastAsia="en-GB"/>
        </w:rPr>
        <w:t>Builds a collaborative learning culture within the school and actively engages with other schools to build</w:t>
      </w:r>
      <w:r w:rsidR="005F117C" w:rsidRPr="00606CCE">
        <w:rPr>
          <w:rFonts w:cstheme="minorHAnsi"/>
          <w:sz w:val="24"/>
          <w:szCs w:val="24"/>
          <w:u w:color="000000"/>
          <w:lang w:val="en-US" w:eastAsia="en-GB"/>
        </w:rPr>
        <w:t xml:space="preserve"> effective learning communities;</w:t>
      </w:r>
    </w:p>
    <w:p w:rsidR="00A4720E" w:rsidRPr="00606CCE" w:rsidRDefault="00A4720E" w:rsidP="00606CCE">
      <w:pPr>
        <w:pStyle w:val="NoSpacing"/>
        <w:numPr>
          <w:ilvl w:val="0"/>
          <w:numId w:val="5"/>
        </w:numPr>
        <w:rPr>
          <w:rFonts w:cstheme="minorHAnsi"/>
          <w:sz w:val="24"/>
          <w:szCs w:val="24"/>
          <w:u w:color="000000"/>
          <w:lang w:val="en-US" w:eastAsia="en-GB"/>
        </w:rPr>
      </w:pPr>
      <w:r w:rsidRPr="00606CCE">
        <w:rPr>
          <w:rFonts w:cstheme="minorHAnsi"/>
          <w:sz w:val="24"/>
          <w:szCs w:val="24"/>
          <w:u w:color="000000"/>
          <w:lang w:val="en-US" w:eastAsia="en-GB"/>
        </w:rPr>
        <w:t>Ensures effective planning, allocation, support and evaluation of work undertaken by self, teams and</w:t>
      </w:r>
      <w:r w:rsidR="005F117C" w:rsidRPr="00606CCE">
        <w:rPr>
          <w:rFonts w:cstheme="minorHAnsi"/>
          <w:sz w:val="24"/>
          <w:szCs w:val="24"/>
          <w:u w:color="000000"/>
          <w:lang w:val="en-US" w:eastAsia="en-GB"/>
        </w:rPr>
        <w:t xml:space="preserve"> individuals;</w:t>
      </w:r>
    </w:p>
    <w:p w:rsidR="00A4720E" w:rsidRPr="00606CCE" w:rsidRDefault="00A4720E" w:rsidP="00606CCE">
      <w:pPr>
        <w:pStyle w:val="NoSpacing"/>
        <w:numPr>
          <w:ilvl w:val="0"/>
          <w:numId w:val="5"/>
        </w:numPr>
        <w:rPr>
          <w:rFonts w:cstheme="minorHAnsi"/>
          <w:sz w:val="24"/>
          <w:szCs w:val="24"/>
          <w:u w:color="000000"/>
          <w:lang w:val="en-US" w:eastAsia="en-GB"/>
        </w:rPr>
      </w:pPr>
      <w:r w:rsidRPr="00606CCE">
        <w:rPr>
          <w:rFonts w:cstheme="minorHAnsi"/>
          <w:sz w:val="24"/>
          <w:szCs w:val="24"/>
          <w:u w:color="000000"/>
          <w:lang w:val="en-US" w:eastAsia="en-GB"/>
        </w:rPr>
        <w:t>Develops and maintains a culture of high expectations for self and for others and takes appropriate action whe</w:t>
      </w:r>
      <w:r w:rsidR="005F117C" w:rsidRPr="00606CCE">
        <w:rPr>
          <w:rFonts w:cstheme="minorHAnsi"/>
          <w:sz w:val="24"/>
          <w:szCs w:val="24"/>
          <w:u w:color="000000"/>
          <w:lang w:val="en-US" w:eastAsia="en-GB"/>
        </w:rPr>
        <w:t>n performance is unsatisfactory;</w:t>
      </w:r>
    </w:p>
    <w:p w:rsidR="00A4720E" w:rsidRPr="00606CCE" w:rsidRDefault="00A4720E" w:rsidP="00606CCE">
      <w:pPr>
        <w:pStyle w:val="NoSpacing"/>
        <w:numPr>
          <w:ilvl w:val="0"/>
          <w:numId w:val="5"/>
        </w:numPr>
        <w:rPr>
          <w:rFonts w:cstheme="minorHAnsi"/>
          <w:sz w:val="24"/>
          <w:szCs w:val="24"/>
          <w:u w:color="000000"/>
          <w:lang w:val="en-US" w:eastAsia="en-GB"/>
        </w:rPr>
      </w:pPr>
      <w:r w:rsidRPr="00606CCE">
        <w:rPr>
          <w:rFonts w:cstheme="minorHAnsi"/>
          <w:sz w:val="24"/>
          <w:szCs w:val="24"/>
          <w:u w:color="000000"/>
          <w:lang w:val="en-US" w:eastAsia="en-GB"/>
        </w:rPr>
        <w:t>Ensure the development of, and maintain effective strategies and procedures for, staff induction, professional development and performance review</w:t>
      </w:r>
      <w:r w:rsidR="005F117C" w:rsidRPr="00606CCE">
        <w:rPr>
          <w:rFonts w:cstheme="minorHAnsi"/>
          <w:sz w:val="24"/>
          <w:szCs w:val="24"/>
          <w:u w:color="000000"/>
          <w:lang w:val="en-US" w:eastAsia="en-GB"/>
        </w:rPr>
        <w:t>.</w:t>
      </w:r>
    </w:p>
    <w:p w:rsidR="005F117C" w:rsidRPr="00606CCE" w:rsidRDefault="005F117C" w:rsidP="002131F1">
      <w:pPr>
        <w:pStyle w:val="NoSpacing"/>
        <w:rPr>
          <w:rFonts w:cstheme="minorHAnsi"/>
          <w:sz w:val="24"/>
          <w:szCs w:val="24"/>
          <w:u w:color="000000"/>
          <w:lang w:val="en-US" w:eastAsia="en-GB"/>
        </w:rPr>
      </w:pPr>
    </w:p>
    <w:p w:rsidR="00A4720E" w:rsidRDefault="00A4720E" w:rsidP="002131F1">
      <w:pPr>
        <w:pStyle w:val="NoSpacing"/>
        <w:rPr>
          <w:rFonts w:cstheme="minorHAnsi"/>
          <w:b/>
          <w:sz w:val="24"/>
          <w:szCs w:val="24"/>
          <w:u w:color="000000"/>
          <w:lang w:val="en-US" w:eastAsia="en-GB"/>
        </w:rPr>
      </w:pPr>
      <w:r w:rsidRPr="00606CCE">
        <w:rPr>
          <w:rFonts w:cstheme="minorHAnsi"/>
          <w:b/>
          <w:sz w:val="24"/>
          <w:szCs w:val="24"/>
          <w:u w:color="000000"/>
          <w:lang w:val="en-US" w:eastAsia="en-GB"/>
        </w:rPr>
        <w:t>Managing the School</w:t>
      </w:r>
      <w:r w:rsidR="005F117C" w:rsidRPr="00606CCE">
        <w:rPr>
          <w:rFonts w:cstheme="minorHAnsi"/>
          <w:b/>
          <w:sz w:val="24"/>
          <w:szCs w:val="24"/>
          <w:u w:color="000000"/>
          <w:lang w:val="en-US" w:eastAsia="en-GB"/>
        </w:rPr>
        <w:t>:</w:t>
      </w:r>
    </w:p>
    <w:p w:rsidR="00606CCE" w:rsidRPr="00606CCE" w:rsidRDefault="00606CCE" w:rsidP="002131F1">
      <w:pPr>
        <w:pStyle w:val="NoSpacing"/>
        <w:rPr>
          <w:rFonts w:cstheme="minorHAnsi"/>
          <w:b/>
          <w:sz w:val="24"/>
          <w:szCs w:val="24"/>
          <w:u w:color="000000"/>
          <w:lang w:val="en-US" w:eastAsia="en-GB"/>
        </w:rPr>
      </w:pPr>
    </w:p>
    <w:p w:rsidR="00A4720E" w:rsidRPr="00606CCE" w:rsidRDefault="00A4720E" w:rsidP="00606CCE">
      <w:pPr>
        <w:pStyle w:val="NoSpacing"/>
        <w:numPr>
          <w:ilvl w:val="0"/>
          <w:numId w:val="5"/>
        </w:numPr>
        <w:rPr>
          <w:rFonts w:cstheme="minorHAnsi"/>
          <w:sz w:val="24"/>
          <w:szCs w:val="24"/>
          <w:u w:color="000000"/>
          <w:lang w:val="en-US" w:eastAsia="en-GB"/>
        </w:rPr>
      </w:pPr>
      <w:r w:rsidRPr="00606CCE">
        <w:rPr>
          <w:rFonts w:cstheme="minorHAnsi"/>
          <w:sz w:val="24"/>
          <w:szCs w:val="24"/>
          <w:u w:color="000000"/>
          <w:lang w:val="en-US" w:eastAsia="en-GB"/>
        </w:rPr>
        <w:t>Creates an organisational structure which reflects the school’s values, and enables the management systems, structures and processes to work effectively in line with legal requirement</w:t>
      </w:r>
      <w:r w:rsidR="005F117C" w:rsidRPr="00606CCE">
        <w:rPr>
          <w:rFonts w:cstheme="minorHAnsi"/>
          <w:sz w:val="24"/>
          <w:szCs w:val="24"/>
          <w:u w:color="000000"/>
          <w:lang w:val="en-US" w:eastAsia="en-GB"/>
        </w:rPr>
        <w:t>s;</w:t>
      </w:r>
    </w:p>
    <w:p w:rsidR="00A4720E" w:rsidRPr="00606CCE" w:rsidRDefault="00A4720E" w:rsidP="00606CCE">
      <w:pPr>
        <w:pStyle w:val="NoSpacing"/>
        <w:numPr>
          <w:ilvl w:val="0"/>
          <w:numId w:val="5"/>
        </w:numPr>
        <w:rPr>
          <w:rFonts w:cstheme="minorHAnsi"/>
          <w:sz w:val="24"/>
          <w:szCs w:val="24"/>
          <w:u w:color="000000"/>
          <w:lang w:val="en-US" w:eastAsia="en-GB"/>
        </w:rPr>
      </w:pPr>
      <w:r w:rsidRPr="00606CCE">
        <w:rPr>
          <w:rFonts w:cstheme="minorHAnsi"/>
          <w:sz w:val="24"/>
          <w:szCs w:val="24"/>
          <w:u w:color="000000"/>
          <w:lang w:val="en-US" w:eastAsia="en-GB"/>
        </w:rPr>
        <w:t>Produces and implements clear, evidence-based improvement plans and policies for the development o</w:t>
      </w:r>
      <w:r w:rsidR="005F117C" w:rsidRPr="00606CCE">
        <w:rPr>
          <w:rFonts w:cstheme="minorHAnsi"/>
          <w:sz w:val="24"/>
          <w:szCs w:val="24"/>
          <w:u w:color="000000"/>
          <w:lang w:val="en-US" w:eastAsia="en-GB"/>
        </w:rPr>
        <w:t>f the school and its facilities;</w:t>
      </w:r>
    </w:p>
    <w:p w:rsidR="00A4720E" w:rsidRPr="00606CCE" w:rsidRDefault="00A4720E" w:rsidP="00606CCE">
      <w:pPr>
        <w:pStyle w:val="NoSpacing"/>
        <w:numPr>
          <w:ilvl w:val="0"/>
          <w:numId w:val="5"/>
        </w:numPr>
        <w:rPr>
          <w:rFonts w:cstheme="minorHAnsi"/>
          <w:sz w:val="24"/>
          <w:szCs w:val="24"/>
          <w:u w:color="000000"/>
          <w:lang w:val="en-US" w:eastAsia="en-GB"/>
        </w:rPr>
      </w:pPr>
      <w:r w:rsidRPr="00606CCE">
        <w:rPr>
          <w:rFonts w:cstheme="minorHAnsi"/>
          <w:sz w:val="24"/>
          <w:szCs w:val="24"/>
          <w:u w:color="000000"/>
          <w:lang w:val="en-US" w:eastAsia="en-GB"/>
        </w:rPr>
        <w:t>Manages the school’s financial and human resources effectively and efficiently to achieve the school’s educational goa</w:t>
      </w:r>
      <w:r w:rsidR="005F117C" w:rsidRPr="00606CCE">
        <w:rPr>
          <w:rFonts w:cstheme="minorHAnsi"/>
          <w:sz w:val="24"/>
          <w:szCs w:val="24"/>
          <w:u w:color="000000"/>
          <w:lang w:val="en-US" w:eastAsia="en-GB"/>
        </w:rPr>
        <w:t>ls and priorities;</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 Recruits, retains and deploys staff appropriately and manages their workload to   achieve the</w:t>
      </w:r>
      <w:r w:rsidR="005F117C" w:rsidRPr="00606CCE">
        <w:rPr>
          <w:rFonts w:cstheme="minorHAnsi"/>
          <w:sz w:val="24"/>
          <w:szCs w:val="24"/>
          <w:u w:color="000000"/>
          <w:lang w:val="en-US" w:eastAsia="en-GB"/>
        </w:rPr>
        <w:t xml:space="preserve"> vision and goals of the school;</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Manages and organises the school environment efficiently and effectively to ensure that it meets the needs of the curriculum an</w:t>
      </w:r>
      <w:r w:rsidR="005F117C" w:rsidRPr="00606CCE">
        <w:rPr>
          <w:rFonts w:cstheme="minorHAnsi"/>
          <w:sz w:val="24"/>
          <w:szCs w:val="24"/>
          <w:u w:color="000000"/>
          <w:lang w:val="en-US" w:eastAsia="en-GB"/>
        </w:rPr>
        <w:t>d health and safety regulations;</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Ensures that the range, quality and use of all available resources is monitored, evaluated and reviewed to improve the quality of education for all pup</w:t>
      </w:r>
      <w:r w:rsidR="005F117C" w:rsidRPr="00606CCE">
        <w:rPr>
          <w:rFonts w:cstheme="minorHAnsi"/>
          <w:sz w:val="24"/>
          <w:szCs w:val="24"/>
          <w:u w:color="000000"/>
          <w:lang w:val="en-US" w:eastAsia="en-GB"/>
        </w:rPr>
        <w:t>ils and provide value for money;</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Ensures that the range, quality and use of all available resources is monitored, evaluated and reviewed to improve the quality of education for all pupils and provide value for money.</w:t>
      </w:r>
    </w:p>
    <w:p w:rsidR="005F117C" w:rsidRPr="00606CCE" w:rsidRDefault="005F117C" w:rsidP="002131F1">
      <w:pPr>
        <w:pStyle w:val="NoSpacing"/>
        <w:rPr>
          <w:rFonts w:cstheme="minorHAnsi"/>
          <w:sz w:val="24"/>
          <w:szCs w:val="24"/>
          <w:u w:color="000000"/>
          <w:lang w:val="en-US" w:eastAsia="en-GB"/>
        </w:rPr>
      </w:pPr>
    </w:p>
    <w:p w:rsidR="00A4720E" w:rsidRDefault="00A4720E" w:rsidP="002131F1">
      <w:pPr>
        <w:pStyle w:val="NoSpacing"/>
        <w:rPr>
          <w:rFonts w:cstheme="minorHAnsi"/>
          <w:b/>
          <w:sz w:val="24"/>
          <w:szCs w:val="24"/>
          <w:lang w:val="en-US" w:eastAsia="en-GB"/>
        </w:rPr>
      </w:pPr>
      <w:r w:rsidRPr="00606CCE">
        <w:rPr>
          <w:rFonts w:cstheme="minorHAnsi"/>
          <w:b/>
          <w:sz w:val="24"/>
          <w:szCs w:val="24"/>
          <w:lang w:val="en-US" w:eastAsia="en-GB"/>
        </w:rPr>
        <w:t>Securing Accountability</w:t>
      </w:r>
      <w:r w:rsidR="005F117C" w:rsidRPr="00606CCE">
        <w:rPr>
          <w:rFonts w:cstheme="minorHAnsi"/>
          <w:b/>
          <w:sz w:val="24"/>
          <w:szCs w:val="24"/>
          <w:lang w:val="en-US" w:eastAsia="en-GB"/>
        </w:rPr>
        <w:t>:</w:t>
      </w:r>
    </w:p>
    <w:p w:rsidR="00606CCE" w:rsidRPr="00606CCE" w:rsidRDefault="00606CCE" w:rsidP="002131F1">
      <w:pPr>
        <w:pStyle w:val="NoSpacing"/>
        <w:rPr>
          <w:rFonts w:cstheme="minorHAnsi"/>
          <w:b/>
          <w:sz w:val="24"/>
          <w:szCs w:val="24"/>
          <w:lang w:val="en-US" w:eastAsia="en-GB"/>
        </w:rPr>
      </w:pP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Fulfils commitments arising from contractual accou</w:t>
      </w:r>
      <w:r w:rsidR="005F117C" w:rsidRPr="00606CCE">
        <w:rPr>
          <w:rFonts w:cstheme="minorHAnsi"/>
          <w:sz w:val="24"/>
          <w:szCs w:val="24"/>
          <w:u w:color="000000"/>
          <w:lang w:val="en-US" w:eastAsia="en-GB"/>
        </w:rPr>
        <w:t>ntability to the Governing Body;</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Develops a school ethos which enables everyone to work collaboratively, share knowledge and understanding, celebrate success and accept responsi</w:t>
      </w:r>
      <w:r w:rsidR="005F117C" w:rsidRPr="00606CCE">
        <w:rPr>
          <w:rFonts w:cstheme="minorHAnsi"/>
          <w:sz w:val="24"/>
          <w:szCs w:val="24"/>
          <w:u w:color="000000"/>
          <w:lang w:val="en-US" w:eastAsia="en-GB"/>
        </w:rPr>
        <w:t>bility for outcomes;</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Ensures individual staff accountabilities are clearly defined, understood and agreed and are subject to</w:t>
      </w:r>
      <w:r w:rsidR="005F117C" w:rsidRPr="00606CCE">
        <w:rPr>
          <w:rFonts w:cstheme="minorHAnsi"/>
          <w:sz w:val="24"/>
          <w:szCs w:val="24"/>
          <w:u w:color="000000"/>
          <w:lang w:val="en-US" w:eastAsia="en-GB"/>
        </w:rPr>
        <w:t xml:space="preserve"> rigorous review and evaluation;</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Ensure every individual child has access to high quality teaching and learning</w:t>
      </w:r>
      <w:r w:rsidR="005F117C" w:rsidRPr="00606CCE">
        <w:rPr>
          <w:rFonts w:cstheme="minorHAnsi"/>
          <w:sz w:val="24"/>
          <w:szCs w:val="24"/>
          <w:u w:color="000000"/>
          <w:lang w:val="en-US" w:eastAsia="en-GB"/>
        </w:rPr>
        <w:t>;</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 xml:space="preserve">Works with the Governing Body (providing information, objective advice and support) to enable </w:t>
      </w:r>
      <w:r w:rsidR="005F117C" w:rsidRPr="00606CCE">
        <w:rPr>
          <w:rFonts w:cstheme="minorHAnsi"/>
          <w:sz w:val="24"/>
          <w:szCs w:val="24"/>
          <w:u w:color="000000"/>
          <w:lang w:val="en-US" w:eastAsia="en-GB"/>
        </w:rPr>
        <w:t>it to meet its responsibilities;</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Develops and presents a coherent, understandable and accurate account of the school’s performance to a range of audiences including Governors</w:t>
      </w:r>
      <w:r w:rsidR="005F117C" w:rsidRPr="00606CCE">
        <w:rPr>
          <w:rFonts w:cstheme="minorHAnsi"/>
          <w:sz w:val="24"/>
          <w:szCs w:val="24"/>
          <w:u w:color="000000"/>
          <w:lang w:val="en-US" w:eastAsia="en-GB"/>
        </w:rPr>
        <w:t>, parents and carers;</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lastRenderedPageBreak/>
        <w:t xml:space="preserve">Reflects on personal contribution to school achievements and takes </w:t>
      </w:r>
      <w:r w:rsidR="005F117C" w:rsidRPr="00606CCE">
        <w:rPr>
          <w:rFonts w:cstheme="minorHAnsi"/>
          <w:sz w:val="24"/>
          <w:szCs w:val="24"/>
          <w:u w:color="000000"/>
          <w:lang w:val="en-US" w:eastAsia="en-GB"/>
        </w:rPr>
        <w:t>account of feedback from others.</w:t>
      </w:r>
    </w:p>
    <w:p w:rsidR="005F117C" w:rsidRPr="00606CCE" w:rsidRDefault="005F117C" w:rsidP="002131F1">
      <w:pPr>
        <w:pStyle w:val="NoSpacing"/>
        <w:rPr>
          <w:rFonts w:cstheme="minorHAnsi"/>
          <w:sz w:val="24"/>
          <w:szCs w:val="24"/>
          <w:u w:color="000000"/>
          <w:lang w:val="en-US" w:eastAsia="en-GB"/>
        </w:rPr>
      </w:pPr>
    </w:p>
    <w:p w:rsidR="00A4720E" w:rsidRDefault="00A4720E" w:rsidP="002131F1">
      <w:pPr>
        <w:pStyle w:val="NoSpacing"/>
        <w:rPr>
          <w:rFonts w:cstheme="minorHAnsi"/>
          <w:b/>
          <w:sz w:val="24"/>
          <w:szCs w:val="24"/>
          <w:u w:color="000000"/>
          <w:lang w:val="en-US" w:eastAsia="en-GB"/>
        </w:rPr>
      </w:pPr>
      <w:r w:rsidRPr="00606CCE">
        <w:rPr>
          <w:rFonts w:cstheme="minorHAnsi"/>
          <w:b/>
          <w:sz w:val="24"/>
          <w:szCs w:val="24"/>
          <w:u w:color="000000"/>
          <w:lang w:val="en-US" w:eastAsia="en-GB"/>
        </w:rPr>
        <w:t>Strengthening Community</w:t>
      </w:r>
      <w:r w:rsidR="005F117C" w:rsidRPr="00606CCE">
        <w:rPr>
          <w:rFonts w:cstheme="minorHAnsi"/>
          <w:b/>
          <w:sz w:val="24"/>
          <w:szCs w:val="24"/>
          <w:u w:color="000000"/>
          <w:lang w:val="en-US" w:eastAsia="en-GB"/>
        </w:rPr>
        <w:t>:</w:t>
      </w:r>
    </w:p>
    <w:p w:rsidR="00606CCE" w:rsidRPr="00606CCE" w:rsidRDefault="00606CCE" w:rsidP="002131F1">
      <w:pPr>
        <w:pStyle w:val="NoSpacing"/>
        <w:rPr>
          <w:rFonts w:cstheme="minorHAnsi"/>
          <w:b/>
          <w:sz w:val="24"/>
          <w:szCs w:val="24"/>
          <w:u w:color="000000"/>
          <w:lang w:val="en-US" w:eastAsia="en-GB"/>
        </w:rPr>
      </w:pP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Builds a school culture and curriculum which takes account of the richness and diversity of the school’s c</w:t>
      </w:r>
      <w:r w:rsidR="005F117C" w:rsidRPr="00606CCE">
        <w:rPr>
          <w:rFonts w:cstheme="minorHAnsi"/>
          <w:sz w:val="24"/>
          <w:szCs w:val="24"/>
          <w:u w:color="000000"/>
          <w:lang w:val="en-US" w:eastAsia="en-GB"/>
        </w:rPr>
        <w:t>ommunities;</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Creates and promotes positive strategies for challenging racial and other prejudice and</w:t>
      </w:r>
      <w:r w:rsidR="005F117C" w:rsidRPr="00606CCE">
        <w:rPr>
          <w:rFonts w:cstheme="minorHAnsi"/>
          <w:sz w:val="24"/>
          <w:szCs w:val="24"/>
          <w:u w:color="000000"/>
          <w:lang w:val="en-US" w:eastAsia="en-GB"/>
        </w:rPr>
        <w:t xml:space="preserve"> dealing with racial harassment;</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Ensures learning experiences for pupils are linked into and inte</w:t>
      </w:r>
      <w:r w:rsidR="005F117C" w:rsidRPr="00606CCE">
        <w:rPr>
          <w:rFonts w:cstheme="minorHAnsi"/>
          <w:sz w:val="24"/>
          <w:szCs w:val="24"/>
          <w:u w:color="000000"/>
          <w:lang w:val="en-US" w:eastAsia="en-GB"/>
        </w:rPr>
        <w:t>grated with the wider community;</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Collaborates with other agencies in providing for the academic, spiritual, moral, social, emotional and cultural well-bei</w:t>
      </w:r>
      <w:r w:rsidR="005F117C" w:rsidRPr="00606CCE">
        <w:rPr>
          <w:rFonts w:cstheme="minorHAnsi"/>
          <w:sz w:val="24"/>
          <w:szCs w:val="24"/>
          <w:u w:color="000000"/>
          <w:lang w:val="en-US" w:eastAsia="en-GB"/>
        </w:rPr>
        <w:t>ng of pupils and their families;</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Creates and maintains an effective partnership with parents and carers to support and improve pupils’ achievement and personal development.</w:t>
      </w:r>
    </w:p>
    <w:p w:rsidR="005F117C" w:rsidRPr="00606CCE" w:rsidRDefault="005F117C" w:rsidP="002131F1">
      <w:pPr>
        <w:pStyle w:val="NoSpacing"/>
        <w:rPr>
          <w:rFonts w:cstheme="minorHAnsi"/>
          <w:sz w:val="24"/>
          <w:szCs w:val="24"/>
          <w:u w:color="000000"/>
          <w:lang w:val="en-US" w:eastAsia="en-GB"/>
        </w:rPr>
      </w:pPr>
    </w:p>
    <w:p w:rsidR="000840DD" w:rsidRPr="00606CCE" w:rsidRDefault="000840DD" w:rsidP="000840DD">
      <w:pPr>
        <w:autoSpaceDE w:val="0"/>
        <w:autoSpaceDN w:val="0"/>
        <w:adjustRightInd w:val="0"/>
        <w:rPr>
          <w:rFonts w:cstheme="minorHAnsi"/>
          <w:b/>
          <w:bCs/>
          <w:lang w:eastAsia="en-GB"/>
        </w:rPr>
      </w:pPr>
      <w:r w:rsidRPr="00606CCE">
        <w:rPr>
          <w:rFonts w:cstheme="minorHAnsi"/>
          <w:b/>
          <w:bCs/>
          <w:lang w:eastAsia="en-GB"/>
        </w:rPr>
        <w:t>Commitment to Safeguarding Children:</w:t>
      </w:r>
    </w:p>
    <w:p w:rsidR="00A4720E" w:rsidRDefault="00A4720E" w:rsidP="002131F1">
      <w:pPr>
        <w:pStyle w:val="NoSpacing"/>
        <w:rPr>
          <w:rFonts w:cstheme="minorHAnsi"/>
          <w:sz w:val="24"/>
          <w:szCs w:val="24"/>
          <w:u w:color="000000"/>
          <w:lang w:val="en-US" w:eastAsia="en-GB"/>
        </w:rPr>
      </w:pPr>
      <w:r w:rsidRPr="00606CCE">
        <w:rPr>
          <w:rFonts w:cstheme="minorHAnsi"/>
          <w:sz w:val="24"/>
          <w:szCs w:val="24"/>
          <w:u w:color="000000"/>
          <w:lang w:val="en-US" w:eastAsia="en-GB"/>
        </w:rPr>
        <w:t>This school is committed to safeguarding and promoting the welfare of children and young people as required under the Education Act 2002 and expects all staff and volunteers to share this commitment</w:t>
      </w:r>
      <w:r w:rsidR="003E48AE" w:rsidRPr="00606CCE">
        <w:rPr>
          <w:rFonts w:cstheme="minorHAnsi"/>
          <w:sz w:val="24"/>
          <w:szCs w:val="24"/>
          <w:u w:color="000000"/>
          <w:lang w:val="en-US" w:eastAsia="en-GB"/>
        </w:rPr>
        <w:t>:</w:t>
      </w:r>
    </w:p>
    <w:p w:rsidR="00606CCE" w:rsidRPr="00606CCE" w:rsidRDefault="00606CCE" w:rsidP="002131F1">
      <w:pPr>
        <w:pStyle w:val="NoSpacing"/>
        <w:rPr>
          <w:rFonts w:cstheme="minorHAnsi"/>
          <w:sz w:val="24"/>
          <w:szCs w:val="24"/>
          <w:u w:color="000000"/>
          <w:lang w:val="en-US" w:eastAsia="en-GB"/>
        </w:rPr>
      </w:pP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Responsible for promoting the welfare o</w:t>
      </w:r>
      <w:r w:rsidR="005F117C" w:rsidRPr="00606CCE">
        <w:rPr>
          <w:rFonts w:cstheme="minorHAnsi"/>
          <w:sz w:val="24"/>
          <w:szCs w:val="24"/>
          <w:u w:color="000000"/>
          <w:lang w:val="en-US" w:eastAsia="en-GB"/>
        </w:rPr>
        <w:t>f all children and young people;</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Ensuring the policies and procedures adopted by the governing body are fully implem</w:t>
      </w:r>
      <w:r w:rsidR="005F117C" w:rsidRPr="00606CCE">
        <w:rPr>
          <w:rFonts w:cstheme="minorHAnsi"/>
          <w:sz w:val="24"/>
          <w:szCs w:val="24"/>
          <w:u w:color="000000"/>
          <w:lang w:val="en-US" w:eastAsia="en-GB"/>
        </w:rPr>
        <w:t>ented and followed by all staff;</w:t>
      </w:r>
    </w:p>
    <w:p w:rsidR="00A4720E" w:rsidRPr="00606CCE" w:rsidRDefault="00A4720E" w:rsidP="00606CCE">
      <w:pPr>
        <w:pStyle w:val="NoSpacing"/>
        <w:numPr>
          <w:ilvl w:val="0"/>
          <w:numId w:val="6"/>
        </w:numPr>
        <w:rPr>
          <w:rFonts w:cstheme="minorHAnsi"/>
          <w:sz w:val="24"/>
          <w:szCs w:val="24"/>
          <w:u w:color="000000"/>
          <w:lang w:val="en-US" w:eastAsia="en-GB"/>
        </w:rPr>
      </w:pPr>
      <w:r w:rsidRPr="00606CCE">
        <w:rPr>
          <w:rFonts w:cstheme="minorHAnsi"/>
          <w:sz w:val="24"/>
          <w:szCs w:val="24"/>
          <w:u w:color="000000"/>
          <w:lang w:val="en-US" w:eastAsia="en-GB"/>
        </w:rPr>
        <w:t>Ensuring all staff and volunteers feel able to raise concerns about poor or unsafe practice in regard to children, and such concerns are addressed sensitively and effectively in a timely manner in accordance with agreed whistle blowing practices</w:t>
      </w:r>
      <w:r w:rsidR="005F117C" w:rsidRPr="00606CCE">
        <w:rPr>
          <w:rFonts w:cstheme="minorHAnsi"/>
          <w:sz w:val="24"/>
          <w:szCs w:val="24"/>
          <w:u w:color="000000"/>
          <w:lang w:val="en-US" w:eastAsia="en-GB"/>
        </w:rPr>
        <w:t>;</w:t>
      </w:r>
    </w:p>
    <w:p w:rsidR="00A4720E" w:rsidRPr="00606CCE" w:rsidRDefault="00A4720E" w:rsidP="00606CCE">
      <w:pPr>
        <w:pStyle w:val="NoSpacing"/>
        <w:numPr>
          <w:ilvl w:val="0"/>
          <w:numId w:val="6"/>
        </w:numPr>
        <w:rPr>
          <w:rFonts w:cstheme="minorHAnsi"/>
        </w:rPr>
      </w:pPr>
      <w:r w:rsidRPr="00606CCE">
        <w:rPr>
          <w:rFonts w:cstheme="minorHAnsi"/>
          <w:sz w:val="24"/>
          <w:szCs w:val="24"/>
          <w:u w:color="000000"/>
          <w:lang w:val="en-US" w:eastAsia="en-GB"/>
        </w:rPr>
        <w:t>Creates an organisational culture which is vigilant to, monitors and prioritises the safeguarding of children and young people above all considerations.</w:t>
      </w:r>
    </w:p>
    <w:sectPr w:rsidR="00A4720E" w:rsidRPr="00606CC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441" w:rsidRDefault="00B23441" w:rsidP="00850D00">
      <w:pPr>
        <w:spacing w:after="0" w:line="240" w:lineRule="auto"/>
      </w:pPr>
      <w:r>
        <w:separator/>
      </w:r>
    </w:p>
  </w:endnote>
  <w:endnote w:type="continuationSeparator" w:id="0">
    <w:p w:rsidR="00B23441" w:rsidRDefault="00B23441" w:rsidP="0085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49370"/>
      <w:docPartObj>
        <w:docPartGallery w:val="Page Numbers (Bottom of Page)"/>
        <w:docPartUnique/>
      </w:docPartObj>
    </w:sdtPr>
    <w:sdtEndPr>
      <w:rPr>
        <w:rFonts w:cstheme="minorHAnsi"/>
        <w:i/>
        <w:noProof/>
        <w:sz w:val="24"/>
        <w:szCs w:val="24"/>
      </w:rPr>
    </w:sdtEndPr>
    <w:sdtContent>
      <w:p w:rsidR="007311A0" w:rsidRDefault="00850D00">
        <w:pPr>
          <w:pStyle w:val="Footer"/>
          <w:jc w:val="right"/>
          <w:rPr>
            <w:rFonts w:cstheme="minorHAnsi"/>
            <w:noProof/>
            <w:sz w:val="24"/>
            <w:szCs w:val="24"/>
          </w:rPr>
        </w:pPr>
        <w:r w:rsidRPr="00606CCE">
          <w:rPr>
            <w:rFonts w:cstheme="minorHAnsi"/>
            <w:sz w:val="24"/>
            <w:szCs w:val="24"/>
          </w:rPr>
          <w:fldChar w:fldCharType="begin"/>
        </w:r>
        <w:r w:rsidRPr="00606CCE">
          <w:rPr>
            <w:rFonts w:cstheme="minorHAnsi"/>
            <w:sz w:val="24"/>
            <w:szCs w:val="24"/>
          </w:rPr>
          <w:instrText xml:space="preserve"> PAGE   \* MERGEFORMAT </w:instrText>
        </w:r>
        <w:r w:rsidRPr="00606CCE">
          <w:rPr>
            <w:rFonts w:cstheme="minorHAnsi"/>
            <w:sz w:val="24"/>
            <w:szCs w:val="24"/>
          </w:rPr>
          <w:fldChar w:fldCharType="separate"/>
        </w:r>
        <w:r w:rsidR="003E48AE" w:rsidRPr="00606CCE">
          <w:rPr>
            <w:rFonts w:cstheme="minorHAnsi"/>
            <w:noProof/>
            <w:sz w:val="24"/>
            <w:szCs w:val="24"/>
          </w:rPr>
          <w:t>4</w:t>
        </w:r>
        <w:r w:rsidRPr="00606CCE">
          <w:rPr>
            <w:rFonts w:cstheme="minorHAnsi"/>
            <w:noProof/>
            <w:sz w:val="24"/>
            <w:szCs w:val="24"/>
          </w:rPr>
          <w:fldChar w:fldCharType="end"/>
        </w:r>
      </w:p>
      <w:p w:rsidR="00850D00" w:rsidRPr="007311A0" w:rsidRDefault="007311A0" w:rsidP="007311A0">
        <w:pPr>
          <w:pStyle w:val="Footer"/>
          <w:rPr>
            <w:rFonts w:cstheme="minorHAnsi"/>
            <w:i/>
            <w:sz w:val="24"/>
            <w:szCs w:val="24"/>
          </w:rPr>
        </w:pPr>
        <w:r w:rsidRPr="007311A0">
          <w:rPr>
            <w:rFonts w:cstheme="minorHAnsi"/>
            <w:i/>
            <w:sz w:val="24"/>
            <w:szCs w:val="24"/>
          </w:rPr>
          <w:t>February 2025</w:t>
        </w:r>
      </w:p>
    </w:sdtContent>
  </w:sdt>
  <w:p w:rsidR="00850D00" w:rsidRDefault="00850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441" w:rsidRDefault="00B23441" w:rsidP="00850D00">
      <w:pPr>
        <w:spacing w:after="0" w:line="240" w:lineRule="auto"/>
      </w:pPr>
      <w:r>
        <w:separator/>
      </w:r>
    </w:p>
  </w:footnote>
  <w:footnote w:type="continuationSeparator" w:id="0">
    <w:p w:rsidR="00B23441" w:rsidRDefault="00B23441" w:rsidP="00850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D00" w:rsidRPr="00606CCE" w:rsidRDefault="00606CCE" w:rsidP="00850D00">
    <w:pPr>
      <w:pStyle w:val="Header"/>
      <w:jc w:val="center"/>
      <w:rPr>
        <w:rFonts w:cstheme="minorHAnsi"/>
        <w:sz w:val="24"/>
        <w:szCs w:val="24"/>
      </w:rPr>
    </w:pPr>
    <w:r w:rsidRPr="00606CCE">
      <w:rPr>
        <w:rFonts w:cstheme="minorHAnsi"/>
        <w:sz w:val="24"/>
        <w:szCs w:val="24"/>
      </w:rPr>
      <w:t>Boughton Leigh Junior School</w:t>
    </w:r>
  </w:p>
  <w:p w:rsidR="00606CCE" w:rsidRPr="00606CCE" w:rsidRDefault="00606CCE" w:rsidP="00850D00">
    <w:pPr>
      <w:pStyle w:val="Header"/>
      <w:jc w:val="center"/>
      <w:rPr>
        <w:rFonts w:cstheme="minorHAnsi"/>
        <w:sz w:val="24"/>
        <w:szCs w:val="24"/>
      </w:rPr>
    </w:pPr>
    <w:r w:rsidRPr="00606CCE">
      <w:rPr>
        <w:rFonts w:cstheme="minorHAnsi"/>
        <w:sz w:val="24"/>
        <w:szCs w:val="24"/>
      </w:rPr>
      <w:t>Headteacher</w:t>
    </w:r>
  </w:p>
  <w:p w:rsidR="00606CCE" w:rsidRPr="00606CCE" w:rsidRDefault="00606CCE" w:rsidP="00850D00">
    <w:pPr>
      <w:pStyle w:val="Header"/>
      <w:jc w:val="center"/>
      <w:rPr>
        <w:rFonts w:cstheme="minorHAnsi"/>
        <w:sz w:val="24"/>
        <w:szCs w:val="24"/>
      </w:rPr>
    </w:pPr>
    <w:r w:rsidRPr="00606CCE">
      <w:rPr>
        <w:rFonts w:cstheme="minorHAnsi"/>
        <w:sz w:val="24"/>
        <w:szCs w:val="24"/>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AB9"/>
    <w:multiLevelType w:val="hybridMultilevel"/>
    <w:tmpl w:val="2B085F96"/>
    <w:lvl w:ilvl="0" w:tplc="FA9CC3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3270"/>
    <w:multiLevelType w:val="hybridMultilevel"/>
    <w:tmpl w:val="84F6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563F1"/>
    <w:multiLevelType w:val="hybridMultilevel"/>
    <w:tmpl w:val="D2D8371E"/>
    <w:lvl w:ilvl="0" w:tplc="FA9CC3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E4AFB"/>
    <w:multiLevelType w:val="hybridMultilevel"/>
    <w:tmpl w:val="7CB25E0A"/>
    <w:lvl w:ilvl="0" w:tplc="FA9CC3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A2E61"/>
    <w:multiLevelType w:val="hybridMultilevel"/>
    <w:tmpl w:val="0414D404"/>
    <w:lvl w:ilvl="0" w:tplc="FA9CC3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93243"/>
    <w:multiLevelType w:val="hybridMultilevel"/>
    <w:tmpl w:val="E8384C5A"/>
    <w:lvl w:ilvl="0" w:tplc="FA9CC3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2611C"/>
    <w:multiLevelType w:val="hybridMultilevel"/>
    <w:tmpl w:val="357C66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752342E"/>
    <w:multiLevelType w:val="hybridMultilevel"/>
    <w:tmpl w:val="00DE9492"/>
    <w:lvl w:ilvl="0" w:tplc="FA9CC3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0"/>
  </w:num>
  <w:num w:numId="6">
    <w:abstractNumId w:val="5"/>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02"/>
    <w:rsid w:val="00043C0E"/>
    <w:rsid w:val="000840DD"/>
    <w:rsid w:val="000C6202"/>
    <w:rsid w:val="001E78EC"/>
    <w:rsid w:val="002131F1"/>
    <w:rsid w:val="003E48AE"/>
    <w:rsid w:val="0046038F"/>
    <w:rsid w:val="005E705C"/>
    <w:rsid w:val="005F117C"/>
    <w:rsid w:val="00606CCE"/>
    <w:rsid w:val="007311A0"/>
    <w:rsid w:val="00810C0A"/>
    <w:rsid w:val="00822873"/>
    <w:rsid w:val="00850D00"/>
    <w:rsid w:val="008A77A6"/>
    <w:rsid w:val="00926BFA"/>
    <w:rsid w:val="00A4720E"/>
    <w:rsid w:val="00AE6750"/>
    <w:rsid w:val="00B23441"/>
    <w:rsid w:val="00B62A88"/>
    <w:rsid w:val="00BB4940"/>
    <w:rsid w:val="00C671FE"/>
    <w:rsid w:val="00E16AF6"/>
    <w:rsid w:val="00EC6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8DC9"/>
  <w15:docId w15:val="{3596232D-BFC8-4A96-8B93-CAF9F8B9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20E"/>
    <w:rPr>
      <w:rFonts w:ascii="Tahoma" w:hAnsi="Tahoma" w:cs="Tahoma"/>
      <w:sz w:val="16"/>
      <w:szCs w:val="16"/>
    </w:rPr>
  </w:style>
  <w:style w:type="paragraph" w:styleId="Header">
    <w:name w:val="header"/>
    <w:basedOn w:val="Normal"/>
    <w:link w:val="HeaderChar"/>
    <w:uiPriority w:val="99"/>
    <w:unhideWhenUsed/>
    <w:rsid w:val="00850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D00"/>
  </w:style>
  <w:style w:type="paragraph" w:styleId="Footer">
    <w:name w:val="footer"/>
    <w:basedOn w:val="Normal"/>
    <w:link w:val="FooterChar"/>
    <w:uiPriority w:val="99"/>
    <w:unhideWhenUsed/>
    <w:rsid w:val="00850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D00"/>
  </w:style>
  <w:style w:type="paragraph" w:styleId="NoSpacing">
    <w:name w:val="No Spacing"/>
    <w:uiPriority w:val="1"/>
    <w:qFormat/>
    <w:rsid w:val="00213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9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e4895e227a08c42808c0bef2e468c6f1">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6c6addfa5df55f4b309a16a1ac6068dd"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81B95-64CD-49E4-9EF4-CBFC7F53FEBB}">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customXml/itemProps2.xml><?xml version="1.0" encoding="utf-8"?>
<ds:datastoreItem xmlns:ds="http://schemas.openxmlformats.org/officeDocument/2006/customXml" ds:itemID="{73636517-3C8C-49DD-A5A7-32018E2C6291}">
  <ds:schemaRefs>
    <ds:schemaRef ds:uri="http://schemas.microsoft.com/sharepoint/v3/contenttype/forms"/>
  </ds:schemaRefs>
</ds:datastoreItem>
</file>

<file path=customXml/itemProps3.xml><?xml version="1.0" encoding="utf-8"?>
<ds:datastoreItem xmlns:ds="http://schemas.openxmlformats.org/officeDocument/2006/customXml" ds:itemID="{53E33291-0DA4-4C55-B24B-D8CF2E1D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Boughton Leigh Primary School</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Robinson BLJ</dc:creator>
  <cp:keywords/>
  <dc:description/>
  <cp:lastModifiedBy>J Robinson BLJ</cp:lastModifiedBy>
  <cp:revision>7</cp:revision>
  <dcterms:created xsi:type="dcterms:W3CDTF">2025-01-13T15:25:00Z</dcterms:created>
  <dcterms:modified xsi:type="dcterms:W3CDTF">2025-02-13T16:06:00Z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Order">
    <vt:r8>4071600</vt:r8>
  </property>
  <property fmtid="{D5CDD505-2E9C-101B-9397-08002B2CF9AE}" pid="4" name="MediaServiceImageTags">
    <vt:lpwstr/>
  </property>
</Properties>
</file>