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6898" w14:textId="77777777" w:rsidR="0048363D" w:rsidRPr="00B309F1" w:rsidRDefault="007C3500" w:rsidP="006965F0">
      <w:pPr>
        <w:pStyle w:val="Title"/>
        <w:rPr>
          <w:rFonts w:ascii="Arial" w:hAnsi="Arial" w:cs="Arial"/>
          <w:szCs w:val="22"/>
        </w:rPr>
      </w:pPr>
      <w:r>
        <w:rPr>
          <w:rFonts w:ascii="Arial" w:hAnsi="Arial" w:cs="Arial"/>
          <w:szCs w:val="22"/>
        </w:rPr>
        <w:t xml:space="preserve">HEADTEACHER / </w:t>
      </w:r>
      <w:r w:rsidR="00634839">
        <w:rPr>
          <w:rFonts w:ascii="Arial" w:hAnsi="Arial" w:cs="Arial"/>
          <w:szCs w:val="22"/>
        </w:rPr>
        <w:t>EXECUTIVE</w:t>
      </w:r>
      <w:r w:rsidR="00634839" w:rsidRPr="00B309F1">
        <w:rPr>
          <w:rFonts w:ascii="Arial" w:hAnsi="Arial" w:cs="Arial"/>
          <w:szCs w:val="22"/>
        </w:rPr>
        <w:t xml:space="preserve"> </w:t>
      </w:r>
      <w:r w:rsidR="0048363D" w:rsidRPr="00B309F1">
        <w:rPr>
          <w:rFonts w:ascii="Arial" w:hAnsi="Arial" w:cs="Arial"/>
          <w:szCs w:val="22"/>
        </w:rPr>
        <w:t>HEADTEACHER JOB DESCRIPTION</w:t>
      </w:r>
    </w:p>
    <w:p w14:paraId="55296F47" w14:textId="77777777" w:rsidR="0048363D" w:rsidRPr="00B309F1" w:rsidRDefault="0048363D" w:rsidP="006965F0">
      <w:pPr>
        <w:pStyle w:val="Title"/>
        <w:rPr>
          <w:rFonts w:ascii="Arial" w:hAnsi="Arial" w:cs="Arial"/>
          <w:szCs w:val="22"/>
        </w:rPr>
      </w:pPr>
    </w:p>
    <w:p w14:paraId="319ECB63" w14:textId="77777777" w:rsidR="0048363D" w:rsidRPr="00B309F1" w:rsidRDefault="0048363D" w:rsidP="006965F0">
      <w:pPr>
        <w:pStyle w:val="Title"/>
        <w:tabs>
          <w:tab w:val="left" w:pos="2160"/>
        </w:tabs>
        <w:ind w:left="2160" w:hanging="2160"/>
        <w:jc w:val="both"/>
        <w:rPr>
          <w:rFonts w:ascii="Arial" w:hAnsi="Arial" w:cs="Arial"/>
          <w:b w:val="0"/>
          <w:bCs w:val="0"/>
          <w:szCs w:val="22"/>
        </w:rPr>
      </w:pPr>
      <w:r w:rsidRPr="00B309F1">
        <w:rPr>
          <w:rFonts w:ascii="Arial" w:hAnsi="Arial" w:cs="Arial"/>
          <w:szCs w:val="22"/>
        </w:rPr>
        <w:t>Position:</w:t>
      </w:r>
      <w:r w:rsidRPr="00B309F1">
        <w:rPr>
          <w:rFonts w:ascii="Arial" w:hAnsi="Arial" w:cs="Arial"/>
          <w:szCs w:val="22"/>
        </w:rPr>
        <w:tab/>
      </w:r>
      <w:r w:rsidR="007C3500" w:rsidRPr="007C3500">
        <w:rPr>
          <w:rFonts w:ascii="Arial" w:hAnsi="Arial" w:cs="Arial"/>
          <w:b w:val="0"/>
          <w:szCs w:val="22"/>
        </w:rPr>
        <w:t>Headteacher/</w:t>
      </w:r>
      <w:r w:rsidR="00634839" w:rsidRPr="00634839">
        <w:rPr>
          <w:rFonts w:ascii="Arial" w:hAnsi="Arial" w:cs="Arial"/>
          <w:b w:val="0"/>
          <w:szCs w:val="22"/>
        </w:rPr>
        <w:t xml:space="preserve"> </w:t>
      </w:r>
      <w:r w:rsidR="00634839" w:rsidRPr="007C3500">
        <w:rPr>
          <w:rFonts w:ascii="Arial" w:hAnsi="Arial" w:cs="Arial"/>
          <w:b w:val="0"/>
          <w:szCs w:val="22"/>
        </w:rPr>
        <w:t xml:space="preserve">Executive </w:t>
      </w:r>
      <w:r w:rsidRPr="007C3500">
        <w:rPr>
          <w:rFonts w:ascii="Arial" w:hAnsi="Arial" w:cs="Arial"/>
          <w:b w:val="0"/>
          <w:bCs w:val="0"/>
          <w:szCs w:val="22"/>
        </w:rPr>
        <w:t>Headteacher</w:t>
      </w:r>
    </w:p>
    <w:p w14:paraId="33ED7194" w14:textId="77777777" w:rsidR="0048363D" w:rsidRPr="00B309F1" w:rsidRDefault="0048363D" w:rsidP="006965F0">
      <w:pPr>
        <w:pStyle w:val="Title"/>
        <w:tabs>
          <w:tab w:val="left" w:pos="2160"/>
        </w:tabs>
        <w:ind w:left="2160" w:hanging="2160"/>
        <w:jc w:val="both"/>
        <w:rPr>
          <w:rFonts w:ascii="Arial" w:hAnsi="Arial" w:cs="Arial"/>
          <w:b w:val="0"/>
          <w:bCs w:val="0"/>
          <w:szCs w:val="22"/>
        </w:rPr>
      </w:pPr>
    </w:p>
    <w:p w14:paraId="372B01B9" w14:textId="77777777" w:rsidR="0048363D" w:rsidRPr="00B309F1" w:rsidRDefault="0048363D" w:rsidP="006965F0">
      <w:pPr>
        <w:pStyle w:val="Title"/>
        <w:tabs>
          <w:tab w:val="left" w:pos="2160"/>
        </w:tabs>
        <w:ind w:left="2160" w:hanging="2160"/>
        <w:jc w:val="both"/>
        <w:rPr>
          <w:rFonts w:ascii="Arial" w:hAnsi="Arial" w:cs="Arial"/>
          <w:b w:val="0"/>
          <w:bCs w:val="0"/>
          <w:szCs w:val="22"/>
        </w:rPr>
      </w:pPr>
      <w:r w:rsidRPr="00B309F1">
        <w:rPr>
          <w:rFonts w:ascii="Arial" w:hAnsi="Arial" w:cs="Arial"/>
          <w:szCs w:val="22"/>
        </w:rPr>
        <w:t>Reporting to</w:t>
      </w:r>
      <w:r w:rsidR="00BD76FB">
        <w:rPr>
          <w:rFonts w:ascii="Arial" w:hAnsi="Arial" w:cs="Arial"/>
          <w:b w:val="0"/>
          <w:bCs w:val="0"/>
          <w:szCs w:val="22"/>
        </w:rPr>
        <w:t>:</w:t>
      </w:r>
      <w:r w:rsidR="00BD76FB">
        <w:rPr>
          <w:rFonts w:ascii="Arial" w:hAnsi="Arial" w:cs="Arial"/>
          <w:b w:val="0"/>
          <w:bCs w:val="0"/>
          <w:szCs w:val="22"/>
        </w:rPr>
        <w:tab/>
        <w:t>The Governing Board</w:t>
      </w:r>
    </w:p>
    <w:p w14:paraId="07EDF093" w14:textId="77777777" w:rsidR="0048363D" w:rsidRPr="00B309F1" w:rsidRDefault="0048363D" w:rsidP="006965F0">
      <w:pPr>
        <w:pStyle w:val="Title"/>
        <w:tabs>
          <w:tab w:val="left" w:pos="2160"/>
        </w:tabs>
        <w:ind w:left="2160" w:hanging="2160"/>
        <w:jc w:val="both"/>
        <w:rPr>
          <w:rFonts w:ascii="Arial" w:hAnsi="Arial" w:cs="Arial"/>
          <w:b w:val="0"/>
          <w:bCs w:val="0"/>
          <w:szCs w:val="22"/>
        </w:rPr>
      </w:pPr>
    </w:p>
    <w:p w14:paraId="4E32ED20" w14:textId="77777777" w:rsidR="00D24E70" w:rsidRDefault="0048363D" w:rsidP="006965F0">
      <w:pPr>
        <w:pStyle w:val="Title"/>
        <w:ind w:left="2160" w:hanging="2160"/>
        <w:jc w:val="both"/>
        <w:rPr>
          <w:rFonts w:ascii="Arial" w:hAnsi="Arial" w:cs="Arial"/>
          <w:b w:val="0"/>
          <w:bCs w:val="0"/>
          <w:szCs w:val="22"/>
        </w:rPr>
      </w:pPr>
      <w:r w:rsidRPr="00B309F1">
        <w:rPr>
          <w:rFonts w:ascii="Arial" w:hAnsi="Arial" w:cs="Arial"/>
          <w:szCs w:val="22"/>
        </w:rPr>
        <w:t>Main Purpose:</w:t>
      </w:r>
      <w:r w:rsidRPr="00B309F1">
        <w:rPr>
          <w:rFonts w:ascii="Arial" w:hAnsi="Arial" w:cs="Arial"/>
          <w:b w:val="0"/>
          <w:bCs w:val="0"/>
          <w:szCs w:val="22"/>
        </w:rPr>
        <w:tab/>
      </w:r>
    </w:p>
    <w:p w14:paraId="12BFC789" w14:textId="77777777" w:rsidR="00D24E70" w:rsidRDefault="00D24E70" w:rsidP="006965F0">
      <w:pPr>
        <w:pStyle w:val="Title"/>
        <w:ind w:left="2160" w:hanging="2160"/>
        <w:jc w:val="both"/>
        <w:rPr>
          <w:rFonts w:ascii="Arial" w:hAnsi="Arial" w:cs="Arial"/>
          <w:b w:val="0"/>
          <w:bCs w:val="0"/>
          <w:szCs w:val="22"/>
        </w:rPr>
      </w:pPr>
    </w:p>
    <w:p w14:paraId="62567D41" w14:textId="77777777" w:rsidR="0048363D" w:rsidRPr="00D24E70" w:rsidRDefault="0048363D" w:rsidP="006965F0">
      <w:pPr>
        <w:pStyle w:val="Title"/>
        <w:numPr>
          <w:ilvl w:val="0"/>
          <w:numId w:val="14"/>
        </w:numPr>
        <w:ind w:hanging="720"/>
        <w:jc w:val="both"/>
        <w:rPr>
          <w:rFonts w:ascii="Arial" w:hAnsi="Arial" w:cs="Arial"/>
          <w:b w:val="0"/>
          <w:bCs w:val="0"/>
          <w:szCs w:val="22"/>
        </w:rPr>
      </w:pPr>
      <w:r w:rsidRPr="00D24E70">
        <w:rPr>
          <w:rFonts w:ascii="Arial" w:hAnsi="Arial" w:cs="Arial"/>
          <w:b w:val="0"/>
          <w:bCs w:val="0"/>
          <w:szCs w:val="22"/>
        </w:rPr>
        <w:t>To provide professional leadership for the school which secures its success and improvement, ensuring high quality education for all its pupils and good standards of learning and achievement.</w:t>
      </w:r>
    </w:p>
    <w:p w14:paraId="2B100014" w14:textId="77777777" w:rsidR="00D24E70" w:rsidRPr="00D24E70" w:rsidRDefault="00D24E70" w:rsidP="006965F0">
      <w:pPr>
        <w:pStyle w:val="Title"/>
        <w:ind w:left="720" w:hanging="720"/>
        <w:jc w:val="both"/>
        <w:rPr>
          <w:rFonts w:ascii="Arial" w:hAnsi="Arial" w:cs="Arial"/>
          <w:b w:val="0"/>
          <w:bCs w:val="0"/>
          <w:szCs w:val="22"/>
        </w:rPr>
      </w:pPr>
    </w:p>
    <w:p w14:paraId="1FDFD476" w14:textId="77777777" w:rsidR="00D24E70" w:rsidRPr="00D24E70" w:rsidRDefault="00D24E70" w:rsidP="006965F0">
      <w:pPr>
        <w:pStyle w:val="Title"/>
        <w:numPr>
          <w:ilvl w:val="0"/>
          <w:numId w:val="14"/>
        </w:numPr>
        <w:ind w:hanging="720"/>
        <w:jc w:val="both"/>
        <w:rPr>
          <w:rFonts w:ascii="Arial" w:hAnsi="Arial" w:cs="Arial"/>
          <w:b w:val="0"/>
          <w:bCs w:val="0"/>
          <w:szCs w:val="22"/>
        </w:rPr>
      </w:pPr>
      <w:r w:rsidRPr="00D24E70">
        <w:rPr>
          <w:rFonts w:ascii="Arial" w:hAnsi="Arial" w:cs="Arial"/>
          <w:b w:val="0"/>
          <w:bCs w:val="0"/>
          <w:szCs w:val="22"/>
        </w:rPr>
        <w:t>To fulfil all the requirements and duties as set out in the School Teachers’ Pay and Conditions Document relating to the Conditions of Employment of Headteacher and the overriding requirements of the role. To meet the National Standards of Excellence for Headteachers as published by the DfE.</w:t>
      </w:r>
    </w:p>
    <w:p w14:paraId="68E67A7F" w14:textId="77777777" w:rsidR="00D24E70" w:rsidRPr="00D24E70" w:rsidRDefault="00D24E70" w:rsidP="006965F0">
      <w:pPr>
        <w:pStyle w:val="Title"/>
        <w:ind w:left="720" w:hanging="720"/>
        <w:jc w:val="both"/>
        <w:rPr>
          <w:rFonts w:ascii="Arial" w:hAnsi="Arial" w:cs="Arial"/>
          <w:b w:val="0"/>
          <w:bCs w:val="0"/>
          <w:szCs w:val="22"/>
        </w:rPr>
      </w:pPr>
    </w:p>
    <w:p w14:paraId="6CF64CD9" w14:textId="77777777" w:rsidR="00D24E70" w:rsidRPr="00D24E70" w:rsidRDefault="00D24E70" w:rsidP="006965F0">
      <w:pPr>
        <w:pStyle w:val="Title"/>
        <w:numPr>
          <w:ilvl w:val="0"/>
          <w:numId w:val="14"/>
        </w:numPr>
        <w:ind w:hanging="720"/>
        <w:jc w:val="both"/>
        <w:rPr>
          <w:rFonts w:ascii="Arial" w:hAnsi="Arial" w:cs="Arial"/>
          <w:b w:val="0"/>
          <w:bCs w:val="0"/>
          <w:szCs w:val="22"/>
        </w:rPr>
      </w:pPr>
      <w:r w:rsidRPr="00D24E70">
        <w:rPr>
          <w:rFonts w:ascii="Arial" w:hAnsi="Arial" w:cs="Arial"/>
          <w:b w:val="0"/>
          <w:bCs w:val="0"/>
          <w:szCs w:val="22"/>
        </w:rPr>
        <w:t>To seek to achieve any performance criteria, objectives or targets agreed with or set by the relevant body in accordance with the requirements set out in the School Teachers’ Pay and Conditions Document.</w:t>
      </w:r>
    </w:p>
    <w:p w14:paraId="3FEF248E" w14:textId="77777777" w:rsidR="00D24E70" w:rsidRPr="00D24E70" w:rsidRDefault="00D24E70" w:rsidP="006965F0">
      <w:pPr>
        <w:pStyle w:val="Title"/>
        <w:ind w:left="720" w:hanging="720"/>
        <w:jc w:val="both"/>
        <w:rPr>
          <w:rFonts w:ascii="Arial" w:hAnsi="Arial" w:cs="Arial"/>
          <w:b w:val="0"/>
          <w:bCs w:val="0"/>
          <w:szCs w:val="22"/>
        </w:rPr>
      </w:pPr>
    </w:p>
    <w:p w14:paraId="545A4203" w14:textId="77777777" w:rsidR="00D24E70" w:rsidRPr="00D24E70" w:rsidRDefault="00D24E70" w:rsidP="006965F0">
      <w:pPr>
        <w:pStyle w:val="Title"/>
        <w:numPr>
          <w:ilvl w:val="0"/>
          <w:numId w:val="14"/>
        </w:numPr>
        <w:ind w:hanging="720"/>
        <w:jc w:val="both"/>
        <w:rPr>
          <w:rFonts w:ascii="Arial" w:hAnsi="Arial" w:cs="Arial"/>
          <w:b w:val="0"/>
          <w:bCs w:val="0"/>
          <w:szCs w:val="22"/>
        </w:rPr>
      </w:pPr>
      <w:r w:rsidRPr="00D24E70">
        <w:rPr>
          <w:rFonts w:ascii="Arial" w:hAnsi="Arial" w:cs="Arial"/>
          <w:b w:val="0"/>
          <w:bCs w:val="0"/>
          <w:szCs w:val="22"/>
        </w:rPr>
        <w:t>To work collaboratively with partners and key stakeholders to offer commissioned places which meet pupils’ needs, providing specialist advice in relation to addressing social, emotional and mental health needs. Also to reduce exclusions and increase inclusion in the school system.</w:t>
      </w:r>
    </w:p>
    <w:p w14:paraId="25A3528B" w14:textId="77777777" w:rsidR="00D24E70" w:rsidRPr="00D24E70" w:rsidRDefault="00D24E70" w:rsidP="006965F0">
      <w:pPr>
        <w:pStyle w:val="Title"/>
        <w:ind w:left="720" w:hanging="720"/>
        <w:jc w:val="both"/>
        <w:rPr>
          <w:rFonts w:ascii="Arial" w:hAnsi="Arial" w:cs="Arial"/>
          <w:b w:val="0"/>
          <w:bCs w:val="0"/>
          <w:szCs w:val="22"/>
        </w:rPr>
      </w:pPr>
    </w:p>
    <w:p w14:paraId="05A27617" w14:textId="77777777" w:rsidR="00D24E70" w:rsidRPr="00D24E70" w:rsidRDefault="00D24E70" w:rsidP="006965F0">
      <w:pPr>
        <w:pStyle w:val="Title"/>
        <w:numPr>
          <w:ilvl w:val="0"/>
          <w:numId w:val="14"/>
        </w:numPr>
        <w:ind w:hanging="720"/>
        <w:jc w:val="both"/>
        <w:rPr>
          <w:rFonts w:ascii="Arial" w:hAnsi="Arial" w:cs="Arial"/>
          <w:b w:val="0"/>
          <w:bCs w:val="0"/>
          <w:szCs w:val="22"/>
        </w:rPr>
      </w:pPr>
      <w:r w:rsidRPr="00D24E70">
        <w:rPr>
          <w:rFonts w:ascii="Arial" w:hAnsi="Arial" w:cs="Arial"/>
          <w:b w:val="0"/>
          <w:bCs w:val="0"/>
          <w:szCs w:val="22"/>
        </w:rPr>
        <w:t>To lead and be responsible for strategic management of the school through rigorous self-evaluation, including quality assurance and performance management at all levels.</w:t>
      </w:r>
    </w:p>
    <w:p w14:paraId="3F261DAE" w14:textId="77777777" w:rsidR="006B3851" w:rsidRDefault="006B3851" w:rsidP="006965F0">
      <w:pPr>
        <w:autoSpaceDE w:val="0"/>
        <w:autoSpaceDN w:val="0"/>
        <w:adjustRightInd w:val="0"/>
        <w:ind w:left="720" w:hanging="720"/>
        <w:jc w:val="both"/>
        <w:rPr>
          <w:rFonts w:ascii="Arial" w:hAnsi="Arial" w:cs="Arial"/>
          <w:b/>
          <w:bCs/>
          <w:sz w:val="22"/>
          <w:szCs w:val="22"/>
          <w:lang w:val="en-US"/>
        </w:rPr>
      </w:pPr>
    </w:p>
    <w:p w14:paraId="344D5F33" w14:textId="77777777" w:rsidR="0048363D" w:rsidRPr="00B309F1" w:rsidRDefault="0048363D" w:rsidP="006965F0">
      <w:pPr>
        <w:autoSpaceDE w:val="0"/>
        <w:autoSpaceDN w:val="0"/>
        <w:adjustRightInd w:val="0"/>
        <w:jc w:val="both"/>
        <w:rPr>
          <w:rFonts w:ascii="Arial" w:hAnsi="Arial" w:cs="Arial"/>
          <w:b/>
          <w:bCs/>
          <w:sz w:val="22"/>
          <w:szCs w:val="22"/>
          <w:lang w:val="en-US"/>
        </w:rPr>
      </w:pPr>
      <w:r w:rsidRPr="00B309F1">
        <w:rPr>
          <w:rFonts w:ascii="Arial" w:hAnsi="Arial" w:cs="Arial"/>
          <w:b/>
          <w:bCs/>
          <w:sz w:val="22"/>
          <w:szCs w:val="22"/>
          <w:lang w:val="en-US"/>
        </w:rPr>
        <w:t>MAIN TASKS</w:t>
      </w:r>
    </w:p>
    <w:p w14:paraId="1749E9D7" w14:textId="77777777" w:rsidR="0048363D" w:rsidRPr="00B309F1" w:rsidRDefault="0048363D" w:rsidP="006965F0">
      <w:pPr>
        <w:autoSpaceDE w:val="0"/>
        <w:autoSpaceDN w:val="0"/>
        <w:adjustRightInd w:val="0"/>
        <w:jc w:val="both"/>
        <w:rPr>
          <w:rFonts w:ascii="Arial" w:hAnsi="Arial" w:cs="Arial"/>
          <w:b/>
          <w:bCs/>
          <w:sz w:val="22"/>
          <w:szCs w:val="22"/>
          <w:lang w:val="en-US"/>
        </w:rPr>
      </w:pPr>
    </w:p>
    <w:p w14:paraId="099CAD6F" w14:textId="77777777" w:rsidR="0048363D" w:rsidRPr="00B309F1" w:rsidRDefault="0048363D" w:rsidP="006965F0">
      <w:pPr>
        <w:autoSpaceDE w:val="0"/>
        <w:autoSpaceDN w:val="0"/>
        <w:adjustRightInd w:val="0"/>
        <w:ind w:left="720" w:hanging="720"/>
        <w:jc w:val="both"/>
        <w:rPr>
          <w:rFonts w:ascii="Arial" w:hAnsi="Arial" w:cs="Arial"/>
          <w:b/>
          <w:bCs/>
          <w:sz w:val="22"/>
          <w:szCs w:val="22"/>
          <w:lang w:val="en-US"/>
        </w:rPr>
      </w:pPr>
      <w:r w:rsidRPr="00B309F1">
        <w:rPr>
          <w:rFonts w:ascii="Arial" w:hAnsi="Arial" w:cs="Arial"/>
          <w:b/>
          <w:bCs/>
          <w:sz w:val="22"/>
          <w:szCs w:val="22"/>
          <w:lang w:val="en-US"/>
        </w:rPr>
        <w:t xml:space="preserve">1. </w:t>
      </w:r>
      <w:r w:rsidRPr="00B309F1">
        <w:rPr>
          <w:rFonts w:ascii="Arial" w:hAnsi="Arial" w:cs="Arial"/>
          <w:b/>
          <w:bCs/>
          <w:sz w:val="22"/>
          <w:szCs w:val="22"/>
          <w:lang w:val="en-US"/>
        </w:rPr>
        <w:tab/>
        <w:t xml:space="preserve">Strategic </w:t>
      </w:r>
      <w:r w:rsidR="006965F0">
        <w:rPr>
          <w:rFonts w:ascii="Arial" w:hAnsi="Arial" w:cs="Arial"/>
          <w:b/>
          <w:bCs/>
          <w:sz w:val="22"/>
          <w:szCs w:val="22"/>
          <w:lang w:val="en-US"/>
        </w:rPr>
        <w:t>D</w:t>
      </w:r>
      <w:r w:rsidRPr="00B309F1">
        <w:rPr>
          <w:rFonts w:ascii="Arial" w:hAnsi="Arial" w:cs="Arial"/>
          <w:b/>
          <w:bCs/>
          <w:sz w:val="22"/>
          <w:szCs w:val="22"/>
          <w:lang w:val="en-US"/>
        </w:rPr>
        <w:t xml:space="preserve">irection and </w:t>
      </w:r>
      <w:r w:rsidR="006965F0">
        <w:rPr>
          <w:rFonts w:ascii="Arial" w:hAnsi="Arial" w:cs="Arial"/>
          <w:b/>
          <w:bCs/>
          <w:sz w:val="22"/>
          <w:szCs w:val="22"/>
          <w:lang w:val="en-US"/>
        </w:rPr>
        <w:t>D</w:t>
      </w:r>
      <w:r w:rsidRPr="00B309F1">
        <w:rPr>
          <w:rFonts w:ascii="Arial" w:hAnsi="Arial" w:cs="Arial"/>
          <w:b/>
          <w:bCs/>
          <w:sz w:val="22"/>
          <w:szCs w:val="22"/>
          <w:lang w:val="en-US"/>
        </w:rPr>
        <w:t xml:space="preserve">evelopment of the </w:t>
      </w:r>
      <w:r w:rsidR="006965F0">
        <w:rPr>
          <w:rFonts w:ascii="Arial" w:hAnsi="Arial" w:cs="Arial"/>
          <w:b/>
          <w:bCs/>
          <w:sz w:val="22"/>
          <w:szCs w:val="22"/>
          <w:lang w:val="en-US"/>
        </w:rPr>
        <w:t>S</w:t>
      </w:r>
      <w:r w:rsidRPr="00B309F1">
        <w:rPr>
          <w:rFonts w:ascii="Arial" w:hAnsi="Arial" w:cs="Arial"/>
          <w:b/>
          <w:bCs/>
          <w:sz w:val="22"/>
          <w:szCs w:val="22"/>
          <w:lang w:val="en-US"/>
        </w:rPr>
        <w:t>chool</w:t>
      </w:r>
    </w:p>
    <w:p w14:paraId="5AB62402" w14:textId="77777777" w:rsidR="0048363D" w:rsidRPr="00B309F1" w:rsidRDefault="0048363D" w:rsidP="006965F0">
      <w:pPr>
        <w:autoSpaceDE w:val="0"/>
        <w:autoSpaceDN w:val="0"/>
        <w:adjustRightInd w:val="0"/>
        <w:ind w:left="360" w:hanging="360"/>
        <w:jc w:val="both"/>
        <w:rPr>
          <w:rFonts w:ascii="Arial" w:hAnsi="Arial" w:cs="Arial"/>
          <w:b/>
          <w:bCs/>
          <w:sz w:val="22"/>
          <w:szCs w:val="22"/>
          <w:lang w:val="en-US"/>
        </w:rPr>
      </w:pPr>
    </w:p>
    <w:p w14:paraId="189052C5" w14:textId="77777777" w:rsidR="0048363D" w:rsidRPr="00B309F1" w:rsidRDefault="0048363D" w:rsidP="006965F0">
      <w:pPr>
        <w:pStyle w:val="BodyTextIndent"/>
        <w:numPr>
          <w:ilvl w:val="1"/>
          <w:numId w:val="1"/>
        </w:numPr>
        <w:rPr>
          <w:rFonts w:ascii="Arial" w:hAnsi="Arial"/>
        </w:rPr>
      </w:pPr>
      <w:r w:rsidRPr="00B309F1">
        <w:rPr>
          <w:rFonts w:ascii="Arial" w:hAnsi="Arial"/>
        </w:rPr>
        <w:t>Provide inspiring and purposeful leadership for the staff and pupils.</w:t>
      </w:r>
    </w:p>
    <w:p w14:paraId="73C41493" w14:textId="77777777" w:rsidR="0048363D" w:rsidRPr="00B309F1" w:rsidRDefault="0048363D" w:rsidP="006965F0">
      <w:pPr>
        <w:pStyle w:val="BodyTextIndent"/>
        <w:ind w:left="0" w:firstLine="0"/>
        <w:rPr>
          <w:rFonts w:ascii="Arial" w:hAnsi="Arial"/>
        </w:rPr>
      </w:pPr>
    </w:p>
    <w:p w14:paraId="44563068"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 xml:space="preserve">To work in partnership with the governing </w:t>
      </w:r>
      <w:r w:rsidR="00BA6C15">
        <w:rPr>
          <w:rFonts w:ascii="Arial" w:hAnsi="Arial" w:cs="Arial"/>
          <w:sz w:val="22"/>
          <w:szCs w:val="22"/>
          <w:lang w:val="en-US"/>
        </w:rPr>
        <w:t>board</w:t>
      </w:r>
      <w:r w:rsidRPr="00B309F1">
        <w:rPr>
          <w:rFonts w:ascii="Arial" w:hAnsi="Arial" w:cs="Arial"/>
          <w:sz w:val="22"/>
          <w:szCs w:val="22"/>
          <w:lang w:val="en-US"/>
        </w:rPr>
        <w:t>, staff and parents generating the ethos and values which will underpin the school.</w:t>
      </w:r>
    </w:p>
    <w:p w14:paraId="398BD9ED" w14:textId="77777777" w:rsidR="0048363D" w:rsidRPr="00B309F1" w:rsidRDefault="0048363D" w:rsidP="006965F0">
      <w:pPr>
        <w:autoSpaceDE w:val="0"/>
        <w:autoSpaceDN w:val="0"/>
        <w:adjustRightInd w:val="0"/>
        <w:jc w:val="both"/>
        <w:rPr>
          <w:rFonts w:ascii="Arial" w:hAnsi="Arial" w:cs="Arial"/>
          <w:sz w:val="22"/>
          <w:szCs w:val="22"/>
          <w:lang w:val="en-US"/>
        </w:rPr>
      </w:pPr>
    </w:p>
    <w:p w14:paraId="45343243"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To continue to implement a Development Plan which will secure continuous school improvement.</w:t>
      </w:r>
    </w:p>
    <w:p w14:paraId="7E791405" w14:textId="77777777" w:rsidR="0048363D" w:rsidRPr="00B309F1" w:rsidRDefault="0048363D" w:rsidP="006965F0">
      <w:pPr>
        <w:autoSpaceDE w:val="0"/>
        <w:autoSpaceDN w:val="0"/>
        <w:adjustRightInd w:val="0"/>
        <w:jc w:val="both"/>
        <w:rPr>
          <w:rFonts w:ascii="Arial" w:hAnsi="Arial" w:cs="Arial"/>
          <w:sz w:val="22"/>
          <w:szCs w:val="22"/>
          <w:lang w:val="en-US"/>
        </w:rPr>
      </w:pPr>
    </w:p>
    <w:p w14:paraId="0602024D"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 xml:space="preserve">To monitor and evaluate the performance of the school and respond and report to the governing </w:t>
      </w:r>
      <w:r w:rsidR="00BA6C15">
        <w:rPr>
          <w:rFonts w:ascii="Arial" w:hAnsi="Arial" w:cs="Arial"/>
          <w:sz w:val="22"/>
          <w:szCs w:val="22"/>
          <w:lang w:val="en-US"/>
        </w:rPr>
        <w:t>board</w:t>
      </w:r>
      <w:r w:rsidRPr="00B309F1">
        <w:rPr>
          <w:rFonts w:ascii="Arial" w:hAnsi="Arial" w:cs="Arial"/>
          <w:sz w:val="22"/>
          <w:szCs w:val="22"/>
          <w:lang w:val="en-US"/>
        </w:rPr>
        <w:t xml:space="preserve"> as required.</w:t>
      </w:r>
    </w:p>
    <w:p w14:paraId="161EE877" w14:textId="77777777" w:rsidR="0048363D" w:rsidRPr="00B309F1" w:rsidRDefault="0048363D" w:rsidP="006965F0">
      <w:pPr>
        <w:autoSpaceDE w:val="0"/>
        <w:autoSpaceDN w:val="0"/>
        <w:adjustRightInd w:val="0"/>
        <w:jc w:val="both"/>
        <w:rPr>
          <w:rFonts w:ascii="Arial" w:hAnsi="Arial" w:cs="Arial"/>
          <w:sz w:val="22"/>
          <w:szCs w:val="22"/>
          <w:lang w:val="en-US"/>
        </w:rPr>
      </w:pPr>
    </w:p>
    <w:p w14:paraId="3AC8E251"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To ensure that management, finances, organisation and administration of the school supports its vision and aims.</w:t>
      </w:r>
    </w:p>
    <w:p w14:paraId="479F0309" w14:textId="77777777" w:rsidR="0048363D" w:rsidRPr="00B309F1" w:rsidRDefault="0048363D" w:rsidP="006965F0">
      <w:pPr>
        <w:autoSpaceDE w:val="0"/>
        <w:autoSpaceDN w:val="0"/>
        <w:adjustRightInd w:val="0"/>
        <w:jc w:val="both"/>
        <w:rPr>
          <w:rFonts w:ascii="Arial" w:hAnsi="Arial" w:cs="Arial"/>
          <w:sz w:val="22"/>
          <w:szCs w:val="22"/>
          <w:lang w:val="en-US"/>
        </w:rPr>
      </w:pPr>
    </w:p>
    <w:p w14:paraId="3A44404B"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To ensure that school policies and practices take account of national, local and school requirements.</w:t>
      </w:r>
    </w:p>
    <w:p w14:paraId="676356C9" w14:textId="77777777" w:rsidR="0048363D" w:rsidRPr="00B309F1" w:rsidRDefault="0048363D" w:rsidP="006965F0">
      <w:pPr>
        <w:autoSpaceDE w:val="0"/>
        <w:autoSpaceDN w:val="0"/>
        <w:adjustRightInd w:val="0"/>
        <w:jc w:val="both"/>
        <w:rPr>
          <w:rFonts w:ascii="Arial" w:hAnsi="Arial" w:cs="Arial"/>
          <w:sz w:val="22"/>
          <w:szCs w:val="22"/>
          <w:lang w:val="en-US"/>
        </w:rPr>
      </w:pPr>
    </w:p>
    <w:p w14:paraId="6905392E"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To monitor, evaluate and review the impact of policies, priorities and targets of the school in practice, and take action if necessary.</w:t>
      </w:r>
    </w:p>
    <w:p w14:paraId="086F8397" w14:textId="77777777" w:rsidR="0048363D" w:rsidRPr="00B309F1" w:rsidRDefault="0048363D" w:rsidP="006965F0">
      <w:pPr>
        <w:autoSpaceDE w:val="0"/>
        <w:autoSpaceDN w:val="0"/>
        <w:adjustRightInd w:val="0"/>
        <w:jc w:val="both"/>
        <w:rPr>
          <w:rFonts w:ascii="Arial" w:hAnsi="Arial" w:cs="Arial"/>
          <w:sz w:val="22"/>
          <w:szCs w:val="22"/>
          <w:lang w:val="en-US"/>
        </w:rPr>
      </w:pPr>
    </w:p>
    <w:p w14:paraId="3917DE38" w14:textId="77777777" w:rsidR="0048363D" w:rsidRPr="00B309F1" w:rsidRDefault="0048363D" w:rsidP="006965F0">
      <w:pPr>
        <w:numPr>
          <w:ilvl w:val="1"/>
          <w:numId w:val="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lastRenderedPageBreak/>
        <w:t>To ensure that all those involved in the school are committed to its aims, motivated to achieve them, and involved in meeting long, medium and short term objectives and targets which secure the educational success of the school.</w:t>
      </w:r>
    </w:p>
    <w:p w14:paraId="63B4E42E" w14:textId="77777777" w:rsidR="0048363D" w:rsidRPr="00B309F1" w:rsidRDefault="0048363D" w:rsidP="006965F0">
      <w:pPr>
        <w:autoSpaceDE w:val="0"/>
        <w:autoSpaceDN w:val="0"/>
        <w:adjustRightInd w:val="0"/>
        <w:jc w:val="both"/>
        <w:rPr>
          <w:rFonts w:ascii="Arial" w:hAnsi="Arial" w:cs="Arial"/>
          <w:sz w:val="22"/>
          <w:szCs w:val="22"/>
          <w:lang w:val="en-US"/>
        </w:rPr>
      </w:pPr>
    </w:p>
    <w:p w14:paraId="2DA2B0BF" w14:textId="77777777" w:rsidR="0048363D" w:rsidRPr="00B309F1" w:rsidRDefault="006965F0" w:rsidP="006965F0">
      <w:pPr>
        <w:autoSpaceDE w:val="0"/>
        <w:autoSpaceDN w:val="0"/>
        <w:adjustRightInd w:val="0"/>
        <w:ind w:left="709" w:hanging="709"/>
        <w:jc w:val="both"/>
        <w:rPr>
          <w:rFonts w:ascii="Arial" w:hAnsi="Arial" w:cs="Arial"/>
          <w:b/>
          <w:bCs/>
          <w:sz w:val="22"/>
          <w:szCs w:val="22"/>
          <w:lang w:val="en-US"/>
        </w:rPr>
      </w:pPr>
      <w:r>
        <w:rPr>
          <w:rFonts w:ascii="Arial" w:hAnsi="Arial" w:cs="Arial"/>
          <w:b/>
          <w:bCs/>
          <w:sz w:val="22"/>
          <w:szCs w:val="22"/>
          <w:lang w:val="en-US"/>
        </w:rPr>
        <w:t xml:space="preserve">2. </w:t>
      </w:r>
      <w:r>
        <w:rPr>
          <w:rFonts w:ascii="Arial" w:hAnsi="Arial" w:cs="Arial"/>
          <w:b/>
          <w:bCs/>
          <w:sz w:val="22"/>
          <w:szCs w:val="22"/>
          <w:lang w:val="en-US"/>
        </w:rPr>
        <w:tab/>
        <w:t>Teaching and L</w:t>
      </w:r>
      <w:r w:rsidR="0048363D" w:rsidRPr="00B309F1">
        <w:rPr>
          <w:rFonts w:ascii="Arial" w:hAnsi="Arial" w:cs="Arial"/>
          <w:b/>
          <w:bCs/>
          <w:sz w:val="22"/>
          <w:szCs w:val="22"/>
          <w:lang w:val="en-US"/>
        </w:rPr>
        <w:t>earning</w:t>
      </w:r>
    </w:p>
    <w:p w14:paraId="556368C6" w14:textId="77777777" w:rsidR="0048363D" w:rsidRPr="00B309F1" w:rsidRDefault="0048363D" w:rsidP="006965F0">
      <w:pPr>
        <w:tabs>
          <w:tab w:val="left" w:pos="600"/>
        </w:tabs>
        <w:autoSpaceDE w:val="0"/>
        <w:autoSpaceDN w:val="0"/>
        <w:adjustRightInd w:val="0"/>
        <w:jc w:val="both"/>
        <w:rPr>
          <w:rFonts w:ascii="Arial" w:hAnsi="Arial" w:cs="Arial"/>
          <w:b/>
          <w:bCs/>
          <w:sz w:val="22"/>
          <w:szCs w:val="22"/>
          <w:lang w:val="en-US"/>
        </w:rPr>
      </w:pPr>
    </w:p>
    <w:p w14:paraId="61B76884"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Continue to maintain an environment that promotes and secures good teaching, effective learning, high standards of achievement and good behaviour.</w:t>
      </w:r>
    </w:p>
    <w:p w14:paraId="54318211" w14:textId="77777777" w:rsidR="0048363D" w:rsidRPr="00B309F1" w:rsidRDefault="0048363D" w:rsidP="006965F0">
      <w:pPr>
        <w:autoSpaceDE w:val="0"/>
        <w:autoSpaceDN w:val="0"/>
        <w:adjustRightInd w:val="0"/>
        <w:jc w:val="both"/>
        <w:rPr>
          <w:rFonts w:ascii="Arial" w:hAnsi="Arial" w:cs="Arial"/>
          <w:sz w:val="22"/>
          <w:szCs w:val="22"/>
          <w:lang w:val="en-US"/>
        </w:rPr>
      </w:pPr>
    </w:p>
    <w:p w14:paraId="0A57B885"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Determine, organise, implement and monitor the curriculum and its assessment and ensure that statutory requirements are met.</w:t>
      </w:r>
    </w:p>
    <w:p w14:paraId="624E80D5" w14:textId="77777777" w:rsidR="0048363D" w:rsidRPr="00B309F1" w:rsidRDefault="0048363D" w:rsidP="006965F0">
      <w:pPr>
        <w:autoSpaceDE w:val="0"/>
        <w:autoSpaceDN w:val="0"/>
        <w:adjustRightInd w:val="0"/>
        <w:jc w:val="both"/>
        <w:rPr>
          <w:rFonts w:ascii="Arial" w:hAnsi="Arial" w:cs="Arial"/>
          <w:sz w:val="22"/>
          <w:szCs w:val="22"/>
          <w:lang w:val="en-US"/>
        </w:rPr>
      </w:pPr>
    </w:p>
    <w:p w14:paraId="78B16642"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Ensure that pupils develop study skills in order to learn more effectively and with increasing independence.</w:t>
      </w:r>
    </w:p>
    <w:p w14:paraId="48ACEDFC" w14:textId="77777777" w:rsidR="0048363D" w:rsidRPr="00B309F1" w:rsidRDefault="0048363D" w:rsidP="006965F0">
      <w:pPr>
        <w:autoSpaceDE w:val="0"/>
        <w:autoSpaceDN w:val="0"/>
        <w:adjustRightInd w:val="0"/>
        <w:jc w:val="both"/>
        <w:rPr>
          <w:rFonts w:ascii="Arial" w:hAnsi="Arial" w:cs="Arial"/>
          <w:sz w:val="22"/>
          <w:szCs w:val="22"/>
          <w:lang w:val="en-US"/>
        </w:rPr>
      </w:pPr>
    </w:p>
    <w:p w14:paraId="2D32A7B4"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Determine, organise and implement a policy for the personal, social and moral development of pupils.</w:t>
      </w:r>
    </w:p>
    <w:p w14:paraId="0B585EFD" w14:textId="77777777" w:rsidR="0048363D" w:rsidRPr="00B309F1" w:rsidRDefault="0048363D" w:rsidP="006965F0">
      <w:pPr>
        <w:autoSpaceDE w:val="0"/>
        <w:autoSpaceDN w:val="0"/>
        <w:adjustRightInd w:val="0"/>
        <w:jc w:val="both"/>
        <w:rPr>
          <w:rFonts w:ascii="Arial" w:hAnsi="Arial" w:cs="Arial"/>
          <w:sz w:val="22"/>
          <w:szCs w:val="22"/>
          <w:lang w:val="en-US"/>
        </w:rPr>
      </w:pPr>
    </w:p>
    <w:p w14:paraId="5840C508"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Monitor and evaluate the quality of teaching and learning and standards of achievement of all pupils in the school through appropriate methods.</w:t>
      </w:r>
    </w:p>
    <w:p w14:paraId="47D3BBCB" w14:textId="77777777" w:rsidR="0048363D" w:rsidRPr="00B309F1" w:rsidRDefault="0048363D" w:rsidP="006965F0">
      <w:pPr>
        <w:autoSpaceDE w:val="0"/>
        <w:autoSpaceDN w:val="0"/>
        <w:adjustRightInd w:val="0"/>
        <w:jc w:val="both"/>
        <w:rPr>
          <w:rFonts w:ascii="Arial" w:hAnsi="Arial" w:cs="Arial"/>
          <w:sz w:val="22"/>
          <w:szCs w:val="22"/>
          <w:lang w:val="en-US"/>
        </w:rPr>
      </w:pPr>
    </w:p>
    <w:p w14:paraId="20D82633"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Determine and implement policies which promote:</w:t>
      </w:r>
    </w:p>
    <w:p w14:paraId="1F3E48FF" w14:textId="77777777" w:rsidR="0048363D" w:rsidRPr="00B309F1" w:rsidRDefault="0048363D" w:rsidP="006965F0">
      <w:pPr>
        <w:autoSpaceDE w:val="0"/>
        <w:autoSpaceDN w:val="0"/>
        <w:adjustRightInd w:val="0"/>
        <w:jc w:val="both"/>
        <w:rPr>
          <w:rFonts w:ascii="Arial" w:hAnsi="Arial" w:cs="Arial"/>
          <w:sz w:val="22"/>
          <w:szCs w:val="22"/>
          <w:lang w:val="en-US"/>
        </w:rPr>
      </w:pPr>
    </w:p>
    <w:p w14:paraId="338329A4" w14:textId="77777777" w:rsidR="0048363D" w:rsidRPr="00B309F1" w:rsidRDefault="006965F0" w:rsidP="006965F0">
      <w:pPr>
        <w:numPr>
          <w:ilvl w:val="0"/>
          <w:numId w:val="10"/>
        </w:numPr>
        <w:tabs>
          <w:tab w:val="left" w:pos="720"/>
        </w:tabs>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Positive</w:t>
      </w:r>
      <w:r w:rsidR="0048363D" w:rsidRPr="00B309F1">
        <w:rPr>
          <w:rFonts w:ascii="Arial" w:hAnsi="Arial" w:cs="Arial"/>
          <w:sz w:val="22"/>
          <w:szCs w:val="22"/>
          <w:lang w:val="en-US"/>
        </w:rPr>
        <w:t xml:space="preserve"> strategies for developing good race relations and dealing with racial incidents.</w:t>
      </w:r>
    </w:p>
    <w:p w14:paraId="49E14B99" w14:textId="77777777" w:rsidR="0048363D" w:rsidRPr="00B309F1" w:rsidRDefault="006965F0" w:rsidP="006965F0">
      <w:pPr>
        <w:numPr>
          <w:ilvl w:val="0"/>
          <w:numId w:val="10"/>
        </w:numPr>
        <w:tabs>
          <w:tab w:val="left" w:pos="720"/>
          <w:tab w:val="left" w:pos="1080"/>
        </w:tabs>
        <w:autoSpaceDE w:val="0"/>
        <w:autoSpaceDN w:val="0"/>
        <w:adjustRightInd w:val="0"/>
        <w:jc w:val="both"/>
        <w:rPr>
          <w:rFonts w:ascii="Arial" w:hAnsi="Arial" w:cs="Arial"/>
          <w:sz w:val="22"/>
          <w:szCs w:val="22"/>
          <w:lang w:val="en-US"/>
        </w:rPr>
      </w:pPr>
      <w:r>
        <w:rPr>
          <w:rFonts w:ascii="Arial" w:hAnsi="Arial" w:cs="Arial"/>
          <w:sz w:val="22"/>
          <w:szCs w:val="22"/>
          <w:lang w:val="en-US"/>
        </w:rPr>
        <w:t>Equality</w:t>
      </w:r>
      <w:r w:rsidR="0048363D" w:rsidRPr="00B309F1">
        <w:rPr>
          <w:rFonts w:ascii="Arial" w:hAnsi="Arial" w:cs="Arial"/>
          <w:sz w:val="22"/>
          <w:szCs w:val="22"/>
          <w:lang w:val="en-US"/>
        </w:rPr>
        <w:t xml:space="preserve"> of access.</w:t>
      </w:r>
    </w:p>
    <w:p w14:paraId="631E104F" w14:textId="77777777" w:rsidR="0048363D" w:rsidRPr="00B309F1" w:rsidRDefault="0048363D" w:rsidP="006965F0">
      <w:pPr>
        <w:tabs>
          <w:tab w:val="left" w:pos="720"/>
          <w:tab w:val="left" w:pos="1080"/>
        </w:tabs>
        <w:autoSpaceDE w:val="0"/>
        <w:autoSpaceDN w:val="0"/>
        <w:adjustRightInd w:val="0"/>
        <w:jc w:val="both"/>
        <w:rPr>
          <w:rFonts w:ascii="Arial" w:hAnsi="Arial" w:cs="Arial"/>
          <w:sz w:val="22"/>
          <w:szCs w:val="22"/>
          <w:lang w:val="en-US"/>
        </w:rPr>
      </w:pPr>
    </w:p>
    <w:p w14:paraId="13649DD7"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Determine and implement positive strategies and programmes which ensure good pupil behaviour and discipline and give support and clear guidance on exclusions.</w:t>
      </w:r>
    </w:p>
    <w:p w14:paraId="1607ED3E" w14:textId="77777777" w:rsidR="0048363D" w:rsidRPr="00B309F1" w:rsidRDefault="0048363D" w:rsidP="006965F0">
      <w:pPr>
        <w:autoSpaceDE w:val="0"/>
        <w:autoSpaceDN w:val="0"/>
        <w:adjustRightInd w:val="0"/>
        <w:jc w:val="both"/>
        <w:rPr>
          <w:rFonts w:ascii="Arial" w:hAnsi="Arial" w:cs="Arial"/>
          <w:sz w:val="22"/>
          <w:szCs w:val="22"/>
          <w:lang w:val="en-US"/>
        </w:rPr>
      </w:pPr>
    </w:p>
    <w:p w14:paraId="49251679"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Develop and maintain effective links with the community including business and industry, to extend the curriculum and enhance teaching and learning.</w:t>
      </w:r>
    </w:p>
    <w:p w14:paraId="2EDC0D94" w14:textId="77777777" w:rsidR="0048363D" w:rsidRPr="00B309F1" w:rsidRDefault="0048363D" w:rsidP="006965F0">
      <w:pPr>
        <w:autoSpaceDE w:val="0"/>
        <w:autoSpaceDN w:val="0"/>
        <w:adjustRightInd w:val="0"/>
        <w:jc w:val="both"/>
        <w:rPr>
          <w:rFonts w:ascii="Arial" w:hAnsi="Arial" w:cs="Arial"/>
          <w:sz w:val="22"/>
          <w:szCs w:val="22"/>
          <w:lang w:val="en-US"/>
        </w:rPr>
      </w:pPr>
    </w:p>
    <w:p w14:paraId="4B01B6A4"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Continue to maintain an effective partnership with parents and the wider community to support and improve pupils’ achievement and personal development.</w:t>
      </w:r>
    </w:p>
    <w:p w14:paraId="1BC87D2F" w14:textId="77777777" w:rsidR="0048363D" w:rsidRPr="00B309F1" w:rsidRDefault="0048363D" w:rsidP="006965F0">
      <w:pPr>
        <w:autoSpaceDE w:val="0"/>
        <w:autoSpaceDN w:val="0"/>
        <w:adjustRightInd w:val="0"/>
        <w:jc w:val="both"/>
        <w:rPr>
          <w:rFonts w:ascii="Arial" w:hAnsi="Arial" w:cs="Arial"/>
          <w:sz w:val="22"/>
          <w:szCs w:val="22"/>
          <w:lang w:val="en-US"/>
        </w:rPr>
      </w:pPr>
    </w:p>
    <w:p w14:paraId="7577321D" w14:textId="77777777" w:rsidR="0048363D" w:rsidRPr="00B309F1" w:rsidRDefault="0048363D" w:rsidP="006965F0">
      <w:pPr>
        <w:numPr>
          <w:ilvl w:val="1"/>
          <w:numId w:val="9"/>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Promote extra curricular activities in accordance with the educational aims of the school.</w:t>
      </w:r>
    </w:p>
    <w:p w14:paraId="78CA6BA8" w14:textId="77777777" w:rsidR="0048363D" w:rsidRPr="00B309F1" w:rsidRDefault="0048363D" w:rsidP="006965F0">
      <w:pPr>
        <w:autoSpaceDE w:val="0"/>
        <w:autoSpaceDN w:val="0"/>
        <w:adjustRightInd w:val="0"/>
        <w:jc w:val="both"/>
        <w:rPr>
          <w:rFonts w:ascii="Arial" w:hAnsi="Arial" w:cs="Arial"/>
          <w:sz w:val="22"/>
          <w:szCs w:val="22"/>
          <w:lang w:val="en-US"/>
        </w:rPr>
      </w:pPr>
    </w:p>
    <w:p w14:paraId="0891063E" w14:textId="77777777" w:rsidR="0048363D" w:rsidRPr="00B309F1" w:rsidRDefault="006965F0" w:rsidP="006965F0">
      <w:pPr>
        <w:numPr>
          <w:ilvl w:val="1"/>
          <w:numId w:val="4"/>
        </w:numPr>
        <w:tabs>
          <w:tab w:val="clear" w:pos="1800"/>
        </w:tabs>
        <w:autoSpaceDE w:val="0"/>
        <w:autoSpaceDN w:val="0"/>
        <w:adjustRightInd w:val="0"/>
        <w:ind w:left="720" w:hanging="720"/>
        <w:jc w:val="both"/>
        <w:rPr>
          <w:rFonts w:ascii="Arial" w:hAnsi="Arial" w:cs="Arial"/>
          <w:b/>
          <w:bCs/>
          <w:sz w:val="22"/>
          <w:szCs w:val="22"/>
          <w:lang w:val="en-US"/>
        </w:rPr>
      </w:pPr>
      <w:r>
        <w:rPr>
          <w:rFonts w:ascii="Arial" w:hAnsi="Arial" w:cs="Arial"/>
          <w:b/>
          <w:bCs/>
          <w:sz w:val="22"/>
          <w:szCs w:val="22"/>
          <w:lang w:val="en-US"/>
        </w:rPr>
        <w:t>Leading and M</w:t>
      </w:r>
      <w:r w:rsidR="0048363D" w:rsidRPr="00B309F1">
        <w:rPr>
          <w:rFonts w:ascii="Arial" w:hAnsi="Arial" w:cs="Arial"/>
          <w:b/>
          <w:bCs/>
          <w:sz w:val="22"/>
          <w:szCs w:val="22"/>
          <w:lang w:val="en-US"/>
        </w:rPr>
        <w:t xml:space="preserve">anaging </w:t>
      </w:r>
      <w:r>
        <w:rPr>
          <w:rFonts w:ascii="Arial" w:hAnsi="Arial" w:cs="Arial"/>
          <w:b/>
          <w:bCs/>
          <w:sz w:val="22"/>
          <w:szCs w:val="22"/>
          <w:lang w:val="en-US"/>
        </w:rPr>
        <w:t>S</w:t>
      </w:r>
      <w:r w:rsidR="0048363D" w:rsidRPr="00B309F1">
        <w:rPr>
          <w:rFonts w:ascii="Arial" w:hAnsi="Arial" w:cs="Arial"/>
          <w:b/>
          <w:bCs/>
          <w:sz w:val="22"/>
          <w:szCs w:val="22"/>
          <w:lang w:val="en-US"/>
        </w:rPr>
        <w:t>taff</w:t>
      </w:r>
    </w:p>
    <w:p w14:paraId="3EA935E4" w14:textId="77777777" w:rsidR="0048363D" w:rsidRPr="00B309F1" w:rsidRDefault="0048363D" w:rsidP="006965F0">
      <w:pPr>
        <w:autoSpaceDE w:val="0"/>
        <w:autoSpaceDN w:val="0"/>
        <w:adjustRightInd w:val="0"/>
        <w:jc w:val="both"/>
        <w:rPr>
          <w:rFonts w:ascii="Arial" w:hAnsi="Arial" w:cs="Arial"/>
          <w:b/>
          <w:bCs/>
          <w:sz w:val="22"/>
          <w:szCs w:val="22"/>
          <w:lang w:val="en-US"/>
        </w:rPr>
      </w:pPr>
    </w:p>
    <w:p w14:paraId="7C853C99" w14:textId="77777777" w:rsidR="0048363D" w:rsidRPr="00B309F1" w:rsidRDefault="0048363D" w:rsidP="006965F0">
      <w:pPr>
        <w:numPr>
          <w:ilvl w:val="1"/>
          <w:numId w:val="5"/>
        </w:numPr>
        <w:tabs>
          <w:tab w:val="clear" w:pos="720"/>
        </w:tabs>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Plan, allocate, support and evaluate work undertaken by groups, teams and individuals, ensuring clear delegation of tasks and devolution of responsibilities in a manner consistent with conditions of employment.</w:t>
      </w:r>
    </w:p>
    <w:p w14:paraId="1E72B272"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p>
    <w:p w14:paraId="31347271" w14:textId="77777777" w:rsidR="0048363D" w:rsidRPr="00B309F1" w:rsidRDefault="0048363D" w:rsidP="006965F0">
      <w:pPr>
        <w:numPr>
          <w:ilvl w:val="1"/>
          <w:numId w:val="5"/>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Implement and sustain effective systems for the management of staff performance, incorporating performance management and target setting.</w:t>
      </w:r>
    </w:p>
    <w:p w14:paraId="44172747" w14:textId="77777777" w:rsidR="0048363D" w:rsidRPr="00B309F1" w:rsidRDefault="0048363D" w:rsidP="006965F0">
      <w:pPr>
        <w:autoSpaceDE w:val="0"/>
        <w:autoSpaceDN w:val="0"/>
        <w:adjustRightInd w:val="0"/>
        <w:jc w:val="both"/>
        <w:rPr>
          <w:rFonts w:ascii="Arial" w:hAnsi="Arial" w:cs="Arial"/>
          <w:sz w:val="22"/>
          <w:szCs w:val="22"/>
          <w:lang w:val="en-US"/>
        </w:rPr>
      </w:pPr>
    </w:p>
    <w:p w14:paraId="474A9A8C" w14:textId="77777777" w:rsidR="0048363D" w:rsidRPr="00B309F1" w:rsidRDefault="0048363D" w:rsidP="006965F0">
      <w:pPr>
        <w:numPr>
          <w:ilvl w:val="1"/>
          <w:numId w:val="5"/>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Promote and monitor the continuing professional development of staff, including the induction of newly qualified teachers.</w:t>
      </w:r>
    </w:p>
    <w:p w14:paraId="1417B8D7" w14:textId="77777777" w:rsidR="0048363D" w:rsidRPr="00B309F1" w:rsidRDefault="0048363D" w:rsidP="006965F0">
      <w:pPr>
        <w:autoSpaceDE w:val="0"/>
        <w:autoSpaceDN w:val="0"/>
        <w:adjustRightInd w:val="0"/>
        <w:jc w:val="both"/>
        <w:rPr>
          <w:rFonts w:ascii="Arial" w:hAnsi="Arial" w:cs="Arial"/>
          <w:sz w:val="22"/>
          <w:szCs w:val="22"/>
          <w:lang w:val="en-US"/>
        </w:rPr>
      </w:pPr>
    </w:p>
    <w:p w14:paraId="6D1ACA9F" w14:textId="77777777" w:rsidR="0048363D" w:rsidRPr="00B309F1" w:rsidRDefault="0048363D" w:rsidP="006965F0">
      <w:pPr>
        <w:numPr>
          <w:ilvl w:val="1"/>
          <w:numId w:val="5"/>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 xml:space="preserve">Ensure that professional duties are fulfilled, as specified in the Terms and Conditions of Service of teachers, including those of </w:t>
      </w:r>
      <w:r w:rsidR="007C3500">
        <w:rPr>
          <w:rFonts w:ascii="Arial" w:hAnsi="Arial" w:cs="Arial"/>
          <w:sz w:val="22"/>
          <w:szCs w:val="22"/>
          <w:lang w:val="en-US"/>
        </w:rPr>
        <w:t>Headteacher/</w:t>
      </w:r>
      <w:r w:rsidR="00634839" w:rsidRPr="00634839">
        <w:rPr>
          <w:rFonts w:ascii="Arial" w:hAnsi="Arial" w:cs="Arial"/>
          <w:sz w:val="22"/>
          <w:szCs w:val="22"/>
          <w:lang w:val="en-US"/>
        </w:rPr>
        <w:t xml:space="preserve"> </w:t>
      </w:r>
      <w:r w:rsidR="00634839">
        <w:rPr>
          <w:rFonts w:ascii="Arial" w:hAnsi="Arial" w:cs="Arial"/>
          <w:sz w:val="22"/>
          <w:szCs w:val="22"/>
          <w:lang w:val="en-US"/>
        </w:rPr>
        <w:t xml:space="preserve">Executive </w:t>
      </w:r>
      <w:r w:rsidR="007C3500">
        <w:rPr>
          <w:rFonts w:ascii="Arial" w:hAnsi="Arial" w:cs="Arial"/>
          <w:sz w:val="22"/>
          <w:szCs w:val="22"/>
          <w:lang w:val="en-US"/>
        </w:rPr>
        <w:t>H</w:t>
      </w:r>
      <w:r w:rsidRPr="00B309F1">
        <w:rPr>
          <w:rFonts w:ascii="Arial" w:hAnsi="Arial" w:cs="Arial"/>
          <w:sz w:val="22"/>
          <w:szCs w:val="22"/>
          <w:lang w:val="en-US"/>
        </w:rPr>
        <w:t>eadteacher.</w:t>
      </w:r>
    </w:p>
    <w:p w14:paraId="37DC30A5" w14:textId="77777777" w:rsidR="0048363D" w:rsidRPr="00B309F1" w:rsidRDefault="0048363D" w:rsidP="006965F0">
      <w:pPr>
        <w:autoSpaceDE w:val="0"/>
        <w:autoSpaceDN w:val="0"/>
        <w:adjustRightInd w:val="0"/>
        <w:jc w:val="both"/>
        <w:rPr>
          <w:rFonts w:ascii="Arial" w:hAnsi="Arial" w:cs="Arial"/>
          <w:sz w:val="22"/>
          <w:szCs w:val="22"/>
          <w:lang w:val="en-US"/>
        </w:rPr>
      </w:pPr>
    </w:p>
    <w:p w14:paraId="1542FF96" w14:textId="77777777" w:rsidR="0048363D" w:rsidRPr="00B309F1" w:rsidRDefault="0048363D" w:rsidP="006965F0">
      <w:pPr>
        <w:numPr>
          <w:ilvl w:val="1"/>
          <w:numId w:val="5"/>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lastRenderedPageBreak/>
        <w:t xml:space="preserve">Participate in the arrangements made in accordance with the regulations for performance management and threshold assessment, and to participate in the identification of areas in which the </w:t>
      </w:r>
      <w:r w:rsidR="007C3500">
        <w:rPr>
          <w:rFonts w:ascii="Arial" w:hAnsi="Arial" w:cs="Arial"/>
          <w:sz w:val="22"/>
          <w:szCs w:val="22"/>
          <w:lang w:val="en-US"/>
        </w:rPr>
        <w:t>Headteacher/</w:t>
      </w:r>
      <w:r w:rsidR="00634839" w:rsidRPr="00634839">
        <w:rPr>
          <w:rFonts w:ascii="Arial" w:hAnsi="Arial" w:cs="Arial"/>
          <w:sz w:val="22"/>
          <w:szCs w:val="22"/>
          <w:lang w:val="en-US"/>
        </w:rPr>
        <w:t xml:space="preserve"> </w:t>
      </w:r>
      <w:r w:rsidR="00634839">
        <w:rPr>
          <w:rFonts w:ascii="Arial" w:hAnsi="Arial" w:cs="Arial"/>
          <w:sz w:val="22"/>
          <w:szCs w:val="22"/>
          <w:lang w:val="en-US"/>
        </w:rPr>
        <w:t xml:space="preserve">Executive </w:t>
      </w:r>
      <w:r w:rsidRPr="00B309F1">
        <w:rPr>
          <w:rFonts w:ascii="Arial" w:hAnsi="Arial" w:cs="Arial"/>
          <w:sz w:val="22"/>
          <w:szCs w:val="22"/>
          <w:lang w:val="en-US"/>
        </w:rPr>
        <w:t>Headteacher would benefit from further training and undergoing such training.</w:t>
      </w:r>
    </w:p>
    <w:p w14:paraId="4653E892" w14:textId="77777777" w:rsidR="0048363D" w:rsidRPr="00B309F1" w:rsidRDefault="0048363D" w:rsidP="006965F0">
      <w:pPr>
        <w:autoSpaceDE w:val="0"/>
        <w:autoSpaceDN w:val="0"/>
        <w:adjustRightInd w:val="0"/>
        <w:jc w:val="both"/>
        <w:rPr>
          <w:rFonts w:ascii="Arial" w:hAnsi="Arial" w:cs="Arial"/>
          <w:sz w:val="22"/>
          <w:szCs w:val="22"/>
          <w:lang w:val="en-US"/>
        </w:rPr>
      </w:pPr>
    </w:p>
    <w:p w14:paraId="1C0E0308" w14:textId="77777777" w:rsidR="0048363D" w:rsidRPr="00B309F1" w:rsidRDefault="0048363D" w:rsidP="006965F0">
      <w:pPr>
        <w:numPr>
          <w:ilvl w:val="1"/>
          <w:numId w:val="5"/>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 xml:space="preserve">Ensure that a deputy Headteacher or suitable person, assumes responsibility for the discharge of the </w:t>
      </w:r>
      <w:r w:rsidR="007C3500">
        <w:rPr>
          <w:rFonts w:ascii="Arial" w:hAnsi="Arial" w:cs="Arial"/>
          <w:sz w:val="22"/>
          <w:szCs w:val="22"/>
          <w:lang w:val="en-US"/>
        </w:rPr>
        <w:t>Headteacher’s/</w:t>
      </w:r>
      <w:r w:rsidR="00634839" w:rsidRPr="00634839">
        <w:rPr>
          <w:rFonts w:ascii="Arial" w:hAnsi="Arial" w:cs="Arial"/>
          <w:sz w:val="22"/>
          <w:szCs w:val="22"/>
          <w:lang w:val="en-US"/>
        </w:rPr>
        <w:t xml:space="preserve"> </w:t>
      </w:r>
      <w:r w:rsidR="00634839">
        <w:rPr>
          <w:rFonts w:ascii="Arial" w:hAnsi="Arial" w:cs="Arial"/>
          <w:sz w:val="22"/>
          <w:szCs w:val="22"/>
          <w:lang w:val="en-US"/>
        </w:rPr>
        <w:t xml:space="preserve">Executive </w:t>
      </w:r>
      <w:r w:rsidR="007C3500">
        <w:rPr>
          <w:rFonts w:ascii="Arial" w:hAnsi="Arial" w:cs="Arial"/>
          <w:sz w:val="22"/>
          <w:szCs w:val="22"/>
          <w:lang w:val="en-US"/>
        </w:rPr>
        <w:t>H</w:t>
      </w:r>
      <w:r w:rsidRPr="00B309F1">
        <w:rPr>
          <w:rFonts w:ascii="Arial" w:hAnsi="Arial" w:cs="Arial"/>
          <w:sz w:val="22"/>
          <w:szCs w:val="22"/>
          <w:lang w:val="en-US"/>
        </w:rPr>
        <w:t>eadteacher’s function at any time when absent from school.</w:t>
      </w:r>
    </w:p>
    <w:p w14:paraId="60970326" w14:textId="77777777" w:rsidR="0048363D" w:rsidRPr="00B309F1" w:rsidRDefault="0048363D" w:rsidP="006965F0">
      <w:pPr>
        <w:autoSpaceDE w:val="0"/>
        <w:autoSpaceDN w:val="0"/>
        <w:adjustRightInd w:val="0"/>
        <w:jc w:val="both"/>
        <w:rPr>
          <w:rFonts w:ascii="Arial" w:hAnsi="Arial" w:cs="Arial"/>
          <w:sz w:val="22"/>
          <w:szCs w:val="22"/>
          <w:lang w:val="en-US"/>
        </w:rPr>
      </w:pPr>
    </w:p>
    <w:p w14:paraId="1C60C051" w14:textId="77777777" w:rsidR="0048363D" w:rsidRPr="00B309F1" w:rsidRDefault="0048363D" w:rsidP="006965F0">
      <w:pPr>
        <w:numPr>
          <w:ilvl w:val="1"/>
          <w:numId w:val="5"/>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Continue the development of good working relationships with governors, staff, pupils, parents/carers and the community.</w:t>
      </w:r>
    </w:p>
    <w:p w14:paraId="46BEB266" w14:textId="77777777" w:rsidR="0048363D" w:rsidRPr="00B309F1" w:rsidRDefault="0048363D" w:rsidP="006965F0">
      <w:pPr>
        <w:autoSpaceDE w:val="0"/>
        <w:autoSpaceDN w:val="0"/>
        <w:adjustRightInd w:val="0"/>
        <w:jc w:val="both"/>
        <w:rPr>
          <w:rFonts w:ascii="Arial" w:hAnsi="Arial" w:cs="Arial"/>
          <w:sz w:val="22"/>
          <w:szCs w:val="22"/>
          <w:lang w:val="en-US"/>
        </w:rPr>
      </w:pPr>
    </w:p>
    <w:p w14:paraId="1CCEDE21" w14:textId="77777777" w:rsidR="0048363D" w:rsidRPr="00B309F1" w:rsidRDefault="006965F0" w:rsidP="006965F0">
      <w:pPr>
        <w:tabs>
          <w:tab w:val="left" w:pos="480"/>
        </w:tabs>
        <w:autoSpaceDE w:val="0"/>
        <w:autoSpaceDN w:val="0"/>
        <w:adjustRightInd w:val="0"/>
        <w:ind w:left="720" w:hanging="720"/>
        <w:jc w:val="both"/>
        <w:rPr>
          <w:rFonts w:ascii="Arial" w:hAnsi="Arial" w:cs="Arial"/>
          <w:b/>
          <w:bCs/>
          <w:sz w:val="22"/>
          <w:szCs w:val="22"/>
          <w:lang w:val="en-US"/>
        </w:rPr>
      </w:pPr>
      <w:r>
        <w:rPr>
          <w:rFonts w:ascii="Arial" w:hAnsi="Arial" w:cs="Arial"/>
          <w:b/>
          <w:bCs/>
          <w:sz w:val="22"/>
          <w:szCs w:val="22"/>
          <w:lang w:val="en-US"/>
        </w:rPr>
        <w:t xml:space="preserve">4. </w:t>
      </w:r>
      <w:r>
        <w:rPr>
          <w:rFonts w:ascii="Arial" w:hAnsi="Arial" w:cs="Arial"/>
          <w:b/>
          <w:bCs/>
          <w:sz w:val="22"/>
          <w:szCs w:val="22"/>
          <w:lang w:val="en-US"/>
        </w:rPr>
        <w:tab/>
      </w:r>
      <w:r>
        <w:rPr>
          <w:rFonts w:ascii="Arial" w:hAnsi="Arial" w:cs="Arial"/>
          <w:b/>
          <w:bCs/>
          <w:sz w:val="22"/>
          <w:szCs w:val="22"/>
          <w:lang w:val="en-US"/>
        </w:rPr>
        <w:tab/>
        <w:t>Efficient and Effective D</w:t>
      </w:r>
      <w:r w:rsidR="0048363D" w:rsidRPr="00B309F1">
        <w:rPr>
          <w:rFonts w:ascii="Arial" w:hAnsi="Arial" w:cs="Arial"/>
          <w:b/>
          <w:bCs/>
          <w:sz w:val="22"/>
          <w:szCs w:val="22"/>
          <w:lang w:val="en-US"/>
        </w:rPr>
        <w:t xml:space="preserve">eployment of </w:t>
      </w:r>
      <w:r>
        <w:rPr>
          <w:rFonts w:ascii="Arial" w:hAnsi="Arial" w:cs="Arial"/>
          <w:b/>
          <w:bCs/>
          <w:sz w:val="22"/>
          <w:szCs w:val="22"/>
          <w:lang w:val="en-US"/>
        </w:rPr>
        <w:t>S</w:t>
      </w:r>
      <w:r w:rsidR="0048363D" w:rsidRPr="00B309F1">
        <w:rPr>
          <w:rFonts w:ascii="Arial" w:hAnsi="Arial" w:cs="Arial"/>
          <w:b/>
          <w:bCs/>
          <w:sz w:val="22"/>
          <w:szCs w:val="22"/>
          <w:lang w:val="en-US"/>
        </w:rPr>
        <w:t xml:space="preserve">taff and </w:t>
      </w:r>
      <w:r>
        <w:rPr>
          <w:rFonts w:ascii="Arial" w:hAnsi="Arial" w:cs="Arial"/>
          <w:b/>
          <w:bCs/>
          <w:sz w:val="22"/>
          <w:szCs w:val="22"/>
          <w:lang w:val="en-US"/>
        </w:rPr>
        <w:t>R</w:t>
      </w:r>
      <w:r w:rsidR="0048363D" w:rsidRPr="00B309F1">
        <w:rPr>
          <w:rFonts w:ascii="Arial" w:hAnsi="Arial" w:cs="Arial"/>
          <w:b/>
          <w:bCs/>
          <w:sz w:val="22"/>
          <w:szCs w:val="22"/>
          <w:lang w:val="en-US"/>
        </w:rPr>
        <w:t>esources</w:t>
      </w:r>
    </w:p>
    <w:p w14:paraId="472C611E" w14:textId="77777777" w:rsidR="0048363D" w:rsidRPr="00B309F1" w:rsidRDefault="0048363D" w:rsidP="006965F0">
      <w:pPr>
        <w:tabs>
          <w:tab w:val="left" w:pos="480"/>
        </w:tabs>
        <w:autoSpaceDE w:val="0"/>
        <w:autoSpaceDN w:val="0"/>
        <w:adjustRightInd w:val="0"/>
        <w:ind w:left="720" w:hanging="720"/>
        <w:jc w:val="both"/>
        <w:rPr>
          <w:rFonts w:ascii="Arial" w:hAnsi="Arial" w:cs="Arial"/>
          <w:b/>
          <w:bCs/>
          <w:sz w:val="22"/>
          <w:szCs w:val="22"/>
          <w:lang w:val="en-US"/>
        </w:rPr>
      </w:pPr>
    </w:p>
    <w:p w14:paraId="0C96A088"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r w:rsidRPr="00B309F1">
        <w:rPr>
          <w:rFonts w:ascii="Arial" w:hAnsi="Arial" w:cs="Arial"/>
          <w:sz w:val="22"/>
          <w:szCs w:val="22"/>
          <w:lang w:val="en-US"/>
        </w:rPr>
        <w:t xml:space="preserve">4.1 </w:t>
      </w:r>
      <w:r w:rsidRPr="00B309F1">
        <w:rPr>
          <w:rFonts w:ascii="Arial" w:hAnsi="Arial" w:cs="Arial"/>
          <w:sz w:val="22"/>
          <w:szCs w:val="22"/>
          <w:lang w:val="en-US"/>
        </w:rPr>
        <w:tab/>
        <w:t>Work with governors and senior colleagues to recruit and retain staff of the highest quality.</w:t>
      </w:r>
    </w:p>
    <w:p w14:paraId="099932B6"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p>
    <w:p w14:paraId="553B3786"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r w:rsidRPr="00B309F1">
        <w:rPr>
          <w:rFonts w:ascii="Arial" w:hAnsi="Arial" w:cs="Arial"/>
          <w:sz w:val="22"/>
          <w:szCs w:val="22"/>
          <w:lang w:val="en-US"/>
        </w:rPr>
        <w:t xml:space="preserve">4.2 </w:t>
      </w:r>
      <w:r w:rsidRPr="00B309F1">
        <w:rPr>
          <w:rFonts w:ascii="Arial" w:hAnsi="Arial" w:cs="Arial"/>
          <w:sz w:val="22"/>
          <w:szCs w:val="22"/>
          <w:lang w:val="en-US"/>
        </w:rPr>
        <w:tab/>
        <w:t xml:space="preserve">Make arrangements for the security and effective supervision of the school buildings, their contents and the grounds. </w:t>
      </w:r>
    </w:p>
    <w:p w14:paraId="5BCDED7D"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p>
    <w:p w14:paraId="061CBE23" w14:textId="77777777" w:rsidR="0048363D" w:rsidRPr="00B309F1" w:rsidRDefault="0048363D" w:rsidP="006965F0">
      <w:pPr>
        <w:numPr>
          <w:ilvl w:val="1"/>
          <w:numId w:val="7"/>
        </w:numPr>
        <w:tabs>
          <w:tab w:val="clear" w:pos="720"/>
        </w:tabs>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Set appropriate priorities for expenditure, allocation of funds and effective administration and control.</w:t>
      </w:r>
    </w:p>
    <w:p w14:paraId="17B70382"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p>
    <w:p w14:paraId="630E4DF1" w14:textId="77777777" w:rsidR="0048363D" w:rsidRPr="00B309F1" w:rsidRDefault="0048363D" w:rsidP="006965F0">
      <w:pPr>
        <w:numPr>
          <w:ilvl w:val="1"/>
          <w:numId w:val="7"/>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Manage and organise the accommodation efficiently and effectively to ensure it meets the needs of the curriculum, community use and health and safety regulations.</w:t>
      </w:r>
    </w:p>
    <w:p w14:paraId="36D10DD6" w14:textId="77777777" w:rsidR="0048363D" w:rsidRPr="00B309F1" w:rsidRDefault="0048363D" w:rsidP="006965F0">
      <w:pPr>
        <w:autoSpaceDE w:val="0"/>
        <w:autoSpaceDN w:val="0"/>
        <w:adjustRightInd w:val="0"/>
        <w:jc w:val="both"/>
        <w:rPr>
          <w:rFonts w:ascii="Arial" w:hAnsi="Arial" w:cs="Arial"/>
          <w:sz w:val="22"/>
          <w:szCs w:val="22"/>
          <w:lang w:val="en-US"/>
        </w:rPr>
      </w:pPr>
    </w:p>
    <w:p w14:paraId="0D0CAB2E" w14:textId="77777777" w:rsidR="0048363D" w:rsidRPr="00B309F1" w:rsidRDefault="0048363D" w:rsidP="006965F0">
      <w:pPr>
        <w:numPr>
          <w:ilvl w:val="1"/>
          <w:numId w:val="7"/>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Work with colleagues to deploy and develop all staff effectively in order to maintain and improve the quality of education provided.</w:t>
      </w:r>
    </w:p>
    <w:p w14:paraId="3A0FAE6C"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p>
    <w:p w14:paraId="06A32D3F" w14:textId="77777777" w:rsidR="0048363D" w:rsidRPr="00B309F1" w:rsidRDefault="0048363D" w:rsidP="006965F0">
      <w:pPr>
        <w:numPr>
          <w:ilvl w:val="1"/>
          <w:numId w:val="7"/>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Manage, monitor and review the range, quality and use of all available resources in order to improve the quality of education, improve pupils’ achievements, ensure efficiency and secure value for money.</w:t>
      </w:r>
    </w:p>
    <w:p w14:paraId="3D0B6C5B" w14:textId="77777777" w:rsidR="0048363D" w:rsidRPr="00B309F1" w:rsidRDefault="0048363D" w:rsidP="006965F0">
      <w:pPr>
        <w:autoSpaceDE w:val="0"/>
        <w:autoSpaceDN w:val="0"/>
        <w:adjustRightInd w:val="0"/>
        <w:ind w:left="480" w:hanging="480"/>
        <w:jc w:val="both"/>
        <w:rPr>
          <w:rFonts w:ascii="Arial" w:hAnsi="Arial" w:cs="Arial"/>
          <w:sz w:val="22"/>
          <w:szCs w:val="22"/>
          <w:lang w:val="en-US"/>
        </w:rPr>
      </w:pPr>
    </w:p>
    <w:p w14:paraId="7A48A7D0" w14:textId="77777777" w:rsidR="0048363D" w:rsidRPr="00B309F1" w:rsidRDefault="0048363D" w:rsidP="006965F0">
      <w:pPr>
        <w:autoSpaceDE w:val="0"/>
        <w:autoSpaceDN w:val="0"/>
        <w:adjustRightInd w:val="0"/>
        <w:ind w:left="720" w:hanging="720"/>
        <w:jc w:val="both"/>
        <w:rPr>
          <w:rFonts w:ascii="Arial" w:hAnsi="Arial" w:cs="Arial"/>
          <w:b/>
          <w:bCs/>
          <w:sz w:val="22"/>
          <w:szCs w:val="22"/>
          <w:lang w:val="en-US"/>
        </w:rPr>
      </w:pPr>
      <w:r w:rsidRPr="00B309F1">
        <w:rPr>
          <w:rFonts w:ascii="Arial" w:hAnsi="Arial" w:cs="Arial"/>
          <w:b/>
          <w:bCs/>
          <w:sz w:val="22"/>
          <w:szCs w:val="22"/>
          <w:lang w:val="en-US"/>
        </w:rPr>
        <w:t xml:space="preserve">5. </w:t>
      </w:r>
      <w:r w:rsidRPr="00B309F1">
        <w:rPr>
          <w:rFonts w:ascii="Arial" w:hAnsi="Arial" w:cs="Arial"/>
          <w:b/>
          <w:bCs/>
          <w:sz w:val="22"/>
          <w:szCs w:val="22"/>
          <w:lang w:val="en-US"/>
        </w:rPr>
        <w:tab/>
        <w:t>Accountability</w:t>
      </w:r>
    </w:p>
    <w:p w14:paraId="505ABEB6" w14:textId="77777777" w:rsidR="0048363D" w:rsidRPr="00B309F1" w:rsidRDefault="0048363D" w:rsidP="006965F0">
      <w:pPr>
        <w:autoSpaceDE w:val="0"/>
        <w:autoSpaceDN w:val="0"/>
        <w:adjustRightInd w:val="0"/>
        <w:ind w:left="480" w:hanging="480"/>
        <w:jc w:val="both"/>
        <w:rPr>
          <w:rFonts w:ascii="Arial" w:hAnsi="Arial" w:cs="Arial"/>
          <w:b/>
          <w:bCs/>
          <w:sz w:val="22"/>
          <w:szCs w:val="22"/>
          <w:lang w:val="en-US"/>
        </w:rPr>
      </w:pPr>
    </w:p>
    <w:p w14:paraId="4453388A" w14:textId="77777777" w:rsidR="0048363D" w:rsidRPr="00B309F1" w:rsidRDefault="0048363D" w:rsidP="006965F0">
      <w:pPr>
        <w:tabs>
          <w:tab w:val="left" w:pos="480"/>
        </w:tabs>
        <w:autoSpaceDE w:val="0"/>
        <w:autoSpaceDN w:val="0"/>
        <w:adjustRightInd w:val="0"/>
        <w:ind w:left="720" w:hanging="720"/>
        <w:jc w:val="both"/>
        <w:rPr>
          <w:rFonts w:ascii="Arial" w:hAnsi="Arial" w:cs="Arial"/>
          <w:sz w:val="22"/>
          <w:szCs w:val="22"/>
          <w:lang w:val="en-US"/>
        </w:rPr>
      </w:pPr>
      <w:r w:rsidRPr="00B309F1">
        <w:rPr>
          <w:rFonts w:ascii="Arial" w:hAnsi="Arial" w:cs="Arial"/>
          <w:sz w:val="22"/>
          <w:szCs w:val="22"/>
          <w:lang w:val="en-US"/>
        </w:rPr>
        <w:t xml:space="preserve">5.1 </w:t>
      </w:r>
      <w:r w:rsidRPr="00B309F1">
        <w:rPr>
          <w:rFonts w:ascii="Arial" w:hAnsi="Arial" w:cs="Arial"/>
          <w:sz w:val="22"/>
          <w:szCs w:val="22"/>
          <w:lang w:val="en-US"/>
        </w:rPr>
        <w:tab/>
      </w:r>
      <w:r w:rsidRPr="00B309F1">
        <w:rPr>
          <w:rFonts w:ascii="Arial" w:hAnsi="Arial" w:cs="Arial"/>
          <w:sz w:val="22"/>
          <w:szCs w:val="22"/>
        </w:rPr>
        <w:tab/>
        <w:t>Continue to develop an organisation in which all the staff recognise that they are accountable for the success of the school.</w:t>
      </w:r>
    </w:p>
    <w:p w14:paraId="47ACD99A" w14:textId="77777777" w:rsidR="0048363D" w:rsidRPr="00B309F1" w:rsidRDefault="0048363D" w:rsidP="006965F0">
      <w:pPr>
        <w:autoSpaceDE w:val="0"/>
        <w:autoSpaceDN w:val="0"/>
        <w:adjustRightInd w:val="0"/>
        <w:ind w:left="600" w:hanging="600"/>
        <w:jc w:val="both"/>
        <w:rPr>
          <w:rFonts w:ascii="Arial" w:hAnsi="Arial" w:cs="Arial"/>
          <w:sz w:val="22"/>
          <w:szCs w:val="22"/>
          <w:lang w:val="en-US"/>
        </w:rPr>
      </w:pPr>
    </w:p>
    <w:p w14:paraId="4D24D01F"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r w:rsidRPr="00B309F1">
        <w:rPr>
          <w:rFonts w:ascii="Arial" w:hAnsi="Arial" w:cs="Arial"/>
          <w:sz w:val="22"/>
          <w:szCs w:val="22"/>
          <w:lang w:val="en-US"/>
        </w:rPr>
        <w:t xml:space="preserve">5.2 </w:t>
      </w:r>
      <w:r w:rsidRPr="00B309F1">
        <w:rPr>
          <w:rFonts w:ascii="Arial" w:hAnsi="Arial" w:cs="Arial"/>
          <w:sz w:val="22"/>
          <w:szCs w:val="22"/>
          <w:lang w:val="en-US"/>
        </w:rPr>
        <w:tab/>
        <w:t>Present a coherent and accurate account of the school’s performance in a form appropriate to the range of audiences, including governors, the LEA, the local community, OFSTED and others to enable them to play their part effectively.</w:t>
      </w:r>
    </w:p>
    <w:p w14:paraId="185113AD" w14:textId="77777777" w:rsidR="0048363D" w:rsidRPr="00B309F1" w:rsidRDefault="0048363D" w:rsidP="006965F0">
      <w:pPr>
        <w:pStyle w:val="BodyTextIndent2"/>
        <w:tabs>
          <w:tab w:val="clear" w:pos="600"/>
        </w:tabs>
        <w:ind w:left="600" w:hanging="600"/>
        <w:rPr>
          <w:rFonts w:ascii="Arial" w:hAnsi="Arial"/>
          <w:sz w:val="22"/>
        </w:rPr>
      </w:pPr>
    </w:p>
    <w:p w14:paraId="796C823A" w14:textId="77777777" w:rsidR="0048363D" w:rsidRPr="00B309F1" w:rsidRDefault="0048363D" w:rsidP="006965F0">
      <w:pPr>
        <w:autoSpaceDE w:val="0"/>
        <w:autoSpaceDN w:val="0"/>
        <w:adjustRightInd w:val="0"/>
        <w:ind w:left="600" w:hanging="600"/>
        <w:jc w:val="both"/>
        <w:rPr>
          <w:rFonts w:ascii="Arial" w:hAnsi="Arial" w:cs="Arial"/>
          <w:sz w:val="22"/>
          <w:szCs w:val="22"/>
          <w:lang w:val="en-US"/>
        </w:rPr>
      </w:pPr>
      <w:r w:rsidRPr="00B309F1">
        <w:rPr>
          <w:rFonts w:ascii="Arial" w:hAnsi="Arial" w:cs="Arial"/>
          <w:sz w:val="22"/>
          <w:szCs w:val="22"/>
          <w:lang w:val="en-US"/>
        </w:rPr>
        <w:t xml:space="preserve">5.3 </w:t>
      </w:r>
      <w:r w:rsidRPr="00B309F1">
        <w:rPr>
          <w:rFonts w:ascii="Arial" w:hAnsi="Arial" w:cs="Arial"/>
          <w:sz w:val="22"/>
          <w:szCs w:val="22"/>
          <w:lang w:val="en-US"/>
        </w:rPr>
        <w:tab/>
      </w:r>
      <w:r w:rsidRPr="00B309F1">
        <w:rPr>
          <w:rFonts w:ascii="Arial" w:hAnsi="Arial" w:cs="Arial"/>
          <w:sz w:val="22"/>
          <w:szCs w:val="22"/>
          <w:lang w:val="en-US"/>
        </w:rPr>
        <w:tab/>
        <w:t xml:space="preserve">Ensure that parents/carers and pupils are well informed about the curriculum, </w:t>
      </w:r>
      <w:r w:rsidRPr="00B309F1">
        <w:rPr>
          <w:rFonts w:ascii="Arial" w:hAnsi="Arial" w:cs="Arial"/>
          <w:sz w:val="22"/>
          <w:szCs w:val="22"/>
          <w:lang w:val="en-US"/>
        </w:rPr>
        <w:tab/>
        <w:t xml:space="preserve">attainment and progress and about the contribution they can make in </w:t>
      </w:r>
      <w:r w:rsidRPr="00B309F1">
        <w:rPr>
          <w:rFonts w:ascii="Arial" w:hAnsi="Arial" w:cs="Arial"/>
          <w:sz w:val="22"/>
          <w:szCs w:val="22"/>
          <w:lang w:val="en-US"/>
        </w:rPr>
        <w:tab/>
        <w:t xml:space="preserve">supporting their child’s learning and achieving the school’s targets for </w:t>
      </w:r>
      <w:r w:rsidRPr="00B309F1">
        <w:rPr>
          <w:rFonts w:ascii="Arial" w:hAnsi="Arial" w:cs="Arial"/>
          <w:sz w:val="22"/>
          <w:szCs w:val="22"/>
          <w:lang w:val="en-US"/>
        </w:rPr>
        <w:tab/>
        <w:t>improvement.</w:t>
      </w:r>
    </w:p>
    <w:p w14:paraId="52CCD59E" w14:textId="77777777" w:rsidR="0048363D" w:rsidRPr="00B309F1" w:rsidRDefault="0048363D" w:rsidP="006965F0">
      <w:pPr>
        <w:autoSpaceDE w:val="0"/>
        <w:autoSpaceDN w:val="0"/>
        <w:adjustRightInd w:val="0"/>
        <w:ind w:left="600" w:hanging="600"/>
        <w:jc w:val="both"/>
        <w:rPr>
          <w:rFonts w:ascii="Arial" w:hAnsi="Arial" w:cs="Arial"/>
          <w:sz w:val="22"/>
          <w:szCs w:val="22"/>
          <w:lang w:val="en-US"/>
        </w:rPr>
      </w:pPr>
    </w:p>
    <w:p w14:paraId="172BF3A1" w14:textId="77777777" w:rsidR="0048363D" w:rsidRPr="00B309F1" w:rsidRDefault="0048363D" w:rsidP="006965F0">
      <w:pPr>
        <w:autoSpaceDE w:val="0"/>
        <w:autoSpaceDN w:val="0"/>
        <w:adjustRightInd w:val="0"/>
        <w:ind w:left="720" w:hanging="720"/>
        <w:jc w:val="both"/>
        <w:rPr>
          <w:rFonts w:ascii="Arial" w:hAnsi="Arial" w:cs="Arial"/>
          <w:sz w:val="22"/>
          <w:szCs w:val="22"/>
          <w:lang w:val="en-US"/>
        </w:rPr>
      </w:pPr>
      <w:r w:rsidRPr="00B309F1">
        <w:rPr>
          <w:rFonts w:ascii="Arial" w:hAnsi="Arial" w:cs="Arial"/>
          <w:sz w:val="22"/>
          <w:szCs w:val="22"/>
          <w:lang w:val="en-US"/>
        </w:rPr>
        <w:t>5.4</w:t>
      </w:r>
      <w:r w:rsidRPr="00B309F1">
        <w:rPr>
          <w:rFonts w:ascii="Arial" w:hAnsi="Arial" w:cs="Arial"/>
          <w:sz w:val="22"/>
          <w:szCs w:val="22"/>
          <w:lang w:val="en-US"/>
        </w:rPr>
        <w:tab/>
        <w:t xml:space="preserve">Provide information, objective advice and support to the Governing </w:t>
      </w:r>
      <w:r w:rsidR="00BA6C15">
        <w:rPr>
          <w:rFonts w:ascii="Arial" w:hAnsi="Arial" w:cs="Arial"/>
          <w:sz w:val="22"/>
          <w:szCs w:val="22"/>
          <w:lang w:val="en-US"/>
        </w:rPr>
        <w:t>Board</w:t>
      </w:r>
      <w:r w:rsidRPr="00B309F1">
        <w:rPr>
          <w:rFonts w:ascii="Arial" w:hAnsi="Arial" w:cs="Arial"/>
          <w:sz w:val="22"/>
          <w:szCs w:val="22"/>
          <w:lang w:val="en-US"/>
        </w:rPr>
        <w:t xml:space="preserve"> to enable it to meet its responsibilities for securing effective teaching and learning and improved standards of achievement, and for achieving efficiency and value for money.</w:t>
      </w:r>
    </w:p>
    <w:p w14:paraId="0C2E2A2E" w14:textId="77777777" w:rsidR="0048363D" w:rsidRPr="00B309F1" w:rsidRDefault="0048363D" w:rsidP="006965F0">
      <w:pPr>
        <w:autoSpaceDE w:val="0"/>
        <w:autoSpaceDN w:val="0"/>
        <w:adjustRightInd w:val="0"/>
        <w:ind w:left="600" w:hanging="600"/>
        <w:jc w:val="both"/>
        <w:rPr>
          <w:rFonts w:ascii="Arial" w:hAnsi="Arial" w:cs="Arial"/>
          <w:sz w:val="22"/>
          <w:szCs w:val="22"/>
          <w:lang w:val="en-US"/>
        </w:rPr>
      </w:pPr>
    </w:p>
    <w:p w14:paraId="6214CD26" w14:textId="77777777" w:rsidR="00BD573C" w:rsidRPr="00B309F1" w:rsidRDefault="0048363D" w:rsidP="006965F0">
      <w:pPr>
        <w:numPr>
          <w:ilvl w:val="1"/>
          <w:numId w:val="11"/>
        </w:numPr>
        <w:autoSpaceDE w:val="0"/>
        <w:autoSpaceDN w:val="0"/>
        <w:adjustRightInd w:val="0"/>
        <w:jc w:val="both"/>
        <w:rPr>
          <w:rFonts w:ascii="Arial" w:hAnsi="Arial" w:cs="Arial"/>
          <w:sz w:val="22"/>
          <w:szCs w:val="22"/>
          <w:lang w:val="en-US"/>
        </w:rPr>
      </w:pPr>
      <w:r w:rsidRPr="00B309F1">
        <w:rPr>
          <w:rFonts w:ascii="Arial" w:hAnsi="Arial" w:cs="Arial"/>
          <w:sz w:val="22"/>
          <w:szCs w:val="22"/>
          <w:lang w:val="en-US"/>
        </w:rPr>
        <w:t xml:space="preserve">Carry out any such duties as may be reasonably required by the Governing </w:t>
      </w:r>
      <w:r w:rsidR="00BA6C15">
        <w:rPr>
          <w:rFonts w:ascii="Arial" w:hAnsi="Arial" w:cs="Arial"/>
          <w:sz w:val="22"/>
          <w:szCs w:val="22"/>
          <w:lang w:val="en-US"/>
        </w:rPr>
        <w:t>Board</w:t>
      </w:r>
      <w:r w:rsidRPr="00B309F1">
        <w:rPr>
          <w:rFonts w:ascii="Arial" w:hAnsi="Arial" w:cs="Arial"/>
          <w:sz w:val="22"/>
          <w:szCs w:val="22"/>
          <w:lang w:val="en-US"/>
        </w:rPr>
        <w:t>.</w:t>
      </w:r>
    </w:p>
    <w:p w14:paraId="530F0B9C" w14:textId="77777777" w:rsidR="006B3851" w:rsidRDefault="006B3851" w:rsidP="006965F0">
      <w:pPr>
        <w:tabs>
          <w:tab w:val="left" w:pos="600"/>
        </w:tabs>
        <w:jc w:val="both"/>
        <w:rPr>
          <w:rFonts w:ascii="Arial" w:hAnsi="Arial" w:cs="Arial"/>
          <w:b/>
          <w:sz w:val="22"/>
          <w:szCs w:val="22"/>
        </w:rPr>
      </w:pPr>
    </w:p>
    <w:p w14:paraId="594E9CFE" w14:textId="77777777" w:rsidR="000B1859" w:rsidRDefault="000B1859" w:rsidP="006965F0">
      <w:pPr>
        <w:tabs>
          <w:tab w:val="left" w:pos="600"/>
        </w:tabs>
        <w:jc w:val="both"/>
        <w:rPr>
          <w:rFonts w:ascii="Arial" w:hAnsi="Arial" w:cs="Arial"/>
          <w:b/>
          <w:sz w:val="22"/>
          <w:szCs w:val="22"/>
        </w:rPr>
      </w:pPr>
    </w:p>
    <w:p w14:paraId="18391C50" w14:textId="77777777" w:rsidR="000B1859" w:rsidRDefault="000B1859" w:rsidP="006965F0">
      <w:pPr>
        <w:tabs>
          <w:tab w:val="left" w:pos="600"/>
        </w:tabs>
        <w:jc w:val="both"/>
        <w:rPr>
          <w:rFonts w:ascii="Arial" w:hAnsi="Arial" w:cs="Arial"/>
          <w:b/>
          <w:sz w:val="22"/>
          <w:szCs w:val="22"/>
        </w:rPr>
      </w:pPr>
    </w:p>
    <w:p w14:paraId="3057A4D3" w14:textId="77777777" w:rsidR="000B1859" w:rsidRDefault="000B1859" w:rsidP="006965F0">
      <w:pPr>
        <w:tabs>
          <w:tab w:val="left" w:pos="600"/>
        </w:tabs>
        <w:jc w:val="both"/>
        <w:rPr>
          <w:rFonts w:ascii="Arial" w:hAnsi="Arial" w:cs="Arial"/>
          <w:b/>
          <w:sz w:val="22"/>
          <w:szCs w:val="22"/>
        </w:rPr>
      </w:pPr>
    </w:p>
    <w:p w14:paraId="033D5397" w14:textId="77777777" w:rsidR="00BD573C" w:rsidRPr="00B309F1" w:rsidRDefault="00BD573C" w:rsidP="006965F0">
      <w:pPr>
        <w:jc w:val="both"/>
        <w:rPr>
          <w:rFonts w:ascii="Arial" w:hAnsi="Arial" w:cs="Arial"/>
          <w:b/>
          <w:sz w:val="22"/>
          <w:szCs w:val="22"/>
        </w:rPr>
      </w:pPr>
      <w:r w:rsidRPr="00B309F1">
        <w:rPr>
          <w:rFonts w:ascii="Arial" w:hAnsi="Arial" w:cs="Arial"/>
          <w:b/>
          <w:sz w:val="22"/>
          <w:szCs w:val="22"/>
        </w:rPr>
        <w:lastRenderedPageBreak/>
        <w:t xml:space="preserve">6. </w:t>
      </w:r>
      <w:r w:rsidRPr="00B309F1">
        <w:rPr>
          <w:rFonts w:ascii="Arial" w:hAnsi="Arial" w:cs="Arial"/>
          <w:b/>
          <w:sz w:val="22"/>
          <w:szCs w:val="22"/>
        </w:rPr>
        <w:tab/>
        <w:t>Safeguarding Children &amp; Safer Recruitment</w:t>
      </w:r>
    </w:p>
    <w:p w14:paraId="62BC7B41" w14:textId="77777777" w:rsidR="006B3851" w:rsidRDefault="006B3851" w:rsidP="006965F0">
      <w:pPr>
        <w:tabs>
          <w:tab w:val="left" w:pos="600"/>
        </w:tabs>
        <w:jc w:val="both"/>
        <w:rPr>
          <w:rFonts w:ascii="Arial" w:hAnsi="Arial" w:cs="Arial"/>
          <w:sz w:val="22"/>
          <w:szCs w:val="22"/>
        </w:rPr>
      </w:pPr>
    </w:p>
    <w:p w14:paraId="73D15DAE" w14:textId="77777777" w:rsidR="00D24E70" w:rsidRPr="00D24E70" w:rsidRDefault="00D24E70" w:rsidP="006965F0">
      <w:pPr>
        <w:autoSpaceDE w:val="0"/>
        <w:autoSpaceDN w:val="0"/>
        <w:adjustRightInd w:val="0"/>
        <w:ind w:left="709" w:hanging="709"/>
        <w:jc w:val="both"/>
        <w:rPr>
          <w:rFonts w:ascii="Arial" w:hAnsi="Arial" w:cs="Arial"/>
          <w:sz w:val="22"/>
          <w:szCs w:val="22"/>
        </w:rPr>
      </w:pPr>
      <w:r w:rsidRPr="00D24E70">
        <w:rPr>
          <w:rFonts w:ascii="Arial" w:hAnsi="Arial" w:cs="Arial"/>
          <w:sz w:val="22"/>
          <w:szCs w:val="22"/>
        </w:rPr>
        <w:t xml:space="preserve">6.1     </w:t>
      </w:r>
      <w:r w:rsidR="006965F0">
        <w:rPr>
          <w:rFonts w:ascii="Arial" w:hAnsi="Arial" w:cs="Arial"/>
          <w:sz w:val="22"/>
          <w:szCs w:val="22"/>
        </w:rPr>
        <w:tab/>
      </w:r>
      <w:r w:rsidRPr="00D24E70">
        <w:rPr>
          <w:rFonts w:ascii="Arial" w:hAnsi="Arial" w:cs="Arial"/>
          <w:sz w:val="22"/>
          <w:szCs w:val="22"/>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w:t>
      </w:r>
    </w:p>
    <w:p w14:paraId="4203D0BA" w14:textId="77777777" w:rsidR="00D24E70" w:rsidRPr="00D24E70" w:rsidRDefault="00D24E70" w:rsidP="006965F0">
      <w:pPr>
        <w:autoSpaceDE w:val="0"/>
        <w:autoSpaceDN w:val="0"/>
        <w:adjustRightInd w:val="0"/>
        <w:ind w:left="709" w:hanging="709"/>
        <w:jc w:val="both"/>
        <w:rPr>
          <w:rFonts w:ascii="Arial" w:hAnsi="Arial" w:cs="Arial"/>
          <w:sz w:val="22"/>
          <w:szCs w:val="22"/>
        </w:rPr>
      </w:pPr>
    </w:p>
    <w:p w14:paraId="276B346E" w14:textId="77777777" w:rsidR="00BD573C" w:rsidRPr="00D24E70" w:rsidRDefault="00D24E70" w:rsidP="006965F0">
      <w:pPr>
        <w:autoSpaceDE w:val="0"/>
        <w:autoSpaceDN w:val="0"/>
        <w:adjustRightInd w:val="0"/>
        <w:ind w:left="709" w:hanging="709"/>
        <w:jc w:val="both"/>
        <w:rPr>
          <w:rFonts w:ascii="Arial" w:hAnsi="Arial" w:cs="Arial"/>
          <w:sz w:val="22"/>
          <w:szCs w:val="22"/>
        </w:rPr>
      </w:pPr>
      <w:r w:rsidRPr="00D24E70">
        <w:rPr>
          <w:rFonts w:ascii="Arial" w:hAnsi="Arial" w:cs="Arial"/>
          <w:sz w:val="22"/>
          <w:szCs w:val="22"/>
        </w:rPr>
        <w:t xml:space="preserve">6.2     </w:t>
      </w:r>
      <w:r w:rsidR="00BD573C" w:rsidRPr="00D24E70">
        <w:rPr>
          <w:rFonts w:ascii="Arial" w:hAnsi="Arial" w:cs="Arial"/>
          <w:sz w:val="22"/>
          <w:szCs w:val="22"/>
        </w:rPr>
        <w:t>This school is committed to safeguarding and promoting the welfare of children and young people as required under the Education Act 2002 and expects all staff and volunteers to share this commitment</w:t>
      </w:r>
    </w:p>
    <w:p w14:paraId="56C73707" w14:textId="77777777" w:rsidR="00BD573C" w:rsidRPr="00B309F1" w:rsidRDefault="00BD573C" w:rsidP="006965F0">
      <w:pPr>
        <w:jc w:val="both"/>
        <w:rPr>
          <w:rFonts w:ascii="Arial" w:hAnsi="Arial" w:cs="Arial"/>
          <w:sz w:val="22"/>
          <w:szCs w:val="22"/>
        </w:rPr>
      </w:pPr>
    </w:p>
    <w:p w14:paraId="3396E3EE" w14:textId="77777777" w:rsidR="00BD573C" w:rsidRPr="00B309F1" w:rsidRDefault="00BD573C" w:rsidP="006965F0">
      <w:pPr>
        <w:jc w:val="both"/>
        <w:rPr>
          <w:rFonts w:ascii="Arial" w:hAnsi="Arial" w:cs="Arial"/>
          <w:b/>
          <w:sz w:val="22"/>
          <w:szCs w:val="22"/>
        </w:rPr>
      </w:pPr>
      <w:r w:rsidRPr="00B309F1">
        <w:rPr>
          <w:rFonts w:ascii="Arial" w:hAnsi="Arial" w:cs="Arial"/>
          <w:b/>
          <w:sz w:val="22"/>
          <w:szCs w:val="22"/>
        </w:rPr>
        <w:t>Actions</w:t>
      </w:r>
    </w:p>
    <w:p w14:paraId="3EB2F9E0" w14:textId="77777777" w:rsidR="006B3851" w:rsidRDefault="006B3851" w:rsidP="006965F0">
      <w:pPr>
        <w:jc w:val="both"/>
        <w:rPr>
          <w:rFonts w:ascii="Arial" w:hAnsi="Arial" w:cs="Arial"/>
          <w:b/>
          <w:sz w:val="22"/>
          <w:szCs w:val="22"/>
        </w:rPr>
      </w:pPr>
    </w:p>
    <w:p w14:paraId="7328ED19" w14:textId="77777777" w:rsidR="00BD573C" w:rsidRDefault="00BD573C" w:rsidP="006965F0">
      <w:pPr>
        <w:jc w:val="both"/>
        <w:rPr>
          <w:rFonts w:ascii="Arial" w:hAnsi="Arial" w:cs="Arial"/>
          <w:b/>
          <w:sz w:val="22"/>
          <w:szCs w:val="22"/>
        </w:rPr>
      </w:pPr>
      <w:r w:rsidRPr="00B309F1">
        <w:rPr>
          <w:rFonts w:ascii="Arial" w:hAnsi="Arial" w:cs="Arial"/>
          <w:b/>
          <w:sz w:val="22"/>
          <w:szCs w:val="22"/>
        </w:rPr>
        <w:t xml:space="preserve">The </w:t>
      </w:r>
      <w:r w:rsidR="007C3500">
        <w:rPr>
          <w:rFonts w:ascii="Arial" w:hAnsi="Arial" w:cs="Arial"/>
          <w:b/>
          <w:sz w:val="22"/>
          <w:szCs w:val="22"/>
        </w:rPr>
        <w:t>Headteacher/</w:t>
      </w:r>
      <w:r w:rsidR="00634839" w:rsidRPr="00634839">
        <w:rPr>
          <w:rFonts w:ascii="Arial" w:hAnsi="Arial" w:cs="Arial"/>
          <w:b/>
          <w:sz w:val="22"/>
          <w:szCs w:val="22"/>
        </w:rPr>
        <w:t xml:space="preserve"> </w:t>
      </w:r>
      <w:r w:rsidR="00634839">
        <w:rPr>
          <w:rFonts w:ascii="Arial" w:hAnsi="Arial" w:cs="Arial"/>
          <w:b/>
          <w:sz w:val="22"/>
          <w:szCs w:val="22"/>
        </w:rPr>
        <w:t xml:space="preserve">Executive </w:t>
      </w:r>
      <w:r w:rsidRPr="00B309F1">
        <w:rPr>
          <w:rFonts w:ascii="Arial" w:hAnsi="Arial" w:cs="Arial"/>
          <w:b/>
          <w:sz w:val="22"/>
          <w:szCs w:val="22"/>
        </w:rPr>
        <w:t>Headteacher should ensure that:</w:t>
      </w:r>
    </w:p>
    <w:p w14:paraId="041CD96A" w14:textId="77777777" w:rsidR="006965F0" w:rsidRPr="00B309F1" w:rsidRDefault="006965F0" w:rsidP="006965F0">
      <w:pPr>
        <w:jc w:val="both"/>
        <w:rPr>
          <w:rFonts w:ascii="Arial" w:hAnsi="Arial" w:cs="Arial"/>
          <w:b/>
          <w:sz w:val="22"/>
          <w:szCs w:val="22"/>
        </w:rPr>
      </w:pPr>
    </w:p>
    <w:p w14:paraId="61CD5866" w14:textId="77777777" w:rsidR="00BD573C" w:rsidRPr="00B309F1" w:rsidRDefault="00BD573C" w:rsidP="006965F0">
      <w:pPr>
        <w:numPr>
          <w:ilvl w:val="0"/>
          <w:numId w:val="13"/>
        </w:numPr>
        <w:tabs>
          <w:tab w:val="clear" w:pos="720"/>
        </w:tabs>
        <w:ind w:left="709" w:hanging="709"/>
        <w:jc w:val="both"/>
        <w:rPr>
          <w:rFonts w:ascii="Arial" w:hAnsi="Arial" w:cs="Arial"/>
          <w:sz w:val="22"/>
          <w:szCs w:val="22"/>
        </w:rPr>
      </w:pPr>
      <w:r w:rsidRPr="00B309F1">
        <w:rPr>
          <w:rFonts w:ascii="Arial" w:hAnsi="Arial" w:cs="Arial"/>
          <w:sz w:val="22"/>
          <w:szCs w:val="22"/>
        </w:rPr>
        <w:t xml:space="preserve">The policies and procedures adopted by the governing </w:t>
      </w:r>
      <w:r w:rsidR="00BA6C15">
        <w:rPr>
          <w:rFonts w:ascii="Arial" w:hAnsi="Arial" w:cs="Arial"/>
          <w:sz w:val="22"/>
          <w:szCs w:val="22"/>
        </w:rPr>
        <w:t>board</w:t>
      </w:r>
      <w:r w:rsidRPr="00B309F1">
        <w:rPr>
          <w:rFonts w:ascii="Arial" w:hAnsi="Arial" w:cs="Arial"/>
          <w:sz w:val="22"/>
          <w:szCs w:val="22"/>
        </w:rPr>
        <w:t xml:space="preserve"> are fully implemented and followed by all staff.</w:t>
      </w:r>
    </w:p>
    <w:p w14:paraId="1DC5374B" w14:textId="77777777" w:rsidR="00BD573C" w:rsidRPr="00B309F1" w:rsidRDefault="00BD573C" w:rsidP="006965F0">
      <w:pPr>
        <w:ind w:left="709" w:hanging="709"/>
        <w:jc w:val="both"/>
        <w:rPr>
          <w:rFonts w:ascii="Arial" w:hAnsi="Arial" w:cs="Arial"/>
          <w:sz w:val="22"/>
          <w:szCs w:val="22"/>
        </w:rPr>
      </w:pPr>
    </w:p>
    <w:p w14:paraId="31E703DA" w14:textId="77777777" w:rsidR="00BD573C" w:rsidRPr="00B309F1" w:rsidRDefault="00BD573C" w:rsidP="006965F0">
      <w:pPr>
        <w:numPr>
          <w:ilvl w:val="0"/>
          <w:numId w:val="13"/>
        </w:numPr>
        <w:tabs>
          <w:tab w:val="clear" w:pos="720"/>
        </w:tabs>
        <w:ind w:left="709" w:hanging="709"/>
        <w:jc w:val="both"/>
        <w:rPr>
          <w:rFonts w:ascii="Arial" w:hAnsi="Arial" w:cs="Arial"/>
          <w:sz w:val="22"/>
          <w:szCs w:val="22"/>
        </w:rPr>
      </w:pPr>
      <w:r w:rsidRPr="00B309F1">
        <w:rPr>
          <w:rFonts w:ascii="Arial" w:hAnsi="Arial" w:cs="Arial"/>
          <w:sz w:val="22"/>
          <w:szCs w:val="22"/>
        </w:rPr>
        <w:t>Sufficient resources and time are allocated to enable the designated person and other staff to discharge their responsibilities, including taking part in strategy discussions and other inter-agency meetings, and contributing to the assessment of children.</w:t>
      </w:r>
    </w:p>
    <w:p w14:paraId="068B803D" w14:textId="77777777" w:rsidR="00BD573C" w:rsidRPr="00B309F1" w:rsidRDefault="00BD573C" w:rsidP="006965F0">
      <w:pPr>
        <w:ind w:left="709" w:hanging="709"/>
        <w:jc w:val="both"/>
        <w:rPr>
          <w:rFonts w:ascii="Arial" w:hAnsi="Arial" w:cs="Arial"/>
          <w:sz w:val="22"/>
          <w:szCs w:val="22"/>
        </w:rPr>
      </w:pPr>
    </w:p>
    <w:p w14:paraId="30C366EC" w14:textId="77777777" w:rsidR="00BD573C" w:rsidRPr="00B309F1" w:rsidRDefault="00BD573C" w:rsidP="006965F0">
      <w:pPr>
        <w:numPr>
          <w:ilvl w:val="0"/>
          <w:numId w:val="13"/>
        </w:numPr>
        <w:tabs>
          <w:tab w:val="clear" w:pos="720"/>
        </w:tabs>
        <w:ind w:left="709" w:hanging="709"/>
        <w:jc w:val="both"/>
        <w:rPr>
          <w:rFonts w:ascii="Arial" w:hAnsi="Arial" w:cs="Arial"/>
          <w:sz w:val="22"/>
          <w:szCs w:val="22"/>
        </w:rPr>
      </w:pPr>
      <w:r w:rsidRPr="00B309F1">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whistle blowing practices.</w:t>
      </w:r>
    </w:p>
    <w:p w14:paraId="53503F81" w14:textId="77777777" w:rsidR="00F80BDB" w:rsidRDefault="00F80BDB" w:rsidP="006965F0">
      <w:pPr>
        <w:jc w:val="both"/>
        <w:rPr>
          <w:rFonts w:ascii="Arial" w:hAnsi="Arial" w:cs="Arial"/>
          <w:sz w:val="22"/>
          <w:szCs w:val="22"/>
        </w:rPr>
      </w:pPr>
    </w:p>
    <w:p w14:paraId="48A1148D" w14:textId="77777777" w:rsidR="00F80BDB" w:rsidRPr="00F80BDB" w:rsidRDefault="00F80BDB" w:rsidP="006965F0">
      <w:pPr>
        <w:rPr>
          <w:rFonts w:ascii="Arial" w:hAnsi="Arial" w:cs="Arial"/>
          <w:b/>
          <w:sz w:val="22"/>
        </w:rPr>
      </w:pPr>
      <w:r w:rsidRPr="00F80BDB">
        <w:rPr>
          <w:rFonts w:ascii="Arial" w:hAnsi="Arial" w:cs="Arial"/>
          <w:b/>
          <w:sz w:val="22"/>
        </w:rPr>
        <w:t>The ability to converse at ease with customers and service users and provide advice in accurate spoken English is an essential requirement of this post.</w:t>
      </w:r>
    </w:p>
    <w:p w14:paraId="669E3325" w14:textId="77777777" w:rsidR="0048363D" w:rsidRPr="00B309F1" w:rsidRDefault="0048363D" w:rsidP="006965F0">
      <w:pPr>
        <w:autoSpaceDE w:val="0"/>
        <w:autoSpaceDN w:val="0"/>
        <w:adjustRightInd w:val="0"/>
        <w:jc w:val="both"/>
        <w:rPr>
          <w:rFonts w:ascii="Arial" w:hAnsi="Arial" w:cs="Arial"/>
          <w:sz w:val="22"/>
          <w:szCs w:val="22"/>
          <w:lang w:val="en-US"/>
        </w:rPr>
      </w:pPr>
    </w:p>
    <w:p w14:paraId="5E1D0F0C" w14:textId="77777777" w:rsidR="0048363D" w:rsidRPr="00F80BDB" w:rsidRDefault="0048363D" w:rsidP="006965F0">
      <w:pPr>
        <w:pStyle w:val="BodyText3"/>
        <w:rPr>
          <w:rFonts w:ascii="Arial" w:hAnsi="Arial"/>
          <w:b w:val="0"/>
          <w:sz w:val="22"/>
        </w:rPr>
      </w:pPr>
      <w:r w:rsidRPr="00F80BDB">
        <w:rPr>
          <w:rFonts w:ascii="Arial" w:hAnsi="Arial"/>
          <w:b w:val="0"/>
          <w:sz w:val="22"/>
        </w:rPr>
        <w:t xml:space="preserve">‘This job description forms part of the contract of employment of the person appointed to this post.  It reflects the position at the present time only and may be reviewed in negotiation with the employee in the future’.  The appointment is subject to the current conditions of employment in the School Teachers’ Pay and Conditions as they relate to </w:t>
      </w:r>
      <w:r w:rsidR="007C3500">
        <w:rPr>
          <w:rFonts w:ascii="Arial" w:hAnsi="Arial"/>
          <w:b w:val="0"/>
          <w:sz w:val="22"/>
        </w:rPr>
        <w:t>Headteacher’s/</w:t>
      </w:r>
      <w:r w:rsidR="00634839" w:rsidRPr="00634839">
        <w:rPr>
          <w:rFonts w:ascii="Arial" w:hAnsi="Arial"/>
          <w:b w:val="0"/>
          <w:sz w:val="22"/>
        </w:rPr>
        <w:t xml:space="preserve"> </w:t>
      </w:r>
      <w:r w:rsidR="00634839">
        <w:rPr>
          <w:rFonts w:ascii="Arial" w:hAnsi="Arial"/>
          <w:b w:val="0"/>
          <w:sz w:val="22"/>
        </w:rPr>
        <w:t>Executive</w:t>
      </w:r>
      <w:r w:rsidR="00634839" w:rsidRPr="00F80BDB">
        <w:rPr>
          <w:rFonts w:ascii="Arial" w:hAnsi="Arial"/>
          <w:b w:val="0"/>
          <w:sz w:val="22"/>
        </w:rPr>
        <w:t xml:space="preserve"> </w:t>
      </w:r>
      <w:r w:rsidRPr="00F80BDB">
        <w:rPr>
          <w:rFonts w:ascii="Arial" w:hAnsi="Arial"/>
          <w:b w:val="0"/>
          <w:sz w:val="22"/>
        </w:rPr>
        <w:t>Headteachers’.</w:t>
      </w:r>
    </w:p>
    <w:p w14:paraId="1BD71BD3" w14:textId="77777777" w:rsidR="0048363D" w:rsidRDefault="0048363D" w:rsidP="006965F0">
      <w:pPr>
        <w:jc w:val="both"/>
        <w:rPr>
          <w:rFonts w:ascii="Arial" w:hAnsi="Arial" w:cs="Arial"/>
          <w:sz w:val="22"/>
          <w:szCs w:val="22"/>
        </w:rPr>
      </w:pPr>
    </w:p>
    <w:p w14:paraId="265326AD" w14:textId="77777777" w:rsidR="0053788E" w:rsidRDefault="0053788E" w:rsidP="006965F0">
      <w:pPr>
        <w:jc w:val="both"/>
        <w:rPr>
          <w:rFonts w:ascii="Arial" w:hAnsi="Arial" w:cs="Arial"/>
          <w:sz w:val="22"/>
          <w:szCs w:val="22"/>
        </w:rPr>
      </w:pPr>
    </w:p>
    <w:p w14:paraId="5EFF7717" w14:textId="77777777" w:rsidR="0053788E" w:rsidRDefault="0053788E" w:rsidP="006965F0">
      <w:pPr>
        <w:jc w:val="both"/>
        <w:rPr>
          <w:rFonts w:ascii="Arial" w:hAnsi="Arial" w:cs="Arial"/>
          <w:sz w:val="22"/>
          <w:szCs w:val="22"/>
        </w:rPr>
      </w:pPr>
    </w:p>
    <w:p w14:paraId="098888B2" w14:textId="77777777" w:rsidR="0053788E" w:rsidRDefault="0053788E" w:rsidP="006965F0">
      <w:pPr>
        <w:jc w:val="both"/>
        <w:rPr>
          <w:rFonts w:ascii="Arial" w:hAnsi="Arial" w:cs="Arial"/>
          <w:sz w:val="22"/>
          <w:szCs w:val="22"/>
        </w:rPr>
      </w:pPr>
    </w:p>
    <w:p w14:paraId="55F0D840" w14:textId="77777777" w:rsidR="0053788E" w:rsidRDefault="0053788E" w:rsidP="006965F0">
      <w:pPr>
        <w:jc w:val="both"/>
        <w:rPr>
          <w:rFonts w:ascii="Arial" w:hAnsi="Arial" w:cs="Arial"/>
          <w:sz w:val="22"/>
          <w:szCs w:val="22"/>
        </w:rPr>
      </w:pPr>
    </w:p>
    <w:p w14:paraId="13A4E2F3" w14:textId="77777777" w:rsidR="0053788E" w:rsidRDefault="0053788E" w:rsidP="006965F0">
      <w:pPr>
        <w:jc w:val="both"/>
        <w:rPr>
          <w:rFonts w:ascii="Arial" w:hAnsi="Arial" w:cs="Arial"/>
          <w:sz w:val="22"/>
          <w:szCs w:val="22"/>
        </w:rPr>
      </w:pPr>
    </w:p>
    <w:p w14:paraId="37A333A2" w14:textId="77777777" w:rsidR="0053788E" w:rsidRDefault="0053788E" w:rsidP="006965F0">
      <w:pPr>
        <w:jc w:val="both"/>
        <w:rPr>
          <w:rFonts w:ascii="Arial" w:hAnsi="Arial" w:cs="Arial"/>
          <w:sz w:val="22"/>
          <w:szCs w:val="22"/>
        </w:rPr>
      </w:pPr>
    </w:p>
    <w:p w14:paraId="0B009FE7" w14:textId="77777777" w:rsidR="0053788E" w:rsidRDefault="0053788E" w:rsidP="006965F0">
      <w:pPr>
        <w:jc w:val="both"/>
        <w:rPr>
          <w:rFonts w:ascii="Arial" w:hAnsi="Arial" w:cs="Arial"/>
          <w:sz w:val="22"/>
          <w:szCs w:val="22"/>
        </w:rPr>
      </w:pPr>
    </w:p>
    <w:p w14:paraId="3203106C" w14:textId="77777777" w:rsidR="0053788E" w:rsidRDefault="0053788E" w:rsidP="006965F0">
      <w:pPr>
        <w:jc w:val="both"/>
        <w:rPr>
          <w:rFonts w:ascii="Arial" w:hAnsi="Arial" w:cs="Arial"/>
          <w:sz w:val="22"/>
          <w:szCs w:val="22"/>
        </w:rPr>
      </w:pPr>
    </w:p>
    <w:p w14:paraId="3A99DF38" w14:textId="77777777" w:rsidR="0053788E" w:rsidRDefault="0053788E" w:rsidP="006965F0">
      <w:pPr>
        <w:jc w:val="both"/>
        <w:rPr>
          <w:rFonts w:ascii="Arial" w:hAnsi="Arial" w:cs="Arial"/>
          <w:sz w:val="22"/>
          <w:szCs w:val="22"/>
        </w:rPr>
      </w:pPr>
    </w:p>
    <w:p w14:paraId="3C1534F8" w14:textId="77777777" w:rsidR="0053788E" w:rsidRDefault="0053788E" w:rsidP="006965F0">
      <w:pPr>
        <w:jc w:val="both"/>
        <w:rPr>
          <w:rFonts w:ascii="Arial" w:hAnsi="Arial" w:cs="Arial"/>
          <w:sz w:val="22"/>
          <w:szCs w:val="22"/>
        </w:rPr>
      </w:pPr>
    </w:p>
    <w:p w14:paraId="149DEED4" w14:textId="77777777" w:rsidR="0053788E" w:rsidRDefault="0053788E" w:rsidP="006965F0">
      <w:pPr>
        <w:jc w:val="both"/>
        <w:rPr>
          <w:rFonts w:ascii="Arial" w:hAnsi="Arial" w:cs="Arial"/>
          <w:sz w:val="22"/>
          <w:szCs w:val="22"/>
        </w:rPr>
      </w:pPr>
    </w:p>
    <w:p w14:paraId="09E0019A" w14:textId="77777777" w:rsidR="0053788E" w:rsidRDefault="0053788E" w:rsidP="006965F0">
      <w:pPr>
        <w:jc w:val="both"/>
        <w:rPr>
          <w:rFonts w:ascii="Arial" w:hAnsi="Arial" w:cs="Arial"/>
          <w:sz w:val="22"/>
          <w:szCs w:val="22"/>
        </w:rPr>
      </w:pPr>
    </w:p>
    <w:p w14:paraId="144F453F" w14:textId="77777777" w:rsidR="000B1859" w:rsidRDefault="000B1859">
      <w:pPr>
        <w:rPr>
          <w:rFonts w:ascii="Arial" w:hAnsi="Arial" w:cs="Arial"/>
          <w:b/>
          <w:bCs/>
          <w:color w:val="0B0C0C"/>
          <w:lang w:eastAsia="en-GB"/>
        </w:rPr>
      </w:pPr>
      <w:r>
        <w:rPr>
          <w:rFonts w:ascii="Arial" w:hAnsi="Arial" w:cs="Arial"/>
          <w:b/>
          <w:bCs/>
          <w:color w:val="0B0C0C"/>
          <w:lang w:eastAsia="en-GB"/>
        </w:rPr>
        <w:br w:type="page"/>
      </w:r>
    </w:p>
    <w:p w14:paraId="71AA2877" w14:textId="2D5AED53" w:rsidR="0053788E" w:rsidRPr="00EC64C8" w:rsidRDefault="0053788E" w:rsidP="006965F0">
      <w:pPr>
        <w:shd w:val="clear" w:color="auto" w:fill="FFFFFF"/>
        <w:textAlignment w:val="baseline"/>
        <w:outlineLvl w:val="1"/>
        <w:rPr>
          <w:rFonts w:ascii="Arial" w:hAnsi="Arial" w:cs="Arial"/>
          <w:b/>
          <w:bCs/>
          <w:color w:val="0B0C0C"/>
          <w:lang w:eastAsia="en-GB"/>
        </w:rPr>
      </w:pPr>
      <w:r w:rsidRPr="00EC64C8">
        <w:rPr>
          <w:rFonts w:ascii="Arial" w:hAnsi="Arial" w:cs="Arial"/>
          <w:b/>
          <w:bCs/>
          <w:color w:val="0B0C0C"/>
          <w:lang w:eastAsia="en-GB"/>
        </w:rPr>
        <w:lastRenderedPageBreak/>
        <w:t>Headteachers’ Standards</w:t>
      </w:r>
    </w:p>
    <w:p w14:paraId="27DF4DED" w14:textId="77777777" w:rsidR="0053788E" w:rsidRDefault="0053788E" w:rsidP="006965F0">
      <w:pPr>
        <w:shd w:val="clear" w:color="auto" w:fill="FFFFFF"/>
        <w:textAlignment w:val="baseline"/>
        <w:outlineLvl w:val="1"/>
        <w:rPr>
          <w:rFonts w:ascii="Arial" w:hAnsi="Arial" w:cs="Arial"/>
          <w:b/>
          <w:bCs/>
          <w:color w:val="0B0C0C"/>
          <w:lang w:eastAsia="en-GB"/>
        </w:rPr>
      </w:pPr>
    </w:p>
    <w:p w14:paraId="3CBD37C4" w14:textId="77777777" w:rsidR="0053788E" w:rsidRDefault="0053788E" w:rsidP="006965F0">
      <w:pPr>
        <w:shd w:val="clear" w:color="auto" w:fill="FFFFFF"/>
        <w:textAlignment w:val="baseline"/>
        <w:outlineLvl w:val="1"/>
        <w:rPr>
          <w:rFonts w:ascii="Arial" w:hAnsi="Arial" w:cs="Arial"/>
          <w:b/>
          <w:bCs/>
          <w:color w:val="0B0C0C"/>
          <w:lang w:eastAsia="en-GB"/>
        </w:rPr>
      </w:pPr>
      <w:r w:rsidRPr="00EC64C8">
        <w:rPr>
          <w:rFonts w:ascii="Arial" w:hAnsi="Arial" w:cs="Arial"/>
          <w:b/>
          <w:bCs/>
          <w:color w:val="0B0C0C"/>
          <w:lang w:eastAsia="en-GB"/>
        </w:rPr>
        <w:t>Introduction</w:t>
      </w:r>
    </w:p>
    <w:p w14:paraId="42113CA9"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 are leading professionals and role models for the communities they serve. Their leadership is a significant factor in ensuring high quality teaching and achievement in schools and a positive and enriching experience of education for pupils. Together with those responsible for governance, they are custodians of the nation’s schools.</w:t>
      </w:r>
    </w:p>
    <w:p w14:paraId="2A50ECCC" w14:textId="77777777" w:rsidR="0053788E" w:rsidRPr="00EC64C8" w:rsidRDefault="0053788E" w:rsidP="006965F0">
      <w:pPr>
        <w:shd w:val="clear" w:color="auto" w:fill="FFFFFF"/>
        <w:rPr>
          <w:rFonts w:ascii="Arial" w:hAnsi="Arial" w:cs="Arial"/>
          <w:color w:val="0B0C0C"/>
          <w:lang w:eastAsia="en-GB"/>
        </w:rPr>
      </w:pPr>
    </w:p>
    <w:p w14:paraId="7D9919EF"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Parents and the wider public rightly hold high expectations of headteachers, given their influential position leading the teaching profession and on the young people who are their responsibility. The headteachers’ standards set out how headteachers meet these high expectations. The standards are an important benchmark not only for headteachers and those who hold headteachers to account, but also for those who train and develop school leaders.</w:t>
      </w:r>
    </w:p>
    <w:p w14:paraId="7584DF21" w14:textId="77777777" w:rsidR="0053788E" w:rsidRPr="00EC64C8" w:rsidRDefault="0053788E" w:rsidP="006965F0">
      <w:pPr>
        <w:shd w:val="clear" w:color="auto" w:fill="FFFFFF"/>
        <w:rPr>
          <w:rFonts w:ascii="Arial" w:hAnsi="Arial" w:cs="Arial"/>
          <w:color w:val="0B0C0C"/>
          <w:lang w:eastAsia="en-GB"/>
        </w:rPr>
      </w:pPr>
    </w:p>
    <w:p w14:paraId="0570F831"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These standards replace the national standards of excellence for headteachers 2015. They are non-statutory and intended as guidance to be interpreted in the context of each individual headteacher and school. They are designed to be relevant to all headteachers.</w:t>
      </w:r>
    </w:p>
    <w:p w14:paraId="59EE2560" w14:textId="77777777" w:rsidR="0053788E" w:rsidRPr="00EC64C8" w:rsidRDefault="0053788E" w:rsidP="006965F0">
      <w:pPr>
        <w:shd w:val="clear" w:color="auto" w:fill="FFFFFF"/>
        <w:rPr>
          <w:rFonts w:ascii="Arial" w:hAnsi="Arial" w:cs="Arial"/>
          <w:color w:val="0B0C0C"/>
          <w:lang w:eastAsia="en-GB"/>
        </w:rPr>
      </w:pPr>
    </w:p>
    <w:p w14:paraId="201CA8D9"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 standards can be used to:</w:t>
      </w:r>
    </w:p>
    <w:p w14:paraId="06863F90" w14:textId="77777777" w:rsidR="0053788E" w:rsidRPr="00EC64C8" w:rsidRDefault="0053788E" w:rsidP="006965F0">
      <w:pPr>
        <w:numPr>
          <w:ilvl w:val="0"/>
          <w:numId w:val="1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shape headteachers’ own practice and professional development, within and beyond the school</w:t>
      </w:r>
    </w:p>
    <w:p w14:paraId="674129AA" w14:textId="77777777" w:rsidR="0053788E" w:rsidRPr="00EC64C8" w:rsidRDefault="0053788E" w:rsidP="006965F0">
      <w:pPr>
        <w:numPr>
          <w:ilvl w:val="0"/>
          <w:numId w:val="1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support the recruitment and appointment of headteachers, including the development of job descriptions and person specifications</w:t>
      </w:r>
    </w:p>
    <w:p w14:paraId="49E83AFF" w14:textId="77777777" w:rsidR="0053788E" w:rsidRPr="00EC64C8" w:rsidRDefault="0053788E" w:rsidP="006965F0">
      <w:pPr>
        <w:numPr>
          <w:ilvl w:val="0"/>
          <w:numId w:val="1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underpin frameworks for the training of school leaders, including current and aspiring headteachers</w:t>
      </w:r>
    </w:p>
    <w:p w14:paraId="6D2C131D" w14:textId="77777777" w:rsidR="0053788E" w:rsidRPr="00EC64C8" w:rsidRDefault="0053788E" w:rsidP="006965F0">
      <w:pPr>
        <w:numPr>
          <w:ilvl w:val="0"/>
          <w:numId w:val="1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inform the performance management of headteachers</w:t>
      </w:r>
    </w:p>
    <w:p w14:paraId="4EE62E81" w14:textId="77777777" w:rsidR="0053788E" w:rsidRDefault="0053788E" w:rsidP="006965F0">
      <w:pPr>
        <w:shd w:val="clear" w:color="auto" w:fill="FFFFFF"/>
        <w:textAlignment w:val="baseline"/>
        <w:outlineLvl w:val="2"/>
        <w:rPr>
          <w:rFonts w:ascii="Arial" w:hAnsi="Arial" w:cs="Arial"/>
          <w:b/>
          <w:bCs/>
          <w:color w:val="0B0C0C"/>
          <w:lang w:eastAsia="en-GB"/>
        </w:rPr>
      </w:pPr>
    </w:p>
    <w:p w14:paraId="6F92E526" w14:textId="77777777" w:rsidR="0053788E" w:rsidRDefault="006965F0" w:rsidP="006965F0">
      <w:pPr>
        <w:shd w:val="clear" w:color="auto" w:fill="FFFFFF"/>
        <w:textAlignment w:val="baseline"/>
        <w:outlineLvl w:val="2"/>
        <w:rPr>
          <w:rFonts w:ascii="Arial" w:hAnsi="Arial" w:cs="Arial"/>
          <w:b/>
          <w:bCs/>
          <w:color w:val="0B0C0C"/>
          <w:lang w:eastAsia="en-GB"/>
        </w:rPr>
      </w:pPr>
      <w:r>
        <w:rPr>
          <w:rFonts w:ascii="Arial" w:hAnsi="Arial" w:cs="Arial"/>
          <w:b/>
          <w:bCs/>
          <w:color w:val="0B0C0C"/>
          <w:lang w:eastAsia="en-GB"/>
        </w:rPr>
        <w:t>Relationship to the T</w:t>
      </w:r>
      <w:r w:rsidR="0053788E" w:rsidRPr="00EC64C8">
        <w:rPr>
          <w:rFonts w:ascii="Arial" w:hAnsi="Arial" w:cs="Arial"/>
          <w:b/>
          <w:bCs/>
          <w:color w:val="0B0C0C"/>
          <w:lang w:eastAsia="en-GB"/>
        </w:rPr>
        <w:t xml:space="preserve">eachers’ </w:t>
      </w:r>
      <w:r>
        <w:rPr>
          <w:rFonts w:ascii="Arial" w:hAnsi="Arial" w:cs="Arial"/>
          <w:b/>
          <w:bCs/>
          <w:color w:val="0B0C0C"/>
          <w:lang w:eastAsia="en-GB"/>
        </w:rPr>
        <w:t>S</w:t>
      </w:r>
      <w:r w:rsidR="0053788E" w:rsidRPr="00EC64C8">
        <w:rPr>
          <w:rFonts w:ascii="Arial" w:hAnsi="Arial" w:cs="Arial"/>
          <w:b/>
          <w:bCs/>
          <w:color w:val="0B0C0C"/>
          <w:lang w:eastAsia="en-GB"/>
        </w:rPr>
        <w:t>tandards</w:t>
      </w:r>
    </w:p>
    <w:p w14:paraId="716DDE49"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 </w:t>
      </w:r>
      <w:hyperlink r:id="rId7" w:history="1">
        <w:r w:rsidRPr="00EC64C8">
          <w:rPr>
            <w:rFonts w:ascii="Arial" w:hAnsi="Arial" w:cs="Arial"/>
            <w:color w:val="4C2C92"/>
            <w:u w:val="single"/>
            <w:bdr w:val="none" w:sz="0" w:space="0" w:color="auto" w:frame="1"/>
            <w:lang w:eastAsia="en-GB"/>
          </w:rPr>
          <w:t>teachers’ standards</w:t>
        </w:r>
      </w:hyperlink>
      <w:r w:rsidRPr="00EC64C8">
        <w:rPr>
          <w:rFonts w:ascii="Arial" w:hAnsi="Arial" w:cs="Arial"/>
          <w:color w:val="0B0C0C"/>
          <w:lang w:eastAsia="en-GB"/>
        </w:rPr>
        <w:t> (2011, as amended), including the personal and professional code of conduct which applies to teachers, provide a foundation upon which the standards for headteachers are built.</w:t>
      </w:r>
    </w:p>
    <w:p w14:paraId="1EF57D8C" w14:textId="77777777" w:rsidR="0053788E" w:rsidRPr="00EC64C8" w:rsidRDefault="0053788E" w:rsidP="006965F0">
      <w:pPr>
        <w:shd w:val="clear" w:color="auto" w:fill="FFFFFF"/>
        <w:rPr>
          <w:rFonts w:ascii="Arial" w:hAnsi="Arial" w:cs="Arial"/>
          <w:color w:val="0B0C0C"/>
          <w:lang w:eastAsia="en-GB"/>
        </w:rPr>
      </w:pPr>
    </w:p>
    <w:p w14:paraId="4ADE3468"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 like other teachers, are expected to meet the teachers’ standards. The headteachers’ standards articulate how headteachers can meet both the additional responsibilities of headship and the requirements of the teachers’ standards.</w:t>
      </w:r>
    </w:p>
    <w:p w14:paraId="498D5DBC" w14:textId="77777777" w:rsidR="0053788E" w:rsidRPr="00EC64C8" w:rsidRDefault="0053788E" w:rsidP="006965F0">
      <w:pPr>
        <w:shd w:val="clear" w:color="auto" w:fill="FFFFFF"/>
        <w:rPr>
          <w:rFonts w:ascii="Arial" w:hAnsi="Arial" w:cs="Arial"/>
          <w:color w:val="0B0C0C"/>
          <w:lang w:eastAsia="en-GB"/>
        </w:rPr>
      </w:pPr>
    </w:p>
    <w:p w14:paraId="4F51DAF9"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 first section of the headteachers’ standards outlines the ethics and professional conduct expected of headteachers. This is developed from part 2 of the teachers’ standards. As such, they consist of statements that define the behaviour and attitudes which should be expected of headteachers.</w:t>
      </w:r>
    </w:p>
    <w:p w14:paraId="124A6EF5" w14:textId="77777777" w:rsidR="0053788E" w:rsidRPr="00EC64C8" w:rsidRDefault="0053788E" w:rsidP="006965F0">
      <w:pPr>
        <w:shd w:val="clear" w:color="auto" w:fill="FFFFFF"/>
        <w:rPr>
          <w:rFonts w:ascii="Arial" w:hAnsi="Arial" w:cs="Arial"/>
          <w:color w:val="0B0C0C"/>
          <w:lang w:eastAsia="en-GB"/>
        </w:rPr>
      </w:pPr>
    </w:p>
    <w:p w14:paraId="4C8F6114"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 second section sets out 10 headteachers’ standards. The first 6 standards build on the teachers’ standards, whereas the other 4 standards focus on leadership responsibilities specific to headteachers. There is no hierarchy to the standards; the numbering below is only to aid identification.</w:t>
      </w:r>
    </w:p>
    <w:p w14:paraId="338C1F52" w14:textId="77777777" w:rsidR="0053788E" w:rsidRPr="00EC64C8" w:rsidRDefault="0053788E" w:rsidP="006965F0">
      <w:pPr>
        <w:shd w:val="clear" w:color="auto" w:fill="FFFFFF"/>
        <w:rPr>
          <w:rFonts w:ascii="Arial" w:hAnsi="Arial" w:cs="Arial"/>
          <w:color w:val="0B0C0C"/>
          <w:lang w:eastAsia="en-GB"/>
        </w:rPr>
      </w:pPr>
    </w:p>
    <w:p w14:paraId="219A6B93"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lastRenderedPageBreak/>
        <w:t>School culture (builds on teachers’ standard 1)</w:t>
      </w:r>
    </w:p>
    <w:p w14:paraId="3C1DB7A0"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Teaching (builds on teachers’ standards 2 and 4)</w:t>
      </w:r>
    </w:p>
    <w:p w14:paraId="5B1A4B11"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Curriculum and assessment (builds on teachers’ standards 3 and 6)</w:t>
      </w:r>
    </w:p>
    <w:p w14:paraId="1ABEB221"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Behaviour (builds on teachers’ standard 7)</w:t>
      </w:r>
    </w:p>
    <w:p w14:paraId="20C4657F"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Additional and special educational needs (builds on teachers’ standard 5)</w:t>
      </w:r>
    </w:p>
    <w:p w14:paraId="297673E2"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Professional development (some match to teachers’ standard 4)</w:t>
      </w:r>
    </w:p>
    <w:p w14:paraId="4048682A"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Organisational management</w:t>
      </w:r>
    </w:p>
    <w:p w14:paraId="34D0DC8A"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School improvement</w:t>
      </w:r>
    </w:p>
    <w:p w14:paraId="4BA96656"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Working in partnership</w:t>
      </w:r>
    </w:p>
    <w:p w14:paraId="3CC7C0AB" w14:textId="77777777" w:rsidR="0053788E" w:rsidRPr="00EC64C8" w:rsidRDefault="0053788E" w:rsidP="006965F0">
      <w:pPr>
        <w:numPr>
          <w:ilvl w:val="0"/>
          <w:numId w:val="1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Governance and accountability</w:t>
      </w:r>
    </w:p>
    <w:p w14:paraId="56372847" w14:textId="77777777" w:rsidR="0053788E" w:rsidRDefault="0053788E" w:rsidP="006965F0">
      <w:pPr>
        <w:shd w:val="clear" w:color="auto" w:fill="FFFFFF"/>
        <w:textAlignment w:val="baseline"/>
        <w:outlineLvl w:val="2"/>
        <w:rPr>
          <w:rFonts w:ascii="Arial" w:hAnsi="Arial" w:cs="Arial"/>
          <w:b/>
          <w:bCs/>
          <w:color w:val="0B0C0C"/>
          <w:lang w:eastAsia="en-GB"/>
        </w:rPr>
      </w:pPr>
    </w:p>
    <w:p w14:paraId="1D110290"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lang w:eastAsia="en-GB"/>
        </w:rPr>
        <w:t>Domains</w:t>
      </w:r>
    </w:p>
    <w:p w14:paraId="309C0ED4"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 ethics and professional conduct section is at the core of the standards. This outlines the ethics and professional conduct expected of headteachers. It consists of statements that define the behaviour and attitudes which should be expected of headteachers.</w:t>
      </w:r>
    </w:p>
    <w:p w14:paraId="6DF19D8D" w14:textId="77777777" w:rsidR="006965F0" w:rsidRPr="00EC64C8" w:rsidRDefault="006965F0" w:rsidP="006965F0">
      <w:pPr>
        <w:shd w:val="clear" w:color="auto" w:fill="FFFFFF"/>
        <w:rPr>
          <w:rFonts w:ascii="Arial" w:hAnsi="Arial" w:cs="Arial"/>
          <w:color w:val="0B0C0C"/>
          <w:lang w:eastAsia="en-GB"/>
        </w:rPr>
      </w:pPr>
    </w:p>
    <w:p w14:paraId="69360F73"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 standards in section 2 cover interlinked domains of the headteacher’s role all underpinned by the governance and accountability domain.</w:t>
      </w:r>
    </w:p>
    <w:p w14:paraId="59FB97E7" w14:textId="77777777" w:rsidR="0053788E" w:rsidRDefault="0053788E" w:rsidP="006965F0">
      <w:pPr>
        <w:shd w:val="clear" w:color="auto" w:fill="FFFFFF"/>
        <w:textAlignment w:val="baseline"/>
        <w:outlineLvl w:val="3"/>
        <w:rPr>
          <w:rFonts w:ascii="Arial" w:hAnsi="Arial" w:cs="Arial"/>
          <w:b/>
          <w:bCs/>
          <w:color w:val="0B0C0C"/>
          <w:lang w:eastAsia="en-GB"/>
        </w:rPr>
      </w:pPr>
    </w:p>
    <w:p w14:paraId="23FF4CB1" w14:textId="77777777" w:rsidR="0053788E" w:rsidRPr="00EC64C8" w:rsidRDefault="006965F0" w:rsidP="006965F0">
      <w:pPr>
        <w:shd w:val="clear" w:color="auto" w:fill="FFFFFF"/>
        <w:textAlignment w:val="baseline"/>
        <w:outlineLvl w:val="3"/>
        <w:rPr>
          <w:rFonts w:ascii="Arial" w:hAnsi="Arial" w:cs="Arial"/>
          <w:b/>
          <w:bCs/>
          <w:color w:val="0B0C0C"/>
          <w:lang w:eastAsia="en-GB"/>
        </w:rPr>
      </w:pPr>
      <w:r>
        <w:rPr>
          <w:rFonts w:ascii="Arial" w:hAnsi="Arial" w:cs="Arial"/>
          <w:b/>
          <w:bCs/>
          <w:color w:val="0B0C0C"/>
          <w:lang w:eastAsia="en-GB"/>
        </w:rPr>
        <w:t>Culture and E</w:t>
      </w:r>
      <w:r w:rsidR="0053788E" w:rsidRPr="00EC64C8">
        <w:rPr>
          <w:rFonts w:ascii="Arial" w:hAnsi="Arial" w:cs="Arial"/>
          <w:b/>
          <w:bCs/>
          <w:color w:val="0B0C0C"/>
          <w:lang w:eastAsia="en-GB"/>
        </w:rPr>
        <w:t>thos</w:t>
      </w:r>
    </w:p>
    <w:p w14:paraId="142DD8A0" w14:textId="77777777" w:rsidR="0053788E" w:rsidRPr="00EC64C8" w:rsidRDefault="0053788E" w:rsidP="006965F0">
      <w:pPr>
        <w:numPr>
          <w:ilvl w:val="0"/>
          <w:numId w:val="1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school culture</w:t>
      </w:r>
    </w:p>
    <w:p w14:paraId="3DDC400D" w14:textId="77777777" w:rsidR="0053788E" w:rsidRPr="00EC64C8" w:rsidRDefault="0053788E" w:rsidP="006965F0">
      <w:pPr>
        <w:numPr>
          <w:ilvl w:val="0"/>
          <w:numId w:val="1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behaviour</w:t>
      </w:r>
    </w:p>
    <w:p w14:paraId="459208F7" w14:textId="77777777" w:rsidR="0053788E" w:rsidRPr="00EC64C8" w:rsidRDefault="0053788E" w:rsidP="006965F0">
      <w:pPr>
        <w:numPr>
          <w:ilvl w:val="0"/>
          <w:numId w:val="1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professional development</w:t>
      </w:r>
    </w:p>
    <w:p w14:paraId="0E6EC832" w14:textId="77777777" w:rsidR="0053788E" w:rsidRDefault="0053788E" w:rsidP="006965F0">
      <w:pPr>
        <w:shd w:val="clear" w:color="auto" w:fill="FFFFFF"/>
        <w:textAlignment w:val="baseline"/>
        <w:outlineLvl w:val="3"/>
        <w:rPr>
          <w:rFonts w:ascii="Arial" w:hAnsi="Arial" w:cs="Arial"/>
          <w:b/>
          <w:bCs/>
          <w:color w:val="0B0C0C"/>
          <w:lang w:eastAsia="en-GB"/>
        </w:rPr>
      </w:pPr>
    </w:p>
    <w:p w14:paraId="4B02DF2F" w14:textId="77777777" w:rsidR="0053788E" w:rsidRPr="00EC64C8" w:rsidRDefault="006965F0" w:rsidP="006965F0">
      <w:pPr>
        <w:shd w:val="clear" w:color="auto" w:fill="FFFFFF"/>
        <w:textAlignment w:val="baseline"/>
        <w:outlineLvl w:val="3"/>
        <w:rPr>
          <w:rFonts w:ascii="Arial" w:hAnsi="Arial" w:cs="Arial"/>
          <w:b/>
          <w:bCs/>
          <w:color w:val="0B0C0C"/>
          <w:lang w:eastAsia="en-GB"/>
        </w:rPr>
      </w:pPr>
      <w:r>
        <w:rPr>
          <w:rFonts w:ascii="Arial" w:hAnsi="Arial" w:cs="Arial"/>
          <w:b/>
          <w:bCs/>
          <w:color w:val="0B0C0C"/>
          <w:lang w:eastAsia="en-GB"/>
        </w:rPr>
        <w:t>Curriculum and T</w:t>
      </w:r>
      <w:r w:rsidR="0053788E" w:rsidRPr="00EC64C8">
        <w:rPr>
          <w:rFonts w:ascii="Arial" w:hAnsi="Arial" w:cs="Arial"/>
          <w:b/>
          <w:bCs/>
          <w:color w:val="0B0C0C"/>
          <w:lang w:eastAsia="en-GB"/>
        </w:rPr>
        <w:t>eaching</w:t>
      </w:r>
    </w:p>
    <w:p w14:paraId="4838F0AE" w14:textId="77777777" w:rsidR="0053788E" w:rsidRPr="00EC64C8" w:rsidRDefault="0053788E" w:rsidP="006965F0">
      <w:pPr>
        <w:numPr>
          <w:ilvl w:val="0"/>
          <w:numId w:val="20"/>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teaching</w:t>
      </w:r>
    </w:p>
    <w:p w14:paraId="4B761E8C" w14:textId="77777777" w:rsidR="0053788E" w:rsidRPr="00EC64C8" w:rsidRDefault="0053788E" w:rsidP="006965F0">
      <w:pPr>
        <w:numPr>
          <w:ilvl w:val="0"/>
          <w:numId w:val="20"/>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curriculum and assessment</w:t>
      </w:r>
    </w:p>
    <w:p w14:paraId="0D7ECAD0" w14:textId="77777777" w:rsidR="0053788E" w:rsidRPr="00EC64C8" w:rsidRDefault="0053788E" w:rsidP="006965F0">
      <w:pPr>
        <w:numPr>
          <w:ilvl w:val="0"/>
          <w:numId w:val="20"/>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additional and special educational needs</w:t>
      </w:r>
    </w:p>
    <w:p w14:paraId="54373AE5" w14:textId="77777777" w:rsidR="0053788E" w:rsidRDefault="0053788E" w:rsidP="006965F0">
      <w:pPr>
        <w:shd w:val="clear" w:color="auto" w:fill="FFFFFF"/>
        <w:textAlignment w:val="baseline"/>
        <w:outlineLvl w:val="3"/>
        <w:rPr>
          <w:rFonts w:ascii="Arial" w:hAnsi="Arial" w:cs="Arial"/>
          <w:b/>
          <w:bCs/>
          <w:color w:val="0B0C0C"/>
          <w:lang w:eastAsia="en-GB"/>
        </w:rPr>
      </w:pPr>
    </w:p>
    <w:p w14:paraId="65DB38E8" w14:textId="77777777" w:rsidR="0053788E" w:rsidRPr="00EC64C8" w:rsidRDefault="006965F0" w:rsidP="006965F0">
      <w:pPr>
        <w:shd w:val="clear" w:color="auto" w:fill="FFFFFF"/>
        <w:textAlignment w:val="baseline"/>
        <w:outlineLvl w:val="3"/>
        <w:rPr>
          <w:rFonts w:ascii="Arial" w:hAnsi="Arial" w:cs="Arial"/>
          <w:b/>
          <w:bCs/>
          <w:color w:val="0B0C0C"/>
          <w:lang w:eastAsia="en-GB"/>
        </w:rPr>
      </w:pPr>
      <w:r>
        <w:rPr>
          <w:rFonts w:ascii="Arial" w:hAnsi="Arial" w:cs="Arial"/>
          <w:b/>
          <w:bCs/>
          <w:color w:val="0B0C0C"/>
          <w:lang w:eastAsia="en-GB"/>
        </w:rPr>
        <w:t>Organisational E</w:t>
      </w:r>
      <w:r w:rsidR="0053788E" w:rsidRPr="00EC64C8">
        <w:rPr>
          <w:rFonts w:ascii="Arial" w:hAnsi="Arial" w:cs="Arial"/>
          <w:b/>
          <w:bCs/>
          <w:color w:val="0B0C0C"/>
          <w:lang w:eastAsia="en-GB"/>
        </w:rPr>
        <w:t>ffectiveness</w:t>
      </w:r>
    </w:p>
    <w:p w14:paraId="262314B1" w14:textId="77777777" w:rsidR="0053788E" w:rsidRPr="00EC64C8" w:rsidRDefault="0053788E" w:rsidP="006965F0">
      <w:pPr>
        <w:numPr>
          <w:ilvl w:val="0"/>
          <w:numId w:val="2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organisational management</w:t>
      </w:r>
    </w:p>
    <w:p w14:paraId="2ADDA02C" w14:textId="77777777" w:rsidR="0053788E" w:rsidRPr="00EC64C8" w:rsidRDefault="0053788E" w:rsidP="006965F0">
      <w:pPr>
        <w:numPr>
          <w:ilvl w:val="0"/>
          <w:numId w:val="2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school improvement</w:t>
      </w:r>
    </w:p>
    <w:p w14:paraId="1356719B" w14:textId="77777777" w:rsidR="0053788E" w:rsidRPr="00EC64C8" w:rsidRDefault="0053788E" w:rsidP="006965F0">
      <w:pPr>
        <w:numPr>
          <w:ilvl w:val="0"/>
          <w:numId w:val="2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working in partnership</w:t>
      </w:r>
      <w:hyperlink r:id="rId8" w:anchor="fn:7" w:history="1">
        <w:r w:rsidRPr="00EC64C8">
          <w:rPr>
            <w:rFonts w:ascii="Arial" w:hAnsi="Arial" w:cs="Arial"/>
            <w:color w:val="4C2C92"/>
            <w:u w:val="single"/>
            <w:bdr w:val="none" w:sz="0" w:space="0" w:color="auto" w:frame="1"/>
            <w:vertAlign w:val="superscript"/>
            <w:lang w:eastAsia="en-GB"/>
          </w:rPr>
          <w:t>[footnote 7]</w:t>
        </w:r>
      </w:hyperlink>
    </w:p>
    <w:p w14:paraId="765114EE" w14:textId="77777777" w:rsidR="0053788E" w:rsidRDefault="0053788E" w:rsidP="006965F0">
      <w:pPr>
        <w:shd w:val="clear" w:color="auto" w:fill="FFFFFF"/>
        <w:textAlignment w:val="baseline"/>
        <w:outlineLvl w:val="1"/>
        <w:rPr>
          <w:rFonts w:ascii="Arial" w:hAnsi="Arial" w:cs="Arial"/>
          <w:b/>
          <w:bCs/>
          <w:color w:val="0B0C0C"/>
          <w:lang w:eastAsia="en-GB"/>
        </w:rPr>
      </w:pPr>
    </w:p>
    <w:p w14:paraId="1F9CF58F" w14:textId="77777777" w:rsidR="0053788E" w:rsidRPr="00EC64C8" w:rsidRDefault="006965F0" w:rsidP="006965F0">
      <w:pPr>
        <w:shd w:val="clear" w:color="auto" w:fill="FFFFFF"/>
        <w:textAlignment w:val="baseline"/>
        <w:outlineLvl w:val="1"/>
        <w:rPr>
          <w:rFonts w:ascii="Arial" w:hAnsi="Arial" w:cs="Arial"/>
          <w:b/>
          <w:bCs/>
          <w:color w:val="0B0C0C"/>
          <w:lang w:eastAsia="en-GB"/>
        </w:rPr>
      </w:pPr>
      <w:r>
        <w:rPr>
          <w:rFonts w:ascii="Arial" w:hAnsi="Arial" w:cs="Arial"/>
          <w:b/>
          <w:bCs/>
          <w:color w:val="0B0C0C"/>
          <w:lang w:eastAsia="en-GB"/>
        </w:rPr>
        <w:t>Section 1: Ethics and P</w:t>
      </w:r>
      <w:r w:rsidR="0053788E" w:rsidRPr="00EC64C8">
        <w:rPr>
          <w:rFonts w:ascii="Arial" w:hAnsi="Arial" w:cs="Arial"/>
          <w:b/>
          <w:bCs/>
          <w:color w:val="0B0C0C"/>
          <w:lang w:eastAsia="en-GB"/>
        </w:rPr>
        <w:t xml:space="preserve">rofessional </w:t>
      </w:r>
      <w:r>
        <w:rPr>
          <w:rFonts w:ascii="Arial" w:hAnsi="Arial" w:cs="Arial"/>
          <w:b/>
          <w:bCs/>
          <w:color w:val="0B0C0C"/>
          <w:lang w:eastAsia="en-GB"/>
        </w:rPr>
        <w:t>C</w:t>
      </w:r>
      <w:r w:rsidR="0053788E" w:rsidRPr="00EC64C8">
        <w:rPr>
          <w:rFonts w:ascii="Arial" w:hAnsi="Arial" w:cs="Arial"/>
          <w:b/>
          <w:bCs/>
          <w:color w:val="0B0C0C"/>
          <w:lang w:eastAsia="en-GB"/>
        </w:rPr>
        <w:t>onduct</w:t>
      </w:r>
    </w:p>
    <w:p w14:paraId="6385359B"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 are expected to demonstrate consistently high standards of principled and professional conduct. They are expected to meet the teachers’ standards and be responsible for providing the conditions in which teachers can fulfil them.</w:t>
      </w:r>
    </w:p>
    <w:p w14:paraId="0866602A" w14:textId="77777777" w:rsidR="006965F0" w:rsidRPr="00EC64C8" w:rsidRDefault="006965F0" w:rsidP="006965F0">
      <w:pPr>
        <w:shd w:val="clear" w:color="auto" w:fill="FFFFFF"/>
        <w:rPr>
          <w:rFonts w:ascii="Arial" w:hAnsi="Arial" w:cs="Arial"/>
          <w:color w:val="0B0C0C"/>
          <w:lang w:eastAsia="en-GB"/>
        </w:rPr>
      </w:pPr>
    </w:p>
    <w:p w14:paraId="5A83F177"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 uphold and demonstrate the </w:t>
      </w:r>
      <w:hyperlink r:id="rId9" w:history="1">
        <w:r w:rsidRPr="00EC64C8">
          <w:rPr>
            <w:rFonts w:ascii="Arial" w:hAnsi="Arial" w:cs="Arial"/>
            <w:color w:val="4C2C92"/>
            <w:u w:val="single"/>
            <w:bdr w:val="none" w:sz="0" w:space="0" w:color="auto" w:frame="1"/>
            <w:lang w:eastAsia="en-GB"/>
          </w:rPr>
          <w:t>Seven Principles of Public Life</w:t>
        </w:r>
      </w:hyperlink>
      <w:r w:rsidRPr="00EC64C8">
        <w:rPr>
          <w:rFonts w:ascii="Arial" w:hAnsi="Arial" w:cs="Arial"/>
          <w:color w:val="0B0C0C"/>
          <w:lang w:eastAsia="en-GB"/>
        </w:rPr>
        <w:t xml:space="preserve"> at all times. </w:t>
      </w:r>
    </w:p>
    <w:p w14:paraId="12D343A4" w14:textId="77777777" w:rsidR="0053788E" w:rsidRDefault="0053788E" w:rsidP="006965F0">
      <w:pPr>
        <w:shd w:val="clear" w:color="auto" w:fill="FFFFFF"/>
        <w:rPr>
          <w:rFonts w:ascii="Arial" w:hAnsi="Arial" w:cs="Arial"/>
          <w:color w:val="0B0C0C"/>
          <w:lang w:eastAsia="en-GB"/>
        </w:rPr>
      </w:pPr>
    </w:p>
    <w:p w14:paraId="4DD6A326"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Known as the Nolan principles, these form the basis of the ethical standards expected of public office holders:</w:t>
      </w:r>
    </w:p>
    <w:p w14:paraId="3E3DC7F7"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selflessness</w:t>
      </w:r>
    </w:p>
    <w:p w14:paraId="632D1C6E"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integrity</w:t>
      </w:r>
    </w:p>
    <w:p w14:paraId="54A88FA9"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objectivity</w:t>
      </w:r>
    </w:p>
    <w:p w14:paraId="619C2F38"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accountability</w:t>
      </w:r>
    </w:p>
    <w:p w14:paraId="3FCC559B"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openness</w:t>
      </w:r>
    </w:p>
    <w:p w14:paraId="1CFCE21E"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lastRenderedPageBreak/>
        <w:t>honesty</w:t>
      </w:r>
    </w:p>
    <w:p w14:paraId="2C7B6554" w14:textId="77777777" w:rsidR="0053788E" w:rsidRPr="00EC64C8" w:rsidRDefault="0053788E" w:rsidP="006965F0">
      <w:pPr>
        <w:numPr>
          <w:ilvl w:val="0"/>
          <w:numId w:val="2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leadership</w:t>
      </w:r>
    </w:p>
    <w:p w14:paraId="14EB057C" w14:textId="77777777" w:rsidR="0053788E" w:rsidRDefault="0053788E" w:rsidP="006965F0">
      <w:pPr>
        <w:shd w:val="clear" w:color="auto" w:fill="FFFFFF"/>
        <w:textAlignment w:val="baseline"/>
        <w:rPr>
          <w:rFonts w:ascii="Arial" w:hAnsi="Arial" w:cs="Arial"/>
          <w:color w:val="0B0C0C"/>
          <w:lang w:eastAsia="en-GB"/>
        </w:rPr>
      </w:pPr>
    </w:p>
    <w:p w14:paraId="173E21D8" w14:textId="77777777" w:rsidR="0053788E" w:rsidRPr="00EC64C8" w:rsidRDefault="0053788E" w:rsidP="006965F0">
      <w:pPr>
        <w:shd w:val="clear" w:color="auto" w:fill="FFFFFF"/>
        <w:textAlignment w:val="baseline"/>
        <w:rPr>
          <w:rFonts w:ascii="Arial" w:hAnsi="Arial" w:cs="Arial"/>
          <w:color w:val="0B0C0C"/>
          <w:lang w:eastAsia="en-GB"/>
        </w:rPr>
      </w:pPr>
      <w:r w:rsidRPr="00EC64C8">
        <w:rPr>
          <w:rFonts w:ascii="Arial" w:hAnsi="Arial" w:cs="Arial"/>
          <w:color w:val="0B0C0C"/>
          <w:lang w:eastAsia="en-GB"/>
        </w:rPr>
        <w:t>Headteachers uphold public trust in school leadership and maintain high standards of ethics and behaviour. Both within and outside school, headteachers:</w:t>
      </w:r>
    </w:p>
    <w:p w14:paraId="45A50CFF" w14:textId="77777777" w:rsidR="0053788E" w:rsidRPr="00EC64C8" w:rsidRDefault="0053788E" w:rsidP="006965F0">
      <w:pPr>
        <w:numPr>
          <w:ilvl w:val="0"/>
          <w:numId w:val="2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build relationships rooted in mutual respect, and at all times observe proper boundaries appropriate to their professional position</w:t>
      </w:r>
    </w:p>
    <w:p w14:paraId="67F06EF2" w14:textId="77777777" w:rsidR="0053788E" w:rsidRPr="00EC64C8" w:rsidRDefault="0053788E" w:rsidP="006965F0">
      <w:pPr>
        <w:numPr>
          <w:ilvl w:val="0"/>
          <w:numId w:val="2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show tolerance of and respect for the rights of others, recognising differences and respecting cultural diversity within contemporary Britain</w:t>
      </w:r>
    </w:p>
    <w:p w14:paraId="0DDD31BA" w14:textId="77777777" w:rsidR="0053788E" w:rsidRPr="00EC64C8" w:rsidRDefault="0053788E" w:rsidP="006965F0">
      <w:pPr>
        <w:numPr>
          <w:ilvl w:val="0"/>
          <w:numId w:val="2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uphold fundamental British values</w:t>
      </w:r>
      <w:hyperlink r:id="rId10" w:anchor="fn:3" w:history="1">
        <w:r w:rsidRPr="00EC64C8">
          <w:rPr>
            <w:rFonts w:ascii="Arial" w:hAnsi="Arial" w:cs="Arial"/>
            <w:color w:val="4C2C92"/>
            <w:u w:val="single"/>
            <w:bdr w:val="none" w:sz="0" w:space="0" w:color="auto" w:frame="1"/>
            <w:vertAlign w:val="superscript"/>
            <w:lang w:eastAsia="en-GB"/>
          </w:rPr>
          <w:t>[footnote 3]</w:t>
        </w:r>
      </w:hyperlink>
      <w:r w:rsidRPr="00EC64C8">
        <w:rPr>
          <w:rFonts w:ascii="Arial" w:hAnsi="Arial" w:cs="Arial"/>
          <w:color w:val="0B0C0C"/>
          <w:lang w:eastAsia="en-GB"/>
        </w:rPr>
        <w:t>, including democracy, the rule of law, individual liberty and mutual respect, and tolerance of those with different faiths and beliefs</w:t>
      </w:r>
    </w:p>
    <w:p w14:paraId="79C9710D" w14:textId="77777777" w:rsidR="0053788E" w:rsidRPr="00EC64C8" w:rsidRDefault="0053788E" w:rsidP="006965F0">
      <w:pPr>
        <w:numPr>
          <w:ilvl w:val="0"/>
          <w:numId w:val="2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that personal beliefs are not expressed in ways which exploit their position, pupils’ vulnerability or might lead pupils to break the law</w:t>
      </w:r>
    </w:p>
    <w:p w14:paraId="400300AD" w14:textId="77777777" w:rsidR="0053788E" w:rsidRDefault="0053788E" w:rsidP="006965F0">
      <w:pPr>
        <w:shd w:val="clear" w:color="auto" w:fill="FFFFFF"/>
        <w:textAlignment w:val="baseline"/>
        <w:rPr>
          <w:rFonts w:ascii="Arial" w:hAnsi="Arial" w:cs="Arial"/>
          <w:color w:val="0B0C0C"/>
          <w:lang w:eastAsia="en-GB"/>
        </w:rPr>
      </w:pPr>
    </w:p>
    <w:p w14:paraId="4E3DB78D" w14:textId="77777777" w:rsidR="0053788E" w:rsidRPr="00EC64C8" w:rsidRDefault="0053788E" w:rsidP="006965F0">
      <w:pPr>
        <w:shd w:val="clear" w:color="auto" w:fill="FFFFFF"/>
        <w:textAlignment w:val="baseline"/>
        <w:rPr>
          <w:rFonts w:ascii="Arial" w:hAnsi="Arial" w:cs="Arial"/>
          <w:color w:val="0B0C0C"/>
          <w:lang w:eastAsia="en-GB"/>
        </w:rPr>
      </w:pPr>
      <w:r w:rsidRPr="00EC64C8">
        <w:rPr>
          <w:rFonts w:ascii="Arial" w:hAnsi="Arial" w:cs="Arial"/>
          <w:color w:val="0B0C0C"/>
          <w:lang w:eastAsia="en-GB"/>
        </w:rPr>
        <w:t>As leaders of their school community and profession, headteachers:</w:t>
      </w:r>
    </w:p>
    <w:p w14:paraId="30B779BC" w14:textId="77777777" w:rsidR="0053788E" w:rsidRPr="00EC64C8" w:rsidRDefault="0053788E" w:rsidP="006965F0">
      <w:pPr>
        <w:numPr>
          <w:ilvl w:val="0"/>
          <w:numId w:val="2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serve in the best interests of the school’s pupils</w:t>
      </w:r>
    </w:p>
    <w:p w14:paraId="09C5EF27" w14:textId="77777777" w:rsidR="0053788E" w:rsidRPr="00EC64C8" w:rsidRDefault="0053788E" w:rsidP="006965F0">
      <w:pPr>
        <w:numPr>
          <w:ilvl w:val="0"/>
          <w:numId w:val="2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conduct themselves in a manner compatible with their influential position in society by behaving ethically, fulfilling their professional responsibilities and modelling the behaviour of a good citizen</w:t>
      </w:r>
      <w:hyperlink r:id="rId11" w:anchor="fn:4" w:history="1">
        <w:r w:rsidRPr="00EC64C8">
          <w:rPr>
            <w:rFonts w:ascii="Arial" w:hAnsi="Arial" w:cs="Arial"/>
            <w:color w:val="4C2C92"/>
            <w:u w:val="single"/>
            <w:bdr w:val="none" w:sz="0" w:space="0" w:color="auto" w:frame="1"/>
            <w:vertAlign w:val="superscript"/>
            <w:lang w:eastAsia="en-GB"/>
          </w:rPr>
          <w:t>[footnote 4]</w:t>
        </w:r>
      </w:hyperlink>
    </w:p>
    <w:p w14:paraId="09745415" w14:textId="77777777" w:rsidR="0053788E" w:rsidRPr="00EC64C8" w:rsidRDefault="0053788E" w:rsidP="006965F0">
      <w:pPr>
        <w:numPr>
          <w:ilvl w:val="0"/>
          <w:numId w:val="2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uphold their obligation to give account and accept responsibility</w:t>
      </w:r>
    </w:p>
    <w:p w14:paraId="4ECA63D9" w14:textId="77777777" w:rsidR="0053788E" w:rsidRPr="00EC64C8" w:rsidRDefault="0053788E" w:rsidP="006965F0">
      <w:pPr>
        <w:numPr>
          <w:ilvl w:val="0"/>
          <w:numId w:val="2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know, understand, and act within the statutory frameworks which set out their professional duties and responsibilities</w:t>
      </w:r>
    </w:p>
    <w:p w14:paraId="45655AD7" w14:textId="77777777" w:rsidR="0053788E" w:rsidRPr="00EC64C8" w:rsidRDefault="0053788E" w:rsidP="006965F0">
      <w:pPr>
        <w:numPr>
          <w:ilvl w:val="0"/>
          <w:numId w:val="2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take responsibility for their own continued professional development, engaging critically with educational research</w:t>
      </w:r>
    </w:p>
    <w:p w14:paraId="5C5AD03B" w14:textId="77777777" w:rsidR="0053788E" w:rsidRPr="00EC64C8" w:rsidRDefault="0053788E" w:rsidP="006965F0">
      <w:pPr>
        <w:numPr>
          <w:ilvl w:val="0"/>
          <w:numId w:val="2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make a positive contribution to the wider education system</w:t>
      </w:r>
    </w:p>
    <w:p w14:paraId="22F35761" w14:textId="77777777" w:rsidR="0053788E" w:rsidRDefault="0053788E" w:rsidP="006965F0">
      <w:pPr>
        <w:shd w:val="clear" w:color="auto" w:fill="FFFFFF"/>
        <w:textAlignment w:val="baseline"/>
        <w:outlineLvl w:val="1"/>
        <w:rPr>
          <w:rFonts w:ascii="Arial" w:hAnsi="Arial" w:cs="Arial"/>
          <w:b/>
          <w:bCs/>
          <w:color w:val="0B0C0C"/>
          <w:lang w:eastAsia="en-GB"/>
        </w:rPr>
      </w:pPr>
    </w:p>
    <w:p w14:paraId="6C6BE5F3" w14:textId="77777777" w:rsidR="0053788E" w:rsidRPr="00EC64C8" w:rsidRDefault="006965F0" w:rsidP="006965F0">
      <w:pPr>
        <w:shd w:val="clear" w:color="auto" w:fill="FFFFFF"/>
        <w:textAlignment w:val="baseline"/>
        <w:outlineLvl w:val="1"/>
        <w:rPr>
          <w:rFonts w:ascii="Arial" w:hAnsi="Arial" w:cs="Arial"/>
          <w:b/>
          <w:bCs/>
          <w:color w:val="0B0C0C"/>
          <w:lang w:eastAsia="en-GB"/>
        </w:rPr>
      </w:pPr>
      <w:r>
        <w:rPr>
          <w:rFonts w:ascii="Arial" w:hAnsi="Arial" w:cs="Arial"/>
          <w:b/>
          <w:bCs/>
          <w:color w:val="0B0C0C"/>
          <w:lang w:eastAsia="en-GB"/>
        </w:rPr>
        <w:t>Section 2: Headteachers’ S</w:t>
      </w:r>
      <w:r w:rsidR="0053788E" w:rsidRPr="00EC64C8">
        <w:rPr>
          <w:rFonts w:ascii="Arial" w:hAnsi="Arial" w:cs="Arial"/>
          <w:b/>
          <w:bCs/>
          <w:color w:val="0B0C0C"/>
          <w:lang w:eastAsia="en-GB"/>
        </w:rPr>
        <w:t>tandards</w:t>
      </w:r>
    </w:p>
    <w:p w14:paraId="02618096"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718E9DC8"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1. </w:t>
      </w:r>
      <w:r w:rsidR="006965F0">
        <w:rPr>
          <w:rFonts w:ascii="Arial" w:hAnsi="Arial" w:cs="Arial"/>
          <w:b/>
          <w:bCs/>
          <w:color w:val="0B0C0C"/>
          <w:lang w:eastAsia="en-GB"/>
        </w:rPr>
        <w:t>School C</w:t>
      </w:r>
      <w:r w:rsidRPr="00EC64C8">
        <w:rPr>
          <w:rFonts w:ascii="Arial" w:hAnsi="Arial" w:cs="Arial"/>
          <w:b/>
          <w:bCs/>
          <w:color w:val="0B0C0C"/>
          <w:lang w:eastAsia="en-GB"/>
        </w:rPr>
        <w:t>ulture</w:t>
      </w:r>
    </w:p>
    <w:p w14:paraId="0747F0B5"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6DE9FB49" w14:textId="77777777" w:rsidR="0053788E" w:rsidRPr="00EC64C8" w:rsidRDefault="0053788E" w:rsidP="006965F0">
      <w:pPr>
        <w:numPr>
          <w:ilvl w:val="0"/>
          <w:numId w:val="25"/>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sustain the school’s ethos and strategic direction in partnership with those responsible for governance and through consultation with the school community</w:t>
      </w:r>
    </w:p>
    <w:p w14:paraId="445A0DD0" w14:textId="77777777" w:rsidR="0053788E" w:rsidRPr="00EC64C8" w:rsidRDefault="0053788E" w:rsidP="006965F0">
      <w:pPr>
        <w:numPr>
          <w:ilvl w:val="0"/>
          <w:numId w:val="25"/>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create a culture where pupils experience a positive and enriching school life</w:t>
      </w:r>
    </w:p>
    <w:p w14:paraId="4DD0CCCA" w14:textId="77777777" w:rsidR="0053788E" w:rsidRPr="00EC64C8" w:rsidRDefault="0053788E" w:rsidP="006965F0">
      <w:pPr>
        <w:numPr>
          <w:ilvl w:val="0"/>
          <w:numId w:val="25"/>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uphold ambitious educational standards which prepare pupils from all backgrounds for their next phase of education and life</w:t>
      </w:r>
    </w:p>
    <w:p w14:paraId="5E4D2E42" w14:textId="77777777" w:rsidR="0053788E" w:rsidRPr="00EC64C8" w:rsidRDefault="0053788E" w:rsidP="006965F0">
      <w:pPr>
        <w:numPr>
          <w:ilvl w:val="0"/>
          <w:numId w:val="25"/>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promote positive and respectful relationships across the school community and a safe, orderly and inclusive environment</w:t>
      </w:r>
    </w:p>
    <w:p w14:paraId="51F481C0" w14:textId="77777777" w:rsidR="0053788E" w:rsidRPr="00EC64C8" w:rsidRDefault="0053788E" w:rsidP="006965F0">
      <w:pPr>
        <w:numPr>
          <w:ilvl w:val="0"/>
          <w:numId w:val="25"/>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a culture of high staff professionalism</w:t>
      </w:r>
    </w:p>
    <w:p w14:paraId="2C22928B"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455CB8A3"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2. </w:t>
      </w:r>
      <w:r w:rsidRPr="00EC64C8">
        <w:rPr>
          <w:rFonts w:ascii="Arial" w:hAnsi="Arial" w:cs="Arial"/>
          <w:b/>
          <w:bCs/>
          <w:color w:val="0B0C0C"/>
          <w:lang w:eastAsia="en-GB"/>
        </w:rPr>
        <w:t>Teaching</w:t>
      </w:r>
    </w:p>
    <w:p w14:paraId="11240C66"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2EFC6DF6" w14:textId="77777777" w:rsidR="0053788E" w:rsidRPr="00EC64C8" w:rsidRDefault="0053788E" w:rsidP="006965F0">
      <w:pPr>
        <w:numPr>
          <w:ilvl w:val="0"/>
          <w:numId w:val="26"/>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sustain high-quality, expert teaching across all subjects and phases, built on an evidence-informed understanding of effective teaching and how pupils learn</w:t>
      </w:r>
    </w:p>
    <w:p w14:paraId="25134618" w14:textId="77777777" w:rsidR="0053788E" w:rsidRPr="00EC64C8" w:rsidRDefault="0053788E" w:rsidP="006965F0">
      <w:pPr>
        <w:numPr>
          <w:ilvl w:val="0"/>
          <w:numId w:val="26"/>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teaching is underpinned by high levels of subject expertise and approaches which respect the distinct nature of subject disciplines or specialist domains</w:t>
      </w:r>
    </w:p>
    <w:p w14:paraId="6F74C462" w14:textId="77777777" w:rsidR="0053788E" w:rsidRPr="00EC64C8" w:rsidRDefault="0053788E" w:rsidP="006965F0">
      <w:pPr>
        <w:numPr>
          <w:ilvl w:val="0"/>
          <w:numId w:val="26"/>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effective use is made of formative assessment</w:t>
      </w:r>
    </w:p>
    <w:p w14:paraId="6D9ED03F"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00A7E96A"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3. </w:t>
      </w:r>
      <w:r w:rsidR="006965F0">
        <w:rPr>
          <w:rFonts w:ascii="Arial" w:hAnsi="Arial" w:cs="Arial"/>
          <w:b/>
          <w:bCs/>
          <w:color w:val="0B0C0C"/>
          <w:lang w:eastAsia="en-GB"/>
        </w:rPr>
        <w:t>Curriculum and A</w:t>
      </w:r>
      <w:r w:rsidRPr="00EC64C8">
        <w:rPr>
          <w:rFonts w:ascii="Arial" w:hAnsi="Arial" w:cs="Arial"/>
          <w:b/>
          <w:bCs/>
          <w:color w:val="0B0C0C"/>
          <w:lang w:eastAsia="en-GB"/>
        </w:rPr>
        <w:t>ssessment</w:t>
      </w:r>
    </w:p>
    <w:p w14:paraId="44B249F8"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06CC8D5C" w14:textId="77777777" w:rsidR="0053788E" w:rsidRPr="00EC64C8" w:rsidRDefault="0053788E" w:rsidP="006965F0">
      <w:pPr>
        <w:numPr>
          <w:ilvl w:val="0"/>
          <w:numId w:val="2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a broad, structured and coherent curriculum entitlement which sets out the knowledge, skills and values that will be taught</w:t>
      </w:r>
    </w:p>
    <w:p w14:paraId="7057AE54" w14:textId="77777777" w:rsidR="0053788E" w:rsidRPr="00EC64C8" w:rsidRDefault="0053788E" w:rsidP="006965F0">
      <w:pPr>
        <w:numPr>
          <w:ilvl w:val="0"/>
          <w:numId w:val="2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effective curricular leadership, developing subject leaders with high levels of relevant expertise with access to professional networks and communities</w:t>
      </w:r>
    </w:p>
    <w:p w14:paraId="6EC7B749" w14:textId="77777777" w:rsidR="0053788E" w:rsidRPr="00EC64C8" w:rsidRDefault="0053788E" w:rsidP="006965F0">
      <w:pPr>
        <w:numPr>
          <w:ilvl w:val="0"/>
          <w:numId w:val="2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that all pupils are taught to read through the provision of evidence-informed approaches to reading, particularly the use of systematic synthetic phonics in schools that teach early reading</w:t>
      </w:r>
    </w:p>
    <w:p w14:paraId="7ECF6593" w14:textId="77777777" w:rsidR="0053788E" w:rsidRPr="00EC64C8" w:rsidRDefault="0053788E" w:rsidP="006965F0">
      <w:pPr>
        <w:numPr>
          <w:ilvl w:val="0"/>
          <w:numId w:val="27"/>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valid, reliable and proportionate approaches are used when assessing pupils’ knowledge and understanding of the curriculum</w:t>
      </w:r>
    </w:p>
    <w:p w14:paraId="7578B48E"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32B3AB0A"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4. </w:t>
      </w:r>
      <w:r w:rsidRPr="00EC64C8">
        <w:rPr>
          <w:rFonts w:ascii="Arial" w:hAnsi="Arial" w:cs="Arial"/>
          <w:b/>
          <w:bCs/>
          <w:color w:val="0B0C0C"/>
          <w:lang w:eastAsia="en-GB"/>
        </w:rPr>
        <w:t>Behaviour</w:t>
      </w:r>
    </w:p>
    <w:p w14:paraId="31B5776D"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19B34D71" w14:textId="77777777" w:rsidR="0053788E" w:rsidRPr="00EC64C8" w:rsidRDefault="0053788E" w:rsidP="006965F0">
      <w:pPr>
        <w:numPr>
          <w:ilvl w:val="0"/>
          <w:numId w:val="2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sustain high expectations of behaviour for all pupils, built upon relationships, rules and routines, which are understood clearly by all staff and pupils</w:t>
      </w:r>
    </w:p>
    <w:p w14:paraId="0EAEAE69" w14:textId="77777777" w:rsidR="0053788E" w:rsidRPr="00EC64C8" w:rsidRDefault="0053788E" w:rsidP="006965F0">
      <w:pPr>
        <w:numPr>
          <w:ilvl w:val="0"/>
          <w:numId w:val="2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high standards of pupil behaviour and courteous conduct in accordance with the school’s behaviour policy</w:t>
      </w:r>
    </w:p>
    <w:p w14:paraId="5E65BB20" w14:textId="77777777" w:rsidR="0053788E" w:rsidRPr="00EC64C8" w:rsidRDefault="0053788E" w:rsidP="006965F0">
      <w:pPr>
        <w:numPr>
          <w:ilvl w:val="0"/>
          <w:numId w:val="2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implement consistent, fair and respectful approaches to managing behaviour</w:t>
      </w:r>
    </w:p>
    <w:p w14:paraId="7FC89150" w14:textId="77777777" w:rsidR="0053788E" w:rsidRPr="00EC64C8" w:rsidRDefault="0053788E" w:rsidP="006965F0">
      <w:pPr>
        <w:numPr>
          <w:ilvl w:val="0"/>
          <w:numId w:val="28"/>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that adults within the school model and teach the behaviour of a good citizen</w:t>
      </w:r>
    </w:p>
    <w:p w14:paraId="4C7BB055"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402899E6"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5. </w:t>
      </w:r>
      <w:r w:rsidR="006965F0">
        <w:rPr>
          <w:rFonts w:ascii="Arial" w:hAnsi="Arial" w:cs="Arial"/>
          <w:b/>
          <w:bCs/>
          <w:color w:val="0B0C0C"/>
          <w:lang w:eastAsia="en-GB"/>
        </w:rPr>
        <w:t>Additional and Special Educational N</w:t>
      </w:r>
      <w:r w:rsidRPr="00EC64C8">
        <w:rPr>
          <w:rFonts w:ascii="Arial" w:hAnsi="Arial" w:cs="Arial"/>
          <w:b/>
          <w:bCs/>
          <w:color w:val="0B0C0C"/>
          <w:lang w:eastAsia="en-GB"/>
        </w:rPr>
        <w:t xml:space="preserve">eeds and </w:t>
      </w:r>
      <w:r w:rsidR="006965F0">
        <w:rPr>
          <w:rFonts w:ascii="Arial" w:hAnsi="Arial" w:cs="Arial"/>
          <w:b/>
          <w:bCs/>
          <w:color w:val="0B0C0C"/>
          <w:lang w:eastAsia="en-GB"/>
        </w:rPr>
        <w:t>D</w:t>
      </w:r>
      <w:r w:rsidRPr="00EC64C8">
        <w:rPr>
          <w:rFonts w:ascii="Arial" w:hAnsi="Arial" w:cs="Arial"/>
          <w:b/>
          <w:bCs/>
          <w:color w:val="0B0C0C"/>
          <w:lang w:eastAsia="en-GB"/>
        </w:rPr>
        <w:t>isabilities</w:t>
      </w:r>
    </w:p>
    <w:p w14:paraId="70A4F168"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02CE0F5B" w14:textId="77777777" w:rsidR="0053788E" w:rsidRPr="00EC64C8" w:rsidRDefault="0053788E" w:rsidP="006965F0">
      <w:pPr>
        <w:numPr>
          <w:ilvl w:val="0"/>
          <w:numId w:val="2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the school holds ambitious expectations for all pupils with additional and special educational needs and disabilities</w:t>
      </w:r>
    </w:p>
    <w:p w14:paraId="362FD12E" w14:textId="77777777" w:rsidR="0053788E" w:rsidRPr="00EC64C8" w:rsidRDefault="0053788E" w:rsidP="006965F0">
      <w:pPr>
        <w:numPr>
          <w:ilvl w:val="0"/>
          <w:numId w:val="2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sustain culture and practices that enable pupils to access the curriculum and learn effectively</w:t>
      </w:r>
    </w:p>
    <w:p w14:paraId="63789140" w14:textId="77777777" w:rsidR="0053788E" w:rsidRPr="00EC64C8" w:rsidRDefault="0053788E" w:rsidP="006965F0">
      <w:pPr>
        <w:numPr>
          <w:ilvl w:val="0"/>
          <w:numId w:val="2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the school works effectively in partnership with parents, carers and professionals, to identify the additional needs</w:t>
      </w:r>
      <w:hyperlink r:id="rId12" w:anchor="fn:9" w:history="1">
        <w:r w:rsidRPr="00EC64C8">
          <w:rPr>
            <w:rFonts w:ascii="Arial" w:hAnsi="Arial" w:cs="Arial"/>
            <w:color w:val="4C2C92"/>
            <w:u w:val="single"/>
            <w:bdr w:val="none" w:sz="0" w:space="0" w:color="auto" w:frame="1"/>
            <w:vertAlign w:val="superscript"/>
            <w:lang w:eastAsia="en-GB"/>
          </w:rPr>
          <w:t>[footnote 9]</w:t>
        </w:r>
      </w:hyperlink>
      <w:r w:rsidRPr="00EC64C8">
        <w:rPr>
          <w:rFonts w:ascii="Arial" w:hAnsi="Arial" w:cs="Arial"/>
          <w:color w:val="0B0C0C"/>
          <w:lang w:eastAsia="en-GB"/>
        </w:rPr>
        <w:t> and special educational needs and disabilities</w:t>
      </w:r>
      <w:hyperlink r:id="rId13" w:anchor="fn:10" w:history="1">
        <w:r w:rsidRPr="00EC64C8">
          <w:rPr>
            <w:rFonts w:ascii="Arial" w:hAnsi="Arial" w:cs="Arial"/>
            <w:color w:val="4C2C92"/>
            <w:u w:val="single"/>
            <w:bdr w:val="none" w:sz="0" w:space="0" w:color="auto" w:frame="1"/>
            <w:vertAlign w:val="superscript"/>
            <w:lang w:eastAsia="en-GB"/>
          </w:rPr>
          <w:t>[footnote 10]</w:t>
        </w:r>
      </w:hyperlink>
      <w:r w:rsidRPr="00EC64C8">
        <w:rPr>
          <w:rFonts w:ascii="Arial" w:hAnsi="Arial" w:cs="Arial"/>
          <w:color w:val="0B0C0C"/>
          <w:lang w:eastAsia="en-GB"/>
        </w:rPr>
        <w:t> of pupils, providing support and adaptation where appropriate</w:t>
      </w:r>
    </w:p>
    <w:p w14:paraId="2369364B" w14:textId="77777777" w:rsidR="0053788E" w:rsidRPr="00EC64C8" w:rsidRDefault="0053788E" w:rsidP="006965F0">
      <w:pPr>
        <w:numPr>
          <w:ilvl w:val="0"/>
          <w:numId w:val="29"/>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the school fulfils its statutory duties with regard to the SEND code of practice</w:t>
      </w:r>
    </w:p>
    <w:p w14:paraId="1654A042"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4794C29E"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6. </w:t>
      </w:r>
      <w:r w:rsidRPr="00EC64C8">
        <w:rPr>
          <w:rFonts w:ascii="Arial" w:hAnsi="Arial" w:cs="Arial"/>
          <w:b/>
          <w:bCs/>
          <w:color w:val="0B0C0C"/>
          <w:lang w:eastAsia="en-GB"/>
        </w:rPr>
        <w:t xml:space="preserve">Professional </w:t>
      </w:r>
      <w:r w:rsidR="006965F0">
        <w:rPr>
          <w:rFonts w:ascii="Arial" w:hAnsi="Arial" w:cs="Arial"/>
          <w:b/>
          <w:bCs/>
          <w:color w:val="0B0C0C"/>
          <w:lang w:eastAsia="en-GB"/>
        </w:rPr>
        <w:t>D</w:t>
      </w:r>
      <w:r w:rsidRPr="00EC64C8">
        <w:rPr>
          <w:rFonts w:ascii="Arial" w:hAnsi="Arial" w:cs="Arial"/>
          <w:b/>
          <w:bCs/>
          <w:color w:val="0B0C0C"/>
          <w:lang w:eastAsia="en-GB"/>
        </w:rPr>
        <w:t>evelopment</w:t>
      </w:r>
    </w:p>
    <w:p w14:paraId="30FAFB8B"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2790DCAA" w14:textId="77777777" w:rsidR="0053788E" w:rsidRPr="00EC64C8" w:rsidRDefault="0053788E" w:rsidP="006965F0">
      <w:pPr>
        <w:numPr>
          <w:ilvl w:val="0"/>
          <w:numId w:val="30"/>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staff have access to high-quality, sustained professional development opportunities, aligned to balance the priorities of whole-school improvement, team and individual needs</w:t>
      </w:r>
    </w:p>
    <w:p w14:paraId="7B6E1F13" w14:textId="77777777" w:rsidR="0053788E" w:rsidRPr="00EC64C8" w:rsidRDefault="0053788E" w:rsidP="006965F0">
      <w:pPr>
        <w:numPr>
          <w:ilvl w:val="0"/>
          <w:numId w:val="30"/>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prioritise the professional development of staff, ensuring effective planning, delivery and evaluation which is consistent with the approaches laid out in the standard for teachers’ professional development</w:t>
      </w:r>
    </w:p>
    <w:p w14:paraId="4AAB1A62" w14:textId="77777777" w:rsidR="0053788E" w:rsidRPr="00EC64C8" w:rsidRDefault="0053788E" w:rsidP="006965F0">
      <w:pPr>
        <w:numPr>
          <w:ilvl w:val="0"/>
          <w:numId w:val="30"/>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211FEC75"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60BF0996"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7. </w:t>
      </w:r>
      <w:r w:rsidRPr="00EC64C8">
        <w:rPr>
          <w:rFonts w:ascii="Arial" w:hAnsi="Arial" w:cs="Arial"/>
          <w:b/>
          <w:bCs/>
          <w:color w:val="0B0C0C"/>
          <w:lang w:eastAsia="en-GB"/>
        </w:rPr>
        <w:t>Organisa</w:t>
      </w:r>
      <w:r w:rsidR="006965F0">
        <w:rPr>
          <w:rFonts w:ascii="Arial" w:hAnsi="Arial" w:cs="Arial"/>
          <w:b/>
          <w:bCs/>
          <w:color w:val="0B0C0C"/>
          <w:lang w:eastAsia="en-GB"/>
        </w:rPr>
        <w:t>tional M</w:t>
      </w:r>
      <w:r w:rsidRPr="00EC64C8">
        <w:rPr>
          <w:rFonts w:ascii="Arial" w:hAnsi="Arial" w:cs="Arial"/>
          <w:b/>
          <w:bCs/>
          <w:color w:val="0B0C0C"/>
          <w:lang w:eastAsia="en-GB"/>
        </w:rPr>
        <w:t>anagement</w:t>
      </w:r>
    </w:p>
    <w:p w14:paraId="1BDFAB77"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6EC1C440" w14:textId="77777777" w:rsidR="0053788E" w:rsidRPr="00EC64C8" w:rsidRDefault="0053788E" w:rsidP="006965F0">
      <w:pPr>
        <w:numPr>
          <w:ilvl w:val="0"/>
          <w:numId w:val="3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the protection and safety of pupils and staff through effective approaches to safeguarding</w:t>
      </w:r>
      <w:hyperlink r:id="rId14" w:anchor="fn:11" w:history="1">
        <w:r w:rsidRPr="00EC64C8">
          <w:rPr>
            <w:rFonts w:ascii="Arial" w:hAnsi="Arial" w:cs="Arial"/>
            <w:color w:val="4C2C92"/>
            <w:u w:val="single"/>
            <w:bdr w:val="none" w:sz="0" w:space="0" w:color="auto" w:frame="1"/>
            <w:vertAlign w:val="superscript"/>
            <w:lang w:eastAsia="en-GB"/>
          </w:rPr>
          <w:t>[footnote 11]</w:t>
        </w:r>
      </w:hyperlink>
      <w:r w:rsidRPr="00EC64C8">
        <w:rPr>
          <w:rFonts w:ascii="Arial" w:hAnsi="Arial" w:cs="Arial"/>
          <w:color w:val="0B0C0C"/>
          <w:lang w:eastAsia="en-GB"/>
        </w:rPr>
        <w:t>, as part of the duty of care</w:t>
      </w:r>
      <w:hyperlink r:id="rId15" w:anchor="fn:1" w:history="1">
        <w:r w:rsidRPr="00EC64C8">
          <w:rPr>
            <w:rFonts w:ascii="Arial" w:hAnsi="Arial" w:cs="Arial"/>
            <w:color w:val="4C2C92"/>
            <w:u w:val="single"/>
            <w:bdr w:val="none" w:sz="0" w:space="0" w:color="auto" w:frame="1"/>
            <w:vertAlign w:val="superscript"/>
            <w:lang w:eastAsia="en-GB"/>
          </w:rPr>
          <w:t>[footnote 1]</w:t>
        </w:r>
      </w:hyperlink>
    </w:p>
    <w:p w14:paraId="1A92CB28" w14:textId="77777777" w:rsidR="0053788E" w:rsidRPr="00EC64C8" w:rsidRDefault="0053788E" w:rsidP="006965F0">
      <w:pPr>
        <w:numPr>
          <w:ilvl w:val="0"/>
          <w:numId w:val="3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prioritise and allocate financial resources appropriately, ensuring efficiency, effectiveness and probity in the use of public funds</w:t>
      </w:r>
    </w:p>
    <w:p w14:paraId="0C887368" w14:textId="77777777" w:rsidR="0053788E" w:rsidRPr="00EC64C8" w:rsidRDefault="0053788E" w:rsidP="006965F0">
      <w:pPr>
        <w:numPr>
          <w:ilvl w:val="0"/>
          <w:numId w:val="3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staff are deployed and managed well with due attention paid to workload</w:t>
      </w:r>
    </w:p>
    <w:p w14:paraId="69C02742" w14:textId="77777777" w:rsidR="0053788E" w:rsidRPr="00EC64C8" w:rsidRDefault="0053788E" w:rsidP="006965F0">
      <w:pPr>
        <w:numPr>
          <w:ilvl w:val="0"/>
          <w:numId w:val="3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oversee systems, processes and policies that enable the school to operate effectively and efficiently</w:t>
      </w:r>
    </w:p>
    <w:p w14:paraId="0BAEFDF3" w14:textId="77777777" w:rsidR="0053788E" w:rsidRPr="00EC64C8" w:rsidRDefault="0053788E" w:rsidP="006965F0">
      <w:pPr>
        <w:numPr>
          <w:ilvl w:val="0"/>
          <w:numId w:val="31"/>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rigorous approaches to identifying, managing and mitigating risk</w:t>
      </w:r>
    </w:p>
    <w:p w14:paraId="53510720"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668B4B23"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8. </w:t>
      </w:r>
      <w:r w:rsidRPr="00EC64C8">
        <w:rPr>
          <w:rFonts w:ascii="Arial" w:hAnsi="Arial" w:cs="Arial"/>
          <w:b/>
          <w:bCs/>
          <w:color w:val="0B0C0C"/>
          <w:lang w:eastAsia="en-GB"/>
        </w:rPr>
        <w:t xml:space="preserve">Continuous </w:t>
      </w:r>
      <w:r w:rsidR="006965F0">
        <w:rPr>
          <w:rFonts w:ascii="Arial" w:hAnsi="Arial" w:cs="Arial"/>
          <w:b/>
          <w:bCs/>
          <w:color w:val="0B0C0C"/>
          <w:lang w:eastAsia="en-GB"/>
        </w:rPr>
        <w:t>School I</w:t>
      </w:r>
      <w:r w:rsidRPr="00EC64C8">
        <w:rPr>
          <w:rFonts w:ascii="Arial" w:hAnsi="Arial" w:cs="Arial"/>
          <w:b/>
          <w:bCs/>
          <w:color w:val="0B0C0C"/>
          <w:lang w:eastAsia="en-GB"/>
        </w:rPr>
        <w:t>mprovement</w:t>
      </w:r>
    </w:p>
    <w:p w14:paraId="08CE68DE"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7199B661" w14:textId="77777777" w:rsidR="0053788E" w:rsidRPr="00EC64C8" w:rsidRDefault="0053788E" w:rsidP="006965F0">
      <w:pPr>
        <w:numPr>
          <w:ilvl w:val="0"/>
          <w:numId w:val="3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make use of effective and proportional processes of evaluation to identify and analyse complex or persistent problems and barriers which limit school effectiveness, and identify priority areas for improvement</w:t>
      </w:r>
    </w:p>
    <w:p w14:paraId="30F6AE1C" w14:textId="77777777" w:rsidR="0053788E" w:rsidRPr="00EC64C8" w:rsidRDefault="0053788E" w:rsidP="006965F0">
      <w:pPr>
        <w:numPr>
          <w:ilvl w:val="0"/>
          <w:numId w:val="3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develop appropriate evidence-informed strategies for improvement as part of well-targeted plans which are realistic, timely, appropriately sequenced and suited to the school’s context</w:t>
      </w:r>
    </w:p>
    <w:p w14:paraId="02824037" w14:textId="77777777" w:rsidR="0053788E" w:rsidRPr="00EC64C8" w:rsidRDefault="0053788E" w:rsidP="006965F0">
      <w:pPr>
        <w:numPr>
          <w:ilvl w:val="0"/>
          <w:numId w:val="32"/>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careful and effective implementation of improvement strategies, which lead to sustained school improvement over time</w:t>
      </w:r>
    </w:p>
    <w:p w14:paraId="59E641DD"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7179AADA"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9. </w:t>
      </w:r>
      <w:r w:rsidRPr="00EC64C8">
        <w:rPr>
          <w:rFonts w:ascii="Arial" w:hAnsi="Arial" w:cs="Arial"/>
          <w:b/>
          <w:bCs/>
          <w:color w:val="0B0C0C"/>
          <w:lang w:eastAsia="en-GB"/>
        </w:rPr>
        <w:t xml:space="preserve">Working in </w:t>
      </w:r>
      <w:r w:rsidR="006965F0">
        <w:rPr>
          <w:rFonts w:ascii="Arial" w:hAnsi="Arial" w:cs="Arial"/>
          <w:b/>
          <w:bCs/>
          <w:color w:val="0B0C0C"/>
          <w:lang w:eastAsia="en-GB"/>
        </w:rPr>
        <w:t>P</w:t>
      </w:r>
      <w:r w:rsidRPr="00EC64C8">
        <w:rPr>
          <w:rFonts w:ascii="Arial" w:hAnsi="Arial" w:cs="Arial"/>
          <w:b/>
          <w:bCs/>
          <w:color w:val="0B0C0C"/>
          <w:lang w:eastAsia="en-GB"/>
        </w:rPr>
        <w:t>artnership</w:t>
      </w:r>
    </w:p>
    <w:p w14:paraId="639C6FCB"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0379AFAB" w14:textId="77777777" w:rsidR="0053788E" w:rsidRPr="00EC64C8" w:rsidRDefault="0053788E" w:rsidP="006965F0">
      <w:pPr>
        <w:numPr>
          <w:ilvl w:val="0"/>
          <w:numId w:val="3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forge constructive relationships beyond the school, working in partnership with parents, carers and the local community</w:t>
      </w:r>
    </w:p>
    <w:p w14:paraId="6E54DC54" w14:textId="77777777" w:rsidR="0053788E" w:rsidRPr="00EC64C8" w:rsidRDefault="0053788E" w:rsidP="006965F0">
      <w:pPr>
        <w:numPr>
          <w:ilvl w:val="0"/>
          <w:numId w:val="3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commit their school to work successfully with other schools and organisations in a climate of mutual challenge and support</w:t>
      </w:r>
    </w:p>
    <w:p w14:paraId="48957EF9" w14:textId="77777777" w:rsidR="0053788E" w:rsidRPr="00EC64C8" w:rsidRDefault="0053788E" w:rsidP="006965F0">
      <w:pPr>
        <w:numPr>
          <w:ilvl w:val="0"/>
          <w:numId w:val="33"/>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maintain working relationships with fellow professionals and colleagues across other public services to improve educational outcomes for all pupils</w:t>
      </w:r>
    </w:p>
    <w:p w14:paraId="2A34E50F" w14:textId="77777777" w:rsidR="0053788E" w:rsidRDefault="0053788E" w:rsidP="006965F0">
      <w:pPr>
        <w:shd w:val="clear" w:color="auto" w:fill="FFFFFF"/>
        <w:textAlignment w:val="baseline"/>
        <w:outlineLvl w:val="2"/>
        <w:rPr>
          <w:rFonts w:ascii="Arial" w:hAnsi="Arial" w:cs="Arial"/>
          <w:b/>
          <w:bCs/>
          <w:color w:val="0B0C0C"/>
          <w:bdr w:val="none" w:sz="0" w:space="0" w:color="auto" w:frame="1"/>
          <w:lang w:eastAsia="en-GB"/>
        </w:rPr>
      </w:pPr>
    </w:p>
    <w:p w14:paraId="4A4438AE" w14:textId="77777777" w:rsidR="0053788E" w:rsidRPr="00EC64C8" w:rsidRDefault="0053788E" w:rsidP="006965F0">
      <w:pPr>
        <w:shd w:val="clear" w:color="auto" w:fill="FFFFFF"/>
        <w:textAlignment w:val="baseline"/>
        <w:outlineLvl w:val="2"/>
        <w:rPr>
          <w:rFonts w:ascii="Arial" w:hAnsi="Arial" w:cs="Arial"/>
          <w:b/>
          <w:bCs/>
          <w:color w:val="0B0C0C"/>
          <w:lang w:eastAsia="en-GB"/>
        </w:rPr>
      </w:pPr>
      <w:r w:rsidRPr="00EC64C8">
        <w:rPr>
          <w:rFonts w:ascii="Arial" w:hAnsi="Arial" w:cs="Arial"/>
          <w:b/>
          <w:bCs/>
          <w:color w:val="0B0C0C"/>
          <w:bdr w:val="none" w:sz="0" w:space="0" w:color="auto" w:frame="1"/>
          <w:lang w:eastAsia="en-GB"/>
        </w:rPr>
        <w:t>10. </w:t>
      </w:r>
      <w:r w:rsidR="006965F0">
        <w:rPr>
          <w:rFonts w:ascii="Arial" w:hAnsi="Arial" w:cs="Arial"/>
          <w:b/>
          <w:bCs/>
          <w:color w:val="0B0C0C"/>
          <w:lang w:eastAsia="en-GB"/>
        </w:rPr>
        <w:t>Governance and A</w:t>
      </w:r>
      <w:r w:rsidRPr="00EC64C8">
        <w:rPr>
          <w:rFonts w:ascii="Arial" w:hAnsi="Arial" w:cs="Arial"/>
          <w:b/>
          <w:bCs/>
          <w:color w:val="0B0C0C"/>
          <w:lang w:eastAsia="en-GB"/>
        </w:rPr>
        <w:t>ccountability</w:t>
      </w:r>
    </w:p>
    <w:p w14:paraId="363F48F2"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Headteachers:</w:t>
      </w:r>
    </w:p>
    <w:p w14:paraId="34DE4EAC" w14:textId="77777777" w:rsidR="0053788E" w:rsidRPr="00EC64C8" w:rsidRDefault="0053788E" w:rsidP="006965F0">
      <w:pPr>
        <w:numPr>
          <w:ilvl w:val="0"/>
          <w:numId w:val="3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understand and welcome the role of effective governance, upholding their obligation to give account and accept responsibility</w:t>
      </w:r>
    </w:p>
    <w:p w14:paraId="4F7CDF65" w14:textId="77777777" w:rsidR="0053788E" w:rsidRPr="00EC64C8" w:rsidRDefault="0053788E" w:rsidP="006965F0">
      <w:pPr>
        <w:numPr>
          <w:ilvl w:val="0"/>
          <w:numId w:val="3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establish and sustain professional working relationship with those responsible for governance</w:t>
      </w:r>
    </w:p>
    <w:p w14:paraId="04930767" w14:textId="77777777" w:rsidR="0053788E" w:rsidRPr="00EC64C8" w:rsidRDefault="0053788E" w:rsidP="006965F0">
      <w:pPr>
        <w:numPr>
          <w:ilvl w:val="0"/>
          <w:numId w:val="3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that staff know and understand their professional responsibilities and are held to account</w:t>
      </w:r>
    </w:p>
    <w:p w14:paraId="178FA880" w14:textId="77777777" w:rsidR="0053788E" w:rsidRPr="00EC64C8" w:rsidRDefault="0053788E" w:rsidP="006965F0">
      <w:pPr>
        <w:numPr>
          <w:ilvl w:val="0"/>
          <w:numId w:val="34"/>
        </w:numPr>
        <w:shd w:val="clear" w:color="auto" w:fill="FFFFFF"/>
        <w:tabs>
          <w:tab w:val="clear" w:pos="720"/>
        </w:tabs>
        <w:ind w:left="567" w:hanging="567"/>
        <w:rPr>
          <w:rFonts w:ascii="Arial" w:hAnsi="Arial" w:cs="Arial"/>
          <w:color w:val="0B0C0C"/>
          <w:lang w:eastAsia="en-GB"/>
        </w:rPr>
      </w:pPr>
      <w:r w:rsidRPr="00EC64C8">
        <w:rPr>
          <w:rFonts w:ascii="Arial" w:hAnsi="Arial" w:cs="Arial"/>
          <w:color w:val="0B0C0C"/>
          <w:lang w:eastAsia="en-GB"/>
        </w:rPr>
        <w:t>ensure the school effectively and efficiently operates within the required regulatory frameworks and meets all statutory duties</w:t>
      </w:r>
    </w:p>
    <w:p w14:paraId="7D40052C" w14:textId="77777777" w:rsidR="0053788E" w:rsidRDefault="0053788E" w:rsidP="006965F0">
      <w:pPr>
        <w:shd w:val="clear" w:color="auto" w:fill="FFFFFF"/>
        <w:textAlignment w:val="baseline"/>
        <w:outlineLvl w:val="1"/>
        <w:rPr>
          <w:rFonts w:ascii="Arial" w:hAnsi="Arial" w:cs="Arial"/>
          <w:b/>
          <w:bCs/>
          <w:color w:val="0B0C0C"/>
          <w:lang w:eastAsia="en-GB"/>
        </w:rPr>
      </w:pPr>
    </w:p>
    <w:p w14:paraId="1C135E8D" w14:textId="77777777" w:rsidR="0053788E" w:rsidRPr="00EC64C8" w:rsidRDefault="0053788E" w:rsidP="006965F0">
      <w:pPr>
        <w:shd w:val="clear" w:color="auto" w:fill="FFFFFF"/>
        <w:textAlignment w:val="baseline"/>
        <w:outlineLvl w:val="1"/>
        <w:rPr>
          <w:rFonts w:ascii="Arial" w:hAnsi="Arial" w:cs="Arial"/>
          <w:b/>
          <w:bCs/>
          <w:color w:val="0B0C0C"/>
          <w:lang w:eastAsia="en-GB"/>
        </w:rPr>
      </w:pPr>
      <w:r w:rsidRPr="00EC64C8">
        <w:rPr>
          <w:rFonts w:ascii="Arial" w:hAnsi="Arial" w:cs="Arial"/>
          <w:b/>
          <w:bCs/>
          <w:color w:val="0B0C0C"/>
          <w:lang w:eastAsia="en-GB"/>
        </w:rPr>
        <w:t>How the standards apply to different leadership roles</w:t>
      </w:r>
    </w:p>
    <w:p w14:paraId="2E1EFA8D" w14:textId="77777777" w:rsidR="0053788E"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 xml:space="preserve">The headteacher’s standards cover the full breadth of leadership responsibilities within a single school. For most headteachers in maintained schools or academies in single academy trusts this means that all of the standards should be relevant to them, though it is anticipated that they will meet some standards through the </w:t>
      </w:r>
      <w:r w:rsidRPr="00EC64C8">
        <w:rPr>
          <w:rFonts w:ascii="Arial" w:hAnsi="Arial" w:cs="Arial"/>
          <w:color w:val="0B0C0C"/>
          <w:lang w:eastAsia="en-GB"/>
        </w:rPr>
        <w:lastRenderedPageBreak/>
        <w:t>successful leadership and management of teams and individuals within their schools.</w:t>
      </w:r>
    </w:p>
    <w:p w14:paraId="757EB6F4" w14:textId="77777777" w:rsidR="0053788E" w:rsidRPr="00EC64C8" w:rsidRDefault="0053788E" w:rsidP="006965F0">
      <w:pPr>
        <w:shd w:val="clear" w:color="auto" w:fill="FFFFFF"/>
        <w:rPr>
          <w:rFonts w:ascii="Arial" w:hAnsi="Arial" w:cs="Arial"/>
          <w:color w:val="0B0C0C"/>
          <w:lang w:eastAsia="en-GB"/>
        </w:rPr>
      </w:pPr>
    </w:p>
    <w:p w14:paraId="193DB6A3" w14:textId="77777777" w:rsidR="0053788E" w:rsidRPr="00EC64C8" w:rsidRDefault="0053788E" w:rsidP="006965F0">
      <w:pPr>
        <w:shd w:val="clear" w:color="auto" w:fill="FFFFFF"/>
        <w:rPr>
          <w:rFonts w:ascii="Arial" w:hAnsi="Arial" w:cs="Arial"/>
          <w:color w:val="0B0C0C"/>
          <w:lang w:eastAsia="en-GB"/>
        </w:rPr>
      </w:pPr>
      <w:r w:rsidRPr="00EC64C8">
        <w:rPr>
          <w:rFonts w:ascii="Arial" w:hAnsi="Arial" w:cs="Arial"/>
          <w:color w:val="0B0C0C"/>
          <w:lang w:eastAsia="en-GB"/>
        </w:rPr>
        <w:t>There can be a range of job roles and titles for those leading individual schools, particularly where a school is working within a group, such as in a multi-academy trust. Job roles and titles are various, including Head of School, and Associate Head, as are the governance arrangements to which headteachers are accountable. In some settings headteachers are responsible for leading more than one school. There are also instances of shared headship through co-headship or job-shares. Employers, in such instances, will therefore want to decide which standards are applicable to roles in these contexts.</w:t>
      </w:r>
    </w:p>
    <w:p w14:paraId="6F9458C3" w14:textId="77777777" w:rsidR="0053788E" w:rsidRPr="00EC64C8" w:rsidRDefault="0053788E" w:rsidP="006965F0">
      <w:pPr>
        <w:rPr>
          <w:rFonts w:ascii="Arial" w:hAnsi="Arial" w:cs="Arial"/>
        </w:rPr>
      </w:pPr>
    </w:p>
    <w:p w14:paraId="291E30F8" w14:textId="77777777" w:rsidR="0053788E" w:rsidRPr="00F80BDB" w:rsidRDefault="0053788E" w:rsidP="006965F0">
      <w:pPr>
        <w:jc w:val="both"/>
        <w:rPr>
          <w:rFonts w:ascii="Arial" w:hAnsi="Arial" w:cs="Arial"/>
          <w:sz w:val="22"/>
          <w:szCs w:val="22"/>
        </w:rPr>
      </w:pPr>
    </w:p>
    <w:sectPr w:rsidR="0053788E" w:rsidRPr="00F80BDB" w:rsidSect="00B64998">
      <w:footerReference w:type="default" r:id="rId16"/>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87FB" w14:textId="77777777" w:rsidR="00DA321E" w:rsidRDefault="00DA321E">
      <w:r>
        <w:separator/>
      </w:r>
    </w:p>
  </w:endnote>
  <w:endnote w:type="continuationSeparator" w:id="0">
    <w:p w14:paraId="23041822" w14:textId="77777777" w:rsidR="00DA321E" w:rsidRDefault="00DA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7972" w14:textId="77777777" w:rsidR="00BB6D28" w:rsidRPr="00B309F1" w:rsidRDefault="007C3500">
    <w:pPr>
      <w:pStyle w:val="Footer"/>
      <w:rPr>
        <w:rFonts w:ascii="Arial" w:hAnsi="Arial" w:cs="Arial"/>
        <w:sz w:val="16"/>
        <w:szCs w:val="16"/>
      </w:rPr>
    </w:pPr>
    <w:r>
      <w:rPr>
        <w:rFonts w:ascii="Arial" w:hAnsi="Arial" w:cs="Arial"/>
        <w:sz w:val="16"/>
        <w:szCs w:val="16"/>
      </w:rPr>
      <w:t>Headteacher</w:t>
    </w:r>
    <w:r w:rsidR="006965F0">
      <w:rPr>
        <w:rFonts w:ascii="Arial" w:hAnsi="Arial" w:cs="Arial"/>
        <w:sz w:val="16"/>
        <w:szCs w:val="16"/>
      </w:rPr>
      <w:t xml:space="preserve"> </w:t>
    </w:r>
    <w:r>
      <w:rPr>
        <w:rFonts w:ascii="Arial" w:hAnsi="Arial" w:cs="Arial"/>
        <w:sz w:val="16"/>
        <w:szCs w:val="16"/>
      </w:rPr>
      <w:t>/</w:t>
    </w:r>
    <w:r w:rsidR="006965F0">
      <w:rPr>
        <w:rFonts w:ascii="Arial" w:hAnsi="Arial" w:cs="Arial"/>
        <w:sz w:val="16"/>
        <w:szCs w:val="16"/>
      </w:rPr>
      <w:t xml:space="preserve"> </w:t>
    </w:r>
    <w:r w:rsidR="00634839">
      <w:rPr>
        <w:rFonts w:ascii="Arial" w:hAnsi="Arial" w:cs="Arial"/>
        <w:sz w:val="16"/>
        <w:szCs w:val="16"/>
      </w:rPr>
      <w:t xml:space="preserve">Executive </w:t>
    </w:r>
    <w:r w:rsidR="00005C6A" w:rsidRPr="00B309F1">
      <w:rPr>
        <w:rFonts w:ascii="Arial" w:hAnsi="Arial" w:cs="Arial"/>
        <w:sz w:val="16"/>
        <w:szCs w:val="16"/>
      </w:rPr>
      <w:t>H</w:t>
    </w:r>
    <w:r w:rsidR="00B309F1" w:rsidRPr="00B309F1">
      <w:rPr>
        <w:rFonts w:ascii="Arial" w:hAnsi="Arial" w:cs="Arial"/>
        <w:sz w:val="16"/>
        <w:szCs w:val="16"/>
      </w:rPr>
      <w:t>eadteacher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835C" w14:textId="77777777" w:rsidR="00DA321E" w:rsidRDefault="00DA321E">
      <w:r>
        <w:separator/>
      </w:r>
    </w:p>
  </w:footnote>
  <w:footnote w:type="continuationSeparator" w:id="0">
    <w:p w14:paraId="068D8EB8" w14:textId="77777777" w:rsidR="00DA321E" w:rsidRDefault="00DA3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751"/>
    <w:multiLevelType w:val="multilevel"/>
    <w:tmpl w:val="B8F4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2F29"/>
    <w:multiLevelType w:val="multilevel"/>
    <w:tmpl w:val="F398D25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7415B3A"/>
    <w:multiLevelType w:val="multilevel"/>
    <w:tmpl w:val="13F60D9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9366EA3"/>
    <w:multiLevelType w:val="hybridMultilevel"/>
    <w:tmpl w:val="75665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0315A"/>
    <w:multiLevelType w:val="hybridMultilevel"/>
    <w:tmpl w:val="BD40BEC0"/>
    <w:lvl w:ilvl="0" w:tplc="40C074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1A0A84"/>
    <w:multiLevelType w:val="multilevel"/>
    <w:tmpl w:val="534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0587F"/>
    <w:multiLevelType w:val="multilevel"/>
    <w:tmpl w:val="91B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D00A0F"/>
    <w:multiLevelType w:val="hybridMultilevel"/>
    <w:tmpl w:val="3948F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5390A"/>
    <w:multiLevelType w:val="multilevel"/>
    <w:tmpl w:val="CB4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965BBB"/>
    <w:multiLevelType w:val="multilevel"/>
    <w:tmpl w:val="DFE0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55EA4"/>
    <w:multiLevelType w:val="multilevel"/>
    <w:tmpl w:val="1E3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E445EE"/>
    <w:multiLevelType w:val="multilevel"/>
    <w:tmpl w:val="0A9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A3EFC"/>
    <w:multiLevelType w:val="multilevel"/>
    <w:tmpl w:val="F54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F6076"/>
    <w:multiLevelType w:val="multilevel"/>
    <w:tmpl w:val="D3A888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7B8411A"/>
    <w:multiLevelType w:val="multilevel"/>
    <w:tmpl w:val="8A9AB53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7F7337F"/>
    <w:multiLevelType w:val="multilevel"/>
    <w:tmpl w:val="9E26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1B5F98"/>
    <w:multiLevelType w:val="multilevel"/>
    <w:tmpl w:val="0FB6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8551F"/>
    <w:multiLevelType w:val="multilevel"/>
    <w:tmpl w:val="B8D8B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ABC0532"/>
    <w:multiLevelType w:val="multilevel"/>
    <w:tmpl w:val="057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8A1C3D"/>
    <w:multiLevelType w:val="multilevel"/>
    <w:tmpl w:val="F0F45E8E"/>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6BC7063"/>
    <w:multiLevelType w:val="multilevel"/>
    <w:tmpl w:val="A0C04EC8"/>
    <w:lvl w:ilvl="0">
      <w:start w:val="6"/>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47DD3C86"/>
    <w:multiLevelType w:val="multilevel"/>
    <w:tmpl w:val="8A9AB53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BBD633F"/>
    <w:multiLevelType w:val="multilevel"/>
    <w:tmpl w:val="648E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A4549C"/>
    <w:multiLevelType w:val="multilevel"/>
    <w:tmpl w:val="588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5D0744"/>
    <w:multiLevelType w:val="multilevel"/>
    <w:tmpl w:val="FC54A49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33853DC"/>
    <w:multiLevelType w:val="multilevel"/>
    <w:tmpl w:val="C53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1D069E"/>
    <w:multiLevelType w:val="multilevel"/>
    <w:tmpl w:val="219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E50845"/>
    <w:multiLevelType w:val="multilevel"/>
    <w:tmpl w:val="FEE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0B18BF"/>
    <w:multiLevelType w:val="multilevel"/>
    <w:tmpl w:val="025CF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3C66DBC"/>
    <w:multiLevelType w:val="multilevel"/>
    <w:tmpl w:val="08B2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0862DE"/>
    <w:multiLevelType w:val="hybridMultilevel"/>
    <w:tmpl w:val="16DAE90A"/>
    <w:lvl w:ilvl="0" w:tplc="FCE43FF8">
      <w:start w:val="3"/>
      <w:numFmt w:val="lowerLetter"/>
      <w:lvlText w:val="%1)"/>
      <w:lvlJc w:val="left"/>
      <w:pPr>
        <w:tabs>
          <w:tab w:val="num" w:pos="960"/>
        </w:tabs>
        <w:ind w:left="960" w:hanging="360"/>
      </w:pPr>
      <w:rPr>
        <w:rFonts w:hint="default"/>
      </w:rPr>
    </w:lvl>
    <w:lvl w:ilvl="1" w:tplc="AEB254D4">
      <w:start w:val="3"/>
      <w:numFmt w:val="decimal"/>
      <w:lvlText w:val="%2."/>
      <w:lvlJc w:val="left"/>
      <w:pPr>
        <w:tabs>
          <w:tab w:val="num" w:pos="1800"/>
        </w:tabs>
        <w:ind w:left="1800" w:hanging="48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1" w15:restartNumberingAfterBreak="0">
    <w:nsid w:val="6E551528"/>
    <w:multiLevelType w:val="hybridMultilevel"/>
    <w:tmpl w:val="68A87D92"/>
    <w:lvl w:ilvl="0" w:tplc="1076BE1A">
      <w:start w:val="3"/>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2" w15:restartNumberingAfterBreak="0">
    <w:nsid w:val="774D1930"/>
    <w:multiLevelType w:val="hybridMultilevel"/>
    <w:tmpl w:val="E2FE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24A87"/>
    <w:multiLevelType w:val="multilevel"/>
    <w:tmpl w:val="E44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361008">
    <w:abstractNumId w:val="17"/>
  </w:num>
  <w:num w:numId="2" w16cid:durableId="201555063">
    <w:abstractNumId w:val="19"/>
  </w:num>
  <w:num w:numId="3" w16cid:durableId="1003047364">
    <w:abstractNumId w:val="28"/>
  </w:num>
  <w:num w:numId="4" w16cid:durableId="1483277059">
    <w:abstractNumId w:val="30"/>
  </w:num>
  <w:num w:numId="5" w16cid:durableId="407505501">
    <w:abstractNumId w:val="24"/>
  </w:num>
  <w:num w:numId="6" w16cid:durableId="1279488424">
    <w:abstractNumId w:val="2"/>
  </w:num>
  <w:num w:numId="7" w16cid:durableId="658188625">
    <w:abstractNumId w:val="1"/>
  </w:num>
  <w:num w:numId="8" w16cid:durableId="1972247663">
    <w:abstractNumId w:val="31"/>
  </w:num>
  <w:num w:numId="9" w16cid:durableId="1647510355">
    <w:abstractNumId w:val="13"/>
  </w:num>
  <w:num w:numId="10" w16cid:durableId="9066804">
    <w:abstractNumId w:val="4"/>
  </w:num>
  <w:num w:numId="11" w16cid:durableId="1392270972">
    <w:abstractNumId w:val="14"/>
  </w:num>
  <w:num w:numId="12" w16cid:durableId="612711189">
    <w:abstractNumId w:val="7"/>
  </w:num>
  <w:num w:numId="13" w16cid:durableId="943346942">
    <w:abstractNumId w:val="3"/>
  </w:num>
  <w:num w:numId="14" w16cid:durableId="944725484">
    <w:abstractNumId w:val="32"/>
  </w:num>
  <w:num w:numId="15" w16cid:durableId="884297925">
    <w:abstractNumId w:val="21"/>
  </w:num>
  <w:num w:numId="16" w16cid:durableId="1111128811">
    <w:abstractNumId w:val="20"/>
  </w:num>
  <w:num w:numId="17" w16cid:durableId="1712417240">
    <w:abstractNumId w:val="18"/>
  </w:num>
  <w:num w:numId="18" w16cid:durableId="618415083">
    <w:abstractNumId w:val="16"/>
  </w:num>
  <w:num w:numId="19" w16cid:durableId="1027296570">
    <w:abstractNumId w:val="5"/>
  </w:num>
  <w:num w:numId="20" w16cid:durableId="734743752">
    <w:abstractNumId w:val="25"/>
  </w:num>
  <w:num w:numId="21" w16cid:durableId="691951753">
    <w:abstractNumId w:val="0"/>
  </w:num>
  <w:num w:numId="22" w16cid:durableId="250162716">
    <w:abstractNumId w:val="23"/>
  </w:num>
  <w:num w:numId="23" w16cid:durableId="890575134">
    <w:abstractNumId w:val="8"/>
  </w:num>
  <w:num w:numId="24" w16cid:durableId="2106416301">
    <w:abstractNumId w:val="10"/>
  </w:num>
  <w:num w:numId="25" w16cid:durableId="545915918">
    <w:abstractNumId w:val="22"/>
  </w:num>
  <w:num w:numId="26" w16cid:durableId="1208569710">
    <w:abstractNumId w:val="33"/>
  </w:num>
  <w:num w:numId="27" w16cid:durableId="1013530951">
    <w:abstractNumId w:val="6"/>
  </w:num>
  <w:num w:numId="28" w16cid:durableId="1670711674">
    <w:abstractNumId w:val="27"/>
  </w:num>
  <w:num w:numId="29" w16cid:durableId="1326398967">
    <w:abstractNumId w:val="15"/>
  </w:num>
  <w:num w:numId="30" w16cid:durableId="1640457310">
    <w:abstractNumId w:val="11"/>
  </w:num>
  <w:num w:numId="31" w16cid:durableId="943000365">
    <w:abstractNumId w:val="12"/>
  </w:num>
  <w:num w:numId="32" w16cid:durableId="2084139868">
    <w:abstractNumId w:val="29"/>
  </w:num>
  <w:num w:numId="33" w16cid:durableId="893078864">
    <w:abstractNumId w:val="9"/>
  </w:num>
  <w:num w:numId="34" w16cid:durableId="19655812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3C"/>
    <w:rsid w:val="00005C6A"/>
    <w:rsid w:val="000B1859"/>
    <w:rsid w:val="00270FA1"/>
    <w:rsid w:val="00272430"/>
    <w:rsid w:val="002A0C30"/>
    <w:rsid w:val="003968E7"/>
    <w:rsid w:val="00406472"/>
    <w:rsid w:val="0048363D"/>
    <w:rsid w:val="0053788E"/>
    <w:rsid w:val="00586CEB"/>
    <w:rsid w:val="005E342C"/>
    <w:rsid w:val="005F55F5"/>
    <w:rsid w:val="00634839"/>
    <w:rsid w:val="0064010B"/>
    <w:rsid w:val="006965F0"/>
    <w:rsid w:val="006B3851"/>
    <w:rsid w:val="007560F0"/>
    <w:rsid w:val="007C3500"/>
    <w:rsid w:val="008B0ED1"/>
    <w:rsid w:val="008B4BCC"/>
    <w:rsid w:val="00903283"/>
    <w:rsid w:val="009528A9"/>
    <w:rsid w:val="00AF3C3A"/>
    <w:rsid w:val="00B309F1"/>
    <w:rsid w:val="00B64998"/>
    <w:rsid w:val="00BA6C15"/>
    <w:rsid w:val="00BB6D28"/>
    <w:rsid w:val="00BD573C"/>
    <w:rsid w:val="00BD76FB"/>
    <w:rsid w:val="00BF0283"/>
    <w:rsid w:val="00D24E70"/>
    <w:rsid w:val="00DA321E"/>
    <w:rsid w:val="00DC71FC"/>
    <w:rsid w:val="00DF48D5"/>
    <w:rsid w:val="00E5480B"/>
    <w:rsid w:val="00F800D4"/>
    <w:rsid w:val="00F80BDB"/>
    <w:rsid w:val="00FA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7DE6E0"/>
  <w15:chartTrackingRefBased/>
  <w15:docId w15:val="{21636B12-2B4E-4B54-A7AC-C3A0AF1D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Verdana" w:hAnsi="Verdana"/>
      <w:b/>
      <w:bCs/>
      <w:sz w:val="22"/>
      <w:lang w:val="en-US"/>
    </w:rPr>
  </w:style>
  <w:style w:type="paragraph" w:styleId="Subtitle">
    <w:name w:val="Subtitle"/>
    <w:basedOn w:val="Normal"/>
    <w:qFormat/>
    <w:pPr>
      <w:autoSpaceDE w:val="0"/>
      <w:autoSpaceDN w:val="0"/>
      <w:adjustRightInd w:val="0"/>
      <w:jc w:val="center"/>
    </w:pPr>
    <w:rPr>
      <w:rFonts w:ascii="Verdana" w:hAnsi="Verdana"/>
      <w:b/>
      <w:bCs/>
      <w:sz w:val="22"/>
      <w:szCs w:val="21"/>
      <w:lang w:val="en-US"/>
    </w:rPr>
  </w:style>
  <w:style w:type="paragraph" w:styleId="BodyText">
    <w:name w:val="Body Text"/>
    <w:basedOn w:val="Normal"/>
    <w:pPr>
      <w:autoSpaceDE w:val="0"/>
      <w:autoSpaceDN w:val="0"/>
      <w:adjustRightInd w:val="0"/>
      <w:jc w:val="both"/>
    </w:pPr>
    <w:rPr>
      <w:rFonts w:ascii="Verdana" w:hAnsi="Verdana"/>
      <w:i/>
      <w:iCs/>
      <w:sz w:val="22"/>
      <w:szCs w:val="23"/>
      <w:lang w:val="en-US"/>
    </w:rPr>
  </w:style>
  <w:style w:type="paragraph" w:styleId="BodyText2">
    <w:name w:val="Body Text 2"/>
    <w:basedOn w:val="Normal"/>
    <w:pPr>
      <w:autoSpaceDE w:val="0"/>
      <w:autoSpaceDN w:val="0"/>
      <w:adjustRightInd w:val="0"/>
      <w:jc w:val="both"/>
    </w:pPr>
    <w:rPr>
      <w:rFonts w:ascii="Verdana" w:hAnsi="Verdana"/>
      <w:b/>
      <w:bCs/>
      <w:sz w:val="22"/>
      <w:szCs w:val="22"/>
      <w:lang w:val="en-US"/>
    </w:rPr>
  </w:style>
  <w:style w:type="paragraph" w:styleId="BodyTextIndent">
    <w:name w:val="Body Text Indent"/>
    <w:basedOn w:val="Normal"/>
    <w:pPr>
      <w:autoSpaceDE w:val="0"/>
      <w:autoSpaceDN w:val="0"/>
      <w:adjustRightInd w:val="0"/>
      <w:ind w:left="600" w:hanging="600"/>
      <w:jc w:val="both"/>
    </w:pPr>
    <w:rPr>
      <w:rFonts w:ascii="Verdana" w:hAnsi="Verdana" w:cs="Arial"/>
      <w:sz w:val="22"/>
      <w:szCs w:val="22"/>
      <w:lang w:val="en-US"/>
    </w:rPr>
  </w:style>
  <w:style w:type="paragraph" w:styleId="BodyTextIndent2">
    <w:name w:val="Body Text Indent 2"/>
    <w:basedOn w:val="Normal"/>
    <w:pPr>
      <w:tabs>
        <w:tab w:val="left" w:pos="600"/>
      </w:tabs>
      <w:autoSpaceDE w:val="0"/>
      <w:autoSpaceDN w:val="0"/>
      <w:adjustRightInd w:val="0"/>
      <w:ind w:left="960" w:hanging="960"/>
      <w:jc w:val="both"/>
    </w:pPr>
    <w:rPr>
      <w:rFonts w:ascii="Verdana" w:hAnsi="Verdana" w:cs="Arial"/>
      <w:sz w:val="20"/>
      <w:szCs w:val="22"/>
      <w:lang w:val="en-US"/>
    </w:rPr>
  </w:style>
  <w:style w:type="paragraph" w:styleId="BodyTextIndent3">
    <w:name w:val="Body Text Indent 3"/>
    <w:basedOn w:val="Normal"/>
    <w:pPr>
      <w:tabs>
        <w:tab w:val="left" w:pos="600"/>
      </w:tabs>
      <w:autoSpaceDE w:val="0"/>
      <w:autoSpaceDN w:val="0"/>
      <w:adjustRightInd w:val="0"/>
      <w:ind w:left="1080" w:hanging="1080"/>
      <w:jc w:val="both"/>
    </w:pPr>
    <w:rPr>
      <w:rFonts w:ascii="Verdana" w:hAnsi="Verdana" w:cs="Arial"/>
      <w:sz w:val="20"/>
      <w:szCs w:val="22"/>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autoSpaceDE w:val="0"/>
      <w:autoSpaceDN w:val="0"/>
      <w:adjustRightInd w:val="0"/>
      <w:jc w:val="both"/>
    </w:pPr>
    <w:rPr>
      <w:rFonts w:ascii="Verdana" w:hAnsi="Verdana" w:cs="Arial"/>
      <w:b/>
      <w:bCs/>
      <w:sz w:val="20"/>
      <w:szCs w:val="22"/>
      <w:lang w:val="en-US"/>
    </w:rPr>
  </w:style>
  <w:style w:type="paragraph" w:styleId="BalloonText">
    <w:name w:val="Balloon Text"/>
    <w:basedOn w:val="Normal"/>
    <w:link w:val="BalloonTextChar"/>
    <w:rsid w:val="00B64998"/>
    <w:rPr>
      <w:rFonts w:ascii="Segoe UI" w:hAnsi="Segoe UI" w:cs="Segoe UI"/>
      <w:sz w:val="18"/>
      <w:szCs w:val="18"/>
    </w:rPr>
  </w:style>
  <w:style w:type="character" w:customStyle="1" w:styleId="BalloonTextChar">
    <w:name w:val="Balloon Text Char"/>
    <w:link w:val="BalloonText"/>
    <w:rsid w:val="00B649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hyperlink" Target="https://www.gov.uk/government/publications/national-standards-of-excellence-for-headteachers/headteachers-standards-2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eachers-standards" TargetMode="External"/><Relationship Id="rId12" Type="http://schemas.openxmlformats.org/officeDocument/2006/relationships/hyperlink" Target="https://www.gov.uk/government/publications/national-standards-of-excellence-for-headteachers/headteachers-standards-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standards-of-excellence-for-headteachers/headteachers-standards-2020" TargetMode="External"/><Relationship Id="rId5" Type="http://schemas.openxmlformats.org/officeDocument/2006/relationships/footnotes" Target="footnotes.xml"/><Relationship Id="rId15" Type="http://schemas.openxmlformats.org/officeDocument/2006/relationships/hyperlink" Target="https://www.gov.uk/government/publications/national-standards-of-excellence-for-headteachers/headteachers-standards-2020" TargetMode="External"/><Relationship Id="rId10" Type="http://schemas.openxmlformats.org/officeDocument/2006/relationships/hyperlink" Target="https://www.gov.uk/government/publications/national-standards-of-excellence-for-headteachers/headteachers-standards-2020"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 TargetMode="External"/><Relationship Id="rId14" Type="http://schemas.openxmlformats.org/officeDocument/2006/relationships/hyperlink" Target="https://www.gov.uk/government/publications/national-standards-of-excellence-for-headteachers/headteachers-standard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3038</Words>
  <Characters>19361</Characters>
  <Application>Microsoft Office Word</Application>
  <DocSecurity>0</DocSecurity>
  <Lines>161</Lines>
  <Paragraphs>44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HEADTEACHER JOB DESCRIPTION</vt:lpstr>
      <vt:lpstr>    Headteachers’ Standards</vt:lpstr>
      <vt:lpstr>    </vt:lpstr>
      <vt:lpstr>    Introduction</vt:lpstr>
      <vt:lpstr>        </vt:lpstr>
      <vt:lpstr>        Relationship to the Teachers’ Standards</vt:lpstr>
      <vt:lpstr>        </vt:lpstr>
      <vt:lpstr>        Domains</vt:lpstr>
      <vt:lpstr>    </vt:lpstr>
      <vt:lpstr>    Section 1: Ethics and Professional Conduct</vt:lpstr>
      <vt:lpstr>    </vt:lpstr>
      <vt:lpstr>    Section 2: Headteachers’ Standards</vt:lpstr>
      <vt:lpstr>        </vt:lpstr>
      <vt:lpstr>        1. School Culture</vt:lpstr>
      <vt:lpstr>        </vt:lpstr>
      <vt:lpstr>        2. Teaching</vt:lpstr>
      <vt:lpstr>        </vt:lpstr>
      <vt:lpstr>        3. Curriculum and Assessment</vt:lpstr>
      <vt:lpstr>        </vt:lpstr>
      <vt:lpstr>        4. Behaviour</vt:lpstr>
      <vt:lpstr>        </vt:lpstr>
      <vt:lpstr>        5. Additional and Special Educational Needs and Disabilities</vt:lpstr>
      <vt:lpstr>        </vt:lpstr>
      <vt:lpstr>        6. Professional Development</vt:lpstr>
      <vt:lpstr>        </vt:lpstr>
      <vt:lpstr>        7. Organisational Management</vt:lpstr>
      <vt:lpstr>        </vt:lpstr>
      <vt:lpstr>        8. Continuous School Improvement</vt:lpstr>
      <vt:lpstr>        </vt:lpstr>
      <vt:lpstr>        9. Working in Partnership</vt:lpstr>
      <vt:lpstr>        </vt:lpstr>
      <vt:lpstr>        10. Governance and Accountability</vt:lpstr>
      <vt:lpstr>    </vt:lpstr>
      <vt:lpstr>    How the standards apply to different leadership roles</vt:lpstr>
    </vt:vector>
  </TitlesOfParts>
  <Company>Rochdale Council</Company>
  <LinksUpToDate>false</LinksUpToDate>
  <CharactersWithSpaces>22355</CharactersWithSpaces>
  <SharedDoc>false</SharedDoc>
  <HLinks>
    <vt:vector size="54" baseType="variant">
      <vt:variant>
        <vt:i4>393230</vt:i4>
      </vt:variant>
      <vt:variant>
        <vt:i4>24</vt:i4>
      </vt:variant>
      <vt:variant>
        <vt:i4>0</vt:i4>
      </vt:variant>
      <vt:variant>
        <vt:i4>5</vt:i4>
      </vt:variant>
      <vt:variant>
        <vt:lpwstr>https://www.gov.uk/government/publications/national-standards-of-excellence-for-headteachers/headteachers-standards-2020</vt:lpwstr>
      </vt:variant>
      <vt:variant>
        <vt:lpwstr>fn:1</vt:lpwstr>
      </vt:variant>
      <vt:variant>
        <vt:i4>393230</vt:i4>
      </vt:variant>
      <vt:variant>
        <vt:i4>21</vt:i4>
      </vt:variant>
      <vt:variant>
        <vt:i4>0</vt:i4>
      </vt:variant>
      <vt:variant>
        <vt:i4>5</vt:i4>
      </vt:variant>
      <vt:variant>
        <vt:lpwstr>https://www.gov.uk/government/publications/national-standards-of-excellence-for-headteachers/headteachers-standards-2020</vt:lpwstr>
      </vt:variant>
      <vt:variant>
        <vt:lpwstr>fn:11</vt:lpwstr>
      </vt:variant>
      <vt:variant>
        <vt:i4>393230</vt:i4>
      </vt:variant>
      <vt:variant>
        <vt:i4>18</vt:i4>
      </vt:variant>
      <vt:variant>
        <vt:i4>0</vt:i4>
      </vt:variant>
      <vt:variant>
        <vt:i4>5</vt:i4>
      </vt:variant>
      <vt:variant>
        <vt:lpwstr>https://www.gov.uk/government/publications/national-standards-of-excellence-for-headteachers/headteachers-standards-2020</vt:lpwstr>
      </vt:variant>
      <vt:variant>
        <vt:lpwstr>fn:10</vt:lpwstr>
      </vt:variant>
      <vt:variant>
        <vt:i4>917518</vt:i4>
      </vt:variant>
      <vt:variant>
        <vt:i4>15</vt:i4>
      </vt:variant>
      <vt:variant>
        <vt:i4>0</vt:i4>
      </vt:variant>
      <vt:variant>
        <vt:i4>5</vt:i4>
      </vt:variant>
      <vt:variant>
        <vt:lpwstr>https://www.gov.uk/government/publications/national-standards-of-excellence-for-headteachers/headteachers-standards-2020</vt:lpwstr>
      </vt:variant>
      <vt:variant>
        <vt:lpwstr>fn:9</vt:lpwstr>
      </vt:variant>
      <vt:variant>
        <vt:i4>196622</vt:i4>
      </vt:variant>
      <vt:variant>
        <vt:i4>12</vt:i4>
      </vt:variant>
      <vt:variant>
        <vt:i4>0</vt:i4>
      </vt:variant>
      <vt:variant>
        <vt:i4>5</vt:i4>
      </vt:variant>
      <vt:variant>
        <vt:lpwstr>https://www.gov.uk/government/publications/national-standards-of-excellence-for-headteachers/headteachers-standards-2020</vt:lpwstr>
      </vt:variant>
      <vt:variant>
        <vt:lpwstr>fn:4</vt:lpwstr>
      </vt:variant>
      <vt:variant>
        <vt:i4>262158</vt:i4>
      </vt:variant>
      <vt:variant>
        <vt:i4>9</vt:i4>
      </vt:variant>
      <vt:variant>
        <vt:i4>0</vt:i4>
      </vt:variant>
      <vt:variant>
        <vt:i4>5</vt:i4>
      </vt:variant>
      <vt:variant>
        <vt:lpwstr>https://www.gov.uk/government/publications/national-standards-of-excellence-for-headteachers/headteachers-standards-2020</vt:lpwstr>
      </vt:variant>
      <vt:variant>
        <vt:lpwstr>fn:3</vt:lpwstr>
      </vt:variant>
      <vt:variant>
        <vt:i4>6750332</vt:i4>
      </vt:variant>
      <vt:variant>
        <vt:i4>6</vt:i4>
      </vt:variant>
      <vt:variant>
        <vt:i4>0</vt:i4>
      </vt:variant>
      <vt:variant>
        <vt:i4>5</vt:i4>
      </vt:variant>
      <vt:variant>
        <vt:lpwstr>https://www.gov.uk/government/publications/the-7-principles-of-public-life</vt:lpwstr>
      </vt:variant>
      <vt:variant>
        <vt:lpwstr/>
      </vt:variant>
      <vt:variant>
        <vt:i4>14</vt:i4>
      </vt:variant>
      <vt:variant>
        <vt:i4>3</vt:i4>
      </vt:variant>
      <vt:variant>
        <vt:i4>0</vt:i4>
      </vt:variant>
      <vt:variant>
        <vt:i4>5</vt:i4>
      </vt:variant>
      <vt:variant>
        <vt:lpwstr>https://www.gov.uk/government/publications/national-standards-of-excellence-for-headteachers/headteachers-standards-2020</vt:lpwstr>
      </vt:variant>
      <vt:variant>
        <vt:lpwstr>fn:7</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subject/>
  <dc:creator>Administrator</dc:creator>
  <cp:keywords/>
  <cp:lastModifiedBy>Alison Busuttil</cp:lastModifiedBy>
  <cp:revision>3</cp:revision>
  <cp:lastPrinted>2024-10-16T08:24:00Z</cp:lastPrinted>
  <dcterms:created xsi:type="dcterms:W3CDTF">2024-11-20T13:16:00Z</dcterms:created>
  <dcterms:modified xsi:type="dcterms:W3CDTF">2025-11-26T12:57:00Z</dcterms:modified>
</cp:coreProperties>
</file>