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000" w:type="pct"/>
        <w:tblBorders>
          <w:bottom w:val="single" w:sz="18" w:space="0" w:color="2A4A66" w:themeColor="accent4" w:themeShade="BF"/>
          <w:insideH w:val="single" w:sz="18" w:space="0" w:color="FFFFFF" w:themeColor="background1" w:themeTint="00" w:themeShade="80"/>
          <w:insideV w:val="single" w:sz="18" w:space="0" w:color="2A4A66" w:themeColor="accent4" w:themeShade="BF"/>
        </w:tblBorders>
        <w:tblLayout w:type="fixed"/>
        <w:tblCellMar>
          <w:top w:w="216" w:type="dxa"/>
          <w:left w:w="216" w:type="dxa"/>
          <w:bottom w:w="216" w:type="dxa"/>
          <w:right w:w="216" w:type="dxa"/>
        </w:tblCellMar>
        <w:tblLook w:val="04A0" w:firstRow="1" w:lastRow="0" w:firstColumn="1" w:lastColumn="0" w:noHBand="0" w:noVBand="1"/>
      </w:tblPr>
      <w:tblGrid>
        <w:gridCol w:w="7731"/>
        <w:gridCol w:w="2306"/>
      </w:tblGrid>
      <w:tr w:rsidR="00080729" w:rsidRPr="00246593" w14:paraId="1C9E791A" w14:textId="77777777" w:rsidTr="004D6EC2">
        <w:trPr>
          <w:trHeight w:val="150"/>
        </w:trPr>
        <w:tc>
          <w:tcPr>
            <w:tcW w:w="7731" w:type="dxa"/>
            <w:vAlign w:val="center"/>
          </w:tcPr>
          <w:p w14:paraId="33D38683" w14:textId="18983696" w:rsidR="00080729" w:rsidRPr="00F6566C" w:rsidRDefault="00FB16FC" w:rsidP="691BDE7C">
            <w:pPr>
              <w:pStyle w:val="NoSpacing"/>
              <w:ind w:left="-142" w:right="-463"/>
              <w:rPr>
                <w:rFonts w:ascii="Corbel" w:eastAsia="Times New Roman" w:hAnsi="Corbel" w:cs="Times New Roman"/>
                <w:color w:val="2B537B"/>
                <w:sz w:val="36"/>
                <w:szCs w:val="36"/>
                <w:lang w:val="en-GB"/>
              </w:rPr>
            </w:pPr>
            <w:bookmarkStart w:id="0" w:name="_GoBack"/>
            <w:bookmarkEnd w:id="0"/>
            <w:r>
              <w:rPr>
                <w:rFonts w:ascii="Corbel" w:hAnsi="Corbel"/>
                <w:b/>
                <w:color w:val="175B88" w:themeColor="text2" w:themeShade="BF"/>
                <w:sz w:val="36"/>
                <w:szCs w:val="24"/>
              </w:rPr>
              <w:t>Legal Right to W</w:t>
            </w:r>
            <w:r w:rsidRPr="00FB16FC">
              <w:rPr>
                <w:rFonts w:ascii="Corbel" w:hAnsi="Corbel"/>
                <w:b/>
                <w:color w:val="175B88" w:themeColor="text2" w:themeShade="BF"/>
                <w:sz w:val="36"/>
                <w:szCs w:val="24"/>
              </w:rPr>
              <w:t>ork in the UK</w:t>
            </w:r>
          </w:p>
        </w:tc>
        <w:tc>
          <w:tcPr>
            <w:tcW w:w="2306" w:type="dxa"/>
            <w:vAlign w:val="center"/>
          </w:tcPr>
          <w:p w14:paraId="54DC25AE" w14:textId="38C2CF05" w:rsidR="00080729" w:rsidRPr="00F6566C" w:rsidRDefault="00615F9A" w:rsidP="00080729">
            <w:pPr>
              <w:pStyle w:val="NoSpacing"/>
              <w:ind w:left="-142" w:right="-463"/>
              <w:rPr>
                <w:rFonts w:ascii="Corbel" w:hAnsi="Corbel"/>
                <w:color w:val="4F81BD"/>
                <w:sz w:val="36"/>
                <w:szCs w:val="36"/>
              </w:rPr>
            </w:pPr>
            <w:r>
              <w:rPr>
                <w:noProof/>
                <w:sz w:val="72"/>
                <w:szCs w:val="72"/>
                <w:lang w:val="en-GB" w:eastAsia="en-GB"/>
              </w:rPr>
              <w:drawing>
                <wp:anchor distT="0" distB="0" distL="114300" distR="114300" simplePos="0" relativeHeight="251658240" behindDoc="0" locked="0" layoutInCell="1" allowOverlap="1" wp14:anchorId="41CD38E7" wp14:editId="7BAD64B5">
                  <wp:simplePos x="0" y="0"/>
                  <wp:positionH relativeFrom="column">
                    <wp:posOffset>67945</wp:posOffset>
                  </wp:positionH>
                  <wp:positionV relativeFrom="paragraph">
                    <wp:posOffset>-386080</wp:posOffset>
                  </wp:positionV>
                  <wp:extent cx="926465" cy="609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4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51419E2" w14:textId="5C5877A1" w:rsidR="00FB16FC" w:rsidRPr="002462C9" w:rsidRDefault="00E2316D" w:rsidP="00FB16F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rbel" w:hAnsi="Corbel" w:cs="Arial"/>
          <w:b/>
          <w:szCs w:val="24"/>
        </w:rPr>
      </w:pPr>
      <w:r w:rsidRPr="00C31975">
        <w:rPr>
          <w:rFonts w:ascii="Arial" w:hAnsi="Arial"/>
          <w:b/>
        </w:rPr>
        <w:softHyphen/>
      </w:r>
      <w:r w:rsidRPr="00C31975">
        <w:rPr>
          <w:rFonts w:ascii="Arial" w:hAnsi="Arial"/>
          <w:b/>
        </w:rPr>
        <w:softHyphen/>
      </w:r>
      <w:r w:rsidRPr="00C31975">
        <w:rPr>
          <w:rFonts w:ascii="Arial" w:hAnsi="Arial"/>
          <w:b/>
        </w:rPr>
        <w:softHyphen/>
      </w:r>
      <w:r w:rsidRPr="00C31975">
        <w:rPr>
          <w:rFonts w:ascii="Arial" w:hAnsi="Arial"/>
          <w:b/>
        </w:rPr>
        <w:softHyphen/>
      </w:r>
      <w:r w:rsidRPr="00C31975">
        <w:rPr>
          <w:rFonts w:ascii="Arial" w:hAnsi="Arial"/>
          <w:b/>
        </w:rPr>
        <w:softHyphen/>
      </w:r>
      <w:r w:rsidRPr="00C31975">
        <w:rPr>
          <w:rFonts w:ascii="Arial" w:hAnsi="Arial"/>
          <w:b/>
        </w:rPr>
        <w:softHyphen/>
      </w:r>
      <w:r w:rsidRPr="00C31975">
        <w:rPr>
          <w:rFonts w:ascii="Arial" w:hAnsi="Arial"/>
          <w:b/>
        </w:rPr>
        <w:softHyphen/>
      </w:r>
      <w:r w:rsidRPr="00C31975">
        <w:rPr>
          <w:rFonts w:ascii="Arial" w:hAnsi="Arial"/>
          <w:b/>
        </w:rPr>
        <w:softHyphen/>
      </w:r>
      <w:r w:rsidRPr="00C31975">
        <w:rPr>
          <w:rFonts w:ascii="Arial" w:hAnsi="Arial"/>
          <w:b/>
        </w:rPr>
        <w:softHyphen/>
      </w:r>
      <w:r w:rsidR="00FB16FC" w:rsidRPr="00FB16FC">
        <w:rPr>
          <w:rFonts w:ascii="Corbel" w:hAnsi="Corbel" w:cs="Arial"/>
          <w:b/>
          <w:szCs w:val="24"/>
        </w:rPr>
        <w:t xml:space="preserve"> </w:t>
      </w:r>
    </w:p>
    <w:p w14:paraId="4644F791" w14:textId="65D19BC7" w:rsidR="00FB16FC" w:rsidRPr="002462C9" w:rsidRDefault="00FB16FC" w:rsidP="00FB16F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szCs w:val="24"/>
        </w:rPr>
      </w:pPr>
      <w:r w:rsidRPr="002462C9">
        <w:rPr>
          <w:rFonts w:ascii="Corbel" w:hAnsi="Corbel" w:cs="Arial"/>
          <w:szCs w:val="24"/>
        </w:rPr>
        <w:t xml:space="preserve">Under the Asylum and Immigration Act, 1996, all employers must ensure that only people who have the legal right to work in the UK are taken on as employees. </w:t>
      </w:r>
      <w:r>
        <w:rPr>
          <w:rFonts w:ascii="Corbel" w:hAnsi="Corbel" w:cs="Arial"/>
          <w:szCs w:val="24"/>
        </w:rPr>
        <w:t>CLIC Trust</w:t>
      </w:r>
      <w:r w:rsidRPr="002462C9">
        <w:rPr>
          <w:rFonts w:ascii="Corbel" w:hAnsi="Corbel" w:cs="Arial"/>
          <w:szCs w:val="24"/>
        </w:rPr>
        <w:t xml:space="preserve"> is committed to race equality and to ensuring that all job applicants are treated fairly and equally regardless of race, colour, nationality or ethnic or national origins.</w:t>
      </w:r>
    </w:p>
    <w:p w14:paraId="5EDA427A" w14:textId="77777777" w:rsidR="00FB16FC" w:rsidRPr="002462C9" w:rsidRDefault="00FB16FC" w:rsidP="00FB16F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szCs w:val="24"/>
        </w:rPr>
      </w:pPr>
    </w:p>
    <w:p w14:paraId="76352320" w14:textId="77777777" w:rsidR="00FB16FC" w:rsidRPr="002462C9" w:rsidRDefault="00FB16FC" w:rsidP="00FB16F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szCs w:val="24"/>
        </w:rPr>
      </w:pPr>
      <w:r w:rsidRPr="002462C9">
        <w:rPr>
          <w:rFonts w:ascii="Corbel" w:hAnsi="Corbel" w:cs="Arial"/>
          <w:szCs w:val="24"/>
        </w:rPr>
        <w:t>To comply with the law, we ask all applicants to prove their legal right to work in the UK by showing us documentation as required by th</w:t>
      </w:r>
      <w:r>
        <w:rPr>
          <w:rFonts w:ascii="Corbel" w:hAnsi="Corbel" w:cs="Arial"/>
          <w:szCs w:val="24"/>
        </w:rPr>
        <w:t xml:space="preserve">e Home Office. Please refer to </w:t>
      </w:r>
      <w:r w:rsidRPr="002462C9">
        <w:rPr>
          <w:rFonts w:ascii="Corbel" w:hAnsi="Corbel" w:cs="Arial"/>
          <w:szCs w:val="24"/>
        </w:rPr>
        <w:t>attached list for appropriate document/s to provide.</w:t>
      </w:r>
    </w:p>
    <w:p w14:paraId="6F917689" w14:textId="77777777" w:rsidR="00FB16FC" w:rsidRPr="002462C9" w:rsidRDefault="00FB16FC" w:rsidP="00FB16F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szCs w:val="24"/>
        </w:rPr>
      </w:pPr>
    </w:p>
    <w:p w14:paraId="3A7D65F9" w14:textId="78886160" w:rsidR="00FB16FC" w:rsidRPr="00FB16FC" w:rsidRDefault="00FB16FC" w:rsidP="00FB16FC">
      <w:pPr>
        <w:pStyle w:val="BodyTextIndent"/>
        <w:ind w:hanging="360"/>
        <w:rPr>
          <w:rFonts w:ascii="Corbel" w:hAnsi="Corbel" w:cs="Arial"/>
          <w:b/>
          <w:sz w:val="32"/>
          <w:szCs w:val="24"/>
        </w:rPr>
      </w:pPr>
      <w:r w:rsidRPr="00FB16FC">
        <w:rPr>
          <w:rFonts w:ascii="Corbel" w:hAnsi="Corbel" w:cs="Arial"/>
          <w:b/>
          <w:sz w:val="32"/>
          <w:szCs w:val="24"/>
        </w:rPr>
        <w:t>Legal Right to Work Documents</w:t>
      </w:r>
    </w:p>
    <w:p w14:paraId="77BDD333" w14:textId="77777777" w:rsidR="00FB16FC" w:rsidRPr="002462C9" w:rsidRDefault="00FB16FC" w:rsidP="00FB16FC">
      <w:pPr>
        <w:pStyle w:val="BodyTextIndent"/>
        <w:rPr>
          <w:rFonts w:ascii="Corbel" w:hAnsi="Corbel" w:cs="Arial"/>
          <w:b/>
          <w:szCs w:val="24"/>
        </w:rPr>
      </w:pPr>
    </w:p>
    <w:p w14:paraId="70E3E76E" w14:textId="77777777" w:rsidR="00FB16FC" w:rsidRPr="00FB16FC"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b/>
          <w:sz w:val="28"/>
        </w:rPr>
      </w:pPr>
      <w:r w:rsidRPr="00FB16FC">
        <w:rPr>
          <w:rFonts w:ascii="Corbel" w:hAnsi="Corbel" w:cs="Arial"/>
          <w:b/>
          <w:sz w:val="28"/>
        </w:rPr>
        <w:t xml:space="preserve">LIST 1 </w:t>
      </w:r>
    </w:p>
    <w:p w14:paraId="39352323" w14:textId="77777777" w:rsidR="00FB16FC"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b/>
        </w:rPr>
      </w:pPr>
    </w:p>
    <w:p w14:paraId="6BADCDED" w14:textId="0245575C" w:rsidR="00FB16FC" w:rsidRPr="002462C9"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b/>
        </w:rPr>
      </w:pPr>
      <w:r w:rsidRPr="002462C9">
        <w:rPr>
          <w:rFonts w:ascii="Corbel" w:hAnsi="Corbel" w:cs="Arial"/>
        </w:rPr>
        <w:t xml:space="preserve">Please produce </w:t>
      </w:r>
      <w:r w:rsidRPr="002462C9">
        <w:rPr>
          <w:rFonts w:ascii="Corbel" w:hAnsi="Corbel" w:cs="Arial"/>
          <w:b/>
        </w:rPr>
        <w:t>one</w:t>
      </w:r>
      <w:r w:rsidRPr="002462C9">
        <w:rPr>
          <w:rFonts w:ascii="Corbel" w:hAnsi="Corbel" w:cs="Arial"/>
        </w:rPr>
        <w:t xml:space="preserve"> of the original from below</w:t>
      </w:r>
      <w:r>
        <w:rPr>
          <w:rFonts w:ascii="Corbel" w:hAnsi="Corbel" w:cs="Arial"/>
        </w:rPr>
        <w:t>:</w:t>
      </w:r>
    </w:p>
    <w:p w14:paraId="7A4830F2" w14:textId="77777777" w:rsidR="00FB16FC" w:rsidRPr="002462C9" w:rsidRDefault="00FB16FC" w:rsidP="00FB16FC">
      <w:pPr>
        <w:pStyle w:val="Heading41"/>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textAlignment w:val="auto"/>
        <w:rPr>
          <w:rFonts w:ascii="Corbel" w:hAnsi="Corbel" w:cs="Arial"/>
          <w:szCs w:val="24"/>
        </w:rPr>
      </w:pPr>
    </w:p>
    <w:p w14:paraId="3E8AB098"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 passport showing that the holder is a British citizen, or has the right of abode in the UK</w:t>
      </w:r>
      <w:r w:rsidRPr="002462C9">
        <w:rPr>
          <w:rFonts w:ascii="Corbel" w:hAnsi="Corbel" w:cs="Arial"/>
        </w:rPr>
        <w:br/>
      </w:r>
    </w:p>
    <w:p w14:paraId="69A59AA5"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 document showing that the holder is a national of a European Economic Area (EEA) country or Switzerland. This must be a national passport or a national identity card.</w:t>
      </w:r>
      <w:r w:rsidRPr="002462C9">
        <w:rPr>
          <w:rFonts w:ascii="Corbel" w:hAnsi="Corbel" w:cs="Arial"/>
        </w:rPr>
        <w:br/>
      </w:r>
    </w:p>
    <w:p w14:paraId="112AAD92"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 residence permit issued by the Home Office to a national from an EEA country or Switzerland.</w:t>
      </w:r>
      <w:r w:rsidRPr="002462C9">
        <w:rPr>
          <w:rFonts w:ascii="Corbel" w:hAnsi="Corbel" w:cs="Arial"/>
        </w:rPr>
        <w:br/>
      </w:r>
    </w:p>
    <w:p w14:paraId="2D5176A8"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 passport or other document issued by the Home Office which has an endorsement stating that the holder has a current right of residence in the UK as the family member of an EEA country or Swiss national who is resident in the UK.</w:t>
      </w:r>
      <w:r w:rsidRPr="002462C9">
        <w:rPr>
          <w:rFonts w:ascii="Corbel" w:hAnsi="Corbel" w:cs="Arial"/>
        </w:rPr>
        <w:br/>
      </w:r>
    </w:p>
    <w:p w14:paraId="2941E2D9"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 passport or other travel document endorsed to show that the holder can stay indefinitely in the UK, or has no time limit on their stay.</w:t>
      </w:r>
      <w:r w:rsidRPr="002462C9">
        <w:rPr>
          <w:rFonts w:ascii="Corbel" w:hAnsi="Corbel" w:cs="Arial"/>
        </w:rPr>
        <w:br/>
      </w:r>
    </w:p>
    <w:p w14:paraId="5FA8742C"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 passport or other travel document endorsed to show that the holder can stay in the UK, and that this endorsement allows the holder to do the type of work we are offering if they do not have a work permit.</w:t>
      </w:r>
      <w:r w:rsidRPr="002462C9">
        <w:rPr>
          <w:rFonts w:ascii="Corbel" w:hAnsi="Corbel" w:cs="Arial"/>
        </w:rPr>
        <w:br/>
      </w:r>
    </w:p>
    <w:p w14:paraId="5C7DB7EA" w14:textId="77777777" w:rsidR="00FB16FC" w:rsidRPr="002462C9" w:rsidRDefault="00FB16FC" w:rsidP="00FB16FC">
      <w:pPr>
        <w:numPr>
          <w:ilvl w:val="0"/>
          <w:numId w:val="38"/>
        </w:numPr>
        <w:tabs>
          <w:tab w:val="left" w:pos="720"/>
        </w:tabs>
        <w:overflowPunct/>
        <w:autoSpaceDE/>
        <w:autoSpaceDN/>
        <w:adjustRightInd/>
        <w:spacing w:line="240" w:lineRule="auto"/>
        <w:textAlignment w:val="auto"/>
        <w:rPr>
          <w:rFonts w:ascii="Corbel" w:hAnsi="Corbel" w:cs="Arial"/>
        </w:rPr>
      </w:pPr>
      <w:r w:rsidRPr="002462C9">
        <w:rPr>
          <w:rFonts w:ascii="Corbel" w:hAnsi="Corbel" w:cs="Arial"/>
        </w:rPr>
        <w:t>An Application Registration card issued by the Home Office to an asylum seeker permitted to take employment</w:t>
      </w:r>
      <w:r w:rsidRPr="002462C9">
        <w:rPr>
          <w:rFonts w:ascii="Corbel" w:hAnsi="Corbel" w:cs="Arial"/>
        </w:rPr>
        <w:br/>
      </w:r>
    </w:p>
    <w:p w14:paraId="5E05767B" w14:textId="77777777" w:rsidR="00FB16FC" w:rsidRPr="002462C9"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orbel" w:hAnsi="Corbel" w:cs="Arial"/>
          <w:b/>
        </w:rPr>
      </w:pPr>
    </w:p>
    <w:p w14:paraId="129F2ACC" w14:textId="77777777" w:rsidR="00FB16FC" w:rsidRPr="002462C9"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orbel" w:hAnsi="Corbel" w:cs="Arial"/>
        </w:rPr>
      </w:pPr>
      <w:r w:rsidRPr="002462C9">
        <w:rPr>
          <w:rFonts w:ascii="Corbel" w:hAnsi="Corbel" w:cs="Arial"/>
        </w:rPr>
        <w:t>If unable to provide a document from above list, please refer to appendix 2 for appropriate documents to produce.</w:t>
      </w:r>
    </w:p>
    <w:p w14:paraId="7F398CFA" w14:textId="77777777" w:rsidR="00FB16FC" w:rsidRPr="002462C9"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orbel" w:hAnsi="Corbel" w:cs="Arial"/>
        </w:rPr>
      </w:pPr>
      <w:r w:rsidRPr="002462C9">
        <w:rPr>
          <w:rFonts w:ascii="Corbel" w:hAnsi="Corbel" w:cs="Arial"/>
        </w:rPr>
        <w:cr/>
      </w:r>
      <w:r w:rsidRPr="002462C9">
        <w:br w:type="page"/>
      </w:r>
      <w:r w:rsidRPr="00FB16FC">
        <w:rPr>
          <w:rFonts w:ascii="Corbel" w:hAnsi="Corbel" w:cs="Arial"/>
          <w:b/>
          <w:sz w:val="28"/>
        </w:rPr>
        <w:lastRenderedPageBreak/>
        <w:t xml:space="preserve">LIST 2 </w:t>
      </w:r>
    </w:p>
    <w:p w14:paraId="6AE1A19E" w14:textId="77777777" w:rsidR="00FB16FC"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orbel" w:hAnsi="Corbel" w:cs="Arial"/>
          <w:b/>
          <w:sz w:val="28"/>
        </w:rPr>
      </w:pPr>
    </w:p>
    <w:p w14:paraId="0680149F" w14:textId="3AA75842" w:rsidR="00FB16FC" w:rsidRPr="00FB16FC"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orbel" w:hAnsi="Corbel" w:cs="Arial"/>
          <w:b/>
          <w:sz w:val="32"/>
          <w:szCs w:val="24"/>
        </w:rPr>
      </w:pPr>
      <w:r w:rsidRPr="00FB16FC">
        <w:rPr>
          <w:rFonts w:ascii="Corbel" w:hAnsi="Corbel" w:cs="Arial"/>
          <w:b/>
          <w:sz w:val="32"/>
          <w:szCs w:val="24"/>
        </w:rPr>
        <w:t>First Combination</w:t>
      </w:r>
    </w:p>
    <w:p w14:paraId="7AA3BF9F" w14:textId="77777777" w:rsidR="00FB16FC" w:rsidRPr="002462C9"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Corbel" w:hAnsi="Corbel" w:cs="Arial"/>
        </w:rPr>
      </w:pPr>
    </w:p>
    <w:p w14:paraId="76FB28E0"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a)</w:t>
      </w:r>
      <w:r w:rsidRPr="002462C9">
        <w:rPr>
          <w:rFonts w:ascii="Corbel" w:hAnsi="Corbel" w:cs="Arial"/>
        </w:rPr>
        <w:tab/>
        <w:t>A document giving the person’s permanent National Insurance Number and name. This could be a: P45, P60, National Insurance card, or a letter from a Government Agency.</w:t>
      </w:r>
      <w:r w:rsidRPr="002462C9">
        <w:rPr>
          <w:rFonts w:ascii="Corbel" w:hAnsi="Corbel" w:cs="Arial"/>
        </w:rPr>
        <w:br/>
      </w:r>
      <w:r w:rsidRPr="002462C9">
        <w:rPr>
          <w:rFonts w:ascii="Corbel" w:hAnsi="Corbel" w:cs="Arial"/>
        </w:rPr>
        <w:br/>
      </w:r>
      <w:r w:rsidRPr="002462C9">
        <w:rPr>
          <w:rFonts w:ascii="Corbel" w:hAnsi="Corbel" w:cs="Arial"/>
          <w:b/>
        </w:rPr>
        <w:t>Along with checking and copying any of the above, you must also check and copy only one of the following documents:</w:t>
      </w:r>
      <w:r w:rsidRPr="002462C9">
        <w:rPr>
          <w:rFonts w:ascii="Corbel" w:hAnsi="Corbel" w:cs="Arial"/>
        </w:rPr>
        <w:t xml:space="preserve"> AND </w:t>
      </w:r>
      <w:r w:rsidRPr="002462C9">
        <w:rPr>
          <w:rFonts w:ascii="Corbel" w:hAnsi="Corbel" w:cs="Arial"/>
          <w:b/>
        </w:rPr>
        <w:t>ONE</w:t>
      </w:r>
      <w:r w:rsidRPr="002462C9">
        <w:rPr>
          <w:rFonts w:ascii="Corbel" w:hAnsi="Corbel" w:cs="Arial"/>
        </w:rPr>
        <w:t xml:space="preserve"> OF THE FOLLOWING:</w:t>
      </w:r>
      <w:r w:rsidRPr="002462C9">
        <w:rPr>
          <w:rFonts w:ascii="Corbel" w:hAnsi="Corbel" w:cs="Arial"/>
        </w:rPr>
        <w:br/>
      </w:r>
    </w:p>
    <w:p w14:paraId="1C5C0BCB"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b)</w:t>
      </w:r>
      <w:r w:rsidRPr="002462C9">
        <w:rPr>
          <w:rFonts w:ascii="Corbel" w:hAnsi="Corbel" w:cs="Arial"/>
        </w:rPr>
        <w:tab/>
        <w:t>a full birth certificate issued in the UK, which includes name of the holders’ parents; OR</w:t>
      </w:r>
      <w:r w:rsidRPr="002462C9">
        <w:rPr>
          <w:rFonts w:ascii="Corbel" w:hAnsi="Corbel" w:cs="Arial"/>
        </w:rPr>
        <w:br/>
      </w:r>
    </w:p>
    <w:p w14:paraId="123D2C50"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c)</w:t>
      </w:r>
      <w:r w:rsidRPr="002462C9">
        <w:rPr>
          <w:rFonts w:ascii="Corbel" w:hAnsi="Corbel" w:cs="Arial"/>
        </w:rPr>
        <w:tab/>
        <w:t>a birth certificate issued in the Channel Islands, the Isle of man or Ireland; OR</w:t>
      </w:r>
      <w:r w:rsidRPr="002462C9">
        <w:rPr>
          <w:rFonts w:ascii="Corbel" w:hAnsi="Corbel" w:cs="Arial"/>
        </w:rPr>
        <w:br/>
      </w:r>
    </w:p>
    <w:p w14:paraId="4FD9AA11"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d)</w:t>
      </w:r>
      <w:r w:rsidRPr="002462C9">
        <w:rPr>
          <w:rFonts w:ascii="Corbel" w:hAnsi="Corbel" w:cs="Arial"/>
        </w:rPr>
        <w:tab/>
        <w:t>a certificate of registration or naturalisation stating that the holder is a British citizen; OR</w:t>
      </w:r>
      <w:r w:rsidRPr="002462C9">
        <w:rPr>
          <w:rFonts w:ascii="Corbel" w:hAnsi="Corbel" w:cs="Arial"/>
        </w:rPr>
        <w:br/>
      </w:r>
    </w:p>
    <w:p w14:paraId="6C5E2012"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e)</w:t>
      </w:r>
      <w:r w:rsidRPr="002462C9">
        <w:rPr>
          <w:rFonts w:ascii="Corbel" w:hAnsi="Corbel" w:cs="Arial"/>
        </w:rPr>
        <w:tab/>
        <w:t>a letter issued by the Home Office to the holder which indicates that the person named in it can stay indefinitely in the UK, or has no time limit on their stay; OR</w:t>
      </w:r>
      <w:r w:rsidRPr="002462C9">
        <w:rPr>
          <w:rFonts w:ascii="Corbel" w:hAnsi="Corbel" w:cs="Arial"/>
        </w:rPr>
        <w:br/>
      </w:r>
    </w:p>
    <w:p w14:paraId="720140D5"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f)</w:t>
      </w:r>
      <w:r w:rsidRPr="002462C9">
        <w:rPr>
          <w:rFonts w:ascii="Corbel" w:hAnsi="Corbel" w:cs="Arial"/>
        </w:rPr>
        <w:tab/>
        <w:t>an Immigration Status Document issued by the Home Office to the holder with an endorsement indicating that the person named in it can stay indefinitely in the UK, or has no time limit on their stay; OR</w:t>
      </w:r>
      <w:r w:rsidRPr="002462C9">
        <w:rPr>
          <w:rFonts w:ascii="Corbel" w:hAnsi="Corbel" w:cs="Arial"/>
        </w:rPr>
        <w:br/>
      </w:r>
    </w:p>
    <w:p w14:paraId="3521139B"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g)</w:t>
      </w:r>
      <w:r w:rsidRPr="002462C9">
        <w:rPr>
          <w:rFonts w:ascii="Corbel" w:hAnsi="Corbel" w:cs="Arial"/>
        </w:rPr>
        <w:tab/>
        <w:t xml:space="preserve">a letter issued by the Home Office to the holder which indicates that the person named in it can stay in the UK, </w:t>
      </w:r>
      <w:r w:rsidRPr="002462C9">
        <w:rPr>
          <w:rFonts w:ascii="Corbel" w:hAnsi="Corbel" w:cs="Arial"/>
          <w:b/>
        </w:rPr>
        <w:t>and</w:t>
      </w:r>
      <w:r w:rsidRPr="002462C9">
        <w:rPr>
          <w:rFonts w:ascii="Corbel" w:hAnsi="Corbel" w:cs="Arial"/>
        </w:rPr>
        <w:t xml:space="preserve"> this allows them to do the type of work being offered; OR</w:t>
      </w:r>
      <w:r w:rsidRPr="002462C9">
        <w:rPr>
          <w:rFonts w:ascii="Corbel" w:hAnsi="Corbel" w:cs="Arial"/>
        </w:rPr>
        <w:br/>
      </w:r>
    </w:p>
    <w:p w14:paraId="50F9EE42"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h)</w:t>
      </w:r>
      <w:r w:rsidRPr="002462C9">
        <w:rPr>
          <w:rFonts w:ascii="Corbel" w:hAnsi="Corbel" w:cs="Arial"/>
        </w:rPr>
        <w:tab/>
        <w:t xml:space="preserve">an Immigration Status Document issued by the Home Office to the holder with an endorsement indicating that the person named in it can stay in the UK, </w:t>
      </w:r>
      <w:r w:rsidRPr="002462C9">
        <w:rPr>
          <w:rFonts w:ascii="Corbel" w:hAnsi="Corbel" w:cs="Arial"/>
          <w:b/>
        </w:rPr>
        <w:t>and</w:t>
      </w:r>
      <w:r w:rsidRPr="002462C9">
        <w:rPr>
          <w:rFonts w:ascii="Corbel" w:hAnsi="Corbel" w:cs="Arial"/>
        </w:rPr>
        <w:t xml:space="preserve"> this allows them to do the type of work being offered.</w:t>
      </w:r>
      <w:r w:rsidRPr="002462C9">
        <w:rPr>
          <w:rFonts w:ascii="Corbel" w:hAnsi="Corbel" w:cs="Arial"/>
        </w:rPr>
        <w:br/>
      </w:r>
    </w:p>
    <w:p w14:paraId="1F3648B9" w14:textId="7212E3D9" w:rsidR="00FB16FC" w:rsidRPr="00FB16FC" w:rsidRDefault="00FB16FC" w:rsidP="00FB16FC">
      <w:pPr>
        <w:pStyle w:val="DefaultText"/>
        <w:tabs>
          <w:tab w:val="left" w:pos="720"/>
        </w:tabs>
        <w:ind w:left="720" w:hanging="360"/>
        <w:jc w:val="center"/>
        <w:rPr>
          <w:rFonts w:ascii="Corbel" w:hAnsi="Corbel" w:cs="Arial"/>
          <w:b/>
          <w:sz w:val="40"/>
          <w:szCs w:val="24"/>
        </w:rPr>
      </w:pPr>
      <w:r>
        <w:rPr>
          <w:rFonts w:ascii="Corbel" w:hAnsi="Corbel" w:cs="Arial"/>
          <w:b/>
          <w:sz w:val="40"/>
          <w:szCs w:val="24"/>
        </w:rPr>
        <w:t>o</w:t>
      </w:r>
      <w:r w:rsidRPr="00FB16FC">
        <w:rPr>
          <w:rFonts w:ascii="Corbel" w:hAnsi="Corbel" w:cs="Arial"/>
          <w:b/>
          <w:sz w:val="40"/>
          <w:szCs w:val="24"/>
        </w:rPr>
        <w:t>r</w:t>
      </w:r>
    </w:p>
    <w:p w14:paraId="0090A685" w14:textId="77777777" w:rsidR="00FB16FC" w:rsidRPr="00FB16FC"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sz w:val="28"/>
        </w:rPr>
      </w:pPr>
    </w:p>
    <w:p w14:paraId="0EE39200" w14:textId="2E0C6345" w:rsidR="00FB16FC" w:rsidRPr="00FB16FC" w:rsidRDefault="00FB16FC" w:rsidP="00FB16FC">
      <w:pPr>
        <w:pStyle w:val="Heading3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sz w:val="32"/>
          <w:szCs w:val="24"/>
        </w:rPr>
      </w:pPr>
      <w:r w:rsidRPr="00FB16FC">
        <w:rPr>
          <w:rFonts w:ascii="Corbel" w:hAnsi="Corbel" w:cs="Arial"/>
          <w:sz w:val="32"/>
          <w:szCs w:val="24"/>
        </w:rPr>
        <w:t>Second Combination</w:t>
      </w:r>
    </w:p>
    <w:p w14:paraId="6425EF41" w14:textId="77777777" w:rsidR="00FB16FC" w:rsidRPr="002462C9" w:rsidRDefault="00FB16FC" w:rsidP="00FB1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rbel" w:hAnsi="Corbel" w:cs="Arial"/>
        </w:rPr>
      </w:pPr>
    </w:p>
    <w:p w14:paraId="1E5876BE" w14:textId="6E1AEFC3" w:rsidR="00FB16FC" w:rsidRPr="002462C9" w:rsidRDefault="00FB16FC" w:rsidP="00FB16FC">
      <w:pPr>
        <w:tabs>
          <w:tab w:val="left" w:pos="720"/>
        </w:tabs>
        <w:ind w:left="720" w:hanging="360"/>
        <w:rPr>
          <w:rFonts w:ascii="Corbel" w:hAnsi="Corbel" w:cs="Arial"/>
        </w:rPr>
      </w:pPr>
      <w:r w:rsidRPr="002462C9">
        <w:rPr>
          <w:rFonts w:ascii="Corbel" w:hAnsi="Corbel" w:cs="Arial"/>
        </w:rPr>
        <w:t>a)</w:t>
      </w:r>
      <w:r w:rsidRPr="002462C9">
        <w:rPr>
          <w:rFonts w:ascii="Corbel" w:hAnsi="Corbel" w:cs="Arial"/>
        </w:rPr>
        <w:tab/>
        <w:t>A work permit or other approval to take employment that has been issued by Work Permits UK.</w:t>
      </w:r>
      <w:r w:rsidRPr="002462C9">
        <w:rPr>
          <w:rFonts w:ascii="Corbel" w:hAnsi="Corbel" w:cs="Arial"/>
        </w:rPr>
        <w:br/>
      </w:r>
      <w:r w:rsidRPr="002462C9">
        <w:rPr>
          <w:rFonts w:ascii="Corbel" w:hAnsi="Corbel" w:cs="Arial"/>
        </w:rPr>
        <w:br/>
      </w:r>
      <w:r w:rsidRPr="002462C9">
        <w:rPr>
          <w:rFonts w:ascii="Corbel" w:hAnsi="Corbel" w:cs="Arial"/>
          <w:b/>
        </w:rPr>
        <w:t>A</w:t>
      </w:r>
      <w:r>
        <w:rPr>
          <w:rFonts w:ascii="Corbel" w:hAnsi="Corbel" w:cs="Arial"/>
          <w:b/>
        </w:rPr>
        <w:t xml:space="preserve">nd one of the following documents: </w:t>
      </w:r>
      <w:r w:rsidRPr="002462C9">
        <w:rPr>
          <w:rFonts w:ascii="Corbel" w:hAnsi="Corbel" w:cs="Arial"/>
          <w:b/>
        </w:rPr>
        <w:br/>
      </w:r>
    </w:p>
    <w:p w14:paraId="42D0209A" w14:textId="77777777" w:rsidR="00FB16FC" w:rsidRPr="002462C9" w:rsidRDefault="00FB16FC" w:rsidP="00FB16FC">
      <w:pPr>
        <w:tabs>
          <w:tab w:val="left" w:pos="720"/>
        </w:tabs>
        <w:ind w:left="720" w:hanging="360"/>
        <w:rPr>
          <w:rFonts w:ascii="Corbel" w:hAnsi="Corbel" w:cs="Arial"/>
        </w:rPr>
      </w:pPr>
      <w:r w:rsidRPr="002462C9">
        <w:rPr>
          <w:rFonts w:ascii="Corbel" w:hAnsi="Corbel" w:cs="Arial"/>
        </w:rPr>
        <w:t>b)</w:t>
      </w:r>
      <w:r w:rsidRPr="002462C9">
        <w:rPr>
          <w:rFonts w:ascii="Corbel" w:hAnsi="Corbel" w:cs="Arial"/>
        </w:rPr>
        <w:tab/>
        <w:t>A passport or other travel document endorsed to show that the holder is able to stay in the UK and can take the work permit employment in question; OR</w:t>
      </w:r>
      <w:r w:rsidRPr="002462C9">
        <w:rPr>
          <w:rFonts w:ascii="Corbel" w:hAnsi="Corbel" w:cs="Arial"/>
        </w:rPr>
        <w:br/>
      </w:r>
    </w:p>
    <w:p w14:paraId="457F9C05" w14:textId="77777777" w:rsidR="00FB16FC" w:rsidRPr="002462C9" w:rsidRDefault="00FB16FC" w:rsidP="00FB16FC">
      <w:pPr>
        <w:pStyle w:val="BodyTextIndent"/>
        <w:ind w:left="720" w:hanging="360"/>
        <w:rPr>
          <w:rFonts w:ascii="Corbel" w:hAnsi="Corbel" w:cs="Arial"/>
          <w:szCs w:val="24"/>
        </w:rPr>
      </w:pPr>
      <w:r w:rsidRPr="002462C9">
        <w:rPr>
          <w:rFonts w:ascii="Corbel" w:hAnsi="Corbel" w:cs="Arial"/>
          <w:szCs w:val="24"/>
        </w:rPr>
        <w:t>c)</w:t>
      </w:r>
      <w:r w:rsidRPr="002462C9">
        <w:rPr>
          <w:rFonts w:ascii="Corbel" w:hAnsi="Corbel" w:cs="Arial"/>
          <w:szCs w:val="24"/>
        </w:rPr>
        <w:tab/>
        <w:t>A letter issued by the Home Office to the holder confirming that the person named in it is able to stay in the UK and can take the work permit employment in question.</w:t>
      </w:r>
    </w:p>
    <w:p w14:paraId="4B91511E" w14:textId="77777777" w:rsidR="00FB16FC" w:rsidRPr="002462C9" w:rsidRDefault="00FB16FC" w:rsidP="00FB16FC">
      <w:pPr>
        <w:rPr>
          <w:rFonts w:ascii="Corbel" w:hAnsi="Corbel" w:cs="Arial"/>
        </w:rPr>
      </w:pPr>
    </w:p>
    <w:p w14:paraId="3B594B7E" w14:textId="77777777" w:rsidR="009D4DE0" w:rsidRDefault="009D4DE0" w:rsidP="512293AC">
      <w:pPr>
        <w:overflowPunct/>
        <w:autoSpaceDE/>
        <w:autoSpaceDN/>
        <w:adjustRightInd/>
        <w:spacing w:after="240" w:line="240" w:lineRule="auto"/>
        <w:ind w:right="-463"/>
        <w:textAlignment w:val="auto"/>
        <w:rPr>
          <w:rFonts w:ascii="Arial" w:hAnsi="Arial"/>
          <w:b/>
          <w:bCs/>
        </w:rPr>
      </w:pPr>
    </w:p>
    <w:sectPr w:rsidR="009D4DE0" w:rsidSect="00FB16FC">
      <w:headerReference w:type="default" r:id="rId9"/>
      <w:footerReference w:type="default" r:id="rId10"/>
      <w:headerReference w:type="first" r:id="rId11"/>
      <w:footerReference w:type="first" r:id="rId12"/>
      <w:pgSz w:w="11907" w:h="16840" w:code="9"/>
      <w:pgMar w:top="426" w:right="1151" w:bottom="1134" w:left="1151"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AC0E4" w14:textId="77777777" w:rsidR="00B07B36" w:rsidRDefault="00B07B36" w:rsidP="000D6A73">
      <w:pPr>
        <w:spacing w:line="240" w:lineRule="auto"/>
      </w:pPr>
      <w:r>
        <w:separator/>
      </w:r>
    </w:p>
  </w:endnote>
  <w:endnote w:type="continuationSeparator" w:id="0">
    <w:p w14:paraId="5E15B86A" w14:textId="77777777" w:rsidR="00B07B36" w:rsidRDefault="00B07B36"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Bk BT">
    <w:altName w:val="Times New Roman"/>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Ref">
    <w:altName w:val="Tahoma"/>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2"/>
      <w:gridCol w:w="3202"/>
      <w:gridCol w:w="3202"/>
    </w:tblGrid>
    <w:tr w:rsidR="512293AC" w14:paraId="7C96DE80" w14:textId="77777777" w:rsidTr="512293AC">
      <w:tc>
        <w:tcPr>
          <w:tcW w:w="3202" w:type="dxa"/>
        </w:tcPr>
        <w:p w14:paraId="4A886EE3" w14:textId="14DC4446" w:rsidR="512293AC" w:rsidRDefault="512293AC" w:rsidP="512293AC">
          <w:pPr>
            <w:pStyle w:val="Header"/>
            <w:ind w:left="-115"/>
          </w:pPr>
        </w:p>
      </w:tc>
      <w:tc>
        <w:tcPr>
          <w:tcW w:w="3202" w:type="dxa"/>
        </w:tcPr>
        <w:p w14:paraId="695022AF" w14:textId="4CD7AA1F" w:rsidR="512293AC" w:rsidRDefault="512293AC" w:rsidP="512293AC">
          <w:pPr>
            <w:pStyle w:val="Header"/>
            <w:jc w:val="center"/>
          </w:pPr>
        </w:p>
      </w:tc>
      <w:tc>
        <w:tcPr>
          <w:tcW w:w="3202" w:type="dxa"/>
        </w:tcPr>
        <w:p w14:paraId="23969C01" w14:textId="68FDDC49" w:rsidR="512293AC" w:rsidRDefault="512293AC" w:rsidP="512293AC">
          <w:pPr>
            <w:pStyle w:val="Header"/>
            <w:ind w:right="-115"/>
            <w:jc w:val="right"/>
          </w:pPr>
        </w:p>
      </w:tc>
    </w:tr>
  </w:tbl>
  <w:p w14:paraId="4E8C27A7" w14:textId="6CD633AF" w:rsidR="512293AC" w:rsidRDefault="512293AC" w:rsidP="51229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967948"/>
      <w:docPartObj>
        <w:docPartGallery w:val="Page Numbers (Bottom of Page)"/>
        <w:docPartUnique/>
      </w:docPartObj>
    </w:sdtPr>
    <w:sdtEndPr/>
    <w:sdtContent>
      <w:sdt>
        <w:sdtPr>
          <w:id w:val="1728636285"/>
          <w:docPartObj>
            <w:docPartGallery w:val="Page Numbers (Top of Page)"/>
            <w:docPartUnique/>
          </w:docPartObj>
        </w:sdtPr>
        <w:sdtEndPr/>
        <w:sdtContent>
          <w:p w14:paraId="23069801" w14:textId="1BEE9244" w:rsidR="003D44EF" w:rsidRDefault="003D44EF">
            <w:pPr>
              <w:pStyle w:val="Footer"/>
              <w:jc w:val="center"/>
            </w:pPr>
            <w:r w:rsidRPr="003D44EF">
              <w:rPr>
                <w:rFonts w:ascii="Corbel" w:hAnsi="Corbel" w:cs="Arial"/>
              </w:rPr>
              <w:t xml:space="preserve">Page </w:t>
            </w:r>
            <w:r w:rsidRPr="003D44EF">
              <w:rPr>
                <w:rFonts w:ascii="Corbel" w:hAnsi="Corbel" w:cs="Arial"/>
                <w:b/>
                <w:bCs/>
                <w:sz w:val="24"/>
                <w:szCs w:val="24"/>
              </w:rPr>
              <w:fldChar w:fldCharType="begin"/>
            </w:r>
            <w:r w:rsidRPr="003D44EF">
              <w:rPr>
                <w:rFonts w:ascii="Corbel" w:hAnsi="Corbel" w:cs="Arial"/>
                <w:b/>
                <w:bCs/>
              </w:rPr>
              <w:instrText xml:space="preserve"> PAGE </w:instrText>
            </w:r>
            <w:r w:rsidRPr="003D44EF">
              <w:rPr>
                <w:rFonts w:ascii="Corbel" w:hAnsi="Corbel" w:cs="Arial"/>
                <w:b/>
                <w:bCs/>
                <w:sz w:val="24"/>
                <w:szCs w:val="24"/>
              </w:rPr>
              <w:fldChar w:fldCharType="separate"/>
            </w:r>
            <w:r w:rsidR="00D93779">
              <w:rPr>
                <w:rFonts w:ascii="Corbel" w:hAnsi="Corbel" w:cs="Arial"/>
                <w:b/>
                <w:bCs/>
                <w:noProof/>
              </w:rPr>
              <w:t>1</w:t>
            </w:r>
            <w:r w:rsidRPr="003D44EF">
              <w:rPr>
                <w:rFonts w:ascii="Corbel" w:hAnsi="Corbel" w:cs="Arial"/>
                <w:b/>
                <w:bCs/>
                <w:sz w:val="24"/>
                <w:szCs w:val="24"/>
              </w:rPr>
              <w:fldChar w:fldCharType="end"/>
            </w:r>
            <w:r w:rsidRPr="003D44EF">
              <w:rPr>
                <w:rFonts w:ascii="Corbel" w:hAnsi="Corbel" w:cs="Arial"/>
              </w:rPr>
              <w:t xml:space="preserve"> of </w:t>
            </w:r>
            <w:r w:rsidRPr="003D44EF">
              <w:rPr>
                <w:rFonts w:ascii="Corbel" w:hAnsi="Corbel" w:cs="Arial"/>
                <w:b/>
                <w:bCs/>
                <w:sz w:val="24"/>
                <w:szCs w:val="24"/>
              </w:rPr>
              <w:fldChar w:fldCharType="begin"/>
            </w:r>
            <w:r w:rsidRPr="003D44EF">
              <w:rPr>
                <w:rFonts w:ascii="Corbel" w:hAnsi="Corbel" w:cs="Arial"/>
                <w:b/>
                <w:bCs/>
              </w:rPr>
              <w:instrText xml:space="preserve"> NUMPAGES  </w:instrText>
            </w:r>
            <w:r w:rsidRPr="003D44EF">
              <w:rPr>
                <w:rFonts w:ascii="Corbel" w:hAnsi="Corbel" w:cs="Arial"/>
                <w:b/>
                <w:bCs/>
                <w:sz w:val="24"/>
                <w:szCs w:val="24"/>
              </w:rPr>
              <w:fldChar w:fldCharType="separate"/>
            </w:r>
            <w:r w:rsidR="00D93779">
              <w:rPr>
                <w:rFonts w:ascii="Corbel" w:hAnsi="Corbel" w:cs="Arial"/>
                <w:b/>
                <w:bCs/>
                <w:noProof/>
              </w:rPr>
              <w:t>2</w:t>
            </w:r>
            <w:r w:rsidRPr="003D44EF">
              <w:rPr>
                <w:rFonts w:ascii="Corbel" w:hAnsi="Corbel" w:cs="Arial"/>
                <w:b/>
                <w:bCs/>
                <w:sz w:val="24"/>
                <w:szCs w:val="24"/>
              </w:rPr>
              <w:fldChar w:fldCharType="end"/>
            </w:r>
          </w:p>
        </w:sdtContent>
      </w:sdt>
    </w:sdtContent>
  </w:sdt>
  <w:p w14:paraId="363E49D1" w14:textId="77777777" w:rsidR="001904A7" w:rsidRDefault="0019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52062" w14:textId="77777777" w:rsidR="00B07B36" w:rsidRDefault="00B07B36" w:rsidP="000D6A73">
      <w:pPr>
        <w:spacing w:line="240" w:lineRule="auto"/>
      </w:pPr>
      <w:r>
        <w:separator/>
      </w:r>
    </w:p>
  </w:footnote>
  <w:footnote w:type="continuationSeparator" w:id="0">
    <w:p w14:paraId="0EF159F9" w14:textId="77777777" w:rsidR="00B07B36" w:rsidRDefault="00B07B36"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2"/>
      <w:gridCol w:w="3202"/>
      <w:gridCol w:w="3202"/>
    </w:tblGrid>
    <w:tr w:rsidR="512293AC" w14:paraId="0AC98CD2" w14:textId="77777777" w:rsidTr="512293AC">
      <w:tc>
        <w:tcPr>
          <w:tcW w:w="3202" w:type="dxa"/>
        </w:tcPr>
        <w:p w14:paraId="6427C8D1" w14:textId="20D2459D" w:rsidR="512293AC" w:rsidRDefault="512293AC" w:rsidP="512293AC">
          <w:pPr>
            <w:pStyle w:val="Header"/>
            <w:ind w:left="-115"/>
          </w:pPr>
        </w:p>
      </w:tc>
      <w:tc>
        <w:tcPr>
          <w:tcW w:w="3202" w:type="dxa"/>
        </w:tcPr>
        <w:p w14:paraId="5BAEAA0F" w14:textId="1103326D" w:rsidR="512293AC" w:rsidRDefault="512293AC" w:rsidP="512293AC">
          <w:pPr>
            <w:pStyle w:val="Header"/>
            <w:jc w:val="center"/>
          </w:pPr>
        </w:p>
      </w:tc>
      <w:tc>
        <w:tcPr>
          <w:tcW w:w="3202" w:type="dxa"/>
        </w:tcPr>
        <w:p w14:paraId="10BCFCE3" w14:textId="4D6B455A" w:rsidR="512293AC" w:rsidRDefault="512293AC" w:rsidP="512293AC">
          <w:pPr>
            <w:pStyle w:val="Header"/>
            <w:ind w:right="-115"/>
            <w:jc w:val="right"/>
          </w:pPr>
        </w:p>
      </w:tc>
    </w:tr>
  </w:tbl>
  <w:p w14:paraId="1FD3B615" w14:textId="7B2E5078" w:rsidR="512293AC" w:rsidRDefault="512293AC" w:rsidP="51229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2"/>
      <w:gridCol w:w="3202"/>
      <w:gridCol w:w="3202"/>
    </w:tblGrid>
    <w:tr w:rsidR="512293AC" w14:paraId="11BEEDBE" w14:textId="77777777" w:rsidTr="512293AC">
      <w:tc>
        <w:tcPr>
          <w:tcW w:w="3202" w:type="dxa"/>
        </w:tcPr>
        <w:p w14:paraId="19ED2A58" w14:textId="524370B4" w:rsidR="512293AC" w:rsidRDefault="512293AC" w:rsidP="512293AC">
          <w:pPr>
            <w:pStyle w:val="Header"/>
            <w:ind w:left="-115"/>
          </w:pPr>
        </w:p>
      </w:tc>
      <w:tc>
        <w:tcPr>
          <w:tcW w:w="3202" w:type="dxa"/>
        </w:tcPr>
        <w:p w14:paraId="618AD44F" w14:textId="173B0BC6" w:rsidR="512293AC" w:rsidRDefault="512293AC" w:rsidP="512293AC">
          <w:pPr>
            <w:pStyle w:val="Header"/>
            <w:jc w:val="center"/>
          </w:pPr>
        </w:p>
      </w:tc>
      <w:tc>
        <w:tcPr>
          <w:tcW w:w="3202" w:type="dxa"/>
        </w:tcPr>
        <w:p w14:paraId="04FF111F" w14:textId="54C54D99" w:rsidR="512293AC" w:rsidRDefault="512293AC" w:rsidP="512293AC">
          <w:pPr>
            <w:pStyle w:val="Header"/>
            <w:ind w:right="-115"/>
            <w:jc w:val="right"/>
          </w:pPr>
        </w:p>
      </w:tc>
    </w:tr>
  </w:tbl>
  <w:p w14:paraId="7E337D8C" w14:textId="74B954CC" w:rsidR="512293AC" w:rsidRDefault="512293AC" w:rsidP="51229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68D10F0"/>
    <w:multiLevelType w:val="hybridMultilevel"/>
    <w:tmpl w:val="E83A9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380"/>
    <w:multiLevelType w:val="hybridMultilevel"/>
    <w:tmpl w:val="F7D40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65D05"/>
    <w:multiLevelType w:val="hybridMultilevel"/>
    <w:tmpl w:val="B0F8C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B4"/>
    <w:multiLevelType w:val="hybridMultilevel"/>
    <w:tmpl w:val="C5468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5E5576"/>
    <w:multiLevelType w:val="hybridMultilevel"/>
    <w:tmpl w:val="AF7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12CE"/>
    <w:multiLevelType w:val="hybridMultilevel"/>
    <w:tmpl w:val="30BE4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E1A1D"/>
    <w:multiLevelType w:val="hybridMultilevel"/>
    <w:tmpl w:val="1D50E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34B6C"/>
    <w:multiLevelType w:val="hybridMultilevel"/>
    <w:tmpl w:val="767AC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0041E"/>
    <w:multiLevelType w:val="hybridMultilevel"/>
    <w:tmpl w:val="1F7C5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1EFC"/>
    <w:multiLevelType w:val="hybridMultilevel"/>
    <w:tmpl w:val="CF766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728F7"/>
    <w:multiLevelType w:val="hybridMultilevel"/>
    <w:tmpl w:val="9B0EF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05C8"/>
    <w:multiLevelType w:val="hybridMultilevel"/>
    <w:tmpl w:val="00503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27E1A"/>
    <w:multiLevelType w:val="hybridMultilevel"/>
    <w:tmpl w:val="F0BE2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B5C19"/>
    <w:multiLevelType w:val="hybridMultilevel"/>
    <w:tmpl w:val="CC2A065A"/>
    <w:lvl w:ilvl="0" w:tplc="6888B916">
      <w:start w:val="1"/>
      <w:numFmt w:val="decimal"/>
      <w:lvlText w:val="%1."/>
      <w:lvlJc w:val="left"/>
      <w:pPr>
        <w:tabs>
          <w:tab w:val="num" w:pos="720"/>
        </w:tabs>
        <w:ind w:left="720" w:hanging="360"/>
      </w:pPr>
    </w:lvl>
    <w:lvl w:ilvl="1" w:tplc="20249084" w:tentative="1">
      <w:start w:val="1"/>
      <w:numFmt w:val="decimal"/>
      <w:lvlText w:val="%2."/>
      <w:lvlJc w:val="left"/>
      <w:pPr>
        <w:tabs>
          <w:tab w:val="num" w:pos="1440"/>
        </w:tabs>
        <w:ind w:left="1440" w:hanging="360"/>
      </w:pPr>
    </w:lvl>
    <w:lvl w:ilvl="2" w:tplc="AAE23DFA" w:tentative="1">
      <w:start w:val="1"/>
      <w:numFmt w:val="decimal"/>
      <w:lvlText w:val="%3."/>
      <w:lvlJc w:val="left"/>
      <w:pPr>
        <w:tabs>
          <w:tab w:val="num" w:pos="2160"/>
        </w:tabs>
        <w:ind w:left="2160" w:hanging="360"/>
      </w:pPr>
    </w:lvl>
    <w:lvl w:ilvl="3" w:tplc="22CA2ADC" w:tentative="1">
      <w:start w:val="1"/>
      <w:numFmt w:val="decimal"/>
      <w:lvlText w:val="%4."/>
      <w:lvlJc w:val="left"/>
      <w:pPr>
        <w:tabs>
          <w:tab w:val="num" w:pos="2880"/>
        </w:tabs>
        <w:ind w:left="2880" w:hanging="360"/>
      </w:pPr>
    </w:lvl>
    <w:lvl w:ilvl="4" w:tplc="8CBEBE22" w:tentative="1">
      <w:start w:val="1"/>
      <w:numFmt w:val="decimal"/>
      <w:lvlText w:val="%5."/>
      <w:lvlJc w:val="left"/>
      <w:pPr>
        <w:tabs>
          <w:tab w:val="num" w:pos="3600"/>
        </w:tabs>
        <w:ind w:left="3600" w:hanging="360"/>
      </w:pPr>
    </w:lvl>
    <w:lvl w:ilvl="5" w:tplc="B1024D0C" w:tentative="1">
      <w:start w:val="1"/>
      <w:numFmt w:val="decimal"/>
      <w:lvlText w:val="%6."/>
      <w:lvlJc w:val="left"/>
      <w:pPr>
        <w:tabs>
          <w:tab w:val="num" w:pos="4320"/>
        </w:tabs>
        <w:ind w:left="4320" w:hanging="360"/>
      </w:pPr>
    </w:lvl>
    <w:lvl w:ilvl="6" w:tplc="55F06A50" w:tentative="1">
      <w:start w:val="1"/>
      <w:numFmt w:val="decimal"/>
      <w:lvlText w:val="%7."/>
      <w:lvlJc w:val="left"/>
      <w:pPr>
        <w:tabs>
          <w:tab w:val="num" w:pos="5040"/>
        </w:tabs>
        <w:ind w:left="5040" w:hanging="360"/>
      </w:pPr>
    </w:lvl>
    <w:lvl w:ilvl="7" w:tplc="F1D63E42" w:tentative="1">
      <w:start w:val="1"/>
      <w:numFmt w:val="decimal"/>
      <w:lvlText w:val="%8."/>
      <w:lvlJc w:val="left"/>
      <w:pPr>
        <w:tabs>
          <w:tab w:val="num" w:pos="5760"/>
        </w:tabs>
        <w:ind w:left="5760" w:hanging="360"/>
      </w:pPr>
    </w:lvl>
    <w:lvl w:ilvl="8" w:tplc="E60621EC" w:tentative="1">
      <w:start w:val="1"/>
      <w:numFmt w:val="decimal"/>
      <w:lvlText w:val="%9."/>
      <w:lvlJc w:val="left"/>
      <w:pPr>
        <w:tabs>
          <w:tab w:val="num" w:pos="6480"/>
        </w:tabs>
        <w:ind w:left="6480" w:hanging="360"/>
      </w:pPr>
    </w:lvl>
  </w:abstractNum>
  <w:abstractNum w:abstractNumId="22" w15:restartNumberingAfterBreak="0">
    <w:nsid w:val="41A102F4"/>
    <w:multiLevelType w:val="hybridMultilevel"/>
    <w:tmpl w:val="EAB4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45C"/>
    <w:multiLevelType w:val="hybridMultilevel"/>
    <w:tmpl w:val="7DB28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E4593"/>
    <w:multiLevelType w:val="hybridMultilevel"/>
    <w:tmpl w:val="C64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76C98"/>
    <w:multiLevelType w:val="hybridMultilevel"/>
    <w:tmpl w:val="9306D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550E66"/>
    <w:multiLevelType w:val="hybridMultilevel"/>
    <w:tmpl w:val="91BA0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AF4DE4"/>
    <w:multiLevelType w:val="hybridMultilevel"/>
    <w:tmpl w:val="8458C1EE"/>
    <w:lvl w:ilvl="0" w:tplc="08090001">
      <w:start w:val="1"/>
      <w:numFmt w:val="bullet"/>
      <w:lvlText w:val=""/>
      <w:lvlJc w:val="left"/>
      <w:pPr>
        <w:ind w:left="720" w:hanging="360"/>
      </w:pPr>
      <w:rPr>
        <w:rFonts w:ascii="Symbol" w:hAnsi="Symbol" w:hint="default"/>
      </w:rPr>
    </w:lvl>
    <w:lvl w:ilvl="1" w:tplc="45F8CF56">
      <w:numFmt w:val="bullet"/>
      <w:lvlText w:val="•"/>
      <w:lvlJc w:val="left"/>
      <w:pPr>
        <w:ind w:left="1440" w:hanging="36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776592"/>
    <w:multiLevelType w:val="hybridMultilevel"/>
    <w:tmpl w:val="B3C0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0B40F8"/>
    <w:multiLevelType w:val="hybridMultilevel"/>
    <w:tmpl w:val="51AA63B4"/>
    <w:lvl w:ilvl="0" w:tplc="996E9E0E">
      <w:start w:val="1"/>
      <w:numFmt w:val="decimal"/>
      <w:lvlText w:val="%1."/>
      <w:lvlJc w:val="left"/>
      <w:pPr>
        <w:tabs>
          <w:tab w:val="num" w:pos="720"/>
        </w:tabs>
        <w:ind w:left="720" w:hanging="360"/>
      </w:pPr>
    </w:lvl>
    <w:lvl w:ilvl="1" w:tplc="2A44F724" w:tentative="1">
      <w:start w:val="1"/>
      <w:numFmt w:val="decimal"/>
      <w:lvlText w:val="%2."/>
      <w:lvlJc w:val="left"/>
      <w:pPr>
        <w:tabs>
          <w:tab w:val="num" w:pos="1440"/>
        </w:tabs>
        <w:ind w:left="1440" w:hanging="360"/>
      </w:pPr>
    </w:lvl>
    <w:lvl w:ilvl="2" w:tplc="D9587CD4" w:tentative="1">
      <w:start w:val="1"/>
      <w:numFmt w:val="decimal"/>
      <w:lvlText w:val="%3."/>
      <w:lvlJc w:val="left"/>
      <w:pPr>
        <w:tabs>
          <w:tab w:val="num" w:pos="2160"/>
        </w:tabs>
        <w:ind w:left="2160" w:hanging="360"/>
      </w:pPr>
    </w:lvl>
    <w:lvl w:ilvl="3" w:tplc="426EFEA0" w:tentative="1">
      <w:start w:val="1"/>
      <w:numFmt w:val="decimal"/>
      <w:lvlText w:val="%4."/>
      <w:lvlJc w:val="left"/>
      <w:pPr>
        <w:tabs>
          <w:tab w:val="num" w:pos="2880"/>
        </w:tabs>
        <w:ind w:left="2880" w:hanging="360"/>
      </w:pPr>
    </w:lvl>
    <w:lvl w:ilvl="4" w:tplc="C2DE5070" w:tentative="1">
      <w:start w:val="1"/>
      <w:numFmt w:val="decimal"/>
      <w:lvlText w:val="%5."/>
      <w:lvlJc w:val="left"/>
      <w:pPr>
        <w:tabs>
          <w:tab w:val="num" w:pos="3600"/>
        </w:tabs>
        <w:ind w:left="3600" w:hanging="360"/>
      </w:pPr>
    </w:lvl>
    <w:lvl w:ilvl="5" w:tplc="717AF3E2" w:tentative="1">
      <w:start w:val="1"/>
      <w:numFmt w:val="decimal"/>
      <w:lvlText w:val="%6."/>
      <w:lvlJc w:val="left"/>
      <w:pPr>
        <w:tabs>
          <w:tab w:val="num" w:pos="4320"/>
        </w:tabs>
        <w:ind w:left="4320" w:hanging="360"/>
      </w:pPr>
    </w:lvl>
    <w:lvl w:ilvl="6" w:tplc="C3ECB588" w:tentative="1">
      <w:start w:val="1"/>
      <w:numFmt w:val="decimal"/>
      <w:lvlText w:val="%7."/>
      <w:lvlJc w:val="left"/>
      <w:pPr>
        <w:tabs>
          <w:tab w:val="num" w:pos="5040"/>
        </w:tabs>
        <w:ind w:left="5040" w:hanging="360"/>
      </w:pPr>
    </w:lvl>
    <w:lvl w:ilvl="7" w:tplc="BD866E76" w:tentative="1">
      <w:start w:val="1"/>
      <w:numFmt w:val="decimal"/>
      <w:lvlText w:val="%8."/>
      <w:lvlJc w:val="left"/>
      <w:pPr>
        <w:tabs>
          <w:tab w:val="num" w:pos="5760"/>
        </w:tabs>
        <w:ind w:left="5760" w:hanging="360"/>
      </w:pPr>
    </w:lvl>
    <w:lvl w:ilvl="8" w:tplc="1CD6C66E" w:tentative="1">
      <w:start w:val="1"/>
      <w:numFmt w:val="decimal"/>
      <w:lvlText w:val="%9."/>
      <w:lvlJc w:val="left"/>
      <w:pPr>
        <w:tabs>
          <w:tab w:val="num" w:pos="6480"/>
        </w:tabs>
        <w:ind w:left="6480" w:hanging="360"/>
      </w:pPr>
    </w:lvl>
  </w:abstractNum>
  <w:abstractNum w:abstractNumId="30" w15:restartNumberingAfterBreak="0">
    <w:nsid w:val="635B6B94"/>
    <w:multiLevelType w:val="hybridMultilevel"/>
    <w:tmpl w:val="34B2DE12"/>
    <w:lvl w:ilvl="0" w:tplc="FA0EA666">
      <w:start w:val="1"/>
      <w:numFmt w:val="bullet"/>
      <w:lvlText w:val=""/>
      <w:lvlJc w:val="left"/>
      <w:pPr>
        <w:tabs>
          <w:tab w:val="num" w:pos="720"/>
        </w:tabs>
        <w:ind w:left="720" w:hanging="360"/>
      </w:pPr>
      <w:rPr>
        <w:rFonts w:ascii="Symbol" w:hAnsi="Symbol" w:hint="default"/>
      </w:rPr>
    </w:lvl>
    <w:lvl w:ilvl="1" w:tplc="045A6DC8" w:tentative="1">
      <w:start w:val="1"/>
      <w:numFmt w:val="decimal"/>
      <w:lvlText w:val="%2."/>
      <w:lvlJc w:val="left"/>
      <w:pPr>
        <w:tabs>
          <w:tab w:val="num" w:pos="1440"/>
        </w:tabs>
        <w:ind w:left="1440" w:hanging="360"/>
      </w:pPr>
    </w:lvl>
    <w:lvl w:ilvl="2" w:tplc="09AA109E" w:tentative="1">
      <w:start w:val="1"/>
      <w:numFmt w:val="decimal"/>
      <w:lvlText w:val="%3."/>
      <w:lvlJc w:val="left"/>
      <w:pPr>
        <w:tabs>
          <w:tab w:val="num" w:pos="2160"/>
        </w:tabs>
        <w:ind w:left="2160" w:hanging="360"/>
      </w:pPr>
    </w:lvl>
    <w:lvl w:ilvl="3" w:tplc="CCF20F26" w:tentative="1">
      <w:start w:val="1"/>
      <w:numFmt w:val="decimal"/>
      <w:lvlText w:val="%4."/>
      <w:lvlJc w:val="left"/>
      <w:pPr>
        <w:tabs>
          <w:tab w:val="num" w:pos="2880"/>
        </w:tabs>
        <w:ind w:left="2880" w:hanging="360"/>
      </w:pPr>
    </w:lvl>
    <w:lvl w:ilvl="4" w:tplc="A37C5C1E" w:tentative="1">
      <w:start w:val="1"/>
      <w:numFmt w:val="decimal"/>
      <w:lvlText w:val="%5."/>
      <w:lvlJc w:val="left"/>
      <w:pPr>
        <w:tabs>
          <w:tab w:val="num" w:pos="3600"/>
        </w:tabs>
        <w:ind w:left="3600" w:hanging="360"/>
      </w:pPr>
    </w:lvl>
    <w:lvl w:ilvl="5" w:tplc="44DC1B1C" w:tentative="1">
      <w:start w:val="1"/>
      <w:numFmt w:val="decimal"/>
      <w:lvlText w:val="%6."/>
      <w:lvlJc w:val="left"/>
      <w:pPr>
        <w:tabs>
          <w:tab w:val="num" w:pos="4320"/>
        </w:tabs>
        <w:ind w:left="4320" w:hanging="360"/>
      </w:pPr>
    </w:lvl>
    <w:lvl w:ilvl="6" w:tplc="41A4A2A8" w:tentative="1">
      <w:start w:val="1"/>
      <w:numFmt w:val="decimal"/>
      <w:lvlText w:val="%7."/>
      <w:lvlJc w:val="left"/>
      <w:pPr>
        <w:tabs>
          <w:tab w:val="num" w:pos="5040"/>
        </w:tabs>
        <w:ind w:left="5040" w:hanging="360"/>
      </w:pPr>
    </w:lvl>
    <w:lvl w:ilvl="7" w:tplc="761ED558" w:tentative="1">
      <w:start w:val="1"/>
      <w:numFmt w:val="decimal"/>
      <w:lvlText w:val="%8."/>
      <w:lvlJc w:val="left"/>
      <w:pPr>
        <w:tabs>
          <w:tab w:val="num" w:pos="5760"/>
        </w:tabs>
        <w:ind w:left="5760" w:hanging="360"/>
      </w:pPr>
    </w:lvl>
    <w:lvl w:ilvl="8" w:tplc="2D86E944" w:tentative="1">
      <w:start w:val="1"/>
      <w:numFmt w:val="decimal"/>
      <w:lvlText w:val="%9."/>
      <w:lvlJc w:val="left"/>
      <w:pPr>
        <w:tabs>
          <w:tab w:val="num" w:pos="6480"/>
        </w:tabs>
        <w:ind w:left="6480" w:hanging="360"/>
      </w:pPr>
    </w:lvl>
  </w:abstractNum>
  <w:abstractNum w:abstractNumId="31"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625B2"/>
    <w:multiLevelType w:val="hybridMultilevel"/>
    <w:tmpl w:val="A6F8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60CBF"/>
    <w:multiLevelType w:val="multilevel"/>
    <w:tmpl w:val="7FC067EC"/>
    <w:lvl w:ilvl="0">
      <w:start w:val="1"/>
      <w:numFmt w:val="decimal"/>
      <w:lvlText w:val="%1."/>
      <w:legacy w:legacy="1" w:legacySpace="120" w:legacyIndent="360"/>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81219"/>
    <w:multiLevelType w:val="hybridMultilevel"/>
    <w:tmpl w:val="4142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77449"/>
    <w:multiLevelType w:val="hybridMultilevel"/>
    <w:tmpl w:val="B3C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4"/>
  </w:num>
  <w:num w:numId="3">
    <w:abstractNumId w:val="31"/>
  </w:num>
  <w:num w:numId="4">
    <w:abstractNumId w:val="19"/>
  </w:num>
  <w:num w:numId="5">
    <w:abstractNumId w:val="29"/>
  </w:num>
  <w:num w:numId="6">
    <w:abstractNumId w:val="35"/>
  </w:num>
  <w:num w:numId="7">
    <w:abstractNumId w:val="2"/>
  </w:num>
  <w:num w:numId="8">
    <w:abstractNumId w:val="30"/>
  </w:num>
  <w:num w:numId="9">
    <w:abstractNumId w:val="18"/>
  </w:num>
  <w:num w:numId="10">
    <w:abstractNumId w:val="15"/>
  </w:num>
  <w:num w:numId="11">
    <w:abstractNumId w:val="10"/>
  </w:num>
  <w:num w:numId="12">
    <w:abstractNumId w:val="5"/>
  </w:num>
  <w:num w:numId="13">
    <w:abstractNumId w:val="33"/>
  </w:num>
  <w:num w:numId="14">
    <w:abstractNumId w:val="6"/>
  </w:num>
  <w:num w:numId="15">
    <w:abstractNumId w:val="24"/>
  </w:num>
  <w:num w:numId="16">
    <w:abstractNumId w:val="27"/>
  </w:num>
  <w:num w:numId="17">
    <w:abstractNumId w:val="4"/>
  </w:num>
  <w:num w:numId="18">
    <w:abstractNumId w:val="7"/>
  </w:num>
  <w:num w:numId="19">
    <w:abstractNumId w:val="11"/>
  </w:num>
  <w:num w:numId="20">
    <w:abstractNumId w:val="1"/>
  </w:num>
  <w:num w:numId="21">
    <w:abstractNumId w:val="12"/>
  </w:num>
  <w:num w:numId="22">
    <w:abstractNumId w:val="36"/>
  </w:num>
  <w:num w:numId="23">
    <w:abstractNumId w:val="14"/>
  </w:num>
  <w:num w:numId="24">
    <w:abstractNumId w:val="3"/>
  </w:num>
  <w:num w:numId="25">
    <w:abstractNumId w:val="22"/>
  </w:num>
  <w:num w:numId="26">
    <w:abstractNumId w:val="20"/>
  </w:num>
  <w:num w:numId="27">
    <w:abstractNumId w:val="23"/>
  </w:num>
  <w:num w:numId="28">
    <w:abstractNumId w:val="26"/>
  </w:num>
  <w:num w:numId="29">
    <w:abstractNumId w:val="16"/>
  </w:num>
  <w:num w:numId="30">
    <w:abstractNumId w:val="9"/>
  </w:num>
  <w:num w:numId="31">
    <w:abstractNumId w:val="13"/>
  </w:num>
  <w:num w:numId="32">
    <w:abstractNumId w:val="32"/>
  </w:num>
  <w:num w:numId="33">
    <w:abstractNumId w:val="21"/>
  </w:num>
  <w:num w:numId="34">
    <w:abstractNumId w:val="8"/>
  </w:num>
  <w:num w:numId="35">
    <w:abstractNumId w:val="37"/>
  </w:num>
  <w:num w:numId="36">
    <w:abstractNumId w:val="17"/>
  </w:num>
  <w:num w:numId="37">
    <w:abstractNumId w:val="2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73"/>
    <w:rsid w:val="00006156"/>
    <w:rsid w:val="00033FB2"/>
    <w:rsid w:val="00041DDD"/>
    <w:rsid w:val="00053C90"/>
    <w:rsid w:val="000554C2"/>
    <w:rsid w:val="00065A51"/>
    <w:rsid w:val="00070968"/>
    <w:rsid w:val="00080729"/>
    <w:rsid w:val="00081A2E"/>
    <w:rsid w:val="000A467F"/>
    <w:rsid w:val="000D31B8"/>
    <w:rsid w:val="000D6A73"/>
    <w:rsid w:val="000E035B"/>
    <w:rsid w:val="000E2DE3"/>
    <w:rsid w:val="000E7A75"/>
    <w:rsid w:val="001158E3"/>
    <w:rsid w:val="00153F96"/>
    <w:rsid w:val="001624F8"/>
    <w:rsid w:val="00181C61"/>
    <w:rsid w:val="001904A7"/>
    <w:rsid w:val="00205C8C"/>
    <w:rsid w:val="00222A7F"/>
    <w:rsid w:val="0024483D"/>
    <w:rsid w:val="002616D7"/>
    <w:rsid w:val="00276BF3"/>
    <w:rsid w:val="002A59E9"/>
    <w:rsid w:val="002A5D22"/>
    <w:rsid w:val="002B49F2"/>
    <w:rsid w:val="002C1A87"/>
    <w:rsid w:val="002C22C3"/>
    <w:rsid w:val="002C2AF1"/>
    <w:rsid w:val="002C4D86"/>
    <w:rsid w:val="002D0C22"/>
    <w:rsid w:val="0031323B"/>
    <w:rsid w:val="00333605"/>
    <w:rsid w:val="00367C2A"/>
    <w:rsid w:val="00372B3B"/>
    <w:rsid w:val="003849D5"/>
    <w:rsid w:val="00386674"/>
    <w:rsid w:val="00397512"/>
    <w:rsid w:val="003B0CE6"/>
    <w:rsid w:val="003B5C11"/>
    <w:rsid w:val="003D377D"/>
    <w:rsid w:val="003D44EF"/>
    <w:rsid w:val="003F1D49"/>
    <w:rsid w:val="00405611"/>
    <w:rsid w:val="00415838"/>
    <w:rsid w:val="0043188A"/>
    <w:rsid w:val="00445FAC"/>
    <w:rsid w:val="0046050D"/>
    <w:rsid w:val="00472C02"/>
    <w:rsid w:val="004814B8"/>
    <w:rsid w:val="00490B28"/>
    <w:rsid w:val="004966C0"/>
    <w:rsid w:val="004A0C9E"/>
    <w:rsid w:val="004D1911"/>
    <w:rsid w:val="004D5FF6"/>
    <w:rsid w:val="004D6EC2"/>
    <w:rsid w:val="00515AE1"/>
    <w:rsid w:val="005361F5"/>
    <w:rsid w:val="00584102"/>
    <w:rsid w:val="00585736"/>
    <w:rsid w:val="00595FE4"/>
    <w:rsid w:val="005A6EE3"/>
    <w:rsid w:val="005B1EC3"/>
    <w:rsid w:val="005B7E61"/>
    <w:rsid w:val="005C346E"/>
    <w:rsid w:val="005D10C1"/>
    <w:rsid w:val="005D5EDC"/>
    <w:rsid w:val="005E48BF"/>
    <w:rsid w:val="005E76F0"/>
    <w:rsid w:val="005F3EBC"/>
    <w:rsid w:val="00615F9A"/>
    <w:rsid w:val="0069053B"/>
    <w:rsid w:val="006927D0"/>
    <w:rsid w:val="006B06C3"/>
    <w:rsid w:val="006C7379"/>
    <w:rsid w:val="006E6002"/>
    <w:rsid w:val="006F1B70"/>
    <w:rsid w:val="007000AD"/>
    <w:rsid w:val="0070703C"/>
    <w:rsid w:val="00755FAC"/>
    <w:rsid w:val="00761DE3"/>
    <w:rsid w:val="00762DBF"/>
    <w:rsid w:val="007B4F91"/>
    <w:rsid w:val="007D43B7"/>
    <w:rsid w:val="007F3C27"/>
    <w:rsid w:val="008167DF"/>
    <w:rsid w:val="008640FB"/>
    <w:rsid w:val="008662F4"/>
    <w:rsid w:val="008819EA"/>
    <w:rsid w:val="00881BA3"/>
    <w:rsid w:val="008D05C1"/>
    <w:rsid w:val="008D296F"/>
    <w:rsid w:val="008D5BBF"/>
    <w:rsid w:val="008D7D88"/>
    <w:rsid w:val="009262D9"/>
    <w:rsid w:val="009366EE"/>
    <w:rsid w:val="0096153C"/>
    <w:rsid w:val="00990E48"/>
    <w:rsid w:val="0099431F"/>
    <w:rsid w:val="009B6F36"/>
    <w:rsid w:val="009C5394"/>
    <w:rsid w:val="009C5B71"/>
    <w:rsid w:val="009D4DE0"/>
    <w:rsid w:val="009D583D"/>
    <w:rsid w:val="009E2552"/>
    <w:rsid w:val="00A200A2"/>
    <w:rsid w:val="00A45860"/>
    <w:rsid w:val="00A5095D"/>
    <w:rsid w:val="00A57DCE"/>
    <w:rsid w:val="00A72953"/>
    <w:rsid w:val="00A87276"/>
    <w:rsid w:val="00A9496B"/>
    <w:rsid w:val="00AC2EC6"/>
    <w:rsid w:val="00AD3F50"/>
    <w:rsid w:val="00AE0599"/>
    <w:rsid w:val="00AF2A98"/>
    <w:rsid w:val="00B07B36"/>
    <w:rsid w:val="00B114A7"/>
    <w:rsid w:val="00B26555"/>
    <w:rsid w:val="00B305DB"/>
    <w:rsid w:val="00B4728A"/>
    <w:rsid w:val="00B83FA7"/>
    <w:rsid w:val="00B90415"/>
    <w:rsid w:val="00BB277E"/>
    <w:rsid w:val="00BB5275"/>
    <w:rsid w:val="00BF0879"/>
    <w:rsid w:val="00BF11AB"/>
    <w:rsid w:val="00C07E2E"/>
    <w:rsid w:val="00C364E3"/>
    <w:rsid w:val="00C51953"/>
    <w:rsid w:val="00C643E4"/>
    <w:rsid w:val="00C90C81"/>
    <w:rsid w:val="00C95290"/>
    <w:rsid w:val="00CB6FE2"/>
    <w:rsid w:val="00D11601"/>
    <w:rsid w:val="00D314F4"/>
    <w:rsid w:val="00D71E09"/>
    <w:rsid w:val="00D93779"/>
    <w:rsid w:val="00D9720A"/>
    <w:rsid w:val="00D97F4D"/>
    <w:rsid w:val="00DE2575"/>
    <w:rsid w:val="00DF4458"/>
    <w:rsid w:val="00E006BB"/>
    <w:rsid w:val="00E06EE3"/>
    <w:rsid w:val="00E2316D"/>
    <w:rsid w:val="00E718F0"/>
    <w:rsid w:val="00ED4160"/>
    <w:rsid w:val="00EE31FD"/>
    <w:rsid w:val="00F27E28"/>
    <w:rsid w:val="00F350DA"/>
    <w:rsid w:val="00F35834"/>
    <w:rsid w:val="00F36DF0"/>
    <w:rsid w:val="00F40B63"/>
    <w:rsid w:val="00F612BD"/>
    <w:rsid w:val="00F62948"/>
    <w:rsid w:val="00F6566C"/>
    <w:rsid w:val="00F65A07"/>
    <w:rsid w:val="00F72CF9"/>
    <w:rsid w:val="00F8532F"/>
    <w:rsid w:val="00FA753D"/>
    <w:rsid w:val="00FB16FC"/>
    <w:rsid w:val="00FF0F88"/>
    <w:rsid w:val="0270985B"/>
    <w:rsid w:val="061E86C1"/>
    <w:rsid w:val="0863DE7A"/>
    <w:rsid w:val="0EDFB7BC"/>
    <w:rsid w:val="11411B1B"/>
    <w:rsid w:val="1210EBE5"/>
    <w:rsid w:val="124D9037"/>
    <w:rsid w:val="13381E06"/>
    <w:rsid w:val="15644867"/>
    <w:rsid w:val="170FBB94"/>
    <w:rsid w:val="276D0EA9"/>
    <w:rsid w:val="2F7E222D"/>
    <w:rsid w:val="30366632"/>
    <w:rsid w:val="323EE644"/>
    <w:rsid w:val="35B57323"/>
    <w:rsid w:val="36D92AEF"/>
    <w:rsid w:val="36F63485"/>
    <w:rsid w:val="3FA670FB"/>
    <w:rsid w:val="40C8418E"/>
    <w:rsid w:val="422CDF77"/>
    <w:rsid w:val="512293AC"/>
    <w:rsid w:val="5428AA8A"/>
    <w:rsid w:val="661ECB08"/>
    <w:rsid w:val="691BDE7C"/>
    <w:rsid w:val="69BB8BE7"/>
    <w:rsid w:val="6B86E15A"/>
    <w:rsid w:val="6CA39F02"/>
    <w:rsid w:val="6D57871E"/>
    <w:rsid w:val="79A15AA7"/>
    <w:rsid w:val="79DB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BEE93D45-BB50-4E39-8836-75367CCA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Hyperlink">
    <w:name w:val="Hyperlink"/>
    <w:basedOn w:val="DefaultParagraphFont"/>
    <w:uiPriority w:val="99"/>
    <w:semiHidden/>
    <w:unhideWhenUsed/>
    <w:rsid w:val="009D4DE0"/>
    <w:rPr>
      <w:color w:val="0000FF"/>
      <w:u w:val="single"/>
    </w:rPr>
  </w:style>
  <w:style w:type="paragraph" w:customStyle="1" w:styleId="DefaultText">
    <w:name w:val="Default Text"/>
    <w:basedOn w:val="Normal"/>
    <w:rsid w:val="00FB16FC"/>
    <w:pPr>
      <w:spacing w:line="240" w:lineRule="auto"/>
    </w:pPr>
    <w:rPr>
      <w:rFonts w:ascii="Arial" w:hAnsi="Arial"/>
      <w:color w:val="000000"/>
      <w:sz w:val="24"/>
      <w:lang w:eastAsia="en-US"/>
    </w:rPr>
  </w:style>
  <w:style w:type="paragraph" w:styleId="BodyText">
    <w:name w:val="Body Text"/>
    <w:basedOn w:val="Normal"/>
    <w:link w:val="BodyTextChar"/>
    <w:rsid w:val="00FB16FC"/>
    <w:pPr>
      <w:spacing w:line="240" w:lineRule="auto"/>
    </w:pPr>
    <w:rPr>
      <w:rFonts w:ascii="Times New Roman" w:hAnsi="Times New Roman"/>
      <w:color w:val="000000"/>
      <w:sz w:val="24"/>
      <w:lang w:eastAsia="en-US"/>
    </w:rPr>
  </w:style>
  <w:style w:type="character" w:customStyle="1" w:styleId="BodyTextChar">
    <w:name w:val="Body Text Char"/>
    <w:basedOn w:val="DefaultParagraphFont"/>
    <w:link w:val="BodyText"/>
    <w:rsid w:val="00FB16FC"/>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FB16FC"/>
    <w:pPr>
      <w:overflowPunct/>
      <w:autoSpaceDE/>
      <w:autoSpaceDN/>
      <w:adjustRightInd/>
      <w:spacing w:line="240" w:lineRule="auto"/>
      <w:ind w:left="360"/>
      <w:textAlignment w:val="auto"/>
    </w:pPr>
    <w:rPr>
      <w:rFonts w:ascii="CG Times" w:hAnsi="CG Times"/>
      <w:sz w:val="24"/>
      <w:lang w:eastAsia="en-US"/>
    </w:rPr>
  </w:style>
  <w:style w:type="character" w:customStyle="1" w:styleId="BodyTextIndentChar">
    <w:name w:val="Body Text Indent Char"/>
    <w:basedOn w:val="DefaultParagraphFont"/>
    <w:link w:val="BodyTextIndent"/>
    <w:rsid w:val="00FB16FC"/>
    <w:rPr>
      <w:rFonts w:ascii="CG Times" w:eastAsia="Times New Roman" w:hAnsi="CG Times" w:cs="Times New Roman"/>
      <w:sz w:val="24"/>
      <w:szCs w:val="20"/>
    </w:rPr>
  </w:style>
  <w:style w:type="paragraph" w:customStyle="1" w:styleId="Heading41">
    <w:name w:val="Heading 41"/>
    <w:basedOn w:val="Normal"/>
    <w:rsid w:val="00FB16FC"/>
    <w:pPr>
      <w:keepNext/>
      <w:spacing w:line="240" w:lineRule="auto"/>
    </w:pPr>
    <w:rPr>
      <w:rFonts w:ascii="Arial" w:hAnsi="Arial"/>
      <w:b/>
      <w:sz w:val="24"/>
      <w:lang w:eastAsia="en-US"/>
    </w:rPr>
  </w:style>
  <w:style w:type="paragraph" w:customStyle="1" w:styleId="Heading31">
    <w:name w:val="Heading 31"/>
    <w:basedOn w:val="Normal"/>
    <w:rsid w:val="00FB16FC"/>
    <w:pPr>
      <w:keepNext/>
      <w:spacing w:line="240" w:lineRule="auto"/>
      <w:ind w:left="360"/>
    </w:pPr>
    <w:rPr>
      <w:rFonts w:ascii="Verdana Ref" w:hAnsi="Verdana Ref"/>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3728">
      <w:bodyDiv w:val="1"/>
      <w:marLeft w:val="0"/>
      <w:marRight w:val="0"/>
      <w:marTop w:val="0"/>
      <w:marBottom w:val="0"/>
      <w:divBdr>
        <w:top w:val="none" w:sz="0" w:space="0" w:color="auto"/>
        <w:left w:val="none" w:sz="0" w:space="0" w:color="auto"/>
        <w:bottom w:val="none" w:sz="0" w:space="0" w:color="auto"/>
        <w:right w:val="none" w:sz="0" w:space="0" w:color="auto"/>
      </w:divBdr>
      <w:divsChild>
        <w:div w:id="762605843">
          <w:marLeft w:val="0"/>
          <w:marRight w:val="0"/>
          <w:marTop w:val="0"/>
          <w:marBottom w:val="0"/>
          <w:divBdr>
            <w:top w:val="none" w:sz="0" w:space="0" w:color="auto"/>
            <w:left w:val="none" w:sz="0" w:space="0" w:color="auto"/>
            <w:bottom w:val="none" w:sz="0" w:space="0" w:color="auto"/>
            <w:right w:val="none" w:sz="0" w:space="0" w:color="auto"/>
          </w:divBdr>
          <w:divsChild>
            <w:div w:id="838161171">
              <w:marLeft w:val="0"/>
              <w:marRight w:val="0"/>
              <w:marTop w:val="0"/>
              <w:marBottom w:val="0"/>
              <w:divBdr>
                <w:top w:val="none" w:sz="0" w:space="0" w:color="auto"/>
                <w:left w:val="none" w:sz="0" w:space="0" w:color="auto"/>
                <w:bottom w:val="none" w:sz="0" w:space="0" w:color="auto"/>
                <w:right w:val="none" w:sz="0" w:space="0" w:color="auto"/>
              </w:divBdr>
              <w:divsChild>
                <w:div w:id="34504230">
                  <w:marLeft w:val="0"/>
                  <w:marRight w:val="0"/>
                  <w:marTop w:val="0"/>
                  <w:marBottom w:val="0"/>
                  <w:divBdr>
                    <w:top w:val="none" w:sz="0" w:space="0" w:color="auto"/>
                    <w:left w:val="none" w:sz="0" w:space="0" w:color="auto"/>
                    <w:bottom w:val="none" w:sz="0" w:space="0" w:color="auto"/>
                    <w:right w:val="none" w:sz="0" w:space="0" w:color="auto"/>
                  </w:divBdr>
                </w:div>
                <w:div w:id="268854130">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sChild>
                </w:div>
                <w:div w:id="901716541">
                  <w:marLeft w:val="0"/>
                  <w:marRight w:val="0"/>
                  <w:marTop w:val="0"/>
                  <w:marBottom w:val="0"/>
                  <w:divBdr>
                    <w:top w:val="none" w:sz="0" w:space="0" w:color="auto"/>
                    <w:left w:val="none" w:sz="0" w:space="0" w:color="auto"/>
                    <w:bottom w:val="none" w:sz="0" w:space="0" w:color="auto"/>
                    <w:right w:val="none" w:sz="0" w:space="0" w:color="auto"/>
                  </w:divBdr>
                  <w:divsChild>
                    <w:div w:id="1448617644">
                      <w:marLeft w:val="0"/>
                      <w:marRight w:val="0"/>
                      <w:marTop w:val="0"/>
                      <w:marBottom w:val="0"/>
                      <w:divBdr>
                        <w:top w:val="none" w:sz="0" w:space="0" w:color="auto"/>
                        <w:left w:val="none" w:sz="0" w:space="0" w:color="auto"/>
                        <w:bottom w:val="none" w:sz="0" w:space="0" w:color="auto"/>
                        <w:right w:val="none" w:sz="0" w:space="0" w:color="auto"/>
                      </w:divBdr>
                      <w:divsChild>
                        <w:div w:id="1009916198">
                          <w:marLeft w:val="0"/>
                          <w:marRight w:val="0"/>
                          <w:marTop w:val="0"/>
                          <w:marBottom w:val="0"/>
                          <w:divBdr>
                            <w:top w:val="none" w:sz="0" w:space="0" w:color="auto"/>
                            <w:left w:val="none" w:sz="0" w:space="0" w:color="auto"/>
                            <w:bottom w:val="none" w:sz="0" w:space="0" w:color="auto"/>
                            <w:right w:val="none" w:sz="0" w:space="0" w:color="auto"/>
                          </w:divBdr>
                          <w:divsChild>
                            <w:div w:id="9923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03B9-D709-7B43-8BAF-B69EC6CA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Microsoft Office User</cp:lastModifiedBy>
  <cp:revision>2</cp:revision>
  <cp:lastPrinted>2016-06-08T15:26:00Z</cp:lastPrinted>
  <dcterms:created xsi:type="dcterms:W3CDTF">2022-01-10T16:10:00Z</dcterms:created>
  <dcterms:modified xsi:type="dcterms:W3CDTF">2022-01-10T16:10:00Z</dcterms:modified>
</cp:coreProperties>
</file>