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emf" ContentType="image/x-e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26FA0" w14:textId="77777777" w:rsidR="00937035" w:rsidRPr="00393188" w:rsidRDefault="00937035" w:rsidP="00393188">
      <w:pPr>
        <w:pBdr>
          <w:bottom w:val="single" w:sz="4" w:space="1" w:color="008000"/>
        </w:pBdr>
        <w:spacing w:after="0"/>
        <w:ind w:right="27"/>
        <w:jc w:val="both"/>
        <w:rPr>
          <w:rFonts w:ascii="Calibri" w:hAnsi="Calibri"/>
          <w:color w:val="595959" w:themeColor="text1" w:themeTint="A6"/>
          <w:sz w:val="40"/>
          <w:szCs w:val="40"/>
        </w:rPr>
      </w:pPr>
      <w:bookmarkStart w:id="0" w:name="_GoBack"/>
      <w:bookmarkEnd w:id="0"/>
      <w:r w:rsidRPr="00393188">
        <w:rPr>
          <w:rFonts w:ascii="Calibri" w:hAnsi="Calibri"/>
          <w:color w:val="595959" w:themeColor="text1" w:themeTint="A6"/>
          <w:sz w:val="40"/>
          <w:szCs w:val="40"/>
        </w:rPr>
        <w:t xml:space="preserve">EQUAL OPPORTUNITY POLICY STATEMENT </w:t>
      </w:r>
    </w:p>
    <w:p w14:paraId="27665585" w14:textId="77777777" w:rsidR="00937035" w:rsidRPr="00922A2B" w:rsidRDefault="00937035" w:rsidP="00393188">
      <w:pPr>
        <w:spacing w:after="0"/>
        <w:ind w:right="27"/>
        <w:jc w:val="both"/>
        <w:rPr>
          <w:rFonts w:ascii="Calibri" w:hAnsi="Calibri"/>
          <w:color w:val="595959" w:themeColor="text1" w:themeTint="A6"/>
          <w:sz w:val="22"/>
          <w:szCs w:val="22"/>
        </w:rPr>
      </w:pPr>
    </w:p>
    <w:p w14:paraId="321EF1FD" w14:textId="5733E43A" w:rsidR="00937035" w:rsidRPr="00922A2B" w:rsidRDefault="00937035" w:rsidP="00393188">
      <w:pPr>
        <w:pStyle w:val="ListParagraph"/>
        <w:numPr>
          <w:ilvl w:val="0"/>
          <w:numId w:val="3"/>
        </w:numPr>
        <w:spacing w:after="0"/>
        <w:ind w:right="851"/>
        <w:jc w:val="both"/>
        <w:rPr>
          <w:rFonts w:ascii="Calibri" w:hAnsi="Calibri"/>
          <w:color w:val="595959" w:themeColor="text1" w:themeTint="A6"/>
          <w:sz w:val="22"/>
          <w:szCs w:val="22"/>
        </w:rPr>
      </w:pPr>
      <w:r w:rsidRPr="00922A2B">
        <w:rPr>
          <w:rFonts w:ascii="Calibri" w:hAnsi="Calibri"/>
          <w:color w:val="595959" w:themeColor="text1" w:themeTint="A6"/>
          <w:sz w:val="22"/>
          <w:szCs w:val="22"/>
        </w:rPr>
        <w:t xml:space="preserve">Good government really matters. In </w:t>
      </w:r>
      <w:r w:rsidR="00D20481">
        <w:rPr>
          <w:rFonts w:ascii="Calibri" w:hAnsi="Calibri"/>
          <w:color w:val="595959" w:themeColor="text1" w:themeTint="A6"/>
          <w:sz w:val="22"/>
          <w:szCs w:val="22"/>
        </w:rPr>
        <w:t>Lime Trust</w:t>
      </w:r>
      <w:r w:rsidRPr="00922A2B">
        <w:rPr>
          <w:rFonts w:ascii="Calibri" w:hAnsi="Calibri"/>
          <w:color w:val="595959" w:themeColor="text1" w:themeTint="A6"/>
          <w:sz w:val="22"/>
          <w:szCs w:val="22"/>
        </w:rPr>
        <w:t xml:space="preserve"> we recognise the impact that </w:t>
      </w:r>
      <w:r w:rsidR="00D20481">
        <w:rPr>
          <w:rFonts w:ascii="Calibri" w:hAnsi="Calibri"/>
          <w:color w:val="595959" w:themeColor="text1" w:themeTint="A6"/>
          <w:sz w:val="22"/>
          <w:szCs w:val="22"/>
        </w:rPr>
        <w:t>Trust</w:t>
      </w:r>
      <w:r w:rsidRPr="00922A2B">
        <w:rPr>
          <w:rFonts w:ascii="Calibri" w:hAnsi="Calibri"/>
          <w:color w:val="595959" w:themeColor="text1" w:themeTint="A6"/>
          <w:sz w:val="22"/>
          <w:szCs w:val="22"/>
        </w:rPr>
        <w:t xml:space="preserve"> activities can have on the quality of life of the people and communities that we serve. It’s our job (in partnership with others) to protect the environment; improve public health; support the vulnerable; educate for life; improve the quality of homes people live in; develop the economy of the area; promote and foster choice and democracy.  What we do can make a real difference in the life of the people we serve. We are determined to be a modern </w:t>
      </w:r>
      <w:r w:rsidR="00D20481">
        <w:rPr>
          <w:rFonts w:ascii="Calibri" w:hAnsi="Calibri"/>
          <w:color w:val="595959" w:themeColor="text1" w:themeTint="A6"/>
          <w:sz w:val="22"/>
          <w:szCs w:val="22"/>
        </w:rPr>
        <w:t>Trust</w:t>
      </w:r>
      <w:r w:rsidRPr="00922A2B">
        <w:rPr>
          <w:rFonts w:ascii="Calibri" w:hAnsi="Calibri"/>
          <w:color w:val="595959" w:themeColor="text1" w:themeTint="A6"/>
          <w:sz w:val="22"/>
          <w:szCs w:val="22"/>
        </w:rPr>
        <w:t xml:space="preserve"> working with the community for the community – and equality of opportunity is at the heart of our thinking and effort.  </w:t>
      </w:r>
    </w:p>
    <w:p w14:paraId="68363E77" w14:textId="040746FB" w:rsidR="00937035" w:rsidRPr="00922A2B" w:rsidRDefault="00937035" w:rsidP="00393188">
      <w:pPr>
        <w:pStyle w:val="ListParagraph"/>
        <w:numPr>
          <w:ilvl w:val="0"/>
          <w:numId w:val="3"/>
        </w:numPr>
        <w:spacing w:after="0"/>
        <w:ind w:right="851"/>
        <w:jc w:val="both"/>
        <w:rPr>
          <w:rFonts w:ascii="Calibri" w:hAnsi="Calibri"/>
          <w:color w:val="595959" w:themeColor="text1" w:themeTint="A6"/>
          <w:sz w:val="22"/>
          <w:szCs w:val="22"/>
        </w:rPr>
      </w:pPr>
      <w:r w:rsidRPr="00922A2B">
        <w:rPr>
          <w:rFonts w:ascii="Calibri" w:hAnsi="Calibri"/>
          <w:color w:val="595959" w:themeColor="text1" w:themeTint="A6"/>
          <w:sz w:val="22"/>
          <w:szCs w:val="22"/>
        </w:rPr>
        <w:t>Equal opportunity in service delivery means that we recognise the different and equivalent needs of the individuals and communities we serve and that we aim to meet them in a fair, objective and open way.  </w:t>
      </w:r>
    </w:p>
    <w:p w14:paraId="075BAE51" w14:textId="1BAC2FD5" w:rsidR="00937035" w:rsidRPr="00922A2B" w:rsidRDefault="00937035" w:rsidP="00393188">
      <w:pPr>
        <w:pStyle w:val="ListParagraph"/>
        <w:numPr>
          <w:ilvl w:val="0"/>
          <w:numId w:val="3"/>
        </w:numPr>
        <w:spacing w:after="0"/>
        <w:ind w:right="851"/>
        <w:jc w:val="both"/>
        <w:rPr>
          <w:rFonts w:ascii="Calibri" w:hAnsi="Calibri"/>
          <w:color w:val="595959" w:themeColor="text1" w:themeTint="A6"/>
          <w:sz w:val="22"/>
          <w:szCs w:val="22"/>
        </w:rPr>
      </w:pPr>
      <w:r w:rsidRPr="00922A2B">
        <w:rPr>
          <w:rFonts w:ascii="Calibri" w:hAnsi="Calibri"/>
          <w:color w:val="595959" w:themeColor="text1" w:themeTint="A6"/>
          <w:sz w:val="22"/>
          <w:szCs w:val="22"/>
        </w:rPr>
        <w:t>Equal Opportunity in employment means offering genuine equivalent treatment to our staff across the whole range of our employment and recruitment practices.  </w:t>
      </w:r>
    </w:p>
    <w:p w14:paraId="633B16F1" w14:textId="0D01F042" w:rsidR="00937035" w:rsidRPr="00922A2B" w:rsidRDefault="00937035" w:rsidP="00393188">
      <w:pPr>
        <w:pStyle w:val="ListParagraph"/>
        <w:numPr>
          <w:ilvl w:val="0"/>
          <w:numId w:val="3"/>
        </w:numPr>
        <w:spacing w:after="0"/>
        <w:ind w:right="851"/>
        <w:jc w:val="both"/>
        <w:rPr>
          <w:rFonts w:ascii="Calibri" w:hAnsi="Calibri"/>
          <w:color w:val="595959" w:themeColor="text1" w:themeTint="A6"/>
          <w:sz w:val="22"/>
          <w:szCs w:val="22"/>
        </w:rPr>
      </w:pPr>
      <w:r w:rsidRPr="00922A2B">
        <w:rPr>
          <w:rFonts w:ascii="Calibri" w:hAnsi="Calibri"/>
          <w:color w:val="595959" w:themeColor="text1" w:themeTint="A6"/>
          <w:sz w:val="22"/>
          <w:szCs w:val="22"/>
        </w:rPr>
        <w:t xml:space="preserve">Our aim is to enable all our employees to make their distinctive contributions to the benefit of the people of </w:t>
      </w:r>
      <w:r w:rsidR="00D20481">
        <w:rPr>
          <w:rFonts w:ascii="Calibri" w:hAnsi="Calibri"/>
          <w:color w:val="595959" w:themeColor="text1" w:themeTint="A6"/>
          <w:sz w:val="22"/>
          <w:szCs w:val="22"/>
        </w:rPr>
        <w:t>Lime Trust</w:t>
      </w:r>
      <w:r w:rsidRPr="00922A2B">
        <w:rPr>
          <w:rFonts w:ascii="Calibri" w:hAnsi="Calibri"/>
          <w:color w:val="595959" w:themeColor="text1" w:themeTint="A6"/>
          <w:sz w:val="22"/>
          <w:szCs w:val="22"/>
        </w:rPr>
        <w:t>.  </w:t>
      </w:r>
    </w:p>
    <w:p w14:paraId="6CEBFA42" w14:textId="3FA45120" w:rsidR="00937035" w:rsidRPr="00922A2B" w:rsidRDefault="00937035" w:rsidP="00393188">
      <w:pPr>
        <w:pStyle w:val="ListParagraph"/>
        <w:numPr>
          <w:ilvl w:val="0"/>
          <w:numId w:val="3"/>
        </w:numPr>
        <w:spacing w:after="0"/>
        <w:ind w:right="851"/>
        <w:jc w:val="both"/>
        <w:rPr>
          <w:rFonts w:ascii="Calibri" w:hAnsi="Calibri"/>
          <w:color w:val="595959" w:themeColor="text1" w:themeTint="A6"/>
          <w:sz w:val="22"/>
          <w:szCs w:val="22"/>
        </w:rPr>
      </w:pPr>
      <w:r w:rsidRPr="00922A2B">
        <w:rPr>
          <w:rFonts w:ascii="Calibri" w:hAnsi="Calibri"/>
          <w:color w:val="595959" w:themeColor="text1" w:themeTint="A6"/>
          <w:sz w:val="22"/>
          <w:szCs w:val="22"/>
        </w:rPr>
        <w:t xml:space="preserve">Therefore the </w:t>
      </w:r>
      <w:r w:rsidR="00D20481">
        <w:rPr>
          <w:rFonts w:ascii="Calibri" w:hAnsi="Calibri"/>
          <w:color w:val="595959" w:themeColor="text1" w:themeTint="A6"/>
          <w:sz w:val="22"/>
          <w:szCs w:val="22"/>
        </w:rPr>
        <w:t>Trust</w:t>
      </w:r>
      <w:r w:rsidRPr="00922A2B">
        <w:rPr>
          <w:rFonts w:ascii="Calibri" w:hAnsi="Calibri"/>
          <w:color w:val="595959" w:themeColor="text1" w:themeTint="A6"/>
          <w:sz w:val="22"/>
          <w:szCs w:val="22"/>
        </w:rPr>
        <w:t xml:space="preserve"> is determined (and enthusiastic) about developing a working culture that is fair and inclusive. Sadly, prejudice, whether conscious or unconscious is still a matter of fact in society as a whole. We don’t underestimate the power of the influences which work against equality of opportunity in organisations, institutions and individuals.  </w:t>
      </w:r>
    </w:p>
    <w:p w14:paraId="33ECA698" w14:textId="4499FF21" w:rsidR="00937035" w:rsidRPr="00922A2B" w:rsidRDefault="00937035" w:rsidP="00393188">
      <w:pPr>
        <w:pStyle w:val="ListParagraph"/>
        <w:numPr>
          <w:ilvl w:val="0"/>
          <w:numId w:val="3"/>
        </w:numPr>
        <w:spacing w:after="0"/>
        <w:ind w:right="851"/>
        <w:jc w:val="both"/>
        <w:rPr>
          <w:rFonts w:ascii="Calibri" w:hAnsi="Calibri"/>
          <w:color w:val="595959" w:themeColor="text1" w:themeTint="A6"/>
          <w:sz w:val="22"/>
          <w:szCs w:val="22"/>
        </w:rPr>
      </w:pPr>
      <w:r w:rsidRPr="00922A2B">
        <w:rPr>
          <w:rFonts w:ascii="Calibri" w:hAnsi="Calibri"/>
          <w:color w:val="595959" w:themeColor="text1" w:themeTint="A6"/>
          <w:sz w:val="22"/>
          <w:szCs w:val="22"/>
        </w:rPr>
        <w:t xml:space="preserve">But we believe that a commitment toward equality and diversity is right for society, right for the </w:t>
      </w:r>
      <w:r w:rsidR="00D20481">
        <w:rPr>
          <w:rFonts w:ascii="Calibri" w:hAnsi="Calibri"/>
          <w:color w:val="595959" w:themeColor="text1" w:themeTint="A6"/>
          <w:sz w:val="22"/>
          <w:szCs w:val="22"/>
        </w:rPr>
        <w:t>Trust</w:t>
      </w:r>
      <w:r w:rsidRPr="00922A2B">
        <w:rPr>
          <w:rFonts w:ascii="Calibri" w:hAnsi="Calibri"/>
          <w:color w:val="595959" w:themeColor="text1" w:themeTint="A6"/>
          <w:sz w:val="22"/>
          <w:szCs w:val="22"/>
        </w:rPr>
        <w:t>, right for staff, right for customers, right for our communities. We will regularly review the effect of our employment practices to make sure that they are appropriate and that they work the way we intend. We will encourage our staff and partners to welcome diversity, respect each person’s individuality and value their creativity. We expect our managers to champion our values, challenge prejudice and role-model appropriate behaviour.  </w:t>
      </w:r>
    </w:p>
    <w:p w14:paraId="18BFEF5C" w14:textId="3371DC58" w:rsidR="00937035" w:rsidRPr="00922A2B" w:rsidRDefault="00937035" w:rsidP="00393188">
      <w:pPr>
        <w:pStyle w:val="ListParagraph"/>
        <w:numPr>
          <w:ilvl w:val="0"/>
          <w:numId w:val="3"/>
        </w:numPr>
        <w:spacing w:after="0"/>
        <w:ind w:right="851"/>
        <w:jc w:val="both"/>
        <w:rPr>
          <w:rFonts w:ascii="Calibri" w:hAnsi="Calibri"/>
          <w:color w:val="595959" w:themeColor="text1" w:themeTint="A6"/>
          <w:sz w:val="22"/>
          <w:szCs w:val="22"/>
        </w:rPr>
      </w:pPr>
      <w:r w:rsidRPr="00922A2B">
        <w:rPr>
          <w:rFonts w:ascii="Calibri" w:hAnsi="Calibri"/>
          <w:color w:val="595959" w:themeColor="text1" w:themeTint="A6"/>
          <w:sz w:val="22"/>
          <w:szCs w:val="22"/>
        </w:rPr>
        <w:t>We will take stock of our progress regularly, using a variety of measures. We will ask our staff, customers, suppliers and partners what they think. We are committed to improving our performance, and people’s perception of it, consistently over time.  </w:t>
      </w:r>
    </w:p>
    <w:p w14:paraId="69FE2D44" w14:textId="77777777" w:rsidR="00937035" w:rsidRDefault="00937035" w:rsidP="00393188">
      <w:pPr>
        <w:spacing w:after="0"/>
        <w:ind w:right="27"/>
        <w:jc w:val="both"/>
        <w:rPr>
          <w:rFonts w:ascii="Calibri" w:hAnsi="Calibri"/>
          <w:color w:val="595959" w:themeColor="text1" w:themeTint="A6"/>
          <w:sz w:val="22"/>
          <w:szCs w:val="22"/>
        </w:rPr>
      </w:pPr>
    </w:p>
    <w:p w14:paraId="164E639B" w14:textId="77777777" w:rsidR="00937035" w:rsidRPr="00393188" w:rsidRDefault="00937035" w:rsidP="00393188">
      <w:pPr>
        <w:pBdr>
          <w:bottom w:val="single" w:sz="4" w:space="1" w:color="008000"/>
        </w:pBdr>
        <w:spacing w:after="0"/>
        <w:ind w:right="27"/>
        <w:jc w:val="both"/>
        <w:rPr>
          <w:rFonts w:ascii="Calibri" w:hAnsi="Calibri"/>
          <w:color w:val="595959" w:themeColor="text1" w:themeTint="A6"/>
          <w:sz w:val="40"/>
          <w:szCs w:val="40"/>
        </w:rPr>
      </w:pPr>
      <w:r w:rsidRPr="00393188">
        <w:rPr>
          <w:rFonts w:ascii="Calibri" w:hAnsi="Calibri"/>
          <w:color w:val="595959" w:themeColor="text1" w:themeTint="A6"/>
          <w:sz w:val="40"/>
          <w:szCs w:val="40"/>
        </w:rPr>
        <w:t xml:space="preserve">Employment with Disabilities </w:t>
      </w:r>
    </w:p>
    <w:p w14:paraId="444353D8" w14:textId="77777777" w:rsidR="00937035" w:rsidRPr="00922A2B" w:rsidRDefault="00937035" w:rsidP="00393188">
      <w:pPr>
        <w:spacing w:after="0"/>
        <w:ind w:right="27"/>
        <w:jc w:val="both"/>
        <w:rPr>
          <w:rFonts w:ascii="Calibri" w:hAnsi="Calibri"/>
          <w:color w:val="595959" w:themeColor="text1" w:themeTint="A6"/>
          <w:sz w:val="22"/>
          <w:szCs w:val="22"/>
        </w:rPr>
      </w:pPr>
    </w:p>
    <w:p w14:paraId="584FFA36" w14:textId="7CC767BF" w:rsidR="00937035" w:rsidRPr="00922A2B" w:rsidRDefault="00937035" w:rsidP="00393188">
      <w:pPr>
        <w:pStyle w:val="ListParagraph"/>
        <w:numPr>
          <w:ilvl w:val="0"/>
          <w:numId w:val="4"/>
        </w:numPr>
        <w:spacing w:after="0"/>
        <w:ind w:right="851"/>
        <w:jc w:val="both"/>
        <w:rPr>
          <w:rFonts w:ascii="Calibri" w:hAnsi="Calibri"/>
          <w:color w:val="595959" w:themeColor="text1" w:themeTint="A6"/>
          <w:sz w:val="22"/>
          <w:szCs w:val="22"/>
        </w:rPr>
      </w:pPr>
      <w:r w:rsidRPr="00922A2B">
        <w:rPr>
          <w:rFonts w:ascii="Calibri" w:hAnsi="Calibri"/>
          <w:color w:val="595959" w:themeColor="text1" w:themeTint="A6"/>
          <w:sz w:val="22"/>
          <w:szCs w:val="22"/>
        </w:rPr>
        <w:t xml:space="preserve">The </w:t>
      </w:r>
      <w:r w:rsidR="00D20481">
        <w:rPr>
          <w:rFonts w:ascii="Calibri" w:hAnsi="Calibri"/>
          <w:color w:val="595959" w:themeColor="text1" w:themeTint="A6"/>
          <w:sz w:val="22"/>
          <w:szCs w:val="22"/>
        </w:rPr>
        <w:t>Trust</w:t>
      </w:r>
      <w:r w:rsidRPr="00922A2B">
        <w:rPr>
          <w:rFonts w:ascii="Calibri" w:hAnsi="Calibri"/>
          <w:color w:val="595959" w:themeColor="text1" w:themeTint="A6"/>
          <w:sz w:val="22"/>
          <w:szCs w:val="22"/>
        </w:rPr>
        <w:t xml:space="preserve"> encourage more applicants from people with disabilities we operate a Job Interview Guarantee scheme. This means if you meet all the essential criteria for the job you are applying for we will invite you for an interview. </w:t>
      </w:r>
    </w:p>
    <w:sectPr w:rsidR="00937035" w:rsidRPr="00922A2B" w:rsidSect="00393188">
      <w:headerReference w:type="default" r:id="rId7"/>
      <w:footerReference w:type="default" r:id="rId8"/>
      <w:pgSz w:w="11900" w:h="16840"/>
      <w:pgMar w:top="2268" w:right="843" w:bottom="1134"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22A6D" w14:textId="77777777" w:rsidR="0028530D" w:rsidRDefault="0028530D">
      <w:pPr>
        <w:spacing w:after="0"/>
      </w:pPr>
      <w:r>
        <w:separator/>
      </w:r>
    </w:p>
  </w:endnote>
  <w:endnote w:type="continuationSeparator" w:id="0">
    <w:p w14:paraId="2637143F" w14:textId="77777777" w:rsidR="0028530D" w:rsidRDefault="002853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F5864" w14:textId="48B64984" w:rsidR="00DC2EAD" w:rsidRPr="00734B8B" w:rsidRDefault="00DC2EAD" w:rsidP="00734B8B">
    <w:pPr>
      <w:pStyle w:val="Footer"/>
    </w:pP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30931" w14:textId="77777777" w:rsidR="0028530D" w:rsidRDefault="0028530D">
      <w:pPr>
        <w:spacing w:after="0"/>
      </w:pPr>
      <w:r>
        <w:separator/>
      </w:r>
    </w:p>
  </w:footnote>
  <w:footnote w:type="continuationSeparator" w:id="0">
    <w:p w14:paraId="690F0626" w14:textId="77777777" w:rsidR="0028530D" w:rsidRDefault="0028530D">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6F521" w14:textId="142F35B5" w:rsidR="00DC2EAD" w:rsidRPr="00F47A3C" w:rsidRDefault="00F82CEF" w:rsidP="00F47A3C">
    <w:pPr>
      <w:pStyle w:val="Header"/>
    </w:pPr>
    <w:r>
      <w:rPr>
        <w:noProof/>
        <w:lang w:val="en-GB" w:eastAsia="en-GB"/>
      </w:rPr>
      <w:drawing>
        <wp:anchor distT="0" distB="0" distL="114300" distR="114300" simplePos="0" relativeHeight="251659264" behindDoc="1" locked="0" layoutInCell="1" allowOverlap="1" wp14:anchorId="595F58F8" wp14:editId="007CBF55">
          <wp:simplePos x="0" y="0"/>
          <wp:positionH relativeFrom="page">
            <wp:posOffset>4478655</wp:posOffset>
          </wp:positionH>
          <wp:positionV relativeFrom="page">
            <wp:posOffset>5510530</wp:posOffset>
          </wp:positionV>
          <wp:extent cx="4979670" cy="5800725"/>
          <wp:effectExtent l="0" t="0" r="0" b="0"/>
          <wp:wrapNone/>
          <wp:docPr id="1" name="Picture 1" descr="Macintosh HD:Users:Jo:Documents:LIME:Stationary [Lime]:LT watermark 20%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Documents:LIME:Stationary [Lime]:LT watermark 20%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9670" cy="58007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C2EAD">
      <w:rPr>
        <w:noProof/>
        <w:lang w:val="en-GB" w:eastAsia="en-GB"/>
      </w:rPr>
      <w:drawing>
        <wp:anchor distT="0" distB="0" distL="114300" distR="114300" simplePos="0" relativeHeight="251658240" behindDoc="1" locked="0" layoutInCell="1" allowOverlap="1" wp14:anchorId="11FB1FA2" wp14:editId="7E2FD4A3">
          <wp:simplePos x="0" y="0"/>
          <wp:positionH relativeFrom="column">
            <wp:posOffset>-685800</wp:posOffset>
          </wp:positionH>
          <wp:positionV relativeFrom="paragraph">
            <wp:posOffset>-609600</wp:posOffset>
          </wp:positionV>
          <wp:extent cx="7560733" cy="1600200"/>
          <wp:effectExtent l="0" t="0" r="0" b="0"/>
          <wp:wrapNone/>
          <wp:docPr id="2" name="Picture 1" descr="Head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df"/>
                  <pic:cNvPicPr/>
                </pic:nvPicPr>
                <pic:blipFill>
                  <a:blip r:embed="rId2"/>
                  <a:stretch>
                    <a:fillRect/>
                  </a:stretch>
                </pic:blipFill>
                <pic:spPr>
                  <a:xfrm>
                    <a:off x="0" y="0"/>
                    <a:ext cx="7560733" cy="160020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CA4900"/>
    <w:multiLevelType w:val="hybridMultilevel"/>
    <w:tmpl w:val="B2C26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7D535DB"/>
    <w:multiLevelType w:val="hybridMultilevel"/>
    <w:tmpl w:val="B7F2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B94AB9"/>
    <w:multiLevelType w:val="hybridMultilevel"/>
    <w:tmpl w:val="10086CBE"/>
    <w:lvl w:ilvl="0" w:tplc="4D0E9E04">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nsid w:val="41C854E3"/>
    <w:multiLevelType w:val="hybridMultilevel"/>
    <w:tmpl w:val="B2C26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71A5202"/>
    <w:multiLevelType w:val="hybridMultilevel"/>
    <w:tmpl w:val="946CA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AE69A2"/>
    <w:multiLevelType w:val="hybridMultilevel"/>
    <w:tmpl w:val="517C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626"/>
    <w:rsid w:val="000007FA"/>
    <w:rsid w:val="00087A0F"/>
    <w:rsid w:val="000F0E9D"/>
    <w:rsid w:val="001072A9"/>
    <w:rsid w:val="001D45F9"/>
    <w:rsid w:val="002655DC"/>
    <w:rsid w:val="0028530D"/>
    <w:rsid w:val="002C31FC"/>
    <w:rsid w:val="003046D5"/>
    <w:rsid w:val="003148C5"/>
    <w:rsid w:val="00321E94"/>
    <w:rsid w:val="00393188"/>
    <w:rsid w:val="003F3A51"/>
    <w:rsid w:val="00433395"/>
    <w:rsid w:val="00442CD0"/>
    <w:rsid w:val="00455031"/>
    <w:rsid w:val="00471D9D"/>
    <w:rsid w:val="005562D8"/>
    <w:rsid w:val="00575AF7"/>
    <w:rsid w:val="00700EA5"/>
    <w:rsid w:val="00734B8B"/>
    <w:rsid w:val="007423BC"/>
    <w:rsid w:val="00742B1F"/>
    <w:rsid w:val="00753F4D"/>
    <w:rsid w:val="007B572A"/>
    <w:rsid w:val="007F2DBE"/>
    <w:rsid w:val="007F7B1D"/>
    <w:rsid w:val="008D5F8D"/>
    <w:rsid w:val="00922A2B"/>
    <w:rsid w:val="00937035"/>
    <w:rsid w:val="00AA585D"/>
    <w:rsid w:val="00CC69E7"/>
    <w:rsid w:val="00D07EEF"/>
    <w:rsid w:val="00D20481"/>
    <w:rsid w:val="00D62FF2"/>
    <w:rsid w:val="00D730F5"/>
    <w:rsid w:val="00DA3B90"/>
    <w:rsid w:val="00DC2EAD"/>
    <w:rsid w:val="00E81626"/>
    <w:rsid w:val="00E913EB"/>
    <w:rsid w:val="00F47A3C"/>
    <w:rsid w:val="00F82CEF"/>
    <w:rsid w:val="00FA70F9"/>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1C34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7E52"/>
  </w:style>
  <w:style w:type="paragraph" w:styleId="Heading2">
    <w:name w:val="heading 2"/>
    <w:basedOn w:val="Normal"/>
    <w:next w:val="Normal"/>
    <w:link w:val="Heading2Char"/>
    <w:qFormat/>
    <w:rsid w:val="007F7B1D"/>
    <w:pPr>
      <w:keepNext/>
      <w:overflowPunct w:val="0"/>
      <w:autoSpaceDE w:val="0"/>
      <w:autoSpaceDN w:val="0"/>
      <w:adjustRightInd w:val="0"/>
      <w:spacing w:after="0"/>
      <w:jc w:val="center"/>
      <w:textAlignment w:val="baseline"/>
      <w:outlineLvl w:val="1"/>
    </w:pPr>
    <w:rPr>
      <w:rFonts w:ascii="Arial" w:eastAsia="Times New Roman" w:hAnsi="Arial" w:cs="Arial"/>
      <w:b/>
      <w:bCs/>
      <w:i/>
      <w:iCs/>
      <w:color w:val="FFFFFF"/>
      <w:lang w:val="en-GB"/>
    </w:rPr>
  </w:style>
  <w:style w:type="paragraph" w:styleId="Heading3">
    <w:name w:val="heading 3"/>
    <w:basedOn w:val="Normal"/>
    <w:next w:val="Normal"/>
    <w:link w:val="Heading3Char"/>
    <w:qFormat/>
    <w:rsid w:val="007F7B1D"/>
    <w:pPr>
      <w:keepNext/>
      <w:overflowPunct w:val="0"/>
      <w:autoSpaceDE w:val="0"/>
      <w:autoSpaceDN w:val="0"/>
      <w:adjustRightInd w:val="0"/>
      <w:spacing w:after="0"/>
      <w:jc w:val="center"/>
      <w:textAlignment w:val="baseline"/>
      <w:outlineLvl w:val="2"/>
    </w:pPr>
    <w:rPr>
      <w:rFonts w:ascii="Arial" w:eastAsia="Times New Roman" w:hAnsi="Arial" w:cs="Arial"/>
      <w:b/>
      <w:bCs/>
      <w:color w:val="FFFFFF"/>
      <w:lang w:val="en-GB"/>
    </w:rPr>
  </w:style>
  <w:style w:type="paragraph" w:styleId="Heading5">
    <w:name w:val="heading 5"/>
    <w:basedOn w:val="Normal"/>
    <w:next w:val="Normal"/>
    <w:link w:val="Heading5Char"/>
    <w:uiPriority w:val="9"/>
    <w:unhideWhenUsed/>
    <w:qFormat/>
    <w:rsid w:val="00D07EE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A70F9"/>
    <w:pPr>
      <w:tabs>
        <w:tab w:val="center" w:pos="4320"/>
        <w:tab w:val="right" w:pos="8640"/>
      </w:tabs>
      <w:spacing w:after="0"/>
    </w:pPr>
  </w:style>
  <w:style w:type="character" w:customStyle="1" w:styleId="HeaderChar">
    <w:name w:val="Header Char"/>
    <w:basedOn w:val="DefaultParagraphFont"/>
    <w:link w:val="Header"/>
    <w:uiPriority w:val="99"/>
    <w:rsid w:val="00FA70F9"/>
  </w:style>
  <w:style w:type="paragraph" w:styleId="Footer">
    <w:name w:val="footer"/>
    <w:basedOn w:val="Normal"/>
    <w:link w:val="FooterChar"/>
    <w:uiPriority w:val="99"/>
    <w:unhideWhenUsed/>
    <w:rsid w:val="00FA70F9"/>
    <w:pPr>
      <w:tabs>
        <w:tab w:val="center" w:pos="4320"/>
        <w:tab w:val="right" w:pos="8640"/>
      </w:tabs>
      <w:spacing w:after="0"/>
    </w:pPr>
  </w:style>
  <w:style w:type="character" w:customStyle="1" w:styleId="FooterChar">
    <w:name w:val="Footer Char"/>
    <w:basedOn w:val="DefaultParagraphFont"/>
    <w:link w:val="Footer"/>
    <w:uiPriority w:val="99"/>
    <w:rsid w:val="00FA70F9"/>
  </w:style>
  <w:style w:type="character" w:customStyle="1" w:styleId="Heading2Char">
    <w:name w:val="Heading 2 Char"/>
    <w:basedOn w:val="DefaultParagraphFont"/>
    <w:link w:val="Heading2"/>
    <w:rsid w:val="007F7B1D"/>
    <w:rPr>
      <w:rFonts w:ascii="Arial" w:eastAsia="Times New Roman" w:hAnsi="Arial" w:cs="Arial"/>
      <w:b/>
      <w:bCs/>
      <w:i/>
      <w:iCs/>
      <w:color w:val="FFFFFF"/>
      <w:lang w:val="en-GB"/>
    </w:rPr>
  </w:style>
  <w:style w:type="character" w:customStyle="1" w:styleId="Heading3Char">
    <w:name w:val="Heading 3 Char"/>
    <w:basedOn w:val="DefaultParagraphFont"/>
    <w:link w:val="Heading3"/>
    <w:rsid w:val="007F7B1D"/>
    <w:rPr>
      <w:rFonts w:ascii="Arial" w:eastAsia="Times New Roman" w:hAnsi="Arial" w:cs="Arial"/>
      <w:b/>
      <w:bCs/>
      <w:color w:val="FFFFFF"/>
      <w:lang w:val="en-GB"/>
    </w:rPr>
  </w:style>
  <w:style w:type="paragraph" w:customStyle="1" w:styleId="HeaderBase">
    <w:name w:val="Header Base"/>
    <w:basedOn w:val="Normal"/>
    <w:rsid w:val="001D45F9"/>
    <w:pPr>
      <w:keepLines/>
      <w:tabs>
        <w:tab w:val="center" w:pos="7200"/>
        <w:tab w:val="right" w:pos="14400"/>
      </w:tabs>
      <w:spacing w:after="240" w:line="240" w:lineRule="atLeast"/>
      <w:jc w:val="center"/>
    </w:pPr>
    <w:rPr>
      <w:rFonts w:ascii="Garamond" w:eastAsia="Times New Roman" w:hAnsi="Garamond" w:cs="Times New Roman"/>
      <w:spacing w:val="80"/>
      <w:sz w:val="22"/>
      <w:szCs w:val="20"/>
    </w:rPr>
  </w:style>
  <w:style w:type="character" w:customStyle="1" w:styleId="Heading5Char">
    <w:name w:val="Heading 5 Char"/>
    <w:basedOn w:val="DefaultParagraphFont"/>
    <w:link w:val="Heading5"/>
    <w:uiPriority w:val="9"/>
    <w:rsid w:val="00D07EEF"/>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937035"/>
    <w:pPr>
      <w:ind w:left="720"/>
      <w:contextualSpacing/>
    </w:pPr>
  </w:style>
  <w:style w:type="paragraph" w:styleId="BodyText">
    <w:name w:val="Body Text"/>
    <w:basedOn w:val="Normal"/>
    <w:link w:val="BodyTextChar"/>
    <w:rsid w:val="00937035"/>
    <w:pPr>
      <w:spacing w:after="0"/>
    </w:pPr>
    <w:rPr>
      <w:rFonts w:ascii="Arial" w:eastAsia="Times New Roman" w:hAnsi="Arial" w:cs="Arial"/>
      <w:sz w:val="20"/>
      <w:lang w:val="en-GB"/>
    </w:rPr>
  </w:style>
  <w:style w:type="character" w:customStyle="1" w:styleId="BodyTextChar">
    <w:name w:val="Body Text Char"/>
    <w:basedOn w:val="DefaultParagraphFont"/>
    <w:link w:val="BodyText"/>
    <w:rsid w:val="00937035"/>
    <w:rPr>
      <w:rFonts w:ascii="Arial" w:eastAsia="Times New Roman" w:hAnsi="Arial" w:cs="Arial"/>
      <w:sz w:val="20"/>
      <w:lang w:val="en-GB"/>
    </w:rPr>
  </w:style>
  <w:style w:type="character" w:styleId="Hyperlink">
    <w:name w:val="Hyperlink"/>
    <w:basedOn w:val="DefaultParagraphFont"/>
    <w:uiPriority w:val="99"/>
    <w:unhideWhenUsed/>
    <w:rsid w:val="00F82C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A7C5D00D27414E914336B102811F16" ma:contentTypeVersion="14" ma:contentTypeDescription="Create a new document." ma:contentTypeScope="" ma:versionID="a5a5c3baf439fae65f22b8a3b3434434">
  <xsd:schema xmlns:xsd="http://www.w3.org/2001/XMLSchema" xmlns:xs="http://www.w3.org/2001/XMLSchema" xmlns:p="http://schemas.microsoft.com/office/2006/metadata/properties" xmlns:ns2="3ed33c97-6d4c-4934-8f4e-e908af6b7597" xmlns:ns3="0b112dc4-df35-4ff2-a32b-bdf2bdaf343a" targetNamespace="http://schemas.microsoft.com/office/2006/metadata/properties" ma:root="true" ma:fieldsID="452f9f28b2295bf97688cf6926785ad9" ns2:_="" ns3:_="">
    <xsd:import namespace="3ed33c97-6d4c-4934-8f4e-e908af6b7597"/>
    <xsd:import namespace="0b112dc4-df35-4ff2-a32b-bdf2bdaf34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Working_x0020_Party"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33c97-6d4c-4934-8f4e-e908af6b75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Working_x0020_Party" ma:index="20" nillable="true" ma:displayName="Working Party" ma:format="DateOnly" ma:internalName="Working_x0020_Party">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112dc4-df35-4ff2-a32b-bdf2bdaf34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orking_x0020_Party xmlns="3ed33c97-6d4c-4934-8f4e-e908af6b7597" xsi:nil="true"/>
  </documentManagement>
</p:properties>
</file>

<file path=customXml/itemProps1.xml><?xml version="1.0" encoding="utf-8"?>
<ds:datastoreItem xmlns:ds="http://schemas.openxmlformats.org/officeDocument/2006/customXml" ds:itemID="{3EA952C4-D2A3-4CAA-8A14-DD2F024D1729}"/>
</file>

<file path=customXml/itemProps2.xml><?xml version="1.0" encoding="utf-8"?>
<ds:datastoreItem xmlns:ds="http://schemas.openxmlformats.org/officeDocument/2006/customXml" ds:itemID="{F56282DF-21E8-4491-A069-E30E6810DD08}"/>
</file>

<file path=customXml/itemProps3.xml><?xml version="1.0" encoding="utf-8"?>
<ds:datastoreItem xmlns:ds="http://schemas.openxmlformats.org/officeDocument/2006/customXml" ds:itemID="{2E61377D-A9BB-4A12-8713-C527C9192FD0}"/>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2220</Characters>
  <Application>Microsoft Macintosh Word</Application>
  <DocSecurity>0</DocSecurity>
  <Lines>18</Lines>
  <Paragraphs>5</Paragraphs>
  <ScaleCrop>false</ScaleCrop>
  <Company>CANDOR CREATIVE</Company>
  <LinksUpToDate>false</LinksUpToDate>
  <CharactersWithSpaces>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Littman</dc:creator>
  <cp:keywords/>
  <cp:lastModifiedBy>Microsoft Office User</cp:lastModifiedBy>
  <cp:revision>2</cp:revision>
  <dcterms:created xsi:type="dcterms:W3CDTF">2017-12-18T09:29:00Z</dcterms:created>
  <dcterms:modified xsi:type="dcterms:W3CDTF">2017-12-18T09:29:00Z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0x01010068A7C5D00D27414E914336B102811F16</vt:lpwstr>
  </property>
</Properties>
</file>