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32" w:type="dxa"/>
        <w:tblInd w:w="-344" w:type="dxa"/>
        <w:tblBorders>
          <w:top w:val="thinThickThinSmallGap" w:sz="24" w:space="0" w:color="auto"/>
          <w:left w:val="thinThickThinSmallGap" w:sz="24" w:space="0" w:color="auto"/>
          <w:bottom w:val="thinThickThinSmallGap" w:sz="24" w:space="0" w:color="auto"/>
          <w:right w:val="thinThickThinSmallGap" w:sz="24" w:space="0" w:color="auto"/>
        </w:tblBorders>
        <w:tblLook w:val="0000" w:firstRow="0" w:lastRow="0" w:firstColumn="0" w:lastColumn="0" w:noHBand="0" w:noVBand="0"/>
      </w:tblPr>
      <w:tblGrid>
        <w:gridCol w:w="10632"/>
      </w:tblGrid>
      <w:tr w:rsidR="007D2400" w14:paraId="0177E43B" w14:textId="77777777" w:rsidTr="00EA7BC3">
        <w:trPr>
          <w:trHeight w:val="13488"/>
        </w:trPr>
        <w:tc>
          <w:tcPr>
            <w:tcW w:w="10632" w:type="dxa"/>
          </w:tcPr>
          <w:p w14:paraId="0EB12004" w14:textId="77777777" w:rsidR="007D2400" w:rsidRDefault="007D2400" w:rsidP="007D2400">
            <w:pPr>
              <w:jc w:val="center"/>
              <w:rPr>
                <w:rFonts w:ascii="Arial" w:hAnsi="Arial" w:cs="Arial"/>
                <w:b/>
                <w:sz w:val="32"/>
                <w:szCs w:val="32"/>
              </w:rPr>
            </w:pPr>
            <w:bookmarkStart w:id="0" w:name="_GoBack"/>
            <w:bookmarkEnd w:id="0"/>
          </w:p>
          <w:p w14:paraId="1D484C4A" w14:textId="7FD4C0CB" w:rsidR="007D2400" w:rsidRDefault="007D2400" w:rsidP="007D2400">
            <w:pPr>
              <w:jc w:val="center"/>
              <w:rPr>
                <w:rFonts w:ascii="Arial" w:hAnsi="Arial" w:cs="Arial"/>
                <w:b/>
                <w:sz w:val="32"/>
                <w:szCs w:val="32"/>
              </w:rPr>
            </w:pPr>
          </w:p>
          <w:p w14:paraId="1FF52A74" w14:textId="1B6A5D9D" w:rsidR="00BD6923" w:rsidRDefault="00BD6923" w:rsidP="007D2400">
            <w:pPr>
              <w:jc w:val="center"/>
              <w:rPr>
                <w:rFonts w:ascii="Arial" w:hAnsi="Arial" w:cs="Arial"/>
                <w:b/>
                <w:sz w:val="32"/>
                <w:szCs w:val="32"/>
              </w:rPr>
            </w:pPr>
          </w:p>
          <w:p w14:paraId="5A960FB9" w14:textId="77777777" w:rsidR="00BD6923" w:rsidRDefault="00BD6923" w:rsidP="007D2400">
            <w:pPr>
              <w:jc w:val="center"/>
              <w:rPr>
                <w:rFonts w:ascii="Arial" w:hAnsi="Arial" w:cs="Arial"/>
                <w:b/>
                <w:sz w:val="32"/>
                <w:szCs w:val="32"/>
              </w:rPr>
            </w:pPr>
          </w:p>
          <w:p w14:paraId="0D586090" w14:textId="77777777" w:rsidR="002C487A" w:rsidRDefault="002C487A" w:rsidP="007D2400">
            <w:pPr>
              <w:jc w:val="center"/>
              <w:rPr>
                <w:rFonts w:ascii="Arial" w:hAnsi="Arial" w:cs="Arial"/>
                <w:b/>
                <w:sz w:val="32"/>
                <w:szCs w:val="32"/>
              </w:rPr>
            </w:pPr>
          </w:p>
          <w:p w14:paraId="65D6C8C7" w14:textId="63802B46" w:rsidR="00500DC9" w:rsidRPr="00BD6923" w:rsidRDefault="00652849" w:rsidP="00500DC9">
            <w:pPr>
              <w:jc w:val="center"/>
              <w:rPr>
                <w:rFonts w:ascii="Arial" w:hAnsi="Arial"/>
                <w:b/>
                <w:sz w:val="52"/>
                <w:szCs w:val="52"/>
              </w:rPr>
            </w:pPr>
            <w:r>
              <w:rPr>
                <w:rFonts w:ascii="Arial" w:hAnsi="Arial"/>
                <w:b/>
                <w:sz w:val="52"/>
                <w:szCs w:val="52"/>
              </w:rPr>
              <w:t>Longshaw Junior School</w:t>
            </w:r>
          </w:p>
          <w:p w14:paraId="7BE16A28" w14:textId="05369166" w:rsidR="00500DC9" w:rsidRDefault="00500DC9" w:rsidP="00500DC9">
            <w:pPr>
              <w:jc w:val="center"/>
              <w:rPr>
                <w:rFonts w:ascii="Arial" w:hAnsi="Arial" w:cs="Arial"/>
                <w:b/>
                <w:sz w:val="32"/>
                <w:szCs w:val="32"/>
              </w:rPr>
            </w:pPr>
          </w:p>
          <w:p w14:paraId="1974A915" w14:textId="77777777" w:rsidR="008D1A33" w:rsidRDefault="008D1A33" w:rsidP="00500DC9">
            <w:pPr>
              <w:jc w:val="center"/>
              <w:rPr>
                <w:rFonts w:ascii="Arial" w:hAnsi="Arial" w:cs="Arial"/>
                <w:b/>
                <w:sz w:val="32"/>
                <w:szCs w:val="32"/>
              </w:rPr>
            </w:pPr>
          </w:p>
          <w:p w14:paraId="11B28801" w14:textId="3DAD35EB" w:rsidR="00500DC9" w:rsidRPr="00332CBD" w:rsidRDefault="00652849" w:rsidP="00B6034B">
            <w:pPr>
              <w:pStyle w:val="Heading3"/>
              <w:numPr>
                <w:ilvl w:val="0"/>
                <w:numId w:val="0"/>
              </w:numPr>
              <w:ind w:left="1416" w:hanging="1416"/>
              <w:jc w:val="center"/>
              <w:rPr>
                <w:rFonts w:ascii="Arial" w:hAnsi="Arial" w:cs="Arial"/>
                <w:sz w:val="32"/>
                <w:szCs w:val="32"/>
              </w:rPr>
            </w:pPr>
            <w:r>
              <w:rPr>
                <w:rFonts w:ascii="Arial" w:hAnsi="Arial" w:cs="Arial"/>
                <w:noProof/>
                <w:sz w:val="32"/>
                <w:szCs w:val="32"/>
              </w:rPr>
              <w:drawing>
                <wp:inline distT="0" distB="0" distL="0" distR="0" wp14:anchorId="70145797" wp14:editId="29A51898">
                  <wp:extent cx="2054225" cy="223139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4225" cy="2231390"/>
                          </a:xfrm>
                          <a:prstGeom prst="rect">
                            <a:avLst/>
                          </a:prstGeom>
                          <a:noFill/>
                        </pic:spPr>
                      </pic:pic>
                    </a:graphicData>
                  </a:graphic>
                </wp:inline>
              </w:drawing>
            </w:r>
          </w:p>
          <w:p w14:paraId="0918516E" w14:textId="77777777" w:rsidR="00500DC9" w:rsidRDefault="00500DC9" w:rsidP="00500DC9">
            <w:pPr>
              <w:jc w:val="center"/>
              <w:rPr>
                <w:rFonts w:ascii="Arial" w:hAnsi="Arial" w:cs="Arial"/>
                <w:b/>
                <w:sz w:val="32"/>
                <w:szCs w:val="32"/>
              </w:rPr>
            </w:pPr>
          </w:p>
          <w:p w14:paraId="04F88BE2" w14:textId="77777777" w:rsidR="00500DC9" w:rsidRDefault="00500DC9" w:rsidP="00500DC9">
            <w:pPr>
              <w:jc w:val="center"/>
              <w:rPr>
                <w:rFonts w:ascii="Arial" w:hAnsi="Arial" w:cs="Arial"/>
                <w:b/>
                <w:sz w:val="32"/>
                <w:szCs w:val="32"/>
              </w:rPr>
            </w:pPr>
          </w:p>
          <w:p w14:paraId="7D4CA6F9" w14:textId="6BC96F57" w:rsidR="00500DC9" w:rsidRPr="00EA7BC3" w:rsidRDefault="00500DC9" w:rsidP="00500DC9">
            <w:pPr>
              <w:jc w:val="center"/>
              <w:rPr>
                <w:rFonts w:ascii="Arial" w:hAnsi="Arial" w:cs="Arial"/>
                <w:b/>
                <w:sz w:val="44"/>
                <w:szCs w:val="44"/>
              </w:rPr>
            </w:pPr>
            <w:r w:rsidRPr="00EA7BC3">
              <w:rPr>
                <w:rFonts w:ascii="Arial" w:hAnsi="Arial" w:cs="Arial"/>
                <w:b/>
                <w:sz w:val="44"/>
                <w:szCs w:val="44"/>
              </w:rPr>
              <w:t>Headteacher</w:t>
            </w:r>
            <w:r w:rsidR="006F7858">
              <w:rPr>
                <w:rFonts w:ascii="Arial" w:hAnsi="Arial" w:cs="Arial"/>
                <w:b/>
                <w:sz w:val="44"/>
                <w:szCs w:val="44"/>
              </w:rPr>
              <w:t xml:space="preserve"> Application Information</w:t>
            </w:r>
          </w:p>
          <w:p w14:paraId="436329AA" w14:textId="77777777" w:rsidR="00500DC9" w:rsidRDefault="00500DC9" w:rsidP="00500DC9">
            <w:pPr>
              <w:jc w:val="center"/>
              <w:rPr>
                <w:rFonts w:ascii="Arial" w:hAnsi="Arial" w:cs="Arial"/>
                <w:b/>
                <w:sz w:val="32"/>
                <w:szCs w:val="32"/>
              </w:rPr>
            </w:pPr>
          </w:p>
          <w:p w14:paraId="4E42263D" w14:textId="77777777" w:rsidR="00500DC9" w:rsidRDefault="00500DC9" w:rsidP="00500DC9">
            <w:pPr>
              <w:jc w:val="center"/>
              <w:rPr>
                <w:rFonts w:ascii="Arial" w:hAnsi="Arial" w:cs="Arial"/>
                <w:b/>
                <w:sz w:val="32"/>
                <w:szCs w:val="32"/>
              </w:rPr>
            </w:pPr>
          </w:p>
          <w:p w14:paraId="5AC1E267" w14:textId="77777777" w:rsidR="00500DC9" w:rsidRDefault="00500DC9" w:rsidP="00500DC9">
            <w:pPr>
              <w:jc w:val="center"/>
              <w:rPr>
                <w:rFonts w:ascii="Arial" w:hAnsi="Arial" w:cs="Arial"/>
                <w:b/>
                <w:sz w:val="32"/>
                <w:szCs w:val="32"/>
              </w:rPr>
            </w:pPr>
          </w:p>
          <w:p w14:paraId="5B176701" w14:textId="77777777" w:rsidR="00500DC9" w:rsidRDefault="00500DC9" w:rsidP="00500DC9">
            <w:pPr>
              <w:rPr>
                <w:rFonts w:ascii="Arial" w:hAnsi="Arial" w:cs="Arial"/>
                <w:b/>
                <w:sz w:val="32"/>
                <w:szCs w:val="32"/>
              </w:rPr>
            </w:pPr>
          </w:p>
          <w:p w14:paraId="2BD7662F" w14:textId="3B3BDBC3" w:rsidR="002215A3" w:rsidRDefault="006F7858" w:rsidP="00500DC9">
            <w:pPr>
              <w:jc w:val="center"/>
              <w:rPr>
                <w:rFonts w:ascii="Arial" w:hAnsi="Arial" w:cs="Arial"/>
                <w:b/>
                <w:sz w:val="32"/>
                <w:szCs w:val="32"/>
              </w:rPr>
            </w:pPr>
            <w:r>
              <w:rPr>
                <w:rFonts w:ascii="Arial" w:hAnsi="Arial" w:cs="Arial"/>
                <w:b/>
                <w:sz w:val="32"/>
                <w:szCs w:val="32"/>
              </w:rPr>
              <w:t>January 2023</w:t>
            </w:r>
          </w:p>
        </w:tc>
      </w:tr>
    </w:tbl>
    <w:p w14:paraId="6F7B6606" w14:textId="77777777" w:rsidR="00215B97" w:rsidRDefault="00215B97" w:rsidP="00AD35EF">
      <w:pPr>
        <w:jc w:val="both"/>
        <w:rPr>
          <w:rFonts w:ascii="Arial" w:hAnsi="Arial"/>
          <w:b/>
          <w:szCs w:val="20"/>
          <w:lang w:eastAsia="en-US"/>
        </w:rPr>
      </w:pPr>
    </w:p>
    <w:p w14:paraId="10DB54F3" w14:textId="77777777" w:rsidR="00724C15" w:rsidRPr="009D05FF" w:rsidRDefault="00724C15" w:rsidP="00724C15">
      <w:pPr>
        <w:rPr>
          <w:rFonts w:ascii="Arial" w:hAnsi="Arial" w:cs="Arial"/>
          <w:b/>
          <w:bCs/>
        </w:rPr>
      </w:pPr>
      <w:r w:rsidRPr="009D05FF">
        <w:rPr>
          <w:rFonts w:ascii="Arial" w:hAnsi="Arial" w:cs="Arial"/>
          <w:b/>
          <w:bCs/>
        </w:rPr>
        <w:lastRenderedPageBreak/>
        <w:t>Contents</w:t>
      </w:r>
    </w:p>
    <w:p w14:paraId="4956B0F7" w14:textId="77777777" w:rsidR="00724C15" w:rsidRDefault="00724C15" w:rsidP="00724C15">
      <w:pPr>
        <w:rPr>
          <w:rFonts w:ascii="Arial" w:hAnsi="Arial" w:cs="Arial"/>
        </w:rPr>
      </w:pPr>
    </w:p>
    <w:p w14:paraId="6ED3C587" w14:textId="1FE287C5" w:rsidR="00724C15" w:rsidRDefault="00724C15" w:rsidP="00724C15">
      <w:pPr>
        <w:rPr>
          <w:rFonts w:ascii="Arial" w:hAnsi="Arial" w:cs="Arial"/>
        </w:rPr>
      </w:pPr>
      <w:r>
        <w:rPr>
          <w:rFonts w:ascii="Arial" w:hAnsi="Arial" w:cs="Arial"/>
        </w:rPr>
        <w:t>Welcome letter from the Chair of Governors</w:t>
      </w:r>
      <w:r>
        <w:rPr>
          <w:rFonts w:ascii="Arial" w:hAnsi="Arial" w:cs="Arial"/>
        </w:rPr>
        <w:tab/>
      </w:r>
      <w:r>
        <w:rPr>
          <w:rFonts w:ascii="Arial" w:hAnsi="Arial" w:cs="Arial"/>
        </w:rPr>
        <w:tab/>
      </w:r>
      <w:r>
        <w:rPr>
          <w:rFonts w:ascii="Arial" w:hAnsi="Arial" w:cs="Arial"/>
        </w:rPr>
        <w:tab/>
      </w:r>
      <w:r>
        <w:rPr>
          <w:rFonts w:ascii="Arial" w:hAnsi="Arial" w:cs="Arial"/>
        </w:rPr>
        <w:tab/>
        <w:t xml:space="preserve">Page </w:t>
      </w:r>
      <w:r w:rsidR="00F657E6">
        <w:rPr>
          <w:rFonts w:ascii="Arial" w:hAnsi="Arial" w:cs="Arial"/>
        </w:rPr>
        <w:t>3</w:t>
      </w:r>
    </w:p>
    <w:p w14:paraId="4D4DCC2B" w14:textId="77777777" w:rsidR="00724C15" w:rsidRDefault="00724C15" w:rsidP="00724C15">
      <w:pPr>
        <w:rPr>
          <w:rFonts w:ascii="Arial" w:hAnsi="Arial" w:cs="Arial"/>
        </w:rPr>
      </w:pPr>
    </w:p>
    <w:p w14:paraId="3C9E7ED7" w14:textId="0CF429AD" w:rsidR="00724C15" w:rsidRDefault="00724C15" w:rsidP="00724C15">
      <w:pPr>
        <w:rPr>
          <w:rFonts w:ascii="Arial" w:hAnsi="Arial" w:cs="Arial"/>
        </w:rPr>
      </w:pPr>
      <w:r>
        <w:rPr>
          <w:rFonts w:ascii="Arial" w:hAnsi="Arial" w:cs="Arial"/>
        </w:rPr>
        <w:t>Agreed timetable for the appointment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Page </w:t>
      </w:r>
      <w:r w:rsidR="00302DE4">
        <w:rPr>
          <w:rFonts w:ascii="Arial" w:hAnsi="Arial" w:cs="Arial"/>
        </w:rPr>
        <w:t>4</w:t>
      </w:r>
    </w:p>
    <w:p w14:paraId="2774C331" w14:textId="77777777" w:rsidR="00724C15" w:rsidRDefault="00724C15" w:rsidP="00724C15">
      <w:pPr>
        <w:rPr>
          <w:rFonts w:ascii="Arial" w:hAnsi="Arial" w:cs="Arial"/>
        </w:rPr>
      </w:pPr>
    </w:p>
    <w:p w14:paraId="4570F469" w14:textId="342A2787" w:rsidR="00724C15" w:rsidRDefault="00724C15" w:rsidP="00724C15">
      <w:pPr>
        <w:rPr>
          <w:rFonts w:ascii="Arial" w:hAnsi="Arial" w:cs="Arial"/>
        </w:rPr>
      </w:pPr>
      <w:r>
        <w:rPr>
          <w:rFonts w:ascii="Arial" w:hAnsi="Arial" w:cs="Arial"/>
        </w:rPr>
        <w:t>Agreed pay range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Page </w:t>
      </w:r>
      <w:r w:rsidR="00302DE4">
        <w:rPr>
          <w:rFonts w:ascii="Arial" w:hAnsi="Arial" w:cs="Arial"/>
        </w:rPr>
        <w:t>4</w:t>
      </w:r>
    </w:p>
    <w:p w14:paraId="195D302C" w14:textId="77777777" w:rsidR="00724C15" w:rsidRDefault="00724C15" w:rsidP="00724C15">
      <w:pPr>
        <w:rPr>
          <w:rFonts w:ascii="Arial" w:hAnsi="Arial" w:cs="Arial"/>
        </w:rPr>
      </w:pPr>
    </w:p>
    <w:p w14:paraId="270DBB2A" w14:textId="411A9B5E" w:rsidR="00724C15" w:rsidRDefault="00724C15" w:rsidP="00724C15">
      <w:pPr>
        <w:rPr>
          <w:rFonts w:ascii="Arial" w:hAnsi="Arial" w:cs="Arial"/>
        </w:rPr>
      </w:pPr>
      <w:r>
        <w:rPr>
          <w:rFonts w:ascii="Arial" w:hAnsi="Arial" w:cs="Arial"/>
        </w:rPr>
        <w:t>Advertisement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Pages </w:t>
      </w:r>
      <w:r w:rsidR="00302DE4">
        <w:rPr>
          <w:rFonts w:ascii="Arial" w:hAnsi="Arial" w:cs="Arial"/>
        </w:rPr>
        <w:t>5 &amp; 6</w:t>
      </w:r>
    </w:p>
    <w:p w14:paraId="54D1F00E" w14:textId="77777777" w:rsidR="00724C15" w:rsidRDefault="00724C15" w:rsidP="00724C15">
      <w:pPr>
        <w:rPr>
          <w:rFonts w:ascii="Arial" w:hAnsi="Arial" w:cs="Arial"/>
        </w:rPr>
      </w:pPr>
    </w:p>
    <w:p w14:paraId="14F332F6" w14:textId="724937FE" w:rsidR="00724C15" w:rsidRDefault="00724C15" w:rsidP="00724C15">
      <w:pPr>
        <w:rPr>
          <w:rFonts w:ascii="Arial" w:hAnsi="Arial" w:cs="Arial"/>
        </w:rPr>
      </w:pPr>
      <w:r>
        <w:rPr>
          <w:rFonts w:ascii="Arial" w:hAnsi="Arial" w:cs="Arial"/>
        </w:rPr>
        <w:t>Job description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Pages </w:t>
      </w:r>
      <w:r w:rsidR="00302DE4">
        <w:rPr>
          <w:rFonts w:ascii="Arial" w:hAnsi="Arial" w:cs="Arial"/>
        </w:rPr>
        <w:t>7-13</w:t>
      </w:r>
    </w:p>
    <w:p w14:paraId="50F6D418" w14:textId="77777777" w:rsidR="00724C15" w:rsidRDefault="00724C15" w:rsidP="00724C15">
      <w:pPr>
        <w:rPr>
          <w:rFonts w:ascii="Arial" w:hAnsi="Arial" w:cs="Arial"/>
        </w:rPr>
      </w:pPr>
    </w:p>
    <w:p w14:paraId="2833768F" w14:textId="6CAEDFB0" w:rsidR="00724C15" w:rsidRDefault="00724C15" w:rsidP="00724C15">
      <w:pPr>
        <w:rPr>
          <w:rFonts w:ascii="Arial" w:hAnsi="Arial" w:cs="Arial"/>
        </w:rPr>
      </w:pPr>
      <w:r>
        <w:rPr>
          <w:rFonts w:ascii="Arial" w:hAnsi="Arial" w:cs="Arial"/>
        </w:rPr>
        <w:t>Person specification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Pages </w:t>
      </w:r>
      <w:r w:rsidR="00302DE4">
        <w:rPr>
          <w:rFonts w:ascii="Arial" w:hAnsi="Arial" w:cs="Arial"/>
        </w:rPr>
        <w:t>14-17</w:t>
      </w:r>
    </w:p>
    <w:p w14:paraId="59581D9F" w14:textId="77777777" w:rsidR="00724C15" w:rsidRDefault="00724C15" w:rsidP="00724C15">
      <w:pPr>
        <w:rPr>
          <w:rFonts w:ascii="Arial" w:hAnsi="Arial" w:cs="Arial"/>
        </w:rPr>
      </w:pPr>
    </w:p>
    <w:p w14:paraId="286BA272" w14:textId="076F03CA" w:rsidR="00724C15" w:rsidRDefault="00FA657E" w:rsidP="00724C15">
      <w:pPr>
        <w:rPr>
          <w:rFonts w:ascii="Arial" w:hAnsi="Arial" w:cs="Arial"/>
        </w:rPr>
      </w:pPr>
      <w:r>
        <w:rPr>
          <w:rFonts w:ascii="Arial" w:hAnsi="Arial" w:cs="Arial"/>
        </w:rPr>
        <w:t xml:space="preserve">Staff </w:t>
      </w:r>
      <w:r w:rsidR="00724C15">
        <w:rPr>
          <w:rFonts w:ascii="Arial" w:hAnsi="Arial" w:cs="Arial"/>
        </w:rPr>
        <w:t xml:space="preserve">Attendance </w:t>
      </w:r>
      <w:r>
        <w:rPr>
          <w:rFonts w:ascii="Arial" w:hAnsi="Arial" w:cs="Arial"/>
        </w:rPr>
        <w:t>Policy statement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724C15">
        <w:rPr>
          <w:rFonts w:ascii="Arial" w:hAnsi="Arial" w:cs="Arial"/>
        </w:rPr>
        <w:t>Page</w:t>
      </w:r>
      <w:r w:rsidR="00302DE4">
        <w:rPr>
          <w:rFonts w:ascii="Arial" w:hAnsi="Arial" w:cs="Arial"/>
        </w:rPr>
        <w:t xml:space="preserve"> 18</w:t>
      </w:r>
    </w:p>
    <w:p w14:paraId="0874A8D2" w14:textId="77777777" w:rsidR="00724C15" w:rsidRDefault="00724C15" w:rsidP="004D51BD">
      <w:pPr>
        <w:ind w:left="360"/>
        <w:jc w:val="center"/>
        <w:rPr>
          <w:rFonts w:ascii="Arial" w:hAnsi="Arial"/>
          <w:b/>
          <w:sz w:val="28"/>
          <w:szCs w:val="44"/>
          <w:lang w:eastAsia="en-US"/>
        </w:rPr>
      </w:pPr>
    </w:p>
    <w:p w14:paraId="390F5A88" w14:textId="77777777" w:rsidR="00724C15" w:rsidRDefault="00724C15" w:rsidP="004D51BD">
      <w:pPr>
        <w:ind w:left="360"/>
        <w:jc w:val="center"/>
        <w:rPr>
          <w:rFonts w:ascii="Arial" w:hAnsi="Arial"/>
          <w:b/>
          <w:sz w:val="28"/>
          <w:szCs w:val="44"/>
          <w:lang w:eastAsia="en-US"/>
        </w:rPr>
      </w:pPr>
    </w:p>
    <w:p w14:paraId="31A4A831" w14:textId="77777777" w:rsidR="00724C15" w:rsidRDefault="00724C15" w:rsidP="004D51BD">
      <w:pPr>
        <w:ind w:left="360"/>
        <w:jc w:val="center"/>
        <w:rPr>
          <w:rFonts w:ascii="Arial" w:hAnsi="Arial"/>
          <w:b/>
          <w:sz w:val="28"/>
          <w:szCs w:val="44"/>
          <w:lang w:eastAsia="en-US"/>
        </w:rPr>
      </w:pPr>
    </w:p>
    <w:p w14:paraId="44E3B358" w14:textId="77777777" w:rsidR="00724C15" w:rsidRDefault="00724C15" w:rsidP="004D51BD">
      <w:pPr>
        <w:ind w:left="360"/>
        <w:jc w:val="center"/>
        <w:rPr>
          <w:rFonts w:ascii="Arial" w:hAnsi="Arial"/>
          <w:b/>
          <w:sz w:val="28"/>
          <w:szCs w:val="44"/>
          <w:lang w:eastAsia="en-US"/>
        </w:rPr>
      </w:pPr>
    </w:p>
    <w:p w14:paraId="1D51BDCC" w14:textId="77777777" w:rsidR="00724C15" w:rsidRDefault="00724C15" w:rsidP="004D51BD">
      <w:pPr>
        <w:ind w:left="360"/>
        <w:jc w:val="center"/>
        <w:rPr>
          <w:rFonts w:ascii="Arial" w:hAnsi="Arial"/>
          <w:b/>
          <w:sz w:val="28"/>
          <w:szCs w:val="44"/>
          <w:lang w:eastAsia="en-US"/>
        </w:rPr>
      </w:pPr>
    </w:p>
    <w:p w14:paraId="410C0950" w14:textId="25BBB573" w:rsidR="00724C15" w:rsidRDefault="00724C15" w:rsidP="004D51BD">
      <w:pPr>
        <w:ind w:left="360"/>
        <w:jc w:val="center"/>
        <w:rPr>
          <w:rFonts w:ascii="Arial" w:hAnsi="Arial"/>
          <w:b/>
          <w:sz w:val="28"/>
          <w:szCs w:val="44"/>
          <w:lang w:eastAsia="en-US"/>
        </w:rPr>
      </w:pPr>
    </w:p>
    <w:p w14:paraId="2D2CB4D3" w14:textId="61B6A299" w:rsidR="00724C15" w:rsidRDefault="004A2960" w:rsidP="004D51BD">
      <w:pPr>
        <w:ind w:left="360"/>
        <w:jc w:val="center"/>
        <w:rPr>
          <w:rFonts w:ascii="Arial" w:hAnsi="Arial"/>
          <w:b/>
          <w:sz w:val="28"/>
          <w:szCs w:val="44"/>
          <w:lang w:eastAsia="en-US"/>
        </w:rPr>
      </w:pPr>
      <w:r>
        <w:rPr>
          <w:noProof/>
        </w:rPr>
        <w:drawing>
          <wp:inline distT="0" distB="0" distL="0" distR="0" wp14:anchorId="3688AF0F" wp14:editId="34B0A65F">
            <wp:extent cx="6219825" cy="41719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19825" cy="4171950"/>
                    </a:xfrm>
                    <a:prstGeom prst="rect">
                      <a:avLst/>
                    </a:prstGeom>
                  </pic:spPr>
                </pic:pic>
              </a:graphicData>
            </a:graphic>
          </wp:inline>
        </w:drawing>
      </w:r>
    </w:p>
    <w:p w14:paraId="161BD805" w14:textId="21018FF9" w:rsidR="00724C15" w:rsidRDefault="00724C15" w:rsidP="004D51BD">
      <w:pPr>
        <w:ind w:left="360"/>
        <w:jc w:val="center"/>
        <w:rPr>
          <w:rFonts w:ascii="Arial" w:hAnsi="Arial"/>
          <w:b/>
          <w:sz w:val="28"/>
          <w:szCs w:val="44"/>
          <w:lang w:eastAsia="en-US"/>
        </w:rPr>
      </w:pPr>
    </w:p>
    <w:p w14:paraId="53FCFBE1" w14:textId="13B35418" w:rsidR="00724C15" w:rsidRDefault="00724C15" w:rsidP="004D51BD">
      <w:pPr>
        <w:ind w:left="360"/>
        <w:jc w:val="center"/>
        <w:rPr>
          <w:rFonts w:ascii="Arial" w:hAnsi="Arial"/>
          <w:b/>
          <w:sz w:val="28"/>
          <w:szCs w:val="44"/>
          <w:lang w:eastAsia="en-US"/>
        </w:rPr>
      </w:pPr>
    </w:p>
    <w:p w14:paraId="61ADDFC7" w14:textId="773CC7D5" w:rsidR="00724C15" w:rsidRDefault="00724C15" w:rsidP="004D51BD">
      <w:pPr>
        <w:ind w:left="360"/>
        <w:jc w:val="center"/>
        <w:rPr>
          <w:rFonts w:ascii="Arial" w:hAnsi="Arial"/>
          <w:b/>
          <w:sz w:val="28"/>
          <w:szCs w:val="44"/>
          <w:lang w:eastAsia="en-US"/>
        </w:rPr>
      </w:pPr>
    </w:p>
    <w:p w14:paraId="71CB1D67" w14:textId="648E3FF4" w:rsidR="00724C15" w:rsidRDefault="00724C15" w:rsidP="004D51BD">
      <w:pPr>
        <w:ind w:left="360"/>
        <w:jc w:val="center"/>
        <w:rPr>
          <w:rFonts w:ascii="Arial" w:hAnsi="Arial"/>
          <w:b/>
          <w:sz w:val="28"/>
          <w:szCs w:val="44"/>
          <w:lang w:eastAsia="en-US"/>
        </w:rPr>
      </w:pPr>
    </w:p>
    <w:p w14:paraId="4038532D" w14:textId="0D57E0C5" w:rsidR="00724C15" w:rsidRDefault="00724C15" w:rsidP="004D51BD">
      <w:pPr>
        <w:ind w:left="360"/>
        <w:jc w:val="center"/>
        <w:rPr>
          <w:rFonts w:ascii="Arial" w:hAnsi="Arial"/>
          <w:b/>
          <w:sz w:val="28"/>
          <w:szCs w:val="44"/>
          <w:lang w:eastAsia="en-US"/>
        </w:rPr>
      </w:pPr>
    </w:p>
    <w:p w14:paraId="29E5727C" w14:textId="77777777" w:rsidR="00264C8B" w:rsidRDefault="00264C8B" w:rsidP="00724C15">
      <w:pPr>
        <w:jc w:val="center"/>
        <w:rPr>
          <w:rFonts w:ascii="Arial" w:hAnsi="Arial" w:cs="Arial"/>
          <w:b/>
          <w:sz w:val="28"/>
          <w:szCs w:val="28"/>
        </w:rPr>
      </w:pPr>
    </w:p>
    <w:p w14:paraId="01FE5F52" w14:textId="6BBB1634" w:rsidR="00F657E6" w:rsidRDefault="00F657E6" w:rsidP="00724C15">
      <w:pPr>
        <w:jc w:val="center"/>
        <w:rPr>
          <w:rFonts w:ascii="Arial" w:hAnsi="Arial" w:cs="Arial"/>
          <w:b/>
          <w:sz w:val="28"/>
          <w:szCs w:val="28"/>
        </w:rPr>
      </w:pPr>
      <w:r>
        <w:rPr>
          <w:rFonts w:ascii="Arial" w:hAnsi="Arial" w:cs="Arial"/>
          <w:noProof/>
          <w:sz w:val="32"/>
          <w:szCs w:val="32"/>
        </w:rPr>
        <w:drawing>
          <wp:inline distT="0" distB="0" distL="0" distR="0" wp14:anchorId="034FBDA2" wp14:editId="252AA354">
            <wp:extent cx="1485900" cy="1614050"/>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576" cy="1624560"/>
                    </a:xfrm>
                    <a:prstGeom prst="rect">
                      <a:avLst/>
                    </a:prstGeom>
                    <a:noFill/>
                  </pic:spPr>
                </pic:pic>
              </a:graphicData>
            </a:graphic>
          </wp:inline>
        </w:drawing>
      </w:r>
    </w:p>
    <w:p w14:paraId="370DEC96" w14:textId="0CB4B47A" w:rsidR="00F657E6" w:rsidRDefault="00F657E6" w:rsidP="00F657E6">
      <w:pPr>
        <w:pStyle w:val="NormalWeb"/>
        <w:shd w:val="clear" w:color="auto" w:fill="FFFFFF"/>
        <w:spacing w:before="0" w:beforeAutospacing="0" w:after="0" w:afterAutospacing="0"/>
        <w:jc w:val="center"/>
        <w:textAlignment w:val="top"/>
        <w:rPr>
          <w:rFonts w:ascii="Georgia" w:hAnsi="Georgia" w:cs="Arial"/>
          <w:color w:val="000000"/>
          <w:sz w:val="35"/>
          <w:szCs w:val="35"/>
          <w:bdr w:val="none" w:sz="0" w:space="0" w:color="auto" w:frame="1"/>
        </w:rPr>
      </w:pPr>
      <w:r>
        <w:rPr>
          <w:rFonts w:ascii="Arial" w:hAnsi="Arial" w:cs="Arial"/>
        </w:rPr>
        <w:t>Longshaw Junior School, Park Lee Road, Blackburn, BB2 3NX,</w:t>
      </w:r>
    </w:p>
    <w:p w14:paraId="2C3A0BD6" w14:textId="35230814" w:rsidR="00F657E6" w:rsidRPr="00F657E6" w:rsidRDefault="00F657E6" w:rsidP="00F657E6">
      <w:pPr>
        <w:pStyle w:val="NormalWeb"/>
        <w:shd w:val="clear" w:color="auto" w:fill="FFFFFF"/>
        <w:spacing w:before="0" w:beforeAutospacing="0" w:after="0" w:afterAutospacing="0"/>
        <w:jc w:val="center"/>
        <w:textAlignment w:val="top"/>
        <w:rPr>
          <w:rFonts w:ascii="Arial" w:hAnsi="Arial" w:cs="Arial"/>
          <w:color w:val="000000"/>
        </w:rPr>
      </w:pPr>
      <w:r w:rsidRPr="00F657E6">
        <w:rPr>
          <w:rFonts w:ascii="Arial" w:hAnsi="Arial" w:cs="Arial"/>
          <w:color w:val="000000"/>
          <w:bdr w:val="none" w:sz="0" w:space="0" w:color="auto" w:frame="1"/>
        </w:rPr>
        <w:t>Telephone: 01254 296450</w:t>
      </w:r>
    </w:p>
    <w:p w14:paraId="48A8176E" w14:textId="5C1BF189" w:rsidR="00F657E6" w:rsidRDefault="00F657E6" w:rsidP="00F657E6">
      <w:pPr>
        <w:jc w:val="center"/>
        <w:rPr>
          <w:rFonts w:ascii="Arial" w:hAnsi="Arial" w:cs="Arial"/>
          <w:b/>
          <w:sz w:val="28"/>
          <w:szCs w:val="28"/>
        </w:rPr>
      </w:pPr>
    </w:p>
    <w:p w14:paraId="6A8CD6B7" w14:textId="2A2B9922" w:rsidR="00F657E6" w:rsidRDefault="00F657E6" w:rsidP="00724C15">
      <w:pPr>
        <w:jc w:val="center"/>
        <w:rPr>
          <w:rFonts w:ascii="Arial" w:hAnsi="Arial" w:cs="Arial"/>
          <w:b/>
          <w:sz w:val="28"/>
          <w:szCs w:val="28"/>
        </w:rPr>
      </w:pPr>
    </w:p>
    <w:p w14:paraId="659E69E4" w14:textId="57836B76" w:rsidR="00F657E6" w:rsidRDefault="00F657E6" w:rsidP="00724C15">
      <w:pPr>
        <w:jc w:val="center"/>
        <w:rPr>
          <w:rFonts w:ascii="Arial" w:hAnsi="Arial" w:cs="Arial"/>
          <w:b/>
          <w:sz w:val="28"/>
          <w:szCs w:val="28"/>
        </w:rPr>
      </w:pPr>
    </w:p>
    <w:p w14:paraId="138B1B32" w14:textId="139A1F91" w:rsidR="00F657E6" w:rsidRPr="004A2960" w:rsidRDefault="00F657E6" w:rsidP="00F657E6">
      <w:pPr>
        <w:pStyle w:val="ListParagraph"/>
        <w:rPr>
          <w:rFonts w:ascii="Arial" w:hAnsi="Arial" w:cs="Arial"/>
          <w:i/>
          <w:szCs w:val="24"/>
        </w:rPr>
      </w:pPr>
      <w:r w:rsidRPr="004A2960">
        <w:rPr>
          <w:rFonts w:ascii="Arial" w:hAnsi="Arial" w:cs="Arial"/>
          <w:i/>
        </w:rPr>
        <w:t>Dear Applicant,</w:t>
      </w:r>
    </w:p>
    <w:p w14:paraId="5A9F1B2A" w14:textId="77777777" w:rsidR="00F657E6" w:rsidRPr="004A2960" w:rsidRDefault="00F657E6" w:rsidP="00F657E6">
      <w:pPr>
        <w:pStyle w:val="ListParagraph"/>
        <w:rPr>
          <w:rFonts w:ascii="Arial" w:hAnsi="Arial" w:cs="Arial"/>
          <w:i/>
        </w:rPr>
      </w:pPr>
      <w:r w:rsidRPr="004A2960">
        <w:rPr>
          <w:rFonts w:ascii="Arial" w:hAnsi="Arial" w:cs="Arial"/>
          <w:i/>
        </w:rPr>
        <w:t xml:space="preserve">Thank you for your interest in the important post of Headteacher at Longshaw Junior School. I hope you find the enclosed information beneficial in your application. </w:t>
      </w:r>
    </w:p>
    <w:p w14:paraId="24E1F778" w14:textId="77777777" w:rsidR="00F657E6" w:rsidRPr="004A2960" w:rsidRDefault="00F657E6" w:rsidP="00F657E6">
      <w:pPr>
        <w:pStyle w:val="ListParagraph"/>
        <w:rPr>
          <w:rFonts w:ascii="Arial" w:hAnsi="Arial" w:cs="Arial"/>
          <w:i/>
        </w:rPr>
      </w:pPr>
      <w:r w:rsidRPr="004A2960">
        <w:rPr>
          <w:rFonts w:ascii="Arial" w:hAnsi="Arial" w:cs="Arial"/>
          <w:i/>
        </w:rPr>
        <w:t xml:space="preserve">The school was graded ‘Good’ in our last OFSTED inspection in November 2017 and through rigorous and robust self-evaluation and improvement, we have continued to achieve excellent outcomes for our children. </w:t>
      </w:r>
    </w:p>
    <w:p w14:paraId="0BDF8EF0" w14:textId="77777777" w:rsidR="00F657E6" w:rsidRPr="004A2960" w:rsidRDefault="00F657E6" w:rsidP="00F657E6">
      <w:pPr>
        <w:pStyle w:val="ListParagraph"/>
        <w:rPr>
          <w:rFonts w:ascii="Arial" w:hAnsi="Arial" w:cs="Arial"/>
          <w:i/>
        </w:rPr>
      </w:pPr>
      <w:r w:rsidRPr="004A2960">
        <w:rPr>
          <w:rFonts w:ascii="Arial" w:hAnsi="Arial" w:cs="Arial"/>
          <w:i/>
        </w:rPr>
        <w:t xml:space="preserve">The children are a delight, with exemplary behaviour and conduct and I continue to be impressed with their confidence, love of learning and their engagement in all the school has to offer. </w:t>
      </w:r>
    </w:p>
    <w:p w14:paraId="1A7B4696" w14:textId="77777777" w:rsidR="00F657E6" w:rsidRPr="004A2960" w:rsidRDefault="00F657E6" w:rsidP="00F657E6">
      <w:pPr>
        <w:pStyle w:val="ListParagraph"/>
        <w:rPr>
          <w:rFonts w:ascii="Arial" w:hAnsi="Arial" w:cs="Arial"/>
          <w:i/>
        </w:rPr>
      </w:pPr>
      <w:r w:rsidRPr="004A2960">
        <w:rPr>
          <w:rFonts w:ascii="Arial" w:hAnsi="Arial" w:cs="Arial"/>
          <w:i/>
        </w:rPr>
        <w:t xml:space="preserve">Longshaw is a very popular community Junior School which caters for children aged between 7 and 11 years old. We pride ourselves in having a team of hardworking and committed professionals who strive to achieve the highest standards for our pupils. The Governors are seeking to appoint a Headteacher with vision and energy to continue to build on our outstanding achievements and successes. </w:t>
      </w:r>
    </w:p>
    <w:p w14:paraId="064FA137" w14:textId="77777777" w:rsidR="00F657E6" w:rsidRPr="004A2960" w:rsidRDefault="00F657E6" w:rsidP="00F657E6">
      <w:pPr>
        <w:pStyle w:val="ListParagraph"/>
        <w:rPr>
          <w:rFonts w:ascii="Arial" w:hAnsi="Arial" w:cs="Arial"/>
          <w:i/>
        </w:rPr>
      </w:pPr>
      <w:r w:rsidRPr="004A2960">
        <w:rPr>
          <w:rFonts w:ascii="Arial" w:hAnsi="Arial" w:cs="Arial"/>
          <w:i/>
        </w:rPr>
        <w:t xml:space="preserve">The successful candidate will continue to promote a high-quality education, underpinned by our ethos and values whilst inspiring, motivating and empowering the SLT, staff and the whole school community. </w:t>
      </w:r>
    </w:p>
    <w:p w14:paraId="0E17554B" w14:textId="77777777" w:rsidR="00F657E6" w:rsidRPr="004A2960" w:rsidRDefault="00F657E6" w:rsidP="00F657E6">
      <w:pPr>
        <w:pStyle w:val="ListParagraph"/>
        <w:rPr>
          <w:rFonts w:ascii="Arial" w:hAnsi="Arial" w:cs="Arial"/>
          <w:i/>
        </w:rPr>
      </w:pPr>
    </w:p>
    <w:p w14:paraId="29377A25" w14:textId="027CEE89" w:rsidR="00F657E6" w:rsidRPr="004A2960" w:rsidRDefault="00F657E6" w:rsidP="00F657E6">
      <w:pPr>
        <w:pStyle w:val="ListParagraph"/>
        <w:rPr>
          <w:rFonts w:ascii="Arial" w:hAnsi="Arial" w:cs="Arial"/>
          <w:i/>
        </w:rPr>
      </w:pPr>
      <w:r w:rsidRPr="004A2960">
        <w:rPr>
          <w:rFonts w:ascii="Arial" w:hAnsi="Arial" w:cs="Arial"/>
          <w:i/>
        </w:rPr>
        <w:t xml:space="preserve">You will be able to find more information on our school website at: </w:t>
      </w:r>
      <w:hyperlink r:id="rId13" w:history="1">
        <w:r w:rsidRPr="004A2960">
          <w:rPr>
            <w:rStyle w:val="Hyperlink"/>
            <w:rFonts w:ascii="Arial" w:hAnsi="Arial" w:cs="Arial"/>
            <w:i/>
          </w:rPr>
          <w:t>www.longshawjunior.org</w:t>
        </w:r>
      </w:hyperlink>
    </w:p>
    <w:p w14:paraId="1F2F0BD9" w14:textId="77777777" w:rsidR="00F657E6" w:rsidRPr="004A2960" w:rsidRDefault="00F657E6" w:rsidP="00F657E6">
      <w:pPr>
        <w:pStyle w:val="ListParagraph"/>
        <w:rPr>
          <w:rFonts w:ascii="Arial" w:hAnsi="Arial" w:cs="Arial"/>
          <w:i/>
        </w:rPr>
      </w:pPr>
    </w:p>
    <w:p w14:paraId="6DC50EF0" w14:textId="344DB36C" w:rsidR="00F657E6" w:rsidRPr="004A2960" w:rsidRDefault="00F657E6" w:rsidP="00F657E6">
      <w:pPr>
        <w:pStyle w:val="ListParagraph"/>
        <w:rPr>
          <w:rFonts w:ascii="Arial" w:hAnsi="Arial" w:cs="Arial"/>
          <w:i/>
        </w:rPr>
      </w:pPr>
      <w:r w:rsidRPr="004A2960">
        <w:rPr>
          <w:rFonts w:ascii="Arial" w:hAnsi="Arial" w:cs="Arial"/>
          <w:i/>
        </w:rPr>
        <w:t xml:space="preserve">We very much welcome prospective applicants to visit the school, where you will experience a warm welcome and a school that is full of learning. If you wish to arrange a visit, please contact our current Blackburn with Darwen HR Team on 01254 588973 or </w:t>
      </w:r>
      <w:hyperlink r:id="rId14" w:history="1">
        <w:r w:rsidRPr="004A2960">
          <w:rPr>
            <w:rStyle w:val="Hyperlink"/>
            <w:rFonts w:ascii="Arial" w:hAnsi="Arial" w:cs="Arial"/>
            <w:i/>
          </w:rPr>
          <w:t>schoolhrteam@blackburn.gov.uk</w:t>
        </w:r>
      </w:hyperlink>
    </w:p>
    <w:p w14:paraId="3116282D" w14:textId="77777777" w:rsidR="00F657E6" w:rsidRPr="00302DE4" w:rsidRDefault="00F657E6" w:rsidP="00F657E6">
      <w:pPr>
        <w:ind w:left="720"/>
        <w:rPr>
          <w:rFonts w:ascii="Arial" w:hAnsi="Arial" w:cs="Arial"/>
          <w:sz w:val="22"/>
          <w:szCs w:val="22"/>
        </w:rPr>
      </w:pPr>
      <w:r w:rsidRPr="004A2960">
        <w:rPr>
          <w:rFonts w:ascii="Arial" w:hAnsi="Arial" w:cs="Arial"/>
          <w:i/>
        </w:rPr>
        <w:br/>
      </w:r>
      <w:r w:rsidRPr="00302DE4">
        <w:rPr>
          <w:rFonts w:ascii="Arial" w:hAnsi="Arial" w:cs="Arial"/>
          <w:sz w:val="22"/>
          <w:szCs w:val="22"/>
        </w:rPr>
        <w:t>Yours Faithfully</w:t>
      </w:r>
    </w:p>
    <w:p w14:paraId="3A1002E4" w14:textId="77777777" w:rsidR="00F657E6" w:rsidRPr="00302DE4" w:rsidRDefault="00F657E6" w:rsidP="00F657E6">
      <w:pPr>
        <w:rPr>
          <w:rFonts w:ascii="Arial" w:hAnsi="Arial" w:cs="Arial"/>
          <w:sz w:val="22"/>
          <w:szCs w:val="22"/>
        </w:rPr>
      </w:pPr>
    </w:p>
    <w:p w14:paraId="134BB5AE" w14:textId="77777777" w:rsidR="00F657E6" w:rsidRPr="00302DE4" w:rsidRDefault="00F657E6" w:rsidP="00F657E6">
      <w:pPr>
        <w:rPr>
          <w:rFonts w:ascii="Arial" w:hAnsi="Arial" w:cs="Arial"/>
          <w:sz w:val="22"/>
          <w:szCs w:val="22"/>
        </w:rPr>
      </w:pPr>
    </w:p>
    <w:p w14:paraId="5A858750" w14:textId="1D9DFC39" w:rsidR="00F657E6" w:rsidRPr="00302DE4" w:rsidRDefault="00F657E6" w:rsidP="00F657E6">
      <w:pPr>
        <w:ind w:firstLine="720"/>
        <w:rPr>
          <w:rFonts w:ascii="Arial" w:hAnsi="Arial" w:cs="Arial"/>
          <w:sz w:val="22"/>
          <w:szCs w:val="22"/>
        </w:rPr>
      </w:pPr>
      <w:r w:rsidRPr="00302DE4">
        <w:rPr>
          <w:rFonts w:ascii="Arial" w:hAnsi="Arial" w:cs="Arial"/>
          <w:sz w:val="22"/>
          <w:szCs w:val="22"/>
        </w:rPr>
        <w:t>Coleen Leaver</w:t>
      </w:r>
    </w:p>
    <w:p w14:paraId="4FA4DD41" w14:textId="77777777" w:rsidR="00F657E6" w:rsidRPr="00302DE4" w:rsidRDefault="00F657E6" w:rsidP="00F657E6">
      <w:pPr>
        <w:ind w:firstLine="720"/>
        <w:jc w:val="both"/>
        <w:rPr>
          <w:rFonts w:ascii="Arial" w:hAnsi="Arial" w:cs="Arial"/>
        </w:rPr>
      </w:pPr>
      <w:r w:rsidRPr="00302DE4">
        <w:rPr>
          <w:rFonts w:ascii="Arial" w:hAnsi="Arial" w:cs="Arial"/>
          <w:sz w:val="22"/>
          <w:szCs w:val="22"/>
        </w:rPr>
        <w:t>Chair of Governors</w:t>
      </w:r>
    </w:p>
    <w:p w14:paraId="67BE63A8" w14:textId="3BDAF5A3" w:rsidR="00F657E6" w:rsidRPr="00F657E6" w:rsidRDefault="00F657E6" w:rsidP="00F657E6">
      <w:pPr>
        <w:rPr>
          <w:rFonts w:ascii="Arial" w:hAnsi="Arial" w:cs="Arial"/>
          <w:b/>
          <w:sz w:val="28"/>
          <w:szCs w:val="28"/>
        </w:rPr>
      </w:pPr>
    </w:p>
    <w:p w14:paraId="655EF4AD" w14:textId="77777777" w:rsidR="00F657E6" w:rsidRPr="00F657E6" w:rsidRDefault="00F657E6" w:rsidP="00724C15">
      <w:pPr>
        <w:jc w:val="center"/>
        <w:rPr>
          <w:rFonts w:ascii="Arial" w:hAnsi="Arial" w:cs="Arial"/>
          <w:b/>
          <w:sz w:val="28"/>
          <w:szCs w:val="28"/>
        </w:rPr>
      </w:pPr>
    </w:p>
    <w:p w14:paraId="3F2FCC68" w14:textId="77777777" w:rsidR="00F657E6" w:rsidRPr="00F657E6" w:rsidRDefault="00F657E6" w:rsidP="00724C15">
      <w:pPr>
        <w:jc w:val="center"/>
        <w:rPr>
          <w:rFonts w:ascii="Arial" w:hAnsi="Arial" w:cs="Arial"/>
          <w:b/>
          <w:sz w:val="28"/>
          <w:szCs w:val="28"/>
        </w:rPr>
      </w:pPr>
    </w:p>
    <w:p w14:paraId="191C3CE2" w14:textId="1E4A5CCB" w:rsidR="00264C8B" w:rsidRDefault="00264C8B" w:rsidP="00724C15">
      <w:pPr>
        <w:jc w:val="center"/>
        <w:rPr>
          <w:rFonts w:ascii="Arial" w:hAnsi="Arial" w:cs="Arial"/>
          <w:b/>
          <w:sz w:val="28"/>
          <w:szCs w:val="28"/>
        </w:rPr>
      </w:pPr>
      <w:r>
        <w:rPr>
          <w:rFonts w:ascii="Arial" w:hAnsi="Arial" w:cs="Arial"/>
          <w:noProof/>
          <w:sz w:val="32"/>
          <w:szCs w:val="32"/>
        </w:rPr>
        <w:drawing>
          <wp:inline distT="0" distB="0" distL="0" distR="0" wp14:anchorId="3E6069B2" wp14:editId="53E3527A">
            <wp:extent cx="1485900" cy="1614050"/>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576" cy="1624560"/>
                    </a:xfrm>
                    <a:prstGeom prst="rect">
                      <a:avLst/>
                    </a:prstGeom>
                    <a:noFill/>
                  </pic:spPr>
                </pic:pic>
              </a:graphicData>
            </a:graphic>
          </wp:inline>
        </w:drawing>
      </w:r>
    </w:p>
    <w:p w14:paraId="48982D79" w14:textId="77777777" w:rsidR="00264C8B" w:rsidRDefault="00264C8B" w:rsidP="00724C15">
      <w:pPr>
        <w:jc w:val="center"/>
        <w:rPr>
          <w:rFonts w:ascii="Arial" w:hAnsi="Arial" w:cs="Arial"/>
          <w:b/>
          <w:sz w:val="28"/>
          <w:szCs w:val="28"/>
        </w:rPr>
      </w:pPr>
    </w:p>
    <w:p w14:paraId="1D37F5F0" w14:textId="77777777" w:rsidR="00264C8B" w:rsidRDefault="00264C8B" w:rsidP="00724C15">
      <w:pPr>
        <w:jc w:val="center"/>
        <w:rPr>
          <w:rFonts w:ascii="Arial" w:hAnsi="Arial" w:cs="Arial"/>
          <w:b/>
          <w:sz w:val="28"/>
          <w:szCs w:val="28"/>
        </w:rPr>
      </w:pPr>
    </w:p>
    <w:p w14:paraId="072E20E1" w14:textId="16217952" w:rsidR="00724C15" w:rsidRPr="00C74380" w:rsidRDefault="00724C15" w:rsidP="00724C15">
      <w:pPr>
        <w:jc w:val="center"/>
        <w:rPr>
          <w:rFonts w:ascii="Arial" w:hAnsi="Arial" w:cs="Arial"/>
          <w:sz w:val="28"/>
          <w:szCs w:val="28"/>
        </w:rPr>
      </w:pPr>
      <w:r>
        <w:rPr>
          <w:rFonts w:ascii="Arial" w:hAnsi="Arial" w:cs="Arial"/>
          <w:b/>
          <w:sz w:val="28"/>
          <w:szCs w:val="28"/>
        </w:rPr>
        <w:t>Longshaw Junior</w:t>
      </w:r>
      <w:r w:rsidR="00746915">
        <w:rPr>
          <w:rFonts w:ascii="Arial" w:hAnsi="Arial" w:cs="Arial"/>
          <w:b/>
          <w:sz w:val="28"/>
          <w:szCs w:val="28"/>
        </w:rPr>
        <w:t xml:space="preserve"> </w:t>
      </w:r>
      <w:r w:rsidRPr="00C74380">
        <w:rPr>
          <w:rFonts w:ascii="Arial" w:hAnsi="Arial" w:cs="Arial"/>
          <w:b/>
          <w:sz w:val="28"/>
          <w:szCs w:val="28"/>
        </w:rPr>
        <w:t>School</w:t>
      </w:r>
    </w:p>
    <w:p w14:paraId="6FF8AB28" w14:textId="77777777" w:rsidR="00724C15" w:rsidRPr="00C74380" w:rsidRDefault="00724C15" w:rsidP="00724C15">
      <w:pPr>
        <w:jc w:val="center"/>
        <w:rPr>
          <w:rFonts w:ascii="Arial" w:hAnsi="Arial" w:cs="Arial"/>
          <w:b/>
          <w:sz w:val="28"/>
          <w:szCs w:val="28"/>
        </w:rPr>
      </w:pPr>
      <w:r w:rsidRPr="00C74380">
        <w:rPr>
          <w:rFonts w:ascii="Arial" w:hAnsi="Arial" w:cs="Arial"/>
          <w:b/>
          <w:sz w:val="28"/>
          <w:szCs w:val="28"/>
        </w:rPr>
        <w:t>Appointment of Headteacher</w:t>
      </w:r>
    </w:p>
    <w:p w14:paraId="31CB211B" w14:textId="77777777" w:rsidR="00724C15" w:rsidRPr="00C74380" w:rsidRDefault="00724C15" w:rsidP="00724C15">
      <w:pPr>
        <w:jc w:val="center"/>
        <w:rPr>
          <w:rFonts w:ascii="Arial" w:hAnsi="Arial" w:cs="Arial"/>
          <w:b/>
          <w:sz w:val="28"/>
          <w:szCs w:val="28"/>
        </w:rPr>
      </w:pPr>
    </w:p>
    <w:p w14:paraId="58C1E126" w14:textId="281A4B99" w:rsidR="00724C15" w:rsidRPr="00C74380" w:rsidRDefault="00746915" w:rsidP="00724C15">
      <w:pPr>
        <w:jc w:val="center"/>
        <w:rPr>
          <w:rFonts w:ascii="Arial" w:hAnsi="Arial" w:cs="Arial"/>
          <w:b/>
          <w:sz w:val="28"/>
          <w:szCs w:val="28"/>
        </w:rPr>
      </w:pPr>
      <w:r w:rsidRPr="002F4F3D">
        <w:rPr>
          <w:rFonts w:ascii="Arial" w:hAnsi="Arial" w:cs="Arial"/>
          <w:b/>
          <w:sz w:val="28"/>
          <w:szCs w:val="28"/>
        </w:rPr>
        <w:t xml:space="preserve">Autumn </w:t>
      </w:r>
      <w:r w:rsidR="00724C15" w:rsidRPr="002F4F3D">
        <w:rPr>
          <w:rFonts w:ascii="Arial" w:hAnsi="Arial" w:cs="Arial"/>
          <w:b/>
          <w:sz w:val="28"/>
          <w:szCs w:val="28"/>
        </w:rPr>
        <w:t>2023</w:t>
      </w:r>
    </w:p>
    <w:p w14:paraId="20E74E91" w14:textId="77777777" w:rsidR="00724C15" w:rsidRPr="003E1200" w:rsidRDefault="00724C15" w:rsidP="00724C15">
      <w:pPr>
        <w:jc w:val="center"/>
        <w:rPr>
          <w:rFonts w:ascii="Arial" w:hAnsi="Arial" w:cs="Arial"/>
          <w:b/>
        </w:rPr>
      </w:pPr>
    </w:p>
    <w:p w14:paraId="64BDC965" w14:textId="77777777" w:rsidR="00724C15" w:rsidRDefault="00724C15" w:rsidP="00724C15">
      <w:pPr>
        <w:jc w:val="center"/>
        <w:rPr>
          <w:rFonts w:ascii="Arial" w:hAnsi="Arial" w:cs="Arial"/>
          <w:b/>
        </w:rPr>
      </w:pPr>
    </w:p>
    <w:p w14:paraId="5FE414C9" w14:textId="77777777" w:rsidR="00724C15" w:rsidRDefault="00724C15" w:rsidP="00724C15">
      <w:pPr>
        <w:jc w:val="both"/>
        <w:rPr>
          <w:rFonts w:ascii="Arial" w:hAnsi="Arial" w:cs="Arial"/>
          <w:b/>
        </w:rPr>
      </w:pPr>
      <w:r>
        <w:rPr>
          <w:rFonts w:ascii="Arial" w:hAnsi="Arial" w:cs="Arial"/>
          <w:b/>
        </w:rPr>
        <w:t>Agreed Timetable</w:t>
      </w:r>
    </w:p>
    <w:p w14:paraId="4BFE4ED7" w14:textId="77777777" w:rsidR="00724C15" w:rsidRDefault="00724C15" w:rsidP="00724C15">
      <w:pPr>
        <w:jc w:val="both"/>
        <w:rPr>
          <w:rFonts w:ascii="Arial" w:hAnsi="Arial" w:cs="Arial"/>
          <w:b/>
        </w:rPr>
      </w:pPr>
    </w:p>
    <w:p w14:paraId="7623768D" w14:textId="7EB02D7A" w:rsidR="00724C15" w:rsidRDefault="00724C15" w:rsidP="00724C15">
      <w:pPr>
        <w:jc w:val="both"/>
        <w:rPr>
          <w:rFonts w:ascii="Arial" w:hAnsi="Arial" w:cs="Arial"/>
        </w:rPr>
      </w:pPr>
      <w:r>
        <w:rPr>
          <w:rFonts w:ascii="Arial" w:hAnsi="Arial" w:cs="Arial"/>
        </w:rPr>
        <w:t xml:space="preserve">School visits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Week commencing 1</w:t>
      </w:r>
      <w:r w:rsidR="00746915">
        <w:rPr>
          <w:rFonts w:ascii="Arial" w:hAnsi="Arial" w:cs="Arial"/>
        </w:rPr>
        <w:t>6</w:t>
      </w:r>
      <w:r w:rsidRPr="00E53EB2">
        <w:rPr>
          <w:rFonts w:ascii="Arial" w:hAnsi="Arial" w:cs="Arial"/>
          <w:vertAlign w:val="superscript"/>
        </w:rPr>
        <w:t>th</w:t>
      </w:r>
      <w:r>
        <w:rPr>
          <w:rFonts w:ascii="Arial" w:hAnsi="Arial" w:cs="Arial"/>
        </w:rPr>
        <w:t xml:space="preserve"> </w:t>
      </w:r>
      <w:r w:rsidR="00746915">
        <w:rPr>
          <w:rFonts w:ascii="Arial" w:hAnsi="Arial" w:cs="Arial"/>
        </w:rPr>
        <w:t>January</w:t>
      </w:r>
      <w:r>
        <w:rPr>
          <w:rFonts w:ascii="Arial" w:hAnsi="Arial" w:cs="Arial"/>
        </w:rPr>
        <w:t xml:space="preserve"> 2022</w:t>
      </w:r>
      <w:r>
        <w:rPr>
          <w:rFonts w:ascii="Arial" w:hAnsi="Arial" w:cs="Arial"/>
        </w:rPr>
        <w:tab/>
      </w:r>
      <w:r>
        <w:rPr>
          <w:rFonts w:ascii="Arial" w:hAnsi="Arial" w:cs="Arial"/>
        </w:rPr>
        <w:tab/>
      </w:r>
      <w:r>
        <w:rPr>
          <w:rFonts w:ascii="Arial" w:hAnsi="Arial" w:cs="Arial"/>
        </w:rPr>
        <w:tab/>
      </w:r>
    </w:p>
    <w:p w14:paraId="4988075E" w14:textId="46108EDD" w:rsidR="00724C15" w:rsidRDefault="00724C15" w:rsidP="00746915">
      <w:pPr>
        <w:rPr>
          <w:rFonts w:ascii="Arial" w:hAnsi="Arial" w:cs="Arial"/>
        </w:rPr>
      </w:pPr>
      <w:r>
        <w:rPr>
          <w:rFonts w:ascii="Arial" w:hAnsi="Arial" w:cs="Arial"/>
        </w:rPr>
        <w:t>Closing dates for applications</w:t>
      </w:r>
      <w:r>
        <w:rPr>
          <w:rFonts w:ascii="Arial" w:hAnsi="Arial" w:cs="Arial"/>
        </w:rPr>
        <w:tab/>
      </w:r>
      <w:r>
        <w:rPr>
          <w:rFonts w:ascii="Arial" w:hAnsi="Arial" w:cs="Arial"/>
        </w:rPr>
        <w:tab/>
      </w:r>
      <w:r>
        <w:rPr>
          <w:rFonts w:ascii="Arial" w:hAnsi="Arial" w:cs="Arial"/>
        </w:rPr>
        <w:tab/>
      </w:r>
      <w:r>
        <w:rPr>
          <w:rFonts w:ascii="Arial" w:hAnsi="Arial" w:cs="Arial"/>
        </w:rPr>
        <w:tab/>
        <w:t xml:space="preserve">Thursday </w:t>
      </w:r>
      <w:r w:rsidR="00746915">
        <w:rPr>
          <w:rFonts w:ascii="Arial" w:hAnsi="Arial" w:cs="Arial"/>
        </w:rPr>
        <w:t>26</w:t>
      </w:r>
      <w:r w:rsidRPr="00E53EB2">
        <w:rPr>
          <w:rFonts w:ascii="Arial" w:hAnsi="Arial" w:cs="Arial"/>
          <w:vertAlign w:val="superscript"/>
        </w:rPr>
        <w:t>th</w:t>
      </w:r>
      <w:r w:rsidR="00746915">
        <w:rPr>
          <w:rFonts w:ascii="Arial" w:hAnsi="Arial" w:cs="Arial"/>
        </w:rPr>
        <w:t xml:space="preserve"> January 2023 at 12 noon </w:t>
      </w:r>
    </w:p>
    <w:p w14:paraId="523F1228" w14:textId="77777777" w:rsidR="00746915" w:rsidRDefault="00746915" w:rsidP="00746915">
      <w:pPr>
        <w:rPr>
          <w:rFonts w:ascii="Arial" w:hAnsi="Arial" w:cs="Arial"/>
        </w:rPr>
      </w:pPr>
    </w:p>
    <w:p w14:paraId="028F7CA4" w14:textId="1425E8C9" w:rsidR="00724C15" w:rsidRDefault="00724C15" w:rsidP="00724C15">
      <w:pPr>
        <w:ind w:left="5760" w:hanging="5760"/>
        <w:jc w:val="both"/>
        <w:rPr>
          <w:rFonts w:ascii="Arial" w:hAnsi="Arial" w:cs="Arial"/>
        </w:rPr>
      </w:pPr>
      <w:r>
        <w:rPr>
          <w:rFonts w:ascii="Arial" w:hAnsi="Arial" w:cs="Arial"/>
        </w:rPr>
        <w:t>Shortlisting meeting</w:t>
      </w:r>
      <w:r>
        <w:rPr>
          <w:rFonts w:ascii="Arial" w:hAnsi="Arial" w:cs="Arial"/>
        </w:rPr>
        <w:tab/>
      </w:r>
      <w:r w:rsidR="00746915">
        <w:rPr>
          <w:rFonts w:ascii="Arial" w:hAnsi="Arial" w:cs="Arial"/>
        </w:rPr>
        <w:t>Thurs</w:t>
      </w:r>
      <w:r>
        <w:rPr>
          <w:rFonts w:ascii="Arial" w:hAnsi="Arial" w:cs="Arial"/>
        </w:rPr>
        <w:t xml:space="preserve">day </w:t>
      </w:r>
      <w:r w:rsidR="00746915">
        <w:rPr>
          <w:rFonts w:ascii="Arial" w:hAnsi="Arial" w:cs="Arial"/>
        </w:rPr>
        <w:t>2</w:t>
      </w:r>
      <w:r w:rsidR="00746915" w:rsidRPr="00746915">
        <w:rPr>
          <w:rFonts w:ascii="Arial" w:hAnsi="Arial" w:cs="Arial"/>
          <w:vertAlign w:val="superscript"/>
        </w:rPr>
        <w:t>nd</w:t>
      </w:r>
      <w:r w:rsidR="00746915">
        <w:rPr>
          <w:rFonts w:ascii="Arial" w:hAnsi="Arial" w:cs="Arial"/>
        </w:rPr>
        <w:t xml:space="preserve"> Februar</w:t>
      </w:r>
      <w:r>
        <w:rPr>
          <w:rFonts w:ascii="Arial" w:hAnsi="Arial" w:cs="Arial"/>
        </w:rPr>
        <w:t>y 2023</w:t>
      </w:r>
    </w:p>
    <w:p w14:paraId="55AD4ABC" w14:textId="77777777" w:rsidR="00724C15" w:rsidRDefault="00724C15" w:rsidP="00724C15">
      <w:pPr>
        <w:ind w:left="5760" w:hanging="576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7419001D" w14:textId="44357C7B" w:rsidR="00724C15" w:rsidRDefault="00724C15" w:rsidP="00724C15">
      <w:pPr>
        <w:ind w:left="5760" w:hanging="5760"/>
        <w:jc w:val="both"/>
        <w:rPr>
          <w:rFonts w:ascii="Arial" w:hAnsi="Arial" w:cs="Arial"/>
        </w:rPr>
      </w:pPr>
      <w:r>
        <w:rPr>
          <w:rFonts w:ascii="Arial" w:hAnsi="Arial" w:cs="Arial"/>
        </w:rPr>
        <w:t xml:space="preserve">Interview day </w:t>
      </w:r>
      <w:r>
        <w:rPr>
          <w:rFonts w:ascii="Arial" w:hAnsi="Arial" w:cs="Arial"/>
        </w:rPr>
        <w:tab/>
      </w:r>
      <w:r w:rsidR="00AD31C6">
        <w:rPr>
          <w:rFonts w:ascii="Arial" w:hAnsi="Arial" w:cs="Arial"/>
        </w:rPr>
        <w:t>9</w:t>
      </w:r>
      <w:r w:rsidR="00AD31C6" w:rsidRPr="00AD31C6">
        <w:rPr>
          <w:rFonts w:ascii="Arial" w:hAnsi="Arial" w:cs="Arial"/>
          <w:vertAlign w:val="superscript"/>
        </w:rPr>
        <w:t>th</w:t>
      </w:r>
      <w:r w:rsidR="00AD31C6">
        <w:rPr>
          <w:rFonts w:ascii="Arial" w:hAnsi="Arial" w:cs="Arial"/>
        </w:rPr>
        <w:t xml:space="preserve"> </w:t>
      </w:r>
      <w:r w:rsidR="00746915">
        <w:rPr>
          <w:rFonts w:ascii="Arial" w:hAnsi="Arial" w:cs="Arial"/>
        </w:rPr>
        <w:t xml:space="preserve">February </w:t>
      </w:r>
      <w:r>
        <w:rPr>
          <w:rFonts w:ascii="Arial" w:hAnsi="Arial" w:cs="Arial"/>
        </w:rPr>
        <w:t>2023.</w:t>
      </w:r>
    </w:p>
    <w:p w14:paraId="7E264600" w14:textId="77777777" w:rsidR="00724C15" w:rsidRDefault="00724C15" w:rsidP="00724C15">
      <w:pPr>
        <w:ind w:left="5760" w:hanging="5760"/>
        <w:jc w:val="both"/>
        <w:rPr>
          <w:rFonts w:ascii="Arial" w:hAnsi="Arial" w:cs="Arial"/>
        </w:rPr>
      </w:pPr>
      <w:r>
        <w:rPr>
          <w:rFonts w:ascii="Arial" w:hAnsi="Arial" w:cs="Arial"/>
        </w:rPr>
        <w:tab/>
      </w:r>
    </w:p>
    <w:p w14:paraId="77CA965C" w14:textId="0C74159E" w:rsidR="00724C15" w:rsidRPr="00514AB6" w:rsidRDefault="00724C15" w:rsidP="00724C15">
      <w:pPr>
        <w:jc w:val="both"/>
        <w:rPr>
          <w:rFonts w:ascii="Arial" w:hAnsi="Arial" w:cs="Arial"/>
        </w:rPr>
      </w:pPr>
      <w:r>
        <w:rPr>
          <w:rFonts w:ascii="Arial" w:hAnsi="Arial" w:cs="Arial"/>
        </w:rPr>
        <w:t>New Headteacher takes up post</w:t>
      </w:r>
      <w:r>
        <w:rPr>
          <w:rFonts w:ascii="Arial" w:hAnsi="Arial" w:cs="Arial"/>
        </w:rPr>
        <w:tab/>
      </w:r>
      <w:r>
        <w:rPr>
          <w:rFonts w:ascii="Arial" w:hAnsi="Arial" w:cs="Arial"/>
        </w:rPr>
        <w:tab/>
      </w:r>
      <w:r>
        <w:rPr>
          <w:rFonts w:ascii="Arial" w:hAnsi="Arial" w:cs="Arial"/>
        </w:rPr>
        <w:tab/>
      </w:r>
      <w:r>
        <w:rPr>
          <w:rFonts w:ascii="Arial" w:hAnsi="Arial" w:cs="Arial"/>
        </w:rPr>
        <w:tab/>
      </w:r>
      <w:r w:rsidR="00746915">
        <w:rPr>
          <w:rFonts w:ascii="Arial" w:hAnsi="Arial" w:cs="Arial"/>
        </w:rPr>
        <w:t>September</w:t>
      </w:r>
      <w:r>
        <w:rPr>
          <w:rFonts w:ascii="Arial" w:hAnsi="Arial" w:cs="Arial"/>
        </w:rPr>
        <w:t xml:space="preserve"> 2023. </w:t>
      </w:r>
    </w:p>
    <w:p w14:paraId="31F733D8" w14:textId="77777777" w:rsidR="00724C15" w:rsidRDefault="00724C15" w:rsidP="00724C15">
      <w:pPr>
        <w:jc w:val="center"/>
        <w:rPr>
          <w:rFonts w:ascii="Arial" w:hAnsi="Arial" w:cs="Arial"/>
          <w:b/>
        </w:rPr>
      </w:pPr>
    </w:p>
    <w:p w14:paraId="738CB903" w14:textId="77777777" w:rsidR="00724C15" w:rsidRDefault="00724C15" w:rsidP="00724C15">
      <w:pPr>
        <w:jc w:val="both"/>
        <w:rPr>
          <w:rFonts w:ascii="Arial" w:hAnsi="Arial" w:cs="Arial"/>
          <w:b/>
        </w:rPr>
      </w:pPr>
    </w:p>
    <w:p w14:paraId="78A2963B" w14:textId="77777777" w:rsidR="00724C15" w:rsidRDefault="00724C15" w:rsidP="00724C15">
      <w:pPr>
        <w:jc w:val="both"/>
        <w:rPr>
          <w:rFonts w:ascii="Arial" w:hAnsi="Arial" w:cs="Arial"/>
          <w:b/>
        </w:rPr>
      </w:pPr>
    </w:p>
    <w:p w14:paraId="106A563D" w14:textId="77777777" w:rsidR="00724C15" w:rsidRDefault="00724C15" w:rsidP="00724C15">
      <w:pPr>
        <w:jc w:val="both"/>
        <w:rPr>
          <w:rFonts w:ascii="Arial" w:hAnsi="Arial" w:cs="Arial"/>
          <w:b/>
        </w:rPr>
      </w:pPr>
    </w:p>
    <w:p w14:paraId="5A7B1EED" w14:textId="77777777" w:rsidR="00724C15" w:rsidRDefault="00724C15" w:rsidP="00724C15">
      <w:pPr>
        <w:jc w:val="both"/>
        <w:rPr>
          <w:rFonts w:ascii="Arial" w:hAnsi="Arial" w:cs="Arial"/>
          <w:b/>
        </w:rPr>
      </w:pPr>
      <w:r>
        <w:rPr>
          <w:rFonts w:ascii="Arial" w:hAnsi="Arial" w:cs="Arial"/>
          <w:b/>
        </w:rPr>
        <w:t>IPR (Individual Pay Range for HT)</w:t>
      </w:r>
    </w:p>
    <w:p w14:paraId="405E4FDA" w14:textId="77777777" w:rsidR="00724C15" w:rsidRDefault="00724C15" w:rsidP="00724C15">
      <w:pPr>
        <w:jc w:val="both"/>
        <w:rPr>
          <w:rFonts w:ascii="Arial" w:hAnsi="Arial" w:cs="Arial"/>
          <w:b/>
        </w:rPr>
      </w:pPr>
    </w:p>
    <w:p w14:paraId="7D2A2B4B" w14:textId="1C47C409" w:rsidR="00724C15" w:rsidRDefault="00724C15" w:rsidP="00724C15">
      <w:pPr>
        <w:pStyle w:val="NoSpacing"/>
        <w:jc w:val="both"/>
        <w:rPr>
          <w:rFonts w:ascii="Arial" w:hAnsi="Arial" w:cs="Arial"/>
          <w:b/>
          <w:sz w:val="24"/>
          <w:szCs w:val="24"/>
        </w:rPr>
      </w:pPr>
      <w:r w:rsidRPr="001228C6">
        <w:rPr>
          <w:rFonts w:ascii="Arial" w:hAnsi="Arial" w:cs="Arial"/>
          <w:b/>
          <w:sz w:val="24"/>
          <w:szCs w:val="24"/>
        </w:rPr>
        <w:t xml:space="preserve">Leadership Pay Spine, Group </w:t>
      </w:r>
      <w:r w:rsidR="00746915">
        <w:rPr>
          <w:rFonts w:ascii="Arial" w:hAnsi="Arial" w:cs="Arial"/>
          <w:b/>
          <w:sz w:val="24"/>
          <w:szCs w:val="24"/>
        </w:rPr>
        <w:t>3</w:t>
      </w:r>
      <w:r w:rsidRPr="001228C6">
        <w:rPr>
          <w:rFonts w:ascii="Arial" w:hAnsi="Arial" w:cs="Arial"/>
          <w:b/>
          <w:sz w:val="24"/>
          <w:szCs w:val="24"/>
        </w:rPr>
        <w:t xml:space="preserve">, </w:t>
      </w:r>
      <w:r>
        <w:rPr>
          <w:rFonts w:ascii="Arial" w:hAnsi="Arial" w:cs="Arial"/>
          <w:b/>
          <w:sz w:val="24"/>
          <w:szCs w:val="24"/>
        </w:rPr>
        <w:t xml:space="preserve">points </w:t>
      </w:r>
      <w:r w:rsidRPr="001228C6">
        <w:rPr>
          <w:rFonts w:ascii="Arial" w:hAnsi="Arial" w:cs="Arial"/>
          <w:b/>
          <w:sz w:val="24"/>
          <w:szCs w:val="24"/>
        </w:rPr>
        <w:t>1</w:t>
      </w:r>
      <w:r w:rsidR="00746915">
        <w:rPr>
          <w:rFonts w:ascii="Arial" w:hAnsi="Arial" w:cs="Arial"/>
          <w:b/>
          <w:sz w:val="24"/>
          <w:szCs w:val="24"/>
        </w:rPr>
        <w:t>7</w:t>
      </w:r>
      <w:r w:rsidR="00302DE4">
        <w:rPr>
          <w:rFonts w:ascii="Arial" w:hAnsi="Arial" w:cs="Arial"/>
          <w:b/>
          <w:sz w:val="24"/>
          <w:szCs w:val="24"/>
        </w:rPr>
        <w:t xml:space="preserve"> </w:t>
      </w:r>
      <w:r>
        <w:rPr>
          <w:rFonts w:ascii="Arial" w:hAnsi="Arial" w:cs="Arial"/>
          <w:b/>
          <w:sz w:val="24"/>
          <w:szCs w:val="24"/>
        </w:rPr>
        <w:t>(£6</w:t>
      </w:r>
      <w:r w:rsidR="00746915">
        <w:rPr>
          <w:rFonts w:ascii="Arial" w:hAnsi="Arial" w:cs="Arial"/>
          <w:b/>
          <w:sz w:val="24"/>
          <w:szCs w:val="24"/>
        </w:rPr>
        <w:t>5,699</w:t>
      </w:r>
      <w:r>
        <w:rPr>
          <w:rFonts w:ascii="Arial" w:hAnsi="Arial" w:cs="Arial"/>
          <w:b/>
          <w:sz w:val="24"/>
          <w:szCs w:val="24"/>
        </w:rPr>
        <w:t xml:space="preserve">) to </w:t>
      </w:r>
      <w:r w:rsidRPr="001228C6">
        <w:rPr>
          <w:rFonts w:ascii="Arial" w:hAnsi="Arial" w:cs="Arial"/>
          <w:b/>
          <w:sz w:val="24"/>
          <w:szCs w:val="24"/>
        </w:rPr>
        <w:t>2</w:t>
      </w:r>
      <w:r w:rsidR="00746915">
        <w:rPr>
          <w:rFonts w:ascii="Arial" w:hAnsi="Arial" w:cs="Arial"/>
          <w:b/>
          <w:sz w:val="24"/>
          <w:szCs w:val="24"/>
        </w:rPr>
        <w:t>3</w:t>
      </w:r>
      <w:r>
        <w:rPr>
          <w:rFonts w:ascii="Arial" w:hAnsi="Arial" w:cs="Arial"/>
          <w:b/>
          <w:sz w:val="24"/>
          <w:szCs w:val="24"/>
        </w:rPr>
        <w:t xml:space="preserve"> (£7</w:t>
      </w:r>
      <w:r w:rsidR="00746915">
        <w:rPr>
          <w:rFonts w:ascii="Arial" w:hAnsi="Arial" w:cs="Arial"/>
          <w:b/>
          <w:sz w:val="24"/>
          <w:szCs w:val="24"/>
        </w:rPr>
        <w:t>6</w:t>
      </w:r>
      <w:r>
        <w:rPr>
          <w:rFonts w:ascii="Arial" w:hAnsi="Arial" w:cs="Arial"/>
          <w:b/>
          <w:sz w:val="24"/>
          <w:szCs w:val="24"/>
        </w:rPr>
        <w:t>,</w:t>
      </w:r>
      <w:r w:rsidR="00746915">
        <w:rPr>
          <w:rFonts w:ascii="Arial" w:hAnsi="Arial" w:cs="Arial"/>
          <w:b/>
          <w:sz w:val="24"/>
          <w:szCs w:val="24"/>
        </w:rPr>
        <w:t>122</w:t>
      </w:r>
      <w:r>
        <w:rPr>
          <w:rFonts w:ascii="Arial" w:hAnsi="Arial" w:cs="Arial"/>
          <w:b/>
          <w:sz w:val="24"/>
          <w:szCs w:val="24"/>
        </w:rPr>
        <w:t>)</w:t>
      </w:r>
    </w:p>
    <w:p w14:paraId="55CBD8ED" w14:textId="77777777" w:rsidR="00724C15" w:rsidRDefault="00724C15" w:rsidP="00724C15">
      <w:pPr>
        <w:jc w:val="both"/>
        <w:rPr>
          <w:rFonts w:ascii="Arial" w:hAnsi="Arial" w:cs="Arial"/>
          <w:b/>
        </w:rPr>
      </w:pPr>
    </w:p>
    <w:p w14:paraId="084DDF88" w14:textId="77777777" w:rsidR="00724C15" w:rsidRPr="003E1200" w:rsidRDefault="00724C15" w:rsidP="00724C15">
      <w:pPr>
        <w:jc w:val="center"/>
        <w:rPr>
          <w:rFonts w:ascii="Arial" w:hAnsi="Arial" w:cs="Arial"/>
          <w:b/>
        </w:rPr>
      </w:pPr>
    </w:p>
    <w:p w14:paraId="2B97DF91" w14:textId="710349CD" w:rsidR="00724C15" w:rsidRDefault="00724C15" w:rsidP="004D51BD">
      <w:pPr>
        <w:ind w:left="360"/>
        <w:jc w:val="center"/>
        <w:rPr>
          <w:rFonts w:ascii="Arial" w:hAnsi="Arial"/>
          <w:b/>
          <w:sz w:val="28"/>
          <w:szCs w:val="44"/>
          <w:lang w:eastAsia="en-US"/>
        </w:rPr>
      </w:pPr>
    </w:p>
    <w:p w14:paraId="26331F68" w14:textId="74B74102" w:rsidR="00724C15" w:rsidRDefault="00724C15" w:rsidP="004D51BD">
      <w:pPr>
        <w:ind w:left="360"/>
        <w:jc w:val="center"/>
        <w:rPr>
          <w:rFonts w:ascii="Arial" w:hAnsi="Arial"/>
          <w:b/>
          <w:sz w:val="28"/>
          <w:szCs w:val="44"/>
          <w:lang w:eastAsia="en-US"/>
        </w:rPr>
      </w:pPr>
    </w:p>
    <w:p w14:paraId="3545E97C" w14:textId="77777777" w:rsidR="00724C15" w:rsidRDefault="00724C15" w:rsidP="004D51BD">
      <w:pPr>
        <w:ind w:left="360"/>
        <w:jc w:val="center"/>
        <w:rPr>
          <w:rFonts w:ascii="Arial" w:hAnsi="Arial"/>
          <w:b/>
          <w:sz w:val="28"/>
          <w:szCs w:val="44"/>
          <w:lang w:eastAsia="en-US"/>
        </w:rPr>
      </w:pPr>
    </w:p>
    <w:p w14:paraId="41A91BBC" w14:textId="32C60DBE" w:rsidR="00724C15" w:rsidRDefault="00724C15" w:rsidP="004D51BD">
      <w:pPr>
        <w:ind w:left="360"/>
        <w:jc w:val="center"/>
        <w:rPr>
          <w:rFonts w:ascii="Arial" w:hAnsi="Arial"/>
          <w:b/>
          <w:sz w:val="28"/>
          <w:szCs w:val="44"/>
          <w:lang w:eastAsia="en-US"/>
        </w:rPr>
      </w:pPr>
    </w:p>
    <w:p w14:paraId="730A0989" w14:textId="2A7F72B5" w:rsidR="00746915" w:rsidRDefault="00746915" w:rsidP="004D51BD">
      <w:pPr>
        <w:ind w:left="360"/>
        <w:jc w:val="center"/>
        <w:rPr>
          <w:rFonts w:ascii="Arial" w:hAnsi="Arial"/>
          <w:b/>
          <w:sz w:val="28"/>
          <w:szCs w:val="44"/>
          <w:lang w:eastAsia="en-US"/>
        </w:rPr>
      </w:pPr>
    </w:p>
    <w:p w14:paraId="76605368" w14:textId="775BF556" w:rsidR="00746915" w:rsidRDefault="00746915" w:rsidP="004D51BD">
      <w:pPr>
        <w:ind w:left="360"/>
        <w:jc w:val="center"/>
        <w:rPr>
          <w:rFonts w:ascii="Arial" w:hAnsi="Arial"/>
          <w:b/>
          <w:sz w:val="28"/>
          <w:szCs w:val="44"/>
          <w:lang w:eastAsia="en-US"/>
        </w:rPr>
      </w:pPr>
    </w:p>
    <w:p w14:paraId="1DDFCF78" w14:textId="7FA9D41B" w:rsidR="00746915" w:rsidRDefault="00746915" w:rsidP="004D51BD">
      <w:pPr>
        <w:ind w:left="360"/>
        <w:jc w:val="center"/>
        <w:rPr>
          <w:rFonts w:ascii="Arial" w:hAnsi="Arial"/>
          <w:b/>
          <w:sz w:val="28"/>
          <w:szCs w:val="44"/>
          <w:lang w:eastAsia="en-US"/>
        </w:rPr>
      </w:pPr>
    </w:p>
    <w:p w14:paraId="6C31161A" w14:textId="6643763F" w:rsidR="00746915" w:rsidRDefault="00746915" w:rsidP="004D51BD">
      <w:pPr>
        <w:ind w:left="360"/>
        <w:jc w:val="center"/>
        <w:rPr>
          <w:rFonts w:ascii="Arial" w:hAnsi="Arial"/>
          <w:b/>
          <w:sz w:val="28"/>
          <w:szCs w:val="44"/>
          <w:lang w:eastAsia="en-US"/>
        </w:rPr>
      </w:pPr>
    </w:p>
    <w:p w14:paraId="451C402E" w14:textId="73CA0EEA" w:rsidR="00746915" w:rsidRDefault="00746915" w:rsidP="004D51BD">
      <w:pPr>
        <w:ind w:left="360"/>
        <w:jc w:val="center"/>
        <w:rPr>
          <w:rFonts w:ascii="Arial" w:hAnsi="Arial"/>
          <w:b/>
          <w:sz w:val="28"/>
          <w:szCs w:val="44"/>
          <w:lang w:eastAsia="en-US"/>
        </w:rPr>
      </w:pPr>
    </w:p>
    <w:p w14:paraId="4DE8899A" w14:textId="228FE0F7" w:rsidR="00302884" w:rsidRDefault="00264C8B" w:rsidP="004D51BD">
      <w:pPr>
        <w:ind w:left="360"/>
        <w:jc w:val="center"/>
        <w:rPr>
          <w:rFonts w:ascii="Arial" w:hAnsi="Arial"/>
          <w:b/>
          <w:sz w:val="28"/>
          <w:szCs w:val="44"/>
          <w:lang w:eastAsia="en-US"/>
        </w:rPr>
      </w:pPr>
      <w:r>
        <w:rPr>
          <w:rFonts w:ascii="Arial" w:hAnsi="Arial" w:cs="Arial"/>
          <w:noProof/>
          <w:sz w:val="32"/>
          <w:szCs w:val="32"/>
        </w:rPr>
        <w:drawing>
          <wp:inline distT="0" distB="0" distL="0" distR="0" wp14:anchorId="04B62CDD" wp14:editId="1B1B2CC0">
            <wp:extent cx="1593850" cy="1731310"/>
            <wp:effectExtent l="0" t="0" r="635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9311" cy="1737242"/>
                    </a:xfrm>
                    <a:prstGeom prst="rect">
                      <a:avLst/>
                    </a:prstGeom>
                    <a:noFill/>
                  </pic:spPr>
                </pic:pic>
              </a:graphicData>
            </a:graphic>
          </wp:inline>
        </w:drawing>
      </w:r>
    </w:p>
    <w:p w14:paraId="379DFCE5" w14:textId="1EED42CE" w:rsidR="00302884" w:rsidRDefault="00302884" w:rsidP="004D51BD">
      <w:pPr>
        <w:ind w:left="360"/>
        <w:jc w:val="center"/>
        <w:rPr>
          <w:rFonts w:ascii="Arial" w:hAnsi="Arial"/>
          <w:b/>
          <w:sz w:val="28"/>
          <w:szCs w:val="44"/>
          <w:lang w:eastAsia="en-US"/>
        </w:rPr>
      </w:pPr>
    </w:p>
    <w:p w14:paraId="2348B763" w14:textId="0E32787C" w:rsidR="00302884" w:rsidRDefault="00264C8B" w:rsidP="00264C8B">
      <w:pPr>
        <w:jc w:val="center"/>
        <w:rPr>
          <w:rFonts w:ascii="Arial" w:hAnsi="Arial" w:cs="Arial"/>
          <w:b/>
        </w:rPr>
      </w:pPr>
      <w:r>
        <w:rPr>
          <w:rFonts w:ascii="Arial" w:hAnsi="Arial" w:cs="Arial"/>
          <w:b/>
        </w:rPr>
        <w:t xml:space="preserve">      </w:t>
      </w:r>
      <w:r w:rsidR="00302884">
        <w:rPr>
          <w:rFonts w:ascii="Arial" w:hAnsi="Arial" w:cs="Arial"/>
          <w:b/>
        </w:rPr>
        <w:t>Longshaw Junior School</w:t>
      </w:r>
    </w:p>
    <w:p w14:paraId="4D5760E4" w14:textId="6AE54216" w:rsidR="00302884" w:rsidRPr="003E1200" w:rsidRDefault="00264C8B" w:rsidP="00302884">
      <w:pPr>
        <w:jc w:val="center"/>
        <w:rPr>
          <w:rFonts w:ascii="Arial" w:hAnsi="Arial" w:cs="Arial"/>
          <w:b/>
        </w:rPr>
      </w:pPr>
      <w:r>
        <w:rPr>
          <w:rFonts w:ascii="Arial" w:hAnsi="Arial" w:cs="Arial"/>
          <w:b/>
        </w:rPr>
        <w:t xml:space="preserve">      </w:t>
      </w:r>
      <w:r w:rsidR="00302884" w:rsidRPr="003E1200">
        <w:rPr>
          <w:rFonts w:ascii="Arial" w:hAnsi="Arial" w:cs="Arial"/>
          <w:b/>
        </w:rPr>
        <w:t>Appointment of Headteacher</w:t>
      </w:r>
    </w:p>
    <w:p w14:paraId="2C2CE02C" w14:textId="77777777" w:rsidR="00302884" w:rsidRPr="003E1200" w:rsidRDefault="00302884" w:rsidP="00302884">
      <w:pPr>
        <w:jc w:val="center"/>
        <w:rPr>
          <w:rFonts w:ascii="Arial" w:hAnsi="Arial" w:cs="Arial"/>
          <w:b/>
        </w:rPr>
      </w:pPr>
    </w:p>
    <w:p w14:paraId="50A0CD8D" w14:textId="42A8C4B6" w:rsidR="00302884" w:rsidRDefault="00264C8B" w:rsidP="00302884">
      <w:pPr>
        <w:jc w:val="center"/>
        <w:rPr>
          <w:rFonts w:ascii="Arial" w:hAnsi="Arial" w:cs="Arial"/>
          <w:b/>
        </w:rPr>
      </w:pPr>
      <w:r>
        <w:rPr>
          <w:rFonts w:ascii="Arial" w:hAnsi="Arial" w:cs="Arial"/>
          <w:b/>
        </w:rPr>
        <w:t xml:space="preserve">     </w:t>
      </w:r>
      <w:r w:rsidR="00302884">
        <w:rPr>
          <w:rFonts w:ascii="Arial" w:hAnsi="Arial" w:cs="Arial"/>
          <w:b/>
        </w:rPr>
        <w:t>Advertisement</w:t>
      </w:r>
    </w:p>
    <w:p w14:paraId="43FA84B2" w14:textId="77777777" w:rsidR="00302884" w:rsidRDefault="00302884" w:rsidP="00302884">
      <w:pPr>
        <w:jc w:val="center"/>
        <w:rPr>
          <w:rFonts w:ascii="Arial" w:hAnsi="Arial" w:cs="Arial"/>
          <w:b/>
        </w:rPr>
      </w:pPr>
    </w:p>
    <w:p w14:paraId="7CC17EC5" w14:textId="4B67E914" w:rsidR="00302884" w:rsidRDefault="00302884" w:rsidP="00302884">
      <w:pPr>
        <w:rPr>
          <w:rFonts w:ascii="Arial" w:hAnsi="Arial" w:cs="Arial"/>
        </w:rPr>
      </w:pPr>
      <w:r w:rsidRPr="00457125">
        <w:rPr>
          <w:rFonts w:ascii="Arial" w:hAnsi="Arial" w:cs="Arial"/>
          <w:b/>
        </w:rPr>
        <w:t>Number on Roll</w:t>
      </w:r>
      <w:r>
        <w:rPr>
          <w:rFonts w:ascii="Arial" w:hAnsi="Arial" w:cs="Arial"/>
        </w:rPr>
        <w:t xml:space="preserve"> – 352</w:t>
      </w:r>
    </w:p>
    <w:p w14:paraId="2629512A" w14:textId="77777777" w:rsidR="00302884" w:rsidRPr="00457125" w:rsidRDefault="00302884" w:rsidP="00302884">
      <w:pPr>
        <w:rPr>
          <w:rFonts w:ascii="Arial" w:hAnsi="Arial" w:cs="Arial"/>
        </w:rPr>
      </w:pPr>
    </w:p>
    <w:p w14:paraId="1A1B8D01" w14:textId="35F63F6E" w:rsidR="00302884" w:rsidRPr="00457125" w:rsidRDefault="00302884" w:rsidP="00302884">
      <w:pPr>
        <w:rPr>
          <w:rFonts w:ascii="Arial" w:hAnsi="Arial" w:cs="Arial"/>
        </w:rPr>
      </w:pPr>
      <w:r w:rsidRPr="00457125">
        <w:rPr>
          <w:rFonts w:ascii="Arial" w:hAnsi="Arial" w:cs="Arial"/>
          <w:b/>
        </w:rPr>
        <w:t>Headteacher</w:t>
      </w:r>
      <w:r>
        <w:rPr>
          <w:rFonts w:ascii="Arial" w:hAnsi="Arial" w:cs="Arial"/>
        </w:rPr>
        <w:t xml:space="preserve"> </w:t>
      </w:r>
    </w:p>
    <w:p w14:paraId="2DFD238D" w14:textId="77777777" w:rsidR="00302884" w:rsidRDefault="00302884" w:rsidP="00302884">
      <w:pPr>
        <w:rPr>
          <w:rFonts w:ascii="Arial" w:hAnsi="Arial" w:cs="Arial"/>
        </w:rPr>
      </w:pPr>
    </w:p>
    <w:p w14:paraId="634996F0" w14:textId="0D9E405B" w:rsidR="00302884" w:rsidRDefault="00302884" w:rsidP="00302884">
      <w:pPr>
        <w:rPr>
          <w:rFonts w:ascii="Arial" w:hAnsi="Arial" w:cs="Arial"/>
          <w:b/>
        </w:rPr>
      </w:pPr>
      <w:r w:rsidRPr="002F4F3D">
        <w:rPr>
          <w:rFonts w:ascii="Arial" w:hAnsi="Arial" w:cs="Arial"/>
          <w:b/>
        </w:rPr>
        <w:t>Required from September 2023</w:t>
      </w:r>
      <w:r>
        <w:rPr>
          <w:rFonts w:ascii="Arial" w:hAnsi="Arial" w:cs="Arial"/>
          <w:b/>
        </w:rPr>
        <w:t xml:space="preserve"> </w:t>
      </w:r>
    </w:p>
    <w:p w14:paraId="6EC69C81" w14:textId="77777777" w:rsidR="00302884" w:rsidRDefault="00302884" w:rsidP="00302884">
      <w:pPr>
        <w:jc w:val="both"/>
        <w:rPr>
          <w:rFonts w:ascii="Arial" w:hAnsi="Arial" w:cs="Arial"/>
          <w:b/>
          <w:i/>
          <w:sz w:val="20"/>
          <w:szCs w:val="20"/>
        </w:rPr>
      </w:pPr>
    </w:p>
    <w:p w14:paraId="6D856F04" w14:textId="5184CD58" w:rsidR="00302884" w:rsidRPr="006C0D1B" w:rsidRDefault="00302884" w:rsidP="00302884">
      <w:pPr>
        <w:jc w:val="both"/>
        <w:rPr>
          <w:rFonts w:ascii="Arial" w:hAnsi="Arial" w:cs="Arial"/>
          <w:sz w:val="22"/>
          <w:szCs w:val="22"/>
        </w:rPr>
      </w:pPr>
      <w:r w:rsidRPr="006C0D1B">
        <w:rPr>
          <w:rFonts w:ascii="Arial" w:hAnsi="Arial" w:cs="Arial"/>
          <w:sz w:val="22"/>
          <w:szCs w:val="22"/>
        </w:rPr>
        <w:t xml:space="preserve">We are seeking to appoint an inspirational leader following the retirement of an extremely successful headteacher, at an exciting point in the development of the school. The governors will look to the new headteacher to build on what has made - and continues to make – Longshaw successful and distinctive, whilst at the same time developing a robust strategy for the future. </w:t>
      </w:r>
    </w:p>
    <w:p w14:paraId="3300CC83" w14:textId="77777777" w:rsidR="00302884" w:rsidRPr="001700EB" w:rsidRDefault="00302884" w:rsidP="00302884">
      <w:pPr>
        <w:jc w:val="both"/>
        <w:rPr>
          <w:rFonts w:ascii="Arial" w:hAnsi="Arial" w:cs="Arial"/>
          <w:b/>
          <w:i/>
          <w:sz w:val="20"/>
          <w:szCs w:val="20"/>
        </w:rPr>
      </w:pPr>
    </w:p>
    <w:p w14:paraId="40B29256" w14:textId="77777777" w:rsidR="00302884" w:rsidRPr="006C0D1B" w:rsidRDefault="00302884" w:rsidP="00302884">
      <w:pPr>
        <w:jc w:val="both"/>
        <w:rPr>
          <w:rFonts w:ascii="Arial" w:hAnsi="Arial" w:cs="Arial"/>
          <w:sz w:val="22"/>
          <w:szCs w:val="22"/>
        </w:rPr>
      </w:pPr>
      <w:r w:rsidRPr="006C0D1B">
        <w:rPr>
          <w:rFonts w:ascii="Arial" w:hAnsi="Arial" w:cs="Arial"/>
          <w:sz w:val="22"/>
          <w:szCs w:val="22"/>
        </w:rPr>
        <w:t>We are looking for a headteacher who will demonstrate personal, visible and accessible leadership and build on strong foundations that will inspire the continued momentum and ambition for the school. The successful candidate will embrace our clear vision and values and bring inspirational drive and ambition for continual improvement that is demonstrated through improved outcomes for our children.</w:t>
      </w:r>
    </w:p>
    <w:p w14:paraId="1DA4B16E" w14:textId="77777777" w:rsidR="00302884" w:rsidRPr="001700EB" w:rsidRDefault="00302884" w:rsidP="00302884">
      <w:pPr>
        <w:jc w:val="both"/>
        <w:rPr>
          <w:rFonts w:ascii="Arial" w:hAnsi="Arial" w:cs="Arial"/>
          <w:b/>
          <w:i/>
          <w:sz w:val="20"/>
          <w:szCs w:val="20"/>
        </w:rPr>
      </w:pPr>
    </w:p>
    <w:p w14:paraId="523787AD" w14:textId="77777777" w:rsidR="00302884" w:rsidRPr="006C0D1B" w:rsidRDefault="00302884" w:rsidP="00302884">
      <w:pPr>
        <w:jc w:val="both"/>
        <w:rPr>
          <w:rFonts w:ascii="Arial" w:hAnsi="Arial" w:cs="Arial"/>
          <w:sz w:val="22"/>
          <w:szCs w:val="22"/>
        </w:rPr>
      </w:pPr>
      <w:r w:rsidRPr="006C0D1B">
        <w:rPr>
          <w:rFonts w:ascii="Arial" w:hAnsi="Arial" w:cs="Arial"/>
          <w:sz w:val="22"/>
          <w:szCs w:val="22"/>
        </w:rPr>
        <w:t>We can offer:</w:t>
      </w:r>
    </w:p>
    <w:p w14:paraId="375CD2F6" w14:textId="77777777" w:rsidR="00302884" w:rsidRPr="006C0D1B" w:rsidRDefault="00302884" w:rsidP="00302884">
      <w:pPr>
        <w:pStyle w:val="ListParagraph"/>
        <w:numPr>
          <w:ilvl w:val="0"/>
          <w:numId w:val="7"/>
        </w:numPr>
        <w:spacing w:after="0" w:line="240" w:lineRule="auto"/>
        <w:jc w:val="both"/>
        <w:rPr>
          <w:rFonts w:ascii="Arial" w:hAnsi="Arial" w:cs="Arial"/>
          <w:sz w:val="22"/>
          <w:szCs w:val="22"/>
        </w:rPr>
      </w:pPr>
      <w:r w:rsidRPr="006C0D1B">
        <w:rPr>
          <w:rFonts w:ascii="Arial" w:hAnsi="Arial" w:cs="Arial"/>
          <w:sz w:val="22"/>
          <w:szCs w:val="22"/>
        </w:rPr>
        <w:t>delightful, well-behaved children who are inspired to learn in exciting and creative ways.</w:t>
      </w:r>
    </w:p>
    <w:p w14:paraId="7F15FC68" w14:textId="77777777" w:rsidR="00302884" w:rsidRPr="006C0D1B" w:rsidRDefault="00302884" w:rsidP="00302884">
      <w:pPr>
        <w:pStyle w:val="ListParagraph"/>
        <w:numPr>
          <w:ilvl w:val="0"/>
          <w:numId w:val="7"/>
        </w:numPr>
        <w:spacing w:after="0" w:line="240" w:lineRule="auto"/>
        <w:jc w:val="both"/>
        <w:rPr>
          <w:rFonts w:ascii="Arial" w:hAnsi="Arial" w:cs="Arial"/>
          <w:sz w:val="22"/>
          <w:szCs w:val="22"/>
        </w:rPr>
      </w:pPr>
      <w:r w:rsidRPr="006C0D1B">
        <w:rPr>
          <w:rFonts w:ascii="Arial" w:hAnsi="Arial" w:cs="Arial"/>
          <w:sz w:val="22"/>
          <w:szCs w:val="22"/>
        </w:rPr>
        <w:t>An enthusiastic and talented staff team who go the extra mile to make Longshaw Junior a great place to be, who motivate pupils to promote independence and a love of learning.</w:t>
      </w:r>
    </w:p>
    <w:p w14:paraId="09812835" w14:textId="77777777" w:rsidR="00302884" w:rsidRPr="006C0D1B" w:rsidRDefault="00302884" w:rsidP="00302884">
      <w:pPr>
        <w:pStyle w:val="ListParagraph"/>
        <w:numPr>
          <w:ilvl w:val="0"/>
          <w:numId w:val="7"/>
        </w:numPr>
        <w:spacing w:after="0" w:line="240" w:lineRule="auto"/>
        <w:jc w:val="both"/>
        <w:rPr>
          <w:rFonts w:ascii="Arial" w:hAnsi="Arial" w:cs="Arial"/>
          <w:sz w:val="22"/>
          <w:szCs w:val="22"/>
        </w:rPr>
      </w:pPr>
      <w:r w:rsidRPr="006C0D1B">
        <w:rPr>
          <w:rFonts w:ascii="Arial" w:hAnsi="Arial" w:cs="Arial"/>
          <w:sz w:val="22"/>
          <w:szCs w:val="22"/>
        </w:rPr>
        <w:t>A whole school community committed to our vision, values and mission, with a climate where excellence is the standard.</w:t>
      </w:r>
    </w:p>
    <w:p w14:paraId="3AF027A3" w14:textId="77777777" w:rsidR="00302884" w:rsidRPr="006C0D1B" w:rsidRDefault="00302884" w:rsidP="00302884">
      <w:pPr>
        <w:pStyle w:val="ListParagraph"/>
        <w:numPr>
          <w:ilvl w:val="0"/>
          <w:numId w:val="7"/>
        </w:numPr>
        <w:spacing w:after="0" w:line="240" w:lineRule="auto"/>
        <w:jc w:val="both"/>
        <w:rPr>
          <w:rFonts w:ascii="Arial" w:hAnsi="Arial" w:cs="Arial"/>
          <w:sz w:val="22"/>
          <w:szCs w:val="22"/>
        </w:rPr>
      </w:pPr>
      <w:r w:rsidRPr="006C0D1B">
        <w:rPr>
          <w:rFonts w:ascii="Arial" w:hAnsi="Arial" w:cs="Arial"/>
          <w:sz w:val="22"/>
          <w:szCs w:val="22"/>
        </w:rPr>
        <w:t>A challenging and stimulating place to work.</w:t>
      </w:r>
    </w:p>
    <w:p w14:paraId="2A2D5C67" w14:textId="77777777" w:rsidR="00302884" w:rsidRPr="006C0D1B" w:rsidRDefault="00302884" w:rsidP="00302884">
      <w:pPr>
        <w:pStyle w:val="ListParagraph"/>
        <w:numPr>
          <w:ilvl w:val="0"/>
          <w:numId w:val="7"/>
        </w:numPr>
        <w:spacing w:after="0" w:line="240" w:lineRule="auto"/>
        <w:jc w:val="both"/>
        <w:rPr>
          <w:rFonts w:ascii="Arial" w:hAnsi="Arial" w:cs="Arial"/>
          <w:sz w:val="22"/>
          <w:szCs w:val="22"/>
        </w:rPr>
      </w:pPr>
      <w:r w:rsidRPr="006C0D1B">
        <w:rPr>
          <w:rFonts w:ascii="Arial" w:hAnsi="Arial" w:cs="Arial"/>
          <w:sz w:val="22"/>
          <w:szCs w:val="22"/>
        </w:rPr>
        <w:t>A commitment to your professional development.</w:t>
      </w:r>
    </w:p>
    <w:p w14:paraId="293E9A22" w14:textId="77777777" w:rsidR="00302884" w:rsidRPr="001700EB" w:rsidRDefault="00302884" w:rsidP="00302884">
      <w:pPr>
        <w:pStyle w:val="ListParagraph"/>
        <w:spacing w:after="0" w:line="240" w:lineRule="auto"/>
        <w:jc w:val="both"/>
        <w:rPr>
          <w:rFonts w:ascii="Arial" w:hAnsi="Arial" w:cs="Arial"/>
          <w:b/>
          <w:i/>
          <w:sz w:val="20"/>
        </w:rPr>
      </w:pPr>
    </w:p>
    <w:p w14:paraId="61ABE576" w14:textId="77777777" w:rsidR="00302884" w:rsidRPr="006C0D1B" w:rsidRDefault="00302884" w:rsidP="00302884">
      <w:pPr>
        <w:jc w:val="both"/>
        <w:rPr>
          <w:rFonts w:ascii="Arial" w:hAnsi="Arial" w:cs="Arial"/>
          <w:sz w:val="22"/>
          <w:szCs w:val="22"/>
        </w:rPr>
      </w:pPr>
      <w:r w:rsidRPr="006C0D1B">
        <w:rPr>
          <w:rFonts w:ascii="Arial" w:hAnsi="Arial" w:cs="Arial"/>
          <w:sz w:val="22"/>
          <w:szCs w:val="22"/>
        </w:rPr>
        <w:t>We would like to appoint someone who:</w:t>
      </w:r>
    </w:p>
    <w:p w14:paraId="1A8EDB47" w14:textId="77777777" w:rsidR="00302884" w:rsidRPr="006C0D1B" w:rsidRDefault="00302884" w:rsidP="00302884">
      <w:pPr>
        <w:pStyle w:val="ListParagraph"/>
        <w:numPr>
          <w:ilvl w:val="0"/>
          <w:numId w:val="8"/>
        </w:numPr>
        <w:spacing w:after="0" w:line="240" w:lineRule="auto"/>
        <w:jc w:val="both"/>
        <w:rPr>
          <w:rFonts w:ascii="Arial" w:hAnsi="Arial" w:cs="Arial"/>
          <w:sz w:val="22"/>
          <w:szCs w:val="22"/>
        </w:rPr>
      </w:pPr>
      <w:r w:rsidRPr="006C0D1B">
        <w:rPr>
          <w:rFonts w:ascii="Arial" w:hAnsi="Arial" w:cs="Arial"/>
          <w:sz w:val="22"/>
          <w:szCs w:val="22"/>
        </w:rPr>
        <w:t>Is dedicated to continuing to raise standards in our safe, supportive and inclusive school where high standards and expectations through excellent and inspirational teaching, learning and assessment is provided for every child.</w:t>
      </w:r>
    </w:p>
    <w:p w14:paraId="757EEC7C" w14:textId="77777777" w:rsidR="00302884" w:rsidRPr="006C0D1B" w:rsidRDefault="00302884" w:rsidP="00302884">
      <w:pPr>
        <w:pStyle w:val="ListParagraph"/>
        <w:numPr>
          <w:ilvl w:val="0"/>
          <w:numId w:val="8"/>
        </w:numPr>
        <w:spacing w:after="0" w:line="240" w:lineRule="auto"/>
        <w:jc w:val="both"/>
        <w:rPr>
          <w:rFonts w:ascii="Arial" w:hAnsi="Arial" w:cs="Arial"/>
          <w:sz w:val="22"/>
          <w:szCs w:val="22"/>
        </w:rPr>
      </w:pPr>
      <w:r w:rsidRPr="006C0D1B">
        <w:rPr>
          <w:rFonts w:ascii="Arial" w:hAnsi="Arial" w:cs="Arial"/>
          <w:sz w:val="22"/>
          <w:szCs w:val="22"/>
        </w:rPr>
        <w:t>Will value and develop the strengths and skills of our staff.</w:t>
      </w:r>
    </w:p>
    <w:p w14:paraId="21434C02" w14:textId="7B5CC72A" w:rsidR="00302884" w:rsidRPr="006C0D1B" w:rsidRDefault="00302884" w:rsidP="00302884">
      <w:pPr>
        <w:pStyle w:val="ListParagraph"/>
        <w:numPr>
          <w:ilvl w:val="0"/>
          <w:numId w:val="8"/>
        </w:numPr>
        <w:spacing w:after="0" w:line="240" w:lineRule="auto"/>
        <w:jc w:val="both"/>
        <w:rPr>
          <w:rFonts w:ascii="Arial" w:hAnsi="Arial" w:cs="Arial"/>
          <w:sz w:val="22"/>
          <w:szCs w:val="22"/>
        </w:rPr>
      </w:pPr>
      <w:r w:rsidRPr="006C0D1B">
        <w:rPr>
          <w:rFonts w:ascii="Arial" w:hAnsi="Arial" w:cs="Arial"/>
          <w:sz w:val="22"/>
          <w:szCs w:val="22"/>
        </w:rPr>
        <w:t>Will work closely with Longshaw Infant School</w:t>
      </w:r>
      <w:r w:rsidR="006C0D1B" w:rsidRPr="006C0D1B">
        <w:rPr>
          <w:rFonts w:ascii="Arial" w:hAnsi="Arial" w:cs="Arial"/>
          <w:sz w:val="22"/>
          <w:szCs w:val="22"/>
        </w:rPr>
        <w:t xml:space="preserve"> and the wider community</w:t>
      </w:r>
    </w:p>
    <w:p w14:paraId="2DC79F0D" w14:textId="77777777" w:rsidR="00302884" w:rsidRPr="006C0D1B" w:rsidRDefault="00302884" w:rsidP="00302884">
      <w:pPr>
        <w:pStyle w:val="ListParagraph"/>
        <w:numPr>
          <w:ilvl w:val="0"/>
          <w:numId w:val="8"/>
        </w:numPr>
        <w:spacing w:after="0" w:line="240" w:lineRule="auto"/>
        <w:jc w:val="both"/>
        <w:rPr>
          <w:rFonts w:ascii="Arial" w:hAnsi="Arial" w:cs="Arial"/>
          <w:sz w:val="22"/>
          <w:szCs w:val="22"/>
        </w:rPr>
      </w:pPr>
      <w:r w:rsidRPr="006C0D1B">
        <w:rPr>
          <w:rFonts w:ascii="Arial" w:hAnsi="Arial" w:cs="Arial"/>
          <w:sz w:val="22"/>
          <w:szCs w:val="22"/>
        </w:rPr>
        <w:t>Has professional dedication, commitment and resilience and relishes a challenge.</w:t>
      </w:r>
    </w:p>
    <w:p w14:paraId="5E2D83A6" w14:textId="77777777" w:rsidR="00302884" w:rsidRPr="006C0D1B" w:rsidRDefault="00302884" w:rsidP="00302884">
      <w:pPr>
        <w:pStyle w:val="ListParagraph"/>
        <w:numPr>
          <w:ilvl w:val="0"/>
          <w:numId w:val="8"/>
        </w:numPr>
        <w:spacing w:after="0" w:line="240" w:lineRule="auto"/>
        <w:jc w:val="both"/>
        <w:rPr>
          <w:rFonts w:ascii="Arial" w:hAnsi="Arial" w:cs="Arial"/>
          <w:sz w:val="22"/>
          <w:szCs w:val="22"/>
        </w:rPr>
      </w:pPr>
      <w:r w:rsidRPr="006C0D1B">
        <w:rPr>
          <w:rFonts w:ascii="Arial" w:hAnsi="Arial" w:cs="Arial"/>
          <w:sz w:val="22"/>
          <w:szCs w:val="22"/>
        </w:rPr>
        <w:t>Has a clear vision and rationale for behaviour management that is compatible with our extremely effective approach and standards across the school community.</w:t>
      </w:r>
    </w:p>
    <w:p w14:paraId="13204D8D" w14:textId="01022940" w:rsidR="00302884" w:rsidRDefault="00302884" w:rsidP="00302884">
      <w:pPr>
        <w:pStyle w:val="ListParagraph"/>
        <w:numPr>
          <w:ilvl w:val="0"/>
          <w:numId w:val="8"/>
        </w:numPr>
        <w:spacing w:after="0" w:line="240" w:lineRule="auto"/>
        <w:jc w:val="both"/>
        <w:rPr>
          <w:rFonts w:ascii="Arial" w:hAnsi="Arial" w:cs="Arial"/>
          <w:sz w:val="22"/>
          <w:szCs w:val="22"/>
        </w:rPr>
      </w:pPr>
      <w:r w:rsidRPr="006C0D1B">
        <w:rPr>
          <w:rFonts w:ascii="Arial" w:hAnsi="Arial" w:cs="Arial"/>
          <w:sz w:val="22"/>
          <w:szCs w:val="22"/>
        </w:rPr>
        <w:t>Adopts our vision, ethos, values and motto Success for all - nothing less</w:t>
      </w:r>
    </w:p>
    <w:p w14:paraId="4AF52490" w14:textId="77777777" w:rsidR="006C0D1B" w:rsidRPr="006C0D1B" w:rsidRDefault="006C0D1B" w:rsidP="006C0D1B">
      <w:pPr>
        <w:pStyle w:val="ListParagraph"/>
        <w:spacing w:after="0" w:line="240" w:lineRule="auto"/>
        <w:jc w:val="both"/>
        <w:rPr>
          <w:rFonts w:ascii="Arial" w:hAnsi="Arial" w:cs="Arial"/>
          <w:sz w:val="22"/>
          <w:szCs w:val="22"/>
        </w:rPr>
      </w:pPr>
    </w:p>
    <w:p w14:paraId="594BD052" w14:textId="77777777" w:rsidR="00302884" w:rsidRPr="006C0D1B" w:rsidRDefault="00302884" w:rsidP="00302884">
      <w:pPr>
        <w:jc w:val="both"/>
        <w:rPr>
          <w:rFonts w:ascii="Arial" w:hAnsi="Arial" w:cs="Arial"/>
          <w:sz w:val="22"/>
          <w:szCs w:val="22"/>
        </w:rPr>
      </w:pPr>
      <w:r w:rsidRPr="006C0D1B">
        <w:rPr>
          <w:rFonts w:ascii="Arial" w:hAnsi="Arial" w:cs="Arial"/>
          <w:sz w:val="22"/>
          <w:szCs w:val="22"/>
        </w:rPr>
        <w:lastRenderedPageBreak/>
        <w:t>Longshaw Junior School is committed to promoting the welfare of children and expects all staff to share this commitment. The successful applicant will need to undertake an enhanced DBS check,  will be subject to receipt of suitable references, and qualifications and identity checks.</w:t>
      </w:r>
    </w:p>
    <w:p w14:paraId="4C83B92C" w14:textId="77777777" w:rsidR="00302884" w:rsidRPr="001700EB" w:rsidRDefault="00302884" w:rsidP="00302884">
      <w:pPr>
        <w:jc w:val="both"/>
        <w:rPr>
          <w:rFonts w:ascii="Arial" w:hAnsi="Arial" w:cs="Arial"/>
          <w:b/>
          <w:i/>
          <w:sz w:val="20"/>
          <w:szCs w:val="20"/>
        </w:rPr>
      </w:pPr>
    </w:p>
    <w:p w14:paraId="7463AF96" w14:textId="07D8E142" w:rsidR="00302884" w:rsidRPr="002F4F3D" w:rsidRDefault="00302884" w:rsidP="00302884">
      <w:pPr>
        <w:jc w:val="both"/>
        <w:rPr>
          <w:rFonts w:ascii="Arial" w:hAnsi="Arial" w:cs="Arial"/>
          <w:sz w:val="22"/>
          <w:szCs w:val="22"/>
        </w:rPr>
      </w:pPr>
      <w:r w:rsidRPr="006C0D1B">
        <w:rPr>
          <w:rFonts w:ascii="Arial" w:hAnsi="Arial" w:cs="Arial"/>
          <w:sz w:val="22"/>
          <w:szCs w:val="22"/>
        </w:rPr>
        <w:t xml:space="preserve">The best way to learn more about us is by coming to see us, our school and our enthusiastic and creative children who would be happy to show you around. </w:t>
      </w:r>
      <w:r w:rsidRPr="002F4F3D">
        <w:rPr>
          <w:rFonts w:ascii="Arial" w:hAnsi="Arial" w:cs="Arial"/>
          <w:sz w:val="22"/>
          <w:szCs w:val="22"/>
        </w:rPr>
        <w:t xml:space="preserve">For further details or to arrange a visit contact </w:t>
      </w:r>
      <w:r w:rsidR="006C0D1B" w:rsidRPr="002F4F3D">
        <w:rPr>
          <w:rFonts w:ascii="Arial" w:hAnsi="Arial" w:cs="Arial"/>
          <w:sz w:val="22"/>
          <w:szCs w:val="22"/>
        </w:rPr>
        <w:t>the Schools HR Team on 01254</w:t>
      </w:r>
      <w:r w:rsidRPr="002F4F3D">
        <w:rPr>
          <w:rFonts w:ascii="Arial" w:hAnsi="Arial" w:cs="Arial"/>
          <w:sz w:val="22"/>
          <w:szCs w:val="22"/>
        </w:rPr>
        <w:t xml:space="preserve"> </w:t>
      </w:r>
      <w:r w:rsidR="002F4F3D" w:rsidRPr="002F4F3D">
        <w:rPr>
          <w:rFonts w:ascii="Arial" w:hAnsi="Arial" w:cs="Arial"/>
          <w:sz w:val="22"/>
          <w:szCs w:val="22"/>
        </w:rPr>
        <w:t xml:space="preserve">588973 </w:t>
      </w:r>
      <w:r w:rsidRPr="002F4F3D">
        <w:rPr>
          <w:rFonts w:ascii="Arial" w:hAnsi="Arial" w:cs="Arial"/>
          <w:sz w:val="22"/>
          <w:szCs w:val="22"/>
        </w:rPr>
        <w:t xml:space="preserve">or email to </w:t>
      </w:r>
      <w:hyperlink r:id="rId15">
        <w:r w:rsidR="002F4F3D" w:rsidRPr="002F4F3D">
          <w:rPr>
            <w:rStyle w:val="Hyperlink"/>
            <w:rFonts w:ascii="Arial" w:hAnsi="Arial" w:cs="Arial"/>
            <w:sz w:val="22"/>
            <w:szCs w:val="22"/>
          </w:rPr>
          <w:t>schoolhrteam@blackburn.gov.uk</w:t>
        </w:r>
      </w:hyperlink>
      <w:r w:rsidRPr="002F4F3D">
        <w:rPr>
          <w:rFonts w:ascii="Arial" w:hAnsi="Arial" w:cs="Arial"/>
          <w:sz w:val="22"/>
          <w:szCs w:val="22"/>
        </w:rPr>
        <w:t xml:space="preserve"> </w:t>
      </w:r>
    </w:p>
    <w:p w14:paraId="679B459C" w14:textId="77777777" w:rsidR="002F4F3D" w:rsidRDefault="002F4F3D" w:rsidP="00302884">
      <w:pPr>
        <w:jc w:val="both"/>
        <w:rPr>
          <w:rFonts w:ascii="Arial" w:hAnsi="Arial" w:cs="Arial"/>
          <w:sz w:val="22"/>
          <w:szCs w:val="22"/>
        </w:rPr>
      </w:pPr>
    </w:p>
    <w:p w14:paraId="5F5D7D9F" w14:textId="68C84F68" w:rsidR="00302884" w:rsidRPr="002F4F3D" w:rsidRDefault="00302884" w:rsidP="00302884">
      <w:pPr>
        <w:jc w:val="both"/>
        <w:rPr>
          <w:rFonts w:ascii="Arial" w:hAnsi="Arial" w:cs="Arial"/>
          <w:b/>
          <w:sz w:val="22"/>
          <w:szCs w:val="22"/>
        </w:rPr>
      </w:pPr>
      <w:r w:rsidRPr="002F4F3D">
        <w:rPr>
          <w:rFonts w:ascii="Arial" w:hAnsi="Arial" w:cs="Arial"/>
          <w:b/>
          <w:sz w:val="22"/>
          <w:szCs w:val="22"/>
        </w:rPr>
        <w:t>Closing Date for Applications: Thursday</w:t>
      </w:r>
      <w:r w:rsidR="006C0D1B" w:rsidRPr="002F4F3D">
        <w:rPr>
          <w:rFonts w:ascii="Arial" w:hAnsi="Arial" w:cs="Arial"/>
          <w:b/>
          <w:sz w:val="22"/>
          <w:szCs w:val="22"/>
        </w:rPr>
        <w:t xml:space="preserve"> 26</w:t>
      </w:r>
      <w:r w:rsidR="006C0D1B" w:rsidRPr="002F4F3D">
        <w:rPr>
          <w:rFonts w:ascii="Arial" w:hAnsi="Arial" w:cs="Arial"/>
          <w:b/>
          <w:sz w:val="22"/>
          <w:szCs w:val="22"/>
          <w:vertAlign w:val="superscript"/>
        </w:rPr>
        <w:t>th</w:t>
      </w:r>
      <w:r w:rsidR="006C0D1B" w:rsidRPr="002F4F3D">
        <w:rPr>
          <w:rFonts w:ascii="Arial" w:hAnsi="Arial" w:cs="Arial"/>
          <w:b/>
          <w:sz w:val="22"/>
          <w:szCs w:val="22"/>
        </w:rPr>
        <w:t xml:space="preserve"> January 2023 12 noon</w:t>
      </w:r>
    </w:p>
    <w:p w14:paraId="4DAC22CB" w14:textId="3BFD51A3" w:rsidR="006C0D1B" w:rsidRPr="002F4F3D" w:rsidRDefault="006C0D1B" w:rsidP="00302884">
      <w:pPr>
        <w:jc w:val="both"/>
        <w:rPr>
          <w:rFonts w:ascii="Arial" w:hAnsi="Arial" w:cs="Arial"/>
          <w:b/>
          <w:sz w:val="22"/>
          <w:szCs w:val="22"/>
        </w:rPr>
      </w:pPr>
    </w:p>
    <w:p w14:paraId="6BC928F5" w14:textId="77777777" w:rsidR="006C0D1B" w:rsidRPr="006C0D1B" w:rsidRDefault="006C0D1B" w:rsidP="006C0D1B">
      <w:pPr>
        <w:jc w:val="both"/>
        <w:rPr>
          <w:rFonts w:ascii="Arial" w:hAnsi="Arial" w:cs="Arial"/>
          <w:b/>
          <w:sz w:val="22"/>
          <w:szCs w:val="22"/>
          <w:u w:val="single"/>
        </w:rPr>
      </w:pPr>
      <w:r w:rsidRPr="006C0D1B">
        <w:rPr>
          <w:rFonts w:ascii="Arial" w:hAnsi="Arial" w:cs="Arial"/>
          <w:b/>
          <w:sz w:val="22"/>
          <w:szCs w:val="22"/>
          <w:u w:val="single"/>
        </w:rPr>
        <w:t>Applications</w:t>
      </w:r>
    </w:p>
    <w:p w14:paraId="1F35383D" w14:textId="41C99821" w:rsidR="006C0D1B" w:rsidRPr="006C0D1B" w:rsidRDefault="006C0D1B" w:rsidP="006C0D1B">
      <w:pPr>
        <w:jc w:val="both"/>
        <w:rPr>
          <w:rFonts w:ascii="Arial" w:hAnsi="Arial" w:cs="Arial"/>
          <w:sz w:val="22"/>
          <w:szCs w:val="22"/>
        </w:rPr>
      </w:pPr>
      <w:r>
        <w:rPr>
          <w:rFonts w:ascii="Arial" w:hAnsi="Arial" w:cs="Arial"/>
          <w:sz w:val="22"/>
          <w:szCs w:val="22"/>
        </w:rPr>
        <w:t xml:space="preserve">In addition to your application you must include a supporting </w:t>
      </w:r>
      <w:r w:rsidRPr="006C0D1B">
        <w:rPr>
          <w:rFonts w:ascii="Arial" w:hAnsi="Arial" w:cs="Arial"/>
          <w:sz w:val="22"/>
          <w:szCs w:val="22"/>
        </w:rPr>
        <w:t xml:space="preserve">statement </w:t>
      </w:r>
      <w:r>
        <w:rPr>
          <w:rFonts w:ascii="Arial" w:hAnsi="Arial" w:cs="Arial"/>
          <w:sz w:val="22"/>
          <w:szCs w:val="22"/>
        </w:rPr>
        <w:t xml:space="preserve">that should be clear, concise and related to the specific post. Please ensure this does not exceed 1.200 words, </w:t>
      </w:r>
      <w:r w:rsidRPr="006C0D1B">
        <w:rPr>
          <w:rFonts w:ascii="Arial" w:hAnsi="Arial" w:cs="Arial"/>
          <w:sz w:val="22"/>
          <w:szCs w:val="22"/>
        </w:rPr>
        <w:t>font size 11</w:t>
      </w:r>
      <w:r>
        <w:rPr>
          <w:rFonts w:ascii="Arial" w:hAnsi="Arial" w:cs="Arial"/>
          <w:sz w:val="22"/>
          <w:szCs w:val="22"/>
        </w:rPr>
        <w:t xml:space="preserve">. </w:t>
      </w:r>
      <w:r w:rsidR="00D21F2A">
        <w:rPr>
          <w:rFonts w:ascii="Arial" w:hAnsi="Arial" w:cs="Arial"/>
          <w:sz w:val="22"/>
          <w:szCs w:val="22"/>
        </w:rPr>
        <w:t>P</w:t>
      </w:r>
      <w:r w:rsidRPr="006C0D1B">
        <w:rPr>
          <w:rFonts w:ascii="Arial" w:hAnsi="Arial" w:cs="Arial"/>
          <w:sz w:val="22"/>
          <w:szCs w:val="22"/>
        </w:rPr>
        <w:t xml:space="preserve">lease do not </w:t>
      </w:r>
      <w:r w:rsidR="00D21F2A">
        <w:rPr>
          <w:rFonts w:ascii="Arial" w:hAnsi="Arial" w:cs="Arial"/>
          <w:sz w:val="22"/>
          <w:szCs w:val="22"/>
        </w:rPr>
        <w:t>submit a CV</w:t>
      </w:r>
      <w:r w:rsidRPr="006C0D1B">
        <w:rPr>
          <w:rFonts w:ascii="Arial" w:hAnsi="Arial" w:cs="Arial"/>
          <w:sz w:val="22"/>
          <w:szCs w:val="22"/>
        </w:rPr>
        <w:t xml:space="preserve">.  </w:t>
      </w:r>
    </w:p>
    <w:p w14:paraId="57BB521A" w14:textId="77777777" w:rsidR="006C0D1B" w:rsidRPr="006C0D1B" w:rsidRDefault="006C0D1B" w:rsidP="006C0D1B">
      <w:pPr>
        <w:jc w:val="both"/>
        <w:rPr>
          <w:rFonts w:ascii="Arial" w:hAnsi="Arial" w:cs="Arial"/>
          <w:sz w:val="22"/>
          <w:szCs w:val="22"/>
          <w:highlight w:val="yellow"/>
        </w:rPr>
      </w:pPr>
    </w:p>
    <w:p w14:paraId="48499666" w14:textId="6D25C7A5" w:rsidR="006C0D1B" w:rsidRPr="006C0D1B" w:rsidRDefault="006C0D1B" w:rsidP="00D21F2A">
      <w:pPr>
        <w:rPr>
          <w:rFonts w:ascii="Arial" w:hAnsi="Arial" w:cs="Arial"/>
          <w:sz w:val="22"/>
          <w:szCs w:val="22"/>
        </w:rPr>
      </w:pPr>
      <w:r w:rsidRPr="006C0D1B">
        <w:rPr>
          <w:rFonts w:ascii="Arial" w:hAnsi="Arial" w:cs="Arial"/>
          <w:sz w:val="22"/>
          <w:szCs w:val="22"/>
        </w:rPr>
        <w:t xml:space="preserve">Your completed application </w:t>
      </w:r>
      <w:r w:rsidR="00D21F2A">
        <w:rPr>
          <w:rFonts w:ascii="Arial" w:hAnsi="Arial" w:cs="Arial"/>
          <w:sz w:val="22"/>
          <w:szCs w:val="22"/>
        </w:rPr>
        <w:t xml:space="preserve">and supporting statement </w:t>
      </w:r>
      <w:r w:rsidRPr="006C0D1B">
        <w:rPr>
          <w:rFonts w:ascii="Arial" w:hAnsi="Arial" w:cs="Arial"/>
          <w:sz w:val="22"/>
          <w:szCs w:val="22"/>
        </w:rPr>
        <w:t>should be submitted</w:t>
      </w:r>
      <w:r w:rsidR="00D21F2A">
        <w:rPr>
          <w:rFonts w:ascii="Arial" w:hAnsi="Arial" w:cs="Arial"/>
          <w:sz w:val="22"/>
          <w:szCs w:val="22"/>
        </w:rPr>
        <w:t xml:space="preserve">, using Word format, </w:t>
      </w:r>
      <w:r w:rsidRPr="006C0D1B">
        <w:rPr>
          <w:rFonts w:ascii="Arial" w:hAnsi="Arial" w:cs="Arial"/>
          <w:sz w:val="22"/>
          <w:szCs w:val="22"/>
        </w:rPr>
        <w:t xml:space="preserve">to </w:t>
      </w:r>
      <w:hyperlink r:id="rId16">
        <w:r w:rsidRPr="006C0D1B">
          <w:rPr>
            <w:rStyle w:val="Hyperlink"/>
            <w:rFonts w:ascii="Arial" w:hAnsi="Arial" w:cs="Arial"/>
            <w:sz w:val="22"/>
            <w:szCs w:val="22"/>
          </w:rPr>
          <w:t>schoolhrteam@blackburn.gov.uk</w:t>
        </w:r>
      </w:hyperlink>
      <w:r w:rsidRPr="006C0D1B">
        <w:rPr>
          <w:rFonts w:ascii="Arial" w:hAnsi="Arial" w:cs="Arial"/>
          <w:sz w:val="22"/>
          <w:szCs w:val="22"/>
        </w:rPr>
        <w:t xml:space="preserve"> </w:t>
      </w:r>
    </w:p>
    <w:p w14:paraId="0031B75B" w14:textId="77777777" w:rsidR="006C0D1B" w:rsidRDefault="006C0D1B" w:rsidP="00D21F2A">
      <w:pPr>
        <w:rPr>
          <w:rFonts w:ascii="Arial" w:hAnsi="Arial" w:cs="Arial"/>
        </w:rPr>
      </w:pPr>
    </w:p>
    <w:p w14:paraId="0279EC99" w14:textId="0DBB1AA1" w:rsidR="00302884" w:rsidRDefault="00302884" w:rsidP="004D51BD">
      <w:pPr>
        <w:ind w:left="360"/>
        <w:jc w:val="center"/>
        <w:rPr>
          <w:rFonts w:ascii="Arial" w:hAnsi="Arial"/>
          <w:b/>
          <w:sz w:val="28"/>
          <w:szCs w:val="44"/>
          <w:lang w:eastAsia="en-US"/>
        </w:rPr>
      </w:pPr>
    </w:p>
    <w:p w14:paraId="5DF94DC1" w14:textId="630756A5" w:rsidR="00302884" w:rsidRDefault="00302884" w:rsidP="004D51BD">
      <w:pPr>
        <w:ind w:left="360"/>
        <w:jc w:val="center"/>
        <w:rPr>
          <w:rFonts w:ascii="Arial" w:hAnsi="Arial"/>
          <w:b/>
          <w:sz w:val="28"/>
          <w:szCs w:val="44"/>
          <w:lang w:eastAsia="en-US"/>
        </w:rPr>
      </w:pPr>
    </w:p>
    <w:p w14:paraId="2B93D89A" w14:textId="38E57078" w:rsidR="00D21F2A" w:rsidRDefault="004A2960" w:rsidP="004D51BD">
      <w:pPr>
        <w:ind w:left="360"/>
        <w:jc w:val="center"/>
        <w:rPr>
          <w:rFonts w:ascii="Arial" w:hAnsi="Arial"/>
          <w:b/>
          <w:sz w:val="28"/>
          <w:szCs w:val="44"/>
          <w:lang w:eastAsia="en-US"/>
        </w:rPr>
      </w:pPr>
      <w:r>
        <w:rPr>
          <w:noProof/>
        </w:rPr>
        <w:drawing>
          <wp:inline distT="0" distB="0" distL="0" distR="0" wp14:anchorId="55187C97" wp14:editId="27709442">
            <wp:extent cx="6143625" cy="4162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43625" cy="4162425"/>
                    </a:xfrm>
                    <a:prstGeom prst="rect">
                      <a:avLst/>
                    </a:prstGeom>
                  </pic:spPr>
                </pic:pic>
              </a:graphicData>
            </a:graphic>
          </wp:inline>
        </w:drawing>
      </w:r>
    </w:p>
    <w:p w14:paraId="73534C02" w14:textId="669BE3EF" w:rsidR="00D21F2A" w:rsidRDefault="00D21F2A" w:rsidP="004D51BD">
      <w:pPr>
        <w:ind w:left="360"/>
        <w:jc w:val="center"/>
        <w:rPr>
          <w:rFonts w:ascii="Arial" w:hAnsi="Arial"/>
          <w:b/>
          <w:sz w:val="28"/>
          <w:szCs w:val="44"/>
          <w:lang w:eastAsia="en-US"/>
        </w:rPr>
      </w:pPr>
    </w:p>
    <w:p w14:paraId="05843346" w14:textId="75DE1626" w:rsidR="00D21F2A" w:rsidRDefault="00D21F2A" w:rsidP="004D51BD">
      <w:pPr>
        <w:ind w:left="360"/>
        <w:jc w:val="center"/>
        <w:rPr>
          <w:rFonts w:ascii="Arial" w:hAnsi="Arial"/>
          <w:b/>
          <w:sz w:val="28"/>
          <w:szCs w:val="44"/>
          <w:lang w:eastAsia="en-US"/>
        </w:rPr>
      </w:pPr>
    </w:p>
    <w:p w14:paraId="6404AA03" w14:textId="4411A3AD" w:rsidR="00D21F2A" w:rsidRDefault="00D21F2A" w:rsidP="004D51BD">
      <w:pPr>
        <w:ind w:left="360"/>
        <w:jc w:val="center"/>
        <w:rPr>
          <w:rFonts w:ascii="Arial" w:hAnsi="Arial"/>
          <w:b/>
          <w:sz w:val="28"/>
          <w:szCs w:val="44"/>
          <w:lang w:eastAsia="en-US"/>
        </w:rPr>
      </w:pPr>
    </w:p>
    <w:p w14:paraId="73C0E9C1" w14:textId="785E99B0" w:rsidR="00D21F2A" w:rsidRDefault="00D21F2A" w:rsidP="004D51BD">
      <w:pPr>
        <w:ind w:left="360"/>
        <w:jc w:val="center"/>
        <w:rPr>
          <w:rFonts w:ascii="Arial" w:hAnsi="Arial"/>
          <w:b/>
          <w:sz w:val="28"/>
          <w:szCs w:val="44"/>
          <w:lang w:eastAsia="en-US"/>
        </w:rPr>
      </w:pPr>
    </w:p>
    <w:p w14:paraId="603AF104" w14:textId="7D8F23D7" w:rsidR="00D21F2A" w:rsidRDefault="00D21F2A" w:rsidP="004D51BD">
      <w:pPr>
        <w:ind w:left="360"/>
        <w:jc w:val="center"/>
        <w:rPr>
          <w:rFonts w:ascii="Arial" w:hAnsi="Arial"/>
          <w:b/>
          <w:sz w:val="28"/>
          <w:szCs w:val="44"/>
          <w:lang w:eastAsia="en-US"/>
        </w:rPr>
      </w:pPr>
    </w:p>
    <w:p w14:paraId="775EDE72" w14:textId="0F751CE0" w:rsidR="00D21F2A" w:rsidRDefault="00D21F2A" w:rsidP="004D51BD">
      <w:pPr>
        <w:ind w:left="360"/>
        <w:jc w:val="center"/>
        <w:rPr>
          <w:rFonts w:ascii="Arial" w:hAnsi="Arial"/>
          <w:b/>
          <w:sz w:val="28"/>
          <w:szCs w:val="44"/>
          <w:lang w:eastAsia="en-US"/>
        </w:rPr>
      </w:pPr>
    </w:p>
    <w:p w14:paraId="44642B5D" w14:textId="77777777" w:rsidR="00D21F2A" w:rsidRDefault="00D21F2A" w:rsidP="00D21F2A">
      <w:pPr>
        <w:keepNext/>
        <w:shd w:val="clear" w:color="auto" w:fill="336699"/>
        <w:jc w:val="center"/>
        <w:outlineLvl w:val="0"/>
        <w:rPr>
          <w:rFonts w:ascii="Arial" w:hAnsi="Arial"/>
          <w:b/>
          <w:color w:val="FFFFFF" w:themeColor="background1"/>
          <w:sz w:val="28"/>
          <w:szCs w:val="20"/>
          <w:lang w:eastAsia="en-US"/>
        </w:rPr>
      </w:pPr>
    </w:p>
    <w:p w14:paraId="51E06B78" w14:textId="77777777" w:rsidR="00D21F2A" w:rsidRPr="006D7DEA" w:rsidRDefault="00D21F2A" w:rsidP="00D21F2A">
      <w:pPr>
        <w:keepNext/>
        <w:shd w:val="clear" w:color="auto" w:fill="336699"/>
        <w:jc w:val="center"/>
        <w:outlineLvl w:val="0"/>
        <w:rPr>
          <w:rFonts w:ascii="Arial" w:hAnsi="Arial"/>
          <w:b/>
          <w:color w:val="FFFFFF" w:themeColor="background1"/>
          <w:sz w:val="28"/>
          <w:szCs w:val="20"/>
          <w:lang w:eastAsia="en-US"/>
        </w:rPr>
      </w:pPr>
      <w:r>
        <w:rPr>
          <w:rFonts w:ascii="Arial" w:hAnsi="Arial"/>
          <w:b/>
          <w:color w:val="FFFFFF" w:themeColor="background1"/>
          <w:sz w:val="28"/>
          <w:szCs w:val="20"/>
          <w:lang w:eastAsia="en-US"/>
        </w:rPr>
        <w:t>Longshaw Junior</w:t>
      </w:r>
      <w:r w:rsidRPr="006D7DEA">
        <w:rPr>
          <w:rFonts w:ascii="Arial" w:hAnsi="Arial"/>
          <w:b/>
          <w:color w:val="FFFFFF" w:themeColor="background1"/>
          <w:sz w:val="28"/>
          <w:szCs w:val="20"/>
          <w:lang w:eastAsia="en-US"/>
        </w:rPr>
        <w:t xml:space="preserve"> School</w:t>
      </w:r>
    </w:p>
    <w:p w14:paraId="2987CEE2" w14:textId="015ADCA0" w:rsidR="00D21F2A" w:rsidRPr="006D7DEA" w:rsidRDefault="00D21F2A" w:rsidP="00D21F2A">
      <w:pPr>
        <w:keepNext/>
        <w:shd w:val="clear" w:color="auto" w:fill="336699"/>
        <w:jc w:val="center"/>
        <w:outlineLvl w:val="0"/>
        <w:rPr>
          <w:rFonts w:ascii="Arial" w:hAnsi="Arial"/>
          <w:b/>
          <w:color w:val="FFFFFF" w:themeColor="background1"/>
          <w:sz w:val="28"/>
          <w:szCs w:val="20"/>
          <w:lang w:eastAsia="en-US"/>
        </w:rPr>
      </w:pPr>
      <w:r w:rsidRPr="006D7DEA">
        <w:rPr>
          <w:rFonts w:ascii="Arial" w:hAnsi="Arial"/>
          <w:b/>
          <w:color w:val="FFFFFF" w:themeColor="background1"/>
          <w:sz w:val="28"/>
          <w:szCs w:val="20"/>
          <w:lang w:eastAsia="en-US"/>
        </w:rPr>
        <w:t>Headteacher Job Description</w:t>
      </w:r>
      <w:r>
        <w:rPr>
          <w:rFonts w:ascii="Arial" w:hAnsi="Arial"/>
          <w:b/>
          <w:color w:val="FFFFFF" w:themeColor="background1"/>
          <w:sz w:val="28"/>
          <w:szCs w:val="20"/>
          <w:lang w:eastAsia="en-US"/>
        </w:rPr>
        <w:t xml:space="preserve"> – </w:t>
      </w:r>
      <w:r w:rsidR="00264C8B">
        <w:rPr>
          <w:rFonts w:ascii="Arial" w:hAnsi="Arial"/>
          <w:b/>
          <w:color w:val="FFFFFF" w:themeColor="background1"/>
          <w:sz w:val="28"/>
          <w:szCs w:val="20"/>
          <w:lang w:eastAsia="en-US"/>
        </w:rPr>
        <w:t>Autumn</w:t>
      </w:r>
      <w:r>
        <w:rPr>
          <w:rFonts w:ascii="Arial" w:hAnsi="Arial"/>
          <w:b/>
          <w:color w:val="FFFFFF" w:themeColor="background1"/>
          <w:sz w:val="28"/>
          <w:szCs w:val="20"/>
          <w:lang w:eastAsia="en-US"/>
        </w:rPr>
        <w:t xml:space="preserve"> 2023</w:t>
      </w:r>
    </w:p>
    <w:p w14:paraId="5A188A58" w14:textId="77777777" w:rsidR="00D21F2A" w:rsidRPr="006D7DEA" w:rsidRDefault="00D21F2A" w:rsidP="00D21F2A">
      <w:pPr>
        <w:keepNext/>
        <w:shd w:val="clear" w:color="auto" w:fill="336699"/>
        <w:outlineLvl w:val="0"/>
        <w:rPr>
          <w:rFonts w:ascii="Arial" w:hAnsi="Arial"/>
          <w:b/>
          <w:color w:val="FFFFFF" w:themeColor="background1"/>
          <w:sz w:val="28"/>
          <w:szCs w:val="20"/>
          <w:lang w:eastAsia="en-US"/>
        </w:rPr>
      </w:pPr>
    </w:p>
    <w:p w14:paraId="7A802E6D" w14:textId="0C5C9181" w:rsidR="00D21F2A" w:rsidRDefault="00264C8B" w:rsidP="00264C8B">
      <w:pPr>
        <w:jc w:val="center"/>
        <w:rPr>
          <w:rFonts w:ascii="Arial" w:hAnsi="Arial" w:cs="Arial"/>
          <w:lang w:eastAsia="en-US"/>
        </w:rPr>
      </w:pPr>
      <w:r>
        <w:rPr>
          <w:rFonts w:ascii="Arial" w:hAnsi="Arial" w:cs="Arial"/>
          <w:noProof/>
          <w:sz w:val="32"/>
          <w:szCs w:val="32"/>
        </w:rPr>
        <w:drawing>
          <wp:inline distT="0" distB="0" distL="0" distR="0" wp14:anchorId="5646A71A" wp14:editId="05DAFD3A">
            <wp:extent cx="1689100" cy="183477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437" cy="1841659"/>
                    </a:xfrm>
                    <a:prstGeom prst="rect">
                      <a:avLst/>
                    </a:prstGeom>
                    <a:noFill/>
                  </pic:spPr>
                </pic:pic>
              </a:graphicData>
            </a:graphic>
          </wp:inline>
        </w:drawing>
      </w:r>
    </w:p>
    <w:p w14:paraId="22821159" w14:textId="77777777" w:rsidR="00D21F2A" w:rsidRDefault="00D21F2A" w:rsidP="00D21F2A">
      <w:pPr>
        <w:keepNext/>
        <w:outlineLvl w:val="0"/>
        <w:rPr>
          <w:rFonts w:ascii="Arial" w:hAnsi="Arial" w:cs="Arial"/>
        </w:rPr>
      </w:pPr>
    </w:p>
    <w:p w14:paraId="1FF6A59D" w14:textId="42025C39" w:rsidR="00D21F2A" w:rsidRPr="004A2960" w:rsidRDefault="00264C8B" w:rsidP="00D21F2A">
      <w:pPr>
        <w:keepNext/>
        <w:spacing w:after="160" w:line="259" w:lineRule="auto"/>
        <w:jc w:val="center"/>
        <w:outlineLvl w:val="0"/>
        <w:rPr>
          <w:rFonts w:ascii="Arial" w:eastAsia="Calibri" w:hAnsi="Arial" w:cs="Arial"/>
          <w:b/>
          <w:sz w:val="30"/>
          <w:szCs w:val="30"/>
          <w:lang w:eastAsia="en-US"/>
        </w:rPr>
      </w:pPr>
      <w:r w:rsidRPr="004A2960">
        <w:rPr>
          <w:rFonts w:ascii="Arial" w:eastAsia="Calibri" w:hAnsi="Arial" w:cs="Arial"/>
          <w:b/>
          <w:sz w:val="30"/>
          <w:szCs w:val="30"/>
          <w:lang w:eastAsia="en-US"/>
        </w:rPr>
        <w:t>H</w:t>
      </w:r>
      <w:r w:rsidR="00D21F2A" w:rsidRPr="004A2960">
        <w:rPr>
          <w:rFonts w:ascii="Arial" w:eastAsia="Calibri" w:hAnsi="Arial" w:cs="Arial"/>
          <w:b/>
          <w:sz w:val="30"/>
          <w:szCs w:val="30"/>
          <w:lang w:eastAsia="en-US"/>
        </w:rPr>
        <w:t>eadteacher Job Description</w:t>
      </w:r>
    </w:p>
    <w:p w14:paraId="543C3780" w14:textId="77777777" w:rsidR="00D21F2A" w:rsidRPr="004A2960" w:rsidRDefault="00D21F2A" w:rsidP="00D21F2A">
      <w:pPr>
        <w:spacing w:line="259" w:lineRule="auto"/>
        <w:jc w:val="both"/>
        <w:rPr>
          <w:rFonts w:ascii="Arial" w:eastAsia="Calibri" w:hAnsi="Arial" w:cs="Arial"/>
          <w:sz w:val="22"/>
          <w:szCs w:val="22"/>
          <w:lang w:eastAsia="en-US"/>
        </w:rPr>
      </w:pPr>
      <w:r w:rsidRPr="004A2960">
        <w:rPr>
          <w:rFonts w:ascii="Arial" w:eastAsia="Calibri" w:hAnsi="Arial" w:cs="Arial"/>
          <w:sz w:val="22"/>
          <w:szCs w:val="22"/>
          <w:lang w:eastAsia="en-US"/>
        </w:rPr>
        <w:t>This appointment is with the Governing Body of the school.</w:t>
      </w:r>
    </w:p>
    <w:p w14:paraId="2529FD92" w14:textId="77777777" w:rsidR="00D21F2A" w:rsidRPr="004A2960" w:rsidRDefault="00D21F2A" w:rsidP="00D21F2A">
      <w:pPr>
        <w:spacing w:line="259" w:lineRule="auto"/>
        <w:jc w:val="both"/>
        <w:rPr>
          <w:rFonts w:ascii="Arial" w:eastAsia="Calibri" w:hAnsi="Arial" w:cs="Arial"/>
          <w:sz w:val="22"/>
          <w:szCs w:val="22"/>
          <w:lang w:eastAsia="en-US"/>
        </w:rPr>
      </w:pPr>
    </w:p>
    <w:p w14:paraId="56F19C3C" w14:textId="77777777" w:rsidR="00D21F2A" w:rsidRPr="004A2960" w:rsidRDefault="00D21F2A" w:rsidP="00D21F2A">
      <w:pPr>
        <w:spacing w:line="259" w:lineRule="auto"/>
        <w:jc w:val="both"/>
        <w:rPr>
          <w:rFonts w:ascii="Arial" w:eastAsia="Calibri" w:hAnsi="Arial" w:cs="Arial"/>
          <w:sz w:val="22"/>
          <w:szCs w:val="22"/>
          <w:lang w:eastAsia="en-US"/>
        </w:rPr>
      </w:pPr>
      <w:r w:rsidRPr="004A2960">
        <w:rPr>
          <w:rFonts w:ascii="Arial" w:eastAsia="Calibri" w:hAnsi="Arial" w:cs="Arial"/>
          <w:sz w:val="22"/>
          <w:szCs w:val="22"/>
          <w:lang w:eastAsia="en-US"/>
        </w:rPr>
        <w:t xml:space="preserve">This job description reflects the </w:t>
      </w:r>
      <w:r w:rsidRPr="004A2960">
        <w:rPr>
          <w:rFonts w:ascii="Arial" w:eastAsia="Calibri" w:hAnsi="Arial" w:cs="Arial"/>
          <w:b/>
          <w:sz w:val="22"/>
          <w:szCs w:val="22"/>
          <w:lang w:eastAsia="en-US"/>
        </w:rPr>
        <w:t>National Standards of Excellence for Headteachers</w:t>
      </w:r>
      <w:r w:rsidRPr="004A2960">
        <w:rPr>
          <w:rFonts w:ascii="Arial" w:eastAsia="Calibri" w:hAnsi="Arial" w:cs="Arial"/>
          <w:sz w:val="22"/>
          <w:szCs w:val="22"/>
          <w:lang w:eastAsia="en-US"/>
        </w:rPr>
        <w:t xml:space="preserve"> (2020).  These standards are built upon The Teaching Standards (2011) which apply to all teachers, including headteachers. </w:t>
      </w:r>
    </w:p>
    <w:p w14:paraId="0E038D9B" w14:textId="77777777" w:rsidR="00D21F2A" w:rsidRPr="004A2960" w:rsidRDefault="00D21F2A" w:rsidP="00D21F2A">
      <w:pPr>
        <w:spacing w:line="259" w:lineRule="auto"/>
        <w:jc w:val="both"/>
        <w:rPr>
          <w:rFonts w:ascii="Arial" w:eastAsia="Calibri" w:hAnsi="Arial" w:cs="Arial"/>
          <w:sz w:val="22"/>
          <w:szCs w:val="22"/>
          <w:lang w:eastAsia="en-US"/>
        </w:rPr>
      </w:pPr>
    </w:p>
    <w:p w14:paraId="395C24B0" w14:textId="77777777" w:rsidR="00D21F2A" w:rsidRPr="004A2960" w:rsidRDefault="00D21F2A" w:rsidP="00D21F2A">
      <w:pPr>
        <w:spacing w:line="259" w:lineRule="auto"/>
        <w:jc w:val="both"/>
        <w:rPr>
          <w:rFonts w:ascii="Arial" w:eastAsia="Calibri" w:hAnsi="Arial" w:cs="Arial"/>
          <w:sz w:val="22"/>
          <w:szCs w:val="22"/>
          <w:lang w:eastAsia="en-US"/>
        </w:rPr>
      </w:pPr>
      <w:r w:rsidRPr="004A2960">
        <w:rPr>
          <w:rFonts w:ascii="Arial" w:eastAsia="Calibri" w:hAnsi="Arial" w:cs="Arial"/>
          <w:sz w:val="22"/>
          <w:szCs w:val="22"/>
          <w:lang w:eastAsia="en-US"/>
        </w:rPr>
        <w:t xml:space="preserve">The appointment is subject to the current conditions of employment of headteachers contained in the </w:t>
      </w:r>
      <w:r w:rsidRPr="004A2960">
        <w:rPr>
          <w:rFonts w:ascii="Arial" w:eastAsia="Calibri" w:hAnsi="Arial" w:cs="Arial"/>
          <w:b/>
          <w:sz w:val="22"/>
          <w:szCs w:val="22"/>
          <w:lang w:eastAsia="en-US"/>
        </w:rPr>
        <w:t>School Teachers’ Pay and Conditions (2020)</w:t>
      </w:r>
      <w:r w:rsidRPr="004A2960">
        <w:rPr>
          <w:rFonts w:ascii="Arial" w:eastAsia="Calibri" w:hAnsi="Arial" w:cs="Arial"/>
          <w:sz w:val="22"/>
          <w:szCs w:val="22"/>
          <w:lang w:eastAsia="en-US"/>
        </w:rPr>
        <w:t xml:space="preserve"> document and other current educational and employment legislation, including that of the Department for Education. </w:t>
      </w:r>
    </w:p>
    <w:p w14:paraId="1EF84251" w14:textId="77777777" w:rsidR="00D21F2A" w:rsidRPr="004A2960" w:rsidRDefault="00D21F2A" w:rsidP="00D21F2A">
      <w:pPr>
        <w:spacing w:line="259" w:lineRule="auto"/>
        <w:jc w:val="both"/>
        <w:rPr>
          <w:rFonts w:ascii="Arial" w:eastAsia="Calibri" w:hAnsi="Arial" w:cs="Arial"/>
          <w:sz w:val="22"/>
          <w:szCs w:val="22"/>
          <w:lang w:eastAsia="en-US"/>
        </w:rPr>
      </w:pPr>
    </w:p>
    <w:p w14:paraId="3514D0C1" w14:textId="77777777" w:rsidR="00D21F2A" w:rsidRPr="004A2960" w:rsidRDefault="00D21F2A" w:rsidP="00D21F2A">
      <w:pPr>
        <w:spacing w:line="259" w:lineRule="auto"/>
        <w:jc w:val="both"/>
        <w:rPr>
          <w:rFonts w:ascii="Arial" w:eastAsia="Calibri" w:hAnsi="Arial" w:cs="Arial"/>
          <w:sz w:val="22"/>
          <w:szCs w:val="22"/>
          <w:lang w:eastAsia="en-US"/>
        </w:rPr>
      </w:pPr>
      <w:r w:rsidRPr="004A2960">
        <w:rPr>
          <w:rFonts w:ascii="Arial" w:eastAsia="Calibri" w:hAnsi="Arial" w:cs="Arial"/>
          <w:sz w:val="22"/>
          <w:szCs w:val="22"/>
          <w:lang w:eastAsia="en-US"/>
        </w:rPr>
        <w:t>In carrying out his/her duties, the headteacher shall consult, where appropriate, with the Local Authority, the Governing Body, the staff of the school, its pupils and the parents of its pupils.</w:t>
      </w:r>
    </w:p>
    <w:p w14:paraId="7A993FD8" w14:textId="77777777" w:rsidR="00D21F2A" w:rsidRPr="004A2960" w:rsidRDefault="00D21F2A" w:rsidP="00D21F2A">
      <w:pPr>
        <w:spacing w:line="259" w:lineRule="auto"/>
        <w:jc w:val="both"/>
        <w:rPr>
          <w:rFonts w:ascii="Arial" w:eastAsia="Calibri" w:hAnsi="Arial" w:cs="Arial"/>
          <w:sz w:val="22"/>
          <w:szCs w:val="22"/>
          <w:lang w:eastAsia="en-US"/>
        </w:rPr>
      </w:pPr>
    </w:p>
    <w:p w14:paraId="64334976" w14:textId="77777777" w:rsidR="00D21F2A" w:rsidRPr="004A2960" w:rsidRDefault="00D21F2A" w:rsidP="00D21F2A">
      <w:pPr>
        <w:shd w:val="clear" w:color="auto" w:fill="FFFFFF"/>
        <w:jc w:val="both"/>
        <w:rPr>
          <w:rFonts w:ascii="Arial" w:hAnsi="Arial" w:cs="Arial"/>
          <w:color w:val="0B0C0C"/>
          <w:sz w:val="22"/>
          <w:szCs w:val="22"/>
        </w:rPr>
      </w:pPr>
      <w:r w:rsidRPr="004A2960">
        <w:rPr>
          <w:rFonts w:ascii="Arial" w:hAnsi="Arial" w:cs="Arial"/>
          <w:color w:val="0B0C0C"/>
          <w:sz w:val="22"/>
          <w:szCs w:val="22"/>
        </w:rPr>
        <w:t>Headteachers are leading professionals and role models for the communities they serve.  Their leadership is a significant factor in ensuring high quality teaching and achievement in school and a positive and enriching experience of education for pupil.  Together with those responsible for governance and they are custodians of the nation’s schools.</w:t>
      </w:r>
    </w:p>
    <w:p w14:paraId="1E9627C9" w14:textId="77777777" w:rsidR="00D21F2A" w:rsidRPr="004A2960" w:rsidRDefault="00D21F2A" w:rsidP="00D21F2A">
      <w:pPr>
        <w:shd w:val="clear" w:color="auto" w:fill="FFFFFF"/>
        <w:jc w:val="both"/>
        <w:rPr>
          <w:rFonts w:ascii="Arial" w:hAnsi="Arial" w:cs="Arial"/>
          <w:color w:val="0B0C0C"/>
          <w:sz w:val="22"/>
          <w:szCs w:val="22"/>
        </w:rPr>
      </w:pPr>
    </w:p>
    <w:p w14:paraId="0180FD6D" w14:textId="77777777" w:rsidR="00D21F2A" w:rsidRPr="004A2960" w:rsidRDefault="00D21F2A" w:rsidP="00D21F2A">
      <w:pPr>
        <w:shd w:val="clear" w:color="auto" w:fill="FFFFFF"/>
        <w:jc w:val="both"/>
        <w:rPr>
          <w:rFonts w:ascii="Arial" w:hAnsi="Arial" w:cs="Arial"/>
          <w:color w:val="0B0C0C"/>
          <w:sz w:val="22"/>
          <w:szCs w:val="22"/>
        </w:rPr>
      </w:pPr>
      <w:r w:rsidRPr="004A2960">
        <w:rPr>
          <w:rFonts w:ascii="Arial" w:hAnsi="Arial" w:cs="Arial"/>
          <w:color w:val="0B0C0C"/>
          <w:sz w:val="22"/>
          <w:szCs w:val="22"/>
        </w:rPr>
        <w:t>Parents and the wider public rightly hold high expectations of headteachers, given their influential position leading the teaching profession and on the young people who are their responsibility.  The headteachers’ standards set out how headteachers meet these high expectations.  The standards are an important benchmark not only for headteachers and those who hold headteachers to account, but also for those who train and develop school leaders.</w:t>
      </w:r>
    </w:p>
    <w:p w14:paraId="4C86E2F0" w14:textId="77777777" w:rsidR="00D21F2A" w:rsidRPr="004A2960" w:rsidRDefault="00D21F2A" w:rsidP="00D21F2A">
      <w:pPr>
        <w:shd w:val="clear" w:color="auto" w:fill="FFFFFF"/>
        <w:jc w:val="both"/>
        <w:rPr>
          <w:rFonts w:ascii="Arial" w:hAnsi="Arial" w:cs="Arial"/>
          <w:color w:val="0B0C0C"/>
          <w:sz w:val="22"/>
          <w:szCs w:val="22"/>
        </w:rPr>
      </w:pPr>
    </w:p>
    <w:p w14:paraId="6DBCEEB2" w14:textId="77777777" w:rsidR="00D21F2A" w:rsidRPr="004A2960" w:rsidRDefault="00D21F2A" w:rsidP="00D21F2A">
      <w:pPr>
        <w:shd w:val="clear" w:color="auto" w:fill="FFFFFF"/>
        <w:jc w:val="both"/>
        <w:rPr>
          <w:rFonts w:ascii="Arial" w:hAnsi="Arial" w:cs="Arial"/>
          <w:color w:val="0B0C0C"/>
          <w:sz w:val="22"/>
          <w:szCs w:val="22"/>
        </w:rPr>
      </w:pPr>
      <w:r w:rsidRPr="004A2960">
        <w:rPr>
          <w:rFonts w:ascii="Arial" w:hAnsi="Arial" w:cs="Arial"/>
          <w:color w:val="0B0C0C"/>
          <w:sz w:val="22"/>
          <w:szCs w:val="22"/>
        </w:rPr>
        <w:t>These standards replace the national standards of excellence for headteachers 2015.  They are non-statutory and intended as guidance to be interpreted in the context of each individual headteacher and school.  They are designed to be relevant to all headteachers.</w:t>
      </w:r>
    </w:p>
    <w:p w14:paraId="041E2259" w14:textId="77777777" w:rsidR="00D21F2A" w:rsidRPr="004A2960" w:rsidRDefault="00D21F2A" w:rsidP="00D21F2A">
      <w:pPr>
        <w:shd w:val="clear" w:color="auto" w:fill="FFFFFF"/>
        <w:jc w:val="both"/>
        <w:rPr>
          <w:rFonts w:ascii="Arial" w:hAnsi="Arial" w:cs="Arial"/>
          <w:color w:val="0B0C0C"/>
          <w:sz w:val="22"/>
          <w:szCs w:val="22"/>
        </w:rPr>
      </w:pPr>
    </w:p>
    <w:p w14:paraId="1318513B" w14:textId="77777777" w:rsidR="00D21F2A" w:rsidRPr="004A2960" w:rsidRDefault="00D21F2A" w:rsidP="00D21F2A">
      <w:pPr>
        <w:shd w:val="clear" w:color="auto" w:fill="FFFFFF"/>
        <w:jc w:val="both"/>
        <w:rPr>
          <w:rFonts w:ascii="Arial" w:hAnsi="Arial" w:cs="Arial"/>
          <w:color w:val="0B0C0C"/>
          <w:sz w:val="22"/>
          <w:szCs w:val="22"/>
        </w:rPr>
      </w:pPr>
      <w:r w:rsidRPr="004A2960">
        <w:rPr>
          <w:rFonts w:ascii="Arial" w:hAnsi="Arial" w:cs="Arial"/>
          <w:color w:val="0B0C0C"/>
          <w:sz w:val="22"/>
          <w:szCs w:val="22"/>
        </w:rPr>
        <w:t>The standards can be used to:</w:t>
      </w:r>
    </w:p>
    <w:p w14:paraId="26F0EDF2" w14:textId="77777777" w:rsidR="00D21F2A" w:rsidRPr="004A2960" w:rsidRDefault="00D21F2A" w:rsidP="00D21F2A">
      <w:pPr>
        <w:shd w:val="clear" w:color="auto" w:fill="FFFFFF"/>
        <w:jc w:val="both"/>
        <w:rPr>
          <w:rFonts w:ascii="Arial" w:hAnsi="Arial" w:cs="Arial"/>
          <w:color w:val="0B0C0C"/>
          <w:sz w:val="22"/>
          <w:szCs w:val="22"/>
        </w:rPr>
      </w:pPr>
    </w:p>
    <w:p w14:paraId="03E52885" w14:textId="77777777" w:rsidR="00D21F2A" w:rsidRPr="004A2960" w:rsidRDefault="00D21F2A" w:rsidP="00D21F2A">
      <w:pPr>
        <w:numPr>
          <w:ilvl w:val="0"/>
          <w:numId w:val="11"/>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shape headteachers’ own practice and professional development, within and beyond the school</w:t>
      </w:r>
    </w:p>
    <w:p w14:paraId="0950345C" w14:textId="77777777" w:rsidR="00D21F2A" w:rsidRPr="004A2960" w:rsidRDefault="00D21F2A" w:rsidP="00D21F2A">
      <w:pPr>
        <w:numPr>
          <w:ilvl w:val="0"/>
          <w:numId w:val="11"/>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support the recruitment and appointment of headteachers, including the development of job descriptions and person specifications</w:t>
      </w:r>
    </w:p>
    <w:p w14:paraId="64F5702E" w14:textId="77777777" w:rsidR="00D21F2A" w:rsidRPr="004A2960" w:rsidRDefault="00D21F2A" w:rsidP="00D21F2A">
      <w:pPr>
        <w:numPr>
          <w:ilvl w:val="0"/>
          <w:numId w:val="11"/>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underpin frameworks for the training of school leaders, including current and aspiring headteachers</w:t>
      </w:r>
    </w:p>
    <w:p w14:paraId="36DD8ED8" w14:textId="77777777" w:rsidR="00D21F2A" w:rsidRPr="004A2960" w:rsidRDefault="00D21F2A" w:rsidP="00D21F2A">
      <w:pPr>
        <w:numPr>
          <w:ilvl w:val="0"/>
          <w:numId w:val="11"/>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lastRenderedPageBreak/>
        <w:t>inform the performance management of headteachers</w:t>
      </w:r>
    </w:p>
    <w:p w14:paraId="6CBDD127" w14:textId="77777777" w:rsidR="00D21F2A" w:rsidRPr="004A2960" w:rsidRDefault="00D21F2A" w:rsidP="00D21F2A">
      <w:pPr>
        <w:shd w:val="clear" w:color="auto" w:fill="FFFFFF"/>
        <w:spacing w:after="75"/>
        <w:jc w:val="both"/>
        <w:rPr>
          <w:rFonts w:ascii="Arial" w:hAnsi="Arial" w:cs="Arial"/>
          <w:b/>
          <w:bCs/>
          <w:color w:val="0B0C0C"/>
        </w:rPr>
      </w:pPr>
    </w:p>
    <w:p w14:paraId="7B80E2D8" w14:textId="77777777" w:rsidR="00D21F2A" w:rsidRPr="004A2960" w:rsidRDefault="00D21F2A" w:rsidP="00D21F2A">
      <w:pPr>
        <w:shd w:val="clear" w:color="auto" w:fill="FFFFFF"/>
        <w:spacing w:after="75"/>
        <w:jc w:val="both"/>
        <w:rPr>
          <w:rFonts w:ascii="Arial" w:hAnsi="Arial" w:cs="Arial"/>
          <w:b/>
          <w:bCs/>
          <w:color w:val="0B0C0C"/>
        </w:rPr>
      </w:pPr>
    </w:p>
    <w:p w14:paraId="1A8B7E38" w14:textId="77777777" w:rsidR="00D21F2A" w:rsidRPr="004A2960" w:rsidRDefault="00D21F2A" w:rsidP="00D21F2A">
      <w:pPr>
        <w:shd w:val="clear" w:color="auto" w:fill="FFFFFF"/>
        <w:spacing w:after="75"/>
        <w:ind w:left="-60"/>
        <w:jc w:val="both"/>
        <w:rPr>
          <w:rFonts w:ascii="Arial" w:hAnsi="Arial" w:cs="Arial"/>
          <w:b/>
          <w:bCs/>
          <w:color w:val="0B0C0C"/>
        </w:rPr>
      </w:pPr>
      <w:r w:rsidRPr="004A2960">
        <w:rPr>
          <w:rFonts w:ascii="Arial" w:hAnsi="Arial" w:cs="Arial"/>
          <w:b/>
          <w:bCs/>
          <w:color w:val="0B0C0C"/>
        </w:rPr>
        <w:t>Relationship to the Teachers’ Standards</w:t>
      </w:r>
    </w:p>
    <w:p w14:paraId="7475E6A8" w14:textId="77777777" w:rsidR="00D21F2A" w:rsidRPr="004A2960" w:rsidRDefault="00D21F2A" w:rsidP="00D21F2A">
      <w:pPr>
        <w:shd w:val="clear" w:color="auto" w:fill="FFFFFF"/>
        <w:jc w:val="both"/>
        <w:rPr>
          <w:rFonts w:ascii="Arial" w:hAnsi="Arial" w:cs="Arial"/>
          <w:color w:val="0B0C0C"/>
          <w:sz w:val="22"/>
          <w:szCs w:val="22"/>
        </w:rPr>
      </w:pPr>
    </w:p>
    <w:p w14:paraId="6A1EC3B3" w14:textId="77777777" w:rsidR="00D21F2A" w:rsidRPr="004A2960" w:rsidRDefault="00D21F2A" w:rsidP="00D21F2A">
      <w:pPr>
        <w:shd w:val="clear" w:color="auto" w:fill="FFFFFF"/>
        <w:jc w:val="both"/>
        <w:rPr>
          <w:rFonts w:ascii="Arial" w:hAnsi="Arial" w:cs="Arial"/>
          <w:color w:val="0B0C0C"/>
          <w:sz w:val="22"/>
          <w:szCs w:val="22"/>
        </w:rPr>
      </w:pPr>
      <w:r w:rsidRPr="004A2960">
        <w:rPr>
          <w:rFonts w:ascii="Arial" w:hAnsi="Arial" w:cs="Arial"/>
          <w:color w:val="0B0C0C"/>
          <w:sz w:val="22"/>
          <w:szCs w:val="22"/>
        </w:rPr>
        <w:t>The </w:t>
      </w:r>
      <w:hyperlink r:id="rId18" w:history="1">
        <w:r w:rsidRPr="004A2960">
          <w:rPr>
            <w:rFonts w:ascii="Arial" w:hAnsi="Arial" w:cs="Arial"/>
            <w:color w:val="1D70B8"/>
            <w:sz w:val="22"/>
            <w:szCs w:val="22"/>
            <w:u w:val="single"/>
            <w:bdr w:val="none" w:sz="0" w:space="0" w:color="auto" w:frame="1"/>
          </w:rPr>
          <w:t>teachers’ standards</w:t>
        </w:r>
      </w:hyperlink>
      <w:r w:rsidRPr="004A2960">
        <w:rPr>
          <w:rFonts w:ascii="Arial" w:hAnsi="Arial" w:cs="Arial"/>
          <w:color w:val="0B0C0C"/>
          <w:sz w:val="22"/>
          <w:szCs w:val="22"/>
        </w:rPr>
        <w:t> (2011, as amended), including the personal and professional code of conduct which applies to teachers, provide a foundation upon which the standards for headteachers are built.</w:t>
      </w:r>
    </w:p>
    <w:p w14:paraId="39468FDB" w14:textId="77777777" w:rsidR="00D21F2A" w:rsidRPr="004A2960" w:rsidRDefault="00D21F2A" w:rsidP="00D21F2A">
      <w:pPr>
        <w:shd w:val="clear" w:color="auto" w:fill="FFFFFF"/>
        <w:jc w:val="both"/>
        <w:rPr>
          <w:rFonts w:ascii="Arial" w:hAnsi="Arial" w:cs="Arial"/>
          <w:color w:val="0B0C0C"/>
          <w:sz w:val="22"/>
          <w:szCs w:val="22"/>
        </w:rPr>
      </w:pPr>
    </w:p>
    <w:p w14:paraId="630998A0" w14:textId="77777777" w:rsidR="00D21F2A" w:rsidRPr="004A2960" w:rsidRDefault="00D21F2A" w:rsidP="00D21F2A">
      <w:pPr>
        <w:shd w:val="clear" w:color="auto" w:fill="FFFFFF"/>
        <w:jc w:val="both"/>
        <w:rPr>
          <w:rFonts w:ascii="Arial" w:hAnsi="Arial" w:cs="Arial"/>
          <w:color w:val="0B0C0C"/>
          <w:sz w:val="22"/>
          <w:szCs w:val="22"/>
        </w:rPr>
      </w:pPr>
      <w:r w:rsidRPr="004A2960">
        <w:rPr>
          <w:rFonts w:ascii="Arial" w:hAnsi="Arial" w:cs="Arial"/>
          <w:color w:val="0B0C0C"/>
          <w:sz w:val="22"/>
          <w:szCs w:val="22"/>
        </w:rPr>
        <w:t>Headteachers, like other teachers, are expected to meet the teachers’ standards. The headteachers’ standards articulate how headteachers can meet both the additional responsibilities of headship and the requirements of the teachers’ standards.</w:t>
      </w:r>
    </w:p>
    <w:p w14:paraId="02312AB0" w14:textId="77777777" w:rsidR="00D21F2A" w:rsidRPr="004A2960" w:rsidRDefault="00D21F2A" w:rsidP="00D21F2A">
      <w:pPr>
        <w:shd w:val="clear" w:color="auto" w:fill="FFFFFF"/>
        <w:jc w:val="both"/>
        <w:rPr>
          <w:rFonts w:ascii="Arial" w:hAnsi="Arial" w:cs="Arial"/>
          <w:color w:val="0B0C0C"/>
        </w:rPr>
      </w:pPr>
    </w:p>
    <w:p w14:paraId="333F5F61" w14:textId="77777777" w:rsidR="00D21F2A" w:rsidRPr="004A2960" w:rsidRDefault="00D21F2A" w:rsidP="00D21F2A">
      <w:pPr>
        <w:shd w:val="clear" w:color="auto" w:fill="FFFFFF"/>
        <w:jc w:val="both"/>
        <w:rPr>
          <w:rFonts w:ascii="Arial" w:hAnsi="Arial" w:cs="Arial"/>
          <w:color w:val="0B0C0C"/>
          <w:sz w:val="22"/>
          <w:szCs w:val="22"/>
        </w:rPr>
      </w:pPr>
      <w:r w:rsidRPr="004A2960">
        <w:rPr>
          <w:rFonts w:ascii="Arial" w:hAnsi="Arial" w:cs="Arial"/>
          <w:color w:val="0B0C0C"/>
          <w:sz w:val="22"/>
          <w:szCs w:val="22"/>
        </w:rPr>
        <w:t>The first section of the headteachers’ standards outlines the ethics and professional conduct expected of headteachers.  This is developed from part 2 of the teachers’ standards. As such, they consist of statements that define the behaviour and attitudes which should be expected of headteachers.</w:t>
      </w:r>
    </w:p>
    <w:p w14:paraId="213AE3FC" w14:textId="77777777" w:rsidR="00D21F2A" w:rsidRPr="004A2960" w:rsidRDefault="00D21F2A" w:rsidP="00D21F2A">
      <w:pPr>
        <w:shd w:val="clear" w:color="auto" w:fill="FFFFFF"/>
        <w:jc w:val="both"/>
        <w:rPr>
          <w:rFonts w:ascii="Arial" w:hAnsi="Arial" w:cs="Arial"/>
          <w:color w:val="0B0C0C"/>
          <w:sz w:val="22"/>
          <w:szCs w:val="22"/>
        </w:rPr>
      </w:pPr>
    </w:p>
    <w:p w14:paraId="6B48F98F" w14:textId="77777777" w:rsidR="00D21F2A" w:rsidRPr="004A2960" w:rsidRDefault="00D21F2A" w:rsidP="00D21F2A">
      <w:pPr>
        <w:shd w:val="clear" w:color="auto" w:fill="FFFFFF"/>
        <w:jc w:val="both"/>
        <w:rPr>
          <w:rFonts w:ascii="Arial" w:hAnsi="Arial" w:cs="Arial"/>
          <w:color w:val="0B0C0C"/>
          <w:sz w:val="22"/>
          <w:szCs w:val="22"/>
        </w:rPr>
      </w:pPr>
      <w:r w:rsidRPr="004A2960">
        <w:rPr>
          <w:rFonts w:ascii="Arial" w:hAnsi="Arial" w:cs="Arial"/>
          <w:color w:val="0B0C0C"/>
          <w:sz w:val="22"/>
          <w:szCs w:val="22"/>
        </w:rPr>
        <w:t>The second section sets out 10 headteachers’ standards.  The first 6 standards build on the teachers’ standards, whereas the other 4 standards focus on leadership responsibilities specific to headteachers.  There is no hierarchy to the standards; the numbering below is only to aid identification.</w:t>
      </w:r>
    </w:p>
    <w:p w14:paraId="699AD9EF" w14:textId="77777777" w:rsidR="00D21F2A" w:rsidRPr="004A2960" w:rsidRDefault="00D21F2A" w:rsidP="00D21F2A">
      <w:pPr>
        <w:shd w:val="clear" w:color="auto" w:fill="FFFFFF"/>
        <w:jc w:val="both"/>
        <w:rPr>
          <w:rFonts w:ascii="Arial" w:hAnsi="Arial" w:cs="Arial"/>
          <w:color w:val="0B0C0C"/>
        </w:rPr>
      </w:pPr>
    </w:p>
    <w:p w14:paraId="74A790BE" w14:textId="77777777" w:rsidR="00D21F2A" w:rsidRPr="004A2960" w:rsidRDefault="00D21F2A" w:rsidP="00D21F2A">
      <w:pPr>
        <w:numPr>
          <w:ilvl w:val="0"/>
          <w:numId w:val="12"/>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School culture (builds on teachers’ standard 1)</w:t>
      </w:r>
    </w:p>
    <w:p w14:paraId="5B68D0F1" w14:textId="77777777" w:rsidR="00D21F2A" w:rsidRPr="004A2960" w:rsidRDefault="00D21F2A" w:rsidP="00D21F2A">
      <w:pPr>
        <w:numPr>
          <w:ilvl w:val="0"/>
          <w:numId w:val="12"/>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Teaching (builds on teachers’ standards 2 and 4)</w:t>
      </w:r>
    </w:p>
    <w:p w14:paraId="5F249A92" w14:textId="77777777" w:rsidR="00D21F2A" w:rsidRPr="004A2960" w:rsidRDefault="00D21F2A" w:rsidP="00D21F2A">
      <w:pPr>
        <w:numPr>
          <w:ilvl w:val="0"/>
          <w:numId w:val="12"/>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Curriculum and assessment (builds on teachers’ standards 3 and 6)</w:t>
      </w:r>
    </w:p>
    <w:p w14:paraId="1A4AB7E5" w14:textId="77777777" w:rsidR="00D21F2A" w:rsidRPr="004A2960" w:rsidRDefault="00D21F2A" w:rsidP="00D21F2A">
      <w:pPr>
        <w:numPr>
          <w:ilvl w:val="0"/>
          <w:numId w:val="12"/>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Behaviour (builds on teachers’ standard 7)</w:t>
      </w:r>
    </w:p>
    <w:p w14:paraId="3F7D9266" w14:textId="77777777" w:rsidR="00D21F2A" w:rsidRPr="004A2960" w:rsidRDefault="00D21F2A" w:rsidP="00D21F2A">
      <w:pPr>
        <w:numPr>
          <w:ilvl w:val="0"/>
          <w:numId w:val="12"/>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Additional and special educational needs (builds on teachers’ standard 5)</w:t>
      </w:r>
    </w:p>
    <w:p w14:paraId="4F663476" w14:textId="77777777" w:rsidR="00D21F2A" w:rsidRPr="004A2960" w:rsidRDefault="00D21F2A" w:rsidP="00D21F2A">
      <w:pPr>
        <w:numPr>
          <w:ilvl w:val="0"/>
          <w:numId w:val="12"/>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Professional development (some match to teachers’ standard 4)</w:t>
      </w:r>
    </w:p>
    <w:p w14:paraId="1EF771CE" w14:textId="77777777" w:rsidR="00D21F2A" w:rsidRPr="004A2960" w:rsidRDefault="00D21F2A" w:rsidP="00D21F2A">
      <w:pPr>
        <w:numPr>
          <w:ilvl w:val="0"/>
          <w:numId w:val="12"/>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Organisational management</w:t>
      </w:r>
    </w:p>
    <w:p w14:paraId="15D5A4A2" w14:textId="77777777" w:rsidR="00D21F2A" w:rsidRPr="004A2960" w:rsidRDefault="00D21F2A" w:rsidP="00D21F2A">
      <w:pPr>
        <w:numPr>
          <w:ilvl w:val="0"/>
          <w:numId w:val="12"/>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School improvement</w:t>
      </w:r>
    </w:p>
    <w:p w14:paraId="4019A88D" w14:textId="77777777" w:rsidR="00D21F2A" w:rsidRPr="004A2960" w:rsidRDefault="00D21F2A" w:rsidP="00D21F2A">
      <w:pPr>
        <w:numPr>
          <w:ilvl w:val="0"/>
          <w:numId w:val="12"/>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Working in partnership</w:t>
      </w:r>
    </w:p>
    <w:p w14:paraId="336410ED" w14:textId="77777777" w:rsidR="00D21F2A" w:rsidRPr="004A2960" w:rsidRDefault="00D21F2A" w:rsidP="00D21F2A">
      <w:pPr>
        <w:numPr>
          <w:ilvl w:val="0"/>
          <w:numId w:val="12"/>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Governance and accountability</w:t>
      </w:r>
    </w:p>
    <w:p w14:paraId="20EA1690" w14:textId="77777777" w:rsidR="00D21F2A" w:rsidRPr="004A2960" w:rsidRDefault="00D21F2A" w:rsidP="00D21F2A">
      <w:pPr>
        <w:shd w:val="clear" w:color="auto" w:fill="FFFFFF"/>
        <w:spacing w:after="75"/>
        <w:ind w:left="-60"/>
        <w:jc w:val="both"/>
        <w:rPr>
          <w:rFonts w:ascii="Arial" w:hAnsi="Arial" w:cs="Arial"/>
          <w:color w:val="0B0C0C"/>
          <w:sz w:val="22"/>
          <w:szCs w:val="22"/>
        </w:rPr>
      </w:pPr>
    </w:p>
    <w:p w14:paraId="4F704A35" w14:textId="77777777" w:rsidR="00D21F2A" w:rsidRPr="004A2960" w:rsidRDefault="00D21F2A" w:rsidP="00D21F2A">
      <w:pPr>
        <w:shd w:val="clear" w:color="auto" w:fill="FFFFFF"/>
        <w:spacing w:after="75"/>
        <w:ind w:left="-60"/>
        <w:jc w:val="both"/>
        <w:rPr>
          <w:rFonts w:ascii="Arial" w:hAnsi="Arial" w:cs="Arial"/>
          <w:color w:val="0B0C0C"/>
        </w:rPr>
      </w:pPr>
      <w:r w:rsidRPr="004A2960">
        <w:rPr>
          <w:rFonts w:ascii="Arial" w:hAnsi="Arial" w:cs="Arial"/>
          <w:b/>
          <w:bCs/>
          <w:color w:val="0B0C0C"/>
        </w:rPr>
        <w:t>Domains</w:t>
      </w:r>
    </w:p>
    <w:p w14:paraId="21DBC06D" w14:textId="77777777" w:rsidR="00D21F2A" w:rsidRPr="004A2960" w:rsidRDefault="00D21F2A" w:rsidP="00D21F2A">
      <w:pPr>
        <w:shd w:val="clear" w:color="auto" w:fill="FFFFFF"/>
        <w:spacing w:after="75"/>
        <w:ind w:left="-60"/>
        <w:jc w:val="both"/>
        <w:rPr>
          <w:rFonts w:ascii="Arial" w:hAnsi="Arial" w:cs="Arial"/>
          <w:color w:val="0B0C0C"/>
          <w:sz w:val="22"/>
          <w:szCs w:val="22"/>
        </w:rPr>
      </w:pPr>
      <w:r w:rsidRPr="004A2960">
        <w:rPr>
          <w:rFonts w:ascii="Arial" w:hAnsi="Arial" w:cs="Arial"/>
          <w:color w:val="0B0C0C"/>
          <w:sz w:val="22"/>
          <w:szCs w:val="22"/>
        </w:rPr>
        <w:t>The ethics and professional conduct section is at the core of the standards.  This outlines the ethics and professional conduct expected of headteachers.  It consists of statements that define the behaviour and attitudes which should be expected of headteachers.</w:t>
      </w:r>
    </w:p>
    <w:p w14:paraId="0671E207" w14:textId="77777777" w:rsidR="00D21F2A" w:rsidRPr="004A2960" w:rsidRDefault="00D21F2A" w:rsidP="00D21F2A">
      <w:pPr>
        <w:shd w:val="clear" w:color="auto" w:fill="FFFFFF"/>
        <w:spacing w:before="300" w:after="300"/>
        <w:jc w:val="both"/>
        <w:rPr>
          <w:rFonts w:ascii="Arial" w:hAnsi="Arial" w:cs="Arial"/>
          <w:color w:val="0B0C0C"/>
          <w:sz w:val="22"/>
          <w:szCs w:val="22"/>
        </w:rPr>
      </w:pPr>
      <w:r w:rsidRPr="004A2960">
        <w:rPr>
          <w:rFonts w:ascii="Arial" w:hAnsi="Arial" w:cs="Arial"/>
          <w:color w:val="0B0C0C"/>
          <w:sz w:val="22"/>
          <w:szCs w:val="22"/>
        </w:rPr>
        <w:t>The standards in section 2 cover interlinked domains of the headteacher’s role all underpinned by the governance and accountability domain.</w:t>
      </w:r>
    </w:p>
    <w:p w14:paraId="59F8E482" w14:textId="77777777" w:rsidR="00D21F2A" w:rsidRPr="004A2960" w:rsidRDefault="00D21F2A" w:rsidP="00D21F2A">
      <w:pPr>
        <w:shd w:val="clear" w:color="auto" w:fill="FFFFFF"/>
        <w:jc w:val="both"/>
        <w:textAlignment w:val="baseline"/>
        <w:outlineLvl w:val="3"/>
        <w:rPr>
          <w:rFonts w:ascii="Arial" w:hAnsi="Arial" w:cs="Arial"/>
          <w:b/>
          <w:bCs/>
          <w:color w:val="0B0C0C"/>
          <w:sz w:val="22"/>
          <w:szCs w:val="22"/>
        </w:rPr>
      </w:pPr>
      <w:r w:rsidRPr="004A2960">
        <w:rPr>
          <w:rFonts w:ascii="Arial" w:hAnsi="Arial" w:cs="Arial"/>
          <w:b/>
          <w:bCs/>
          <w:color w:val="0B0C0C"/>
          <w:sz w:val="22"/>
          <w:szCs w:val="22"/>
        </w:rPr>
        <w:t>Culture and Ethos</w:t>
      </w:r>
    </w:p>
    <w:p w14:paraId="3C633162" w14:textId="77777777" w:rsidR="00D21F2A" w:rsidRPr="004A2960" w:rsidRDefault="00D21F2A" w:rsidP="00D21F2A">
      <w:pPr>
        <w:shd w:val="clear" w:color="auto" w:fill="FFFFFF"/>
        <w:jc w:val="both"/>
        <w:textAlignment w:val="baseline"/>
        <w:outlineLvl w:val="3"/>
        <w:rPr>
          <w:rFonts w:ascii="Arial" w:hAnsi="Arial" w:cs="Arial"/>
          <w:b/>
          <w:bCs/>
          <w:color w:val="0B0C0C"/>
          <w:sz w:val="22"/>
          <w:szCs w:val="22"/>
        </w:rPr>
      </w:pPr>
    </w:p>
    <w:p w14:paraId="446A547E" w14:textId="77777777" w:rsidR="00D21F2A" w:rsidRPr="004A2960" w:rsidRDefault="00D21F2A" w:rsidP="00D21F2A">
      <w:pPr>
        <w:numPr>
          <w:ilvl w:val="0"/>
          <w:numId w:val="13"/>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school culture</w:t>
      </w:r>
    </w:p>
    <w:p w14:paraId="3E384216" w14:textId="77777777" w:rsidR="00D21F2A" w:rsidRPr="004A2960" w:rsidRDefault="00D21F2A" w:rsidP="00D21F2A">
      <w:pPr>
        <w:numPr>
          <w:ilvl w:val="0"/>
          <w:numId w:val="13"/>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behaviour</w:t>
      </w:r>
    </w:p>
    <w:p w14:paraId="0F4C1771" w14:textId="77777777" w:rsidR="00D21F2A" w:rsidRPr="004A2960" w:rsidRDefault="00D21F2A" w:rsidP="00D21F2A">
      <w:pPr>
        <w:numPr>
          <w:ilvl w:val="0"/>
          <w:numId w:val="13"/>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professional development</w:t>
      </w:r>
    </w:p>
    <w:p w14:paraId="752C0E88" w14:textId="77777777" w:rsidR="00D21F2A" w:rsidRPr="004A2960" w:rsidRDefault="00D21F2A" w:rsidP="00D21F2A">
      <w:pPr>
        <w:shd w:val="clear" w:color="auto" w:fill="FFFFFF"/>
        <w:spacing w:after="75"/>
        <w:ind w:left="300"/>
        <w:jc w:val="both"/>
        <w:rPr>
          <w:rFonts w:ascii="Arial" w:hAnsi="Arial" w:cs="Arial"/>
          <w:color w:val="0B0C0C"/>
          <w:sz w:val="22"/>
          <w:szCs w:val="22"/>
        </w:rPr>
      </w:pPr>
    </w:p>
    <w:p w14:paraId="3636785C" w14:textId="77777777" w:rsidR="00D21F2A" w:rsidRPr="004A2960" w:rsidRDefault="00D21F2A" w:rsidP="00D21F2A">
      <w:pPr>
        <w:shd w:val="clear" w:color="auto" w:fill="FFFFFF"/>
        <w:jc w:val="both"/>
        <w:textAlignment w:val="baseline"/>
        <w:outlineLvl w:val="3"/>
        <w:rPr>
          <w:rFonts w:ascii="Arial" w:hAnsi="Arial" w:cs="Arial"/>
          <w:b/>
          <w:bCs/>
          <w:color w:val="0B0C0C"/>
          <w:sz w:val="22"/>
          <w:szCs w:val="22"/>
        </w:rPr>
      </w:pPr>
      <w:r w:rsidRPr="004A2960">
        <w:rPr>
          <w:rFonts w:ascii="Arial" w:hAnsi="Arial" w:cs="Arial"/>
          <w:b/>
          <w:bCs/>
          <w:color w:val="0B0C0C"/>
          <w:sz w:val="22"/>
          <w:szCs w:val="22"/>
        </w:rPr>
        <w:t>Curriculum and Teaching</w:t>
      </w:r>
    </w:p>
    <w:p w14:paraId="62B42C20" w14:textId="77777777" w:rsidR="00D21F2A" w:rsidRPr="004A2960" w:rsidRDefault="00D21F2A" w:rsidP="00D21F2A">
      <w:pPr>
        <w:shd w:val="clear" w:color="auto" w:fill="FFFFFF"/>
        <w:jc w:val="both"/>
        <w:textAlignment w:val="baseline"/>
        <w:outlineLvl w:val="3"/>
        <w:rPr>
          <w:rFonts w:ascii="Arial" w:hAnsi="Arial" w:cs="Arial"/>
          <w:b/>
          <w:bCs/>
          <w:color w:val="0B0C0C"/>
          <w:sz w:val="22"/>
          <w:szCs w:val="22"/>
        </w:rPr>
      </w:pPr>
    </w:p>
    <w:p w14:paraId="350DA523" w14:textId="77777777" w:rsidR="00D21F2A" w:rsidRPr="004A2960" w:rsidRDefault="00D21F2A" w:rsidP="00D21F2A">
      <w:pPr>
        <w:numPr>
          <w:ilvl w:val="0"/>
          <w:numId w:val="14"/>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teaching</w:t>
      </w:r>
    </w:p>
    <w:p w14:paraId="6784FD90" w14:textId="77777777" w:rsidR="00D21F2A" w:rsidRPr="004A2960" w:rsidRDefault="00D21F2A" w:rsidP="00D21F2A">
      <w:pPr>
        <w:numPr>
          <w:ilvl w:val="0"/>
          <w:numId w:val="14"/>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lastRenderedPageBreak/>
        <w:t>curriculum and assessment</w:t>
      </w:r>
    </w:p>
    <w:p w14:paraId="740072F2" w14:textId="77777777" w:rsidR="00D21F2A" w:rsidRPr="004A2960" w:rsidRDefault="00D21F2A" w:rsidP="00D21F2A">
      <w:pPr>
        <w:numPr>
          <w:ilvl w:val="0"/>
          <w:numId w:val="14"/>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additional and special educational needs</w:t>
      </w:r>
    </w:p>
    <w:p w14:paraId="5046B4DC" w14:textId="77777777" w:rsidR="00D21F2A" w:rsidRPr="004A2960" w:rsidRDefault="00D21F2A" w:rsidP="00D21F2A">
      <w:pPr>
        <w:shd w:val="clear" w:color="auto" w:fill="FFFFFF"/>
        <w:spacing w:after="75"/>
        <w:ind w:left="-60"/>
        <w:jc w:val="both"/>
        <w:rPr>
          <w:rFonts w:ascii="Arial" w:hAnsi="Arial" w:cs="Arial"/>
          <w:color w:val="0B0C0C"/>
          <w:sz w:val="22"/>
          <w:szCs w:val="22"/>
        </w:rPr>
      </w:pPr>
    </w:p>
    <w:p w14:paraId="43953B02" w14:textId="77777777" w:rsidR="00D21F2A" w:rsidRPr="004A2960" w:rsidRDefault="00D21F2A" w:rsidP="00D21F2A">
      <w:pPr>
        <w:shd w:val="clear" w:color="auto" w:fill="FFFFFF"/>
        <w:spacing w:after="75"/>
        <w:ind w:left="-60"/>
        <w:jc w:val="both"/>
        <w:rPr>
          <w:rFonts w:ascii="Arial" w:hAnsi="Arial" w:cs="Arial"/>
          <w:b/>
          <w:bCs/>
          <w:color w:val="0B0C0C"/>
          <w:sz w:val="22"/>
          <w:szCs w:val="22"/>
        </w:rPr>
      </w:pPr>
      <w:r w:rsidRPr="004A2960">
        <w:rPr>
          <w:rFonts w:ascii="Arial" w:hAnsi="Arial" w:cs="Arial"/>
          <w:b/>
          <w:bCs/>
          <w:color w:val="0B0C0C"/>
          <w:sz w:val="22"/>
          <w:szCs w:val="22"/>
        </w:rPr>
        <w:t>Organisational Effectiveness</w:t>
      </w:r>
    </w:p>
    <w:p w14:paraId="4F058275" w14:textId="77777777" w:rsidR="00D21F2A" w:rsidRPr="004A2960" w:rsidRDefault="00D21F2A" w:rsidP="00D21F2A">
      <w:pPr>
        <w:shd w:val="clear" w:color="auto" w:fill="FFFFFF"/>
        <w:spacing w:after="75"/>
        <w:ind w:left="-62"/>
        <w:jc w:val="both"/>
        <w:rPr>
          <w:rFonts w:ascii="Arial" w:hAnsi="Arial" w:cs="Arial"/>
          <w:b/>
          <w:bCs/>
          <w:color w:val="0B0C0C"/>
          <w:sz w:val="22"/>
          <w:szCs w:val="22"/>
        </w:rPr>
      </w:pPr>
    </w:p>
    <w:p w14:paraId="216AAE54" w14:textId="77777777" w:rsidR="00D21F2A" w:rsidRPr="004A2960" w:rsidRDefault="00D21F2A" w:rsidP="00D21F2A">
      <w:pPr>
        <w:numPr>
          <w:ilvl w:val="0"/>
          <w:numId w:val="15"/>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organisational management</w:t>
      </w:r>
    </w:p>
    <w:p w14:paraId="14AE8E9B" w14:textId="77777777" w:rsidR="00D21F2A" w:rsidRPr="004A2960" w:rsidRDefault="00D21F2A" w:rsidP="00D21F2A">
      <w:pPr>
        <w:numPr>
          <w:ilvl w:val="0"/>
          <w:numId w:val="15"/>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school improvement</w:t>
      </w:r>
    </w:p>
    <w:p w14:paraId="07A18BBB" w14:textId="77777777" w:rsidR="00D21F2A" w:rsidRPr="004A2960" w:rsidRDefault="00D21F2A" w:rsidP="00D21F2A">
      <w:pPr>
        <w:numPr>
          <w:ilvl w:val="0"/>
          <w:numId w:val="15"/>
        </w:numPr>
        <w:shd w:val="clear" w:color="auto" w:fill="FFFFFF"/>
        <w:spacing w:after="160" w:line="259" w:lineRule="auto"/>
        <w:ind w:left="300"/>
        <w:jc w:val="both"/>
        <w:rPr>
          <w:rFonts w:ascii="Arial" w:hAnsi="Arial" w:cs="Arial"/>
          <w:color w:val="0B0C0C"/>
          <w:sz w:val="22"/>
          <w:szCs w:val="22"/>
        </w:rPr>
      </w:pPr>
      <w:r w:rsidRPr="004A2960">
        <w:rPr>
          <w:rFonts w:ascii="Arial" w:hAnsi="Arial" w:cs="Arial"/>
          <w:color w:val="0B0C0C"/>
          <w:sz w:val="22"/>
          <w:szCs w:val="22"/>
        </w:rPr>
        <w:t>working in partnership</w:t>
      </w:r>
    </w:p>
    <w:p w14:paraId="5B7A39FB" w14:textId="77777777" w:rsidR="00D21F2A" w:rsidRPr="004A2960" w:rsidRDefault="00D21F2A" w:rsidP="00D21F2A">
      <w:pPr>
        <w:spacing w:after="160"/>
        <w:jc w:val="both"/>
        <w:rPr>
          <w:rFonts w:ascii="Arial" w:hAnsi="Arial" w:cs="Arial"/>
          <w:color w:val="0B0C0C"/>
          <w:sz w:val="22"/>
          <w:szCs w:val="22"/>
        </w:rPr>
      </w:pPr>
    </w:p>
    <w:p w14:paraId="7B0F4319" w14:textId="77777777" w:rsidR="00D21F2A" w:rsidRPr="004A2960" w:rsidRDefault="00D21F2A" w:rsidP="00D21F2A">
      <w:pPr>
        <w:shd w:val="clear" w:color="auto" w:fill="FFFFFF"/>
        <w:jc w:val="both"/>
        <w:rPr>
          <w:rFonts w:ascii="Arial" w:hAnsi="Arial" w:cs="Arial"/>
          <w:b/>
          <w:bCs/>
          <w:color w:val="0B0C0C"/>
        </w:rPr>
      </w:pPr>
      <w:r w:rsidRPr="004A2960">
        <w:rPr>
          <w:rFonts w:ascii="Arial" w:hAnsi="Arial" w:cs="Arial"/>
          <w:b/>
          <w:bCs/>
          <w:color w:val="0B0C0C"/>
        </w:rPr>
        <w:t xml:space="preserve">Section 1: Ethics and Professional Conduct </w:t>
      </w:r>
    </w:p>
    <w:p w14:paraId="138E0C06" w14:textId="77777777" w:rsidR="00D21F2A" w:rsidRPr="004A2960" w:rsidRDefault="00D21F2A" w:rsidP="00D21F2A">
      <w:pPr>
        <w:shd w:val="clear" w:color="auto" w:fill="FFFFFF"/>
        <w:ind w:left="-60"/>
        <w:jc w:val="both"/>
        <w:rPr>
          <w:rFonts w:ascii="Arial" w:hAnsi="Arial" w:cs="Arial"/>
          <w:color w:val="0B0C0C"/>
        </w:rPr>
      </w:pPr>
    </w:p>
    <w:p w14:paraId="4B6FF20F" w14:textId="77777777" w:rsidR="00D21F2A" w:rsidRPr="004A2960" w:rsidRDefault="00D21F2A" w:rsidP="00D21F2A">
      <w:pPr>
        <w:shd w:val="clear" w:color="auto" w:fill="FFFFFF"/>
        <w:jc w:val="both"/>
        <w:rPr>
          <w:rFonts w:ascii="Arial" w:hAnsi="Arial" w:cs="Arial"/>
          <w:color w:val="0B0C0C"/>
          <w:sz w:val="22"/>
          <w:szCs w:val="22"/>
        </w:rPr>
      </w:pPr>
      <w:r w:rsidRPr="004A2960">
        <w:rPr>
          <w:rFonts w:ascii="Arial" w:hAnsi="Arial" w:cs="Arial"/>
          <w:color w:val="0B0C0C"/>
          <w:sz w:val="22"/>
          <w:szCs w:val="22"/>
        </w:rPr>
        <w:t>Headteachers are expected to demonstrate consistently high standards of principled and professional conduct. They are expected to meet the teachers’ standards and be responsible for providing the conditions in which teachers can fulfil them.</w:t>
      </w:r>
    </w:p>
    <w:p w14:paraId="20A605EA" w14:textId="77777777" w:rsidR="00D21F2A" w:rsidRPr="004A2960" w:rsidRDefault="00D21F2A" w:rsidP="00D21F2A">
      <w:pPr>
        <w:shd w:val="clear" w:color="auto" w:fill="FFFFFF"/>
        <w:jc w:val="both"/>
        <w:rPr>
          <w:rFonts w:ascii="Arial" w:hAnsi="Arial" w:cs="Arial"/>
          <w:color w:val="0B0C0C"/>
          <w:sz w:val="22"/>
          <w:szCs w:val="22"/>
        </w:rPr>
      </w:pPr>
    </w:p>
    <w:p w14:paraId="1C3D9B08" w14:textId="77777777" w:rsidR="00D21F2A" w:rsidRPr="004A2960" w:rsidRDefault="00D21F2A" w:rsidP="00D21F2A">
      <w:pPr>
        <w:shd w:val="clear" w:color="auto" w:fill="FFFFFF"/>
        <w:jc w:val="both"/>
        <w:rPr>
          <w:rFonts w:ascii="Arial" w:hAnsi="Arial" w:cs="Arial"/>
          <w:color w:val="0B0C0C"/>
          <w:sz w:val="22"/>
          <w:szCs w:val="22"/>
        </w:rPr>
      </w:pPr>
      <w:r w:rsidRPr="004A2960">
        <w:rPr>
          <w:rFonts w:ascii="Arial" w:hAnsi="Arial" w:cs="Arial"/>
          <w:color w:val="0B0C0C"/>
          <w:sz w:val="22"/>
          <w:szCs w:val="22"/>
        </w:rPr>
        <w:t>Headteachers uphold and demonstrate the </w:t>
      </w:r>
      <w:hyperlink r:id="rId19" w:history="1">
        <w:r w:rsidRPr="004A2960">
          <w:rPr>
            <w:rFonts w:ascii="Arial" w:hAnsi="Arial" w:cs="Arial"/>
            <w:color w:val="1D70B8"/>
            <w:sz w:val="22"/>
            <w:szCs w:val="22"/>
            <w:u w:val="single"/>
            <w:bdr w:val="none" w:sz="0" w:space="0" w:color="auto" w:frame="1"/>
          </w:rPr>
          <w:t>Seven Principles of Public Life</w:t>
        </w:r>
      </w:hyperlink>
      <w:r w:rsidRPr="004A2960">
        <w:rPr>
          <w:rFonts w:ascii="Arial" w:hAnsi="Arial" w:cs="Arial"/>
          <w:color w:val="0B0C0C"/>
          <w:sz w:val="22"/>
          <w:szCs w:val="22"/>
        </w:rPr>
        <w:t> at all times. Known as the Nolan principles, these form the basis of the ethical standards expected of public office holders:</w:t>
      </w:r>
    </w:p>
    <w:p w14:paraId="02713E27" w14:textId="77777777" w:rsidR="00D21F2A" w:rsidRPr="004A2960" w:rsidRDefault="00D21F2A" w:rsidP="00D21F2A">
      <w:pPr>
        <w:shd w:val="clear" w:color="auto" w:fill="FFFFFF"/>
        <w:jc w:val="both"/>
        <w:rPr>
          <w:rFonts w:ascii="Arial" w:hAnsi="Arial" w:cs="Arial"/>
          <w:color w:val="0B0C0C"/>
          <w:sz w:val="22"/>
          <w:szCs w:val="22"/>
        </w:rPr>
      </w:pPr>
    </w:p>
    <w:p w14:paraId="4D6A1324" w14:textId="77777777" w:rsidR="00D21F2A" w:rsidRPr="004A2960" w:rsidRDefault="00D21F2A" w:rsidP="00D21F2A">
      <w:pPr>
        <w:numPr>
          <w:ilvl w:val="0"/>
          <w:numId w:val="16"/>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selflessness</w:t>
      </w:r>
    </w:p>
    <w:p w14:paraId="796D3607" w14:textId="77777777" w:rsidR="00D21F2A" w:rsidRPr="004A2960" w:rsidRDefault="00D21F2A" w:rsidP="00D21F2A">
      <w:pPr>
        <w:numPr>
          <w:ilvl w:val="0"/>
          <w:numId w:val="16"/>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integrity</w:t>
      </w:r>
    </w:p>
    <w:p w14:paraId="6DBE953D" w14:textId="77777777" w:rsidR="00D21F2A" w:rsidRPr="004A2960" w:rsidRDefault="00D21F2A" w:rsidP="00D21F2A">
      <w:pPr>
        <w:numPr>
          <w:ilvl w:val="0"/>
          <w:numId w:val="16"/>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objectivity</w:t>
      </w:r>
    </w:p>
    <w:p w14:paraId="4370382D" w14:textId="77777777" w:rsidR="00D21F2A" w:rsidRPr="004A2960" w:rsidRDefault="00D21F2A" w:rsidP="00D21F2A">
      <w:pPr>
        <w:numPr>
          <w:ilvl w:val="0"/>
          <w:numId w:val="16"/>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accountability</w:t>
      </w:r>
    </w:p>
    <w:p w14:paraId="4327E94B" w14:textId="77777777" w:rsidR="00D21F2A" w:rsidRPr="004A2960" w:rsidRDefault="00D21F2A" w:rsidP="00D21F2A">
      <w:pPr>
        <w:numPr>
          <w:ilvl w:val="0"/>
          <w:numId w:val="16"/>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openness</w:t>
      </w:r>
    </w:p>
    <w:p w14:paraId="6D2DBF01" w14:textId="77777777" w:rsidR="00D21F2A" w:rsidRPr="004A2960" w:rsidRDefault="00D21F2A" w:rsidP="00D21F2A">
      <w:pPr>
        <w:numPr>
          <w:ilvl w:val="0"/>
          <w:numId w:val="16"/>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honesty</w:t>
      </w:r>
    </w:p>
    <w:p w14:paraId="0F0584A0" w14:textId="77777777" w:rsidR="00D21F2A" w:rsidRPr="004A2960" w:rsidRDefault="00D21F2A" w:rsidP="00D21F2A">
      <w:pPr>
        <w:numPr>
          <w:ilvl w:val="0"/>
          <w:numId w:val="16"/>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leadership</w:t>
      </w:r>
    </w:p>
    <w:p w14:paraId="61BD99F5" w14:textId="77777777" w:rsidR="00D21F2A" w:rsidRPr="004A2960" w:rsidRDefault="00D21F2A" w:rsidP="00D21F2A">
      <w:pPr>
        <w:shd w:val="clear" w:color="auto" w:fill="FFFFFF"/>
        <w:jc w:val="both"/>
        <w:textAlignment w:val="baseline"/>
        <w:rPr>
          <w:rFonts w:ascii="Arial" w:hAnsi="Arial" w:cs="Arial"/>
          <w:color w:val="0B0C0C"/>
          <w:sz w:val="22"/>
          <w:szCs w:val="22"/>
        </w:rPr>
      </w:pPr>
    </w:p>
    <w:p w14:paraId="41C82FCF" w14:textId="77777777" w:rsidR="00D21F2A" w:rsidRPr="004A2960" w:rsidRDefault="00D21F2A" w:rsidP="00D21F2A">
      <w:pPr>
        <w:shd w:val="clear" w:color="auto" w:fill="FFFFFF"/>
        <w:jc w:val="both"/>
        <w:textAlignment w:val="baseline"/>
        <w:rPr>
          <w:rFonts w:ascii="Arial" w:hAnsi="Arial" w:cs="Arial"/>
          <w:color w:val="0B0C0C"/>
          <w:sz w:val="22"/>
          <w:szCs w:val="22"/>
        </w:rPr>
      </w:pPr>
      <w:r w:rsidRPr="004A2960">
        <w:rPr>
          <w:rFonts w:ascii="Arial" w:hAnsi="Arial" w:cs="Arial"/>
          <w:color w:val="0B0C0C"/>
          <w:sz w:val="22"/>
          <w:szCs w:val="22"/>
        </w:rPr>
        <w:t>Headteachers uphold public trust in school leadership and maintain high standards of ethics and behaviour. Both within and outside school, headteachers:</w:t>
      </w:r>
    </w:p>
    <w:p w14:paraId="37DEEFF1" w14:textId="77777777" w:rsidR="00D21F2A" w:rsidRPr="004A2960" w:rsidRDefault="00D21F2A" w:rsidP="00D21F2A">
      <w:pPr>
        <w:shd w:val="clear" w:color="auto" w:fill="FFFFFF"/>
        <w:jc w:val="both"/>
        <w:textAlignment w:val="baseline"/>
        <w:rPr>
          <w:rFonts w:ascii="Arial" w:hAnsi="Arial" w:cs="Arial"/>
          <w:color w:val="0B0C0C"/>
          <w:sz w:val="22"/>
          <w:szCs w:val="22"/>
        </w:rPr>
      </w:pPr>
    </w:p>
    <w:p w14:paraId="7EA7BEEC" w14:textId="77777777" w:rsidR="00D21F2A" w:rsidRPr="004A2960" w:rsidRDefault="00D21F2A" w:rsidP="00D21F2A">
      <w:pPr>
        <w:numPr>
          <w:ilvl w:val="0"/>
          <w:numId w:val="17"/>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build relationships rooted in mutual respect, and at all times observe proper boundaries appropriate to their professional position</w:t>
      </w:r>
    </w:p>
    <w:p w14:paraId="045463CA" w14:textId="77777777" w:rsidR="00D21F2A" w:rsidRPr="004A2960" w:rsidRDefault="00D21F2A" w:rsidP="00D21F2A">
      <w:pPr>
        <w:numPr>
          <w:ilvl w:val="0"/>
          <w:numId w:val="17"/>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show tolerance of and respect for the rights of others, recognising differences and respecting cultural diversity within contemporary Britain</w:t>
      </w:r>
    </w:p>
    <w:p w14:paraId="34850032" w14:textId="77777777" w:rsidR="00D21F2A" w:rsidRPr="004A2960" w:rsidRDefault="00D21F2A" w:rsidP="00D21F2A">
      <w:pPr>
        <w:numPr>
          <w:ilvl w:val="0"/>
          <w:numId w:val="17"/>
        </w:numPr>
        <w:shd w:val="clear" w:color="auto" w:fill="FFFFFF"/>
        <w:spacing w:after="160" w:line="259" w:lineRule="auto"/>
        <w:ind w:left="300"/>
        <w:jc w:val="both"/>
        <w:rPr>
          <w:rFonts w:ascii="Arial" w:hAnsi="Arial" w:cs="Arial"/>
          <w:color w:val="0B0C0C"/>
          <w:sz w:val="22"/>
          <w:szCs w:val="22"/>
        </w:rPr>
      </w:pPr>
      <w:r w:rsidRPr="004A2960">
        <w:rPr>
          <w:rFonts w:ascii="Arial" w:hAnsi="Arial" w:cs="Arial"/>
          <w:color w:val="0B0C0C"/>
          <w:sz w:val="22"/>
          <w:szCs w:val="22"/>
        </w:rPr>
        <w:t>uphold fundamental British values, including democracy, the rule of law, individual liberty and mutual respect, and tolerance of those with different faiths and beliefs</w:t>
      </w:r>
    </w:p>
    <w:p w14:paraId="6D654066" w14:textId="77777777" w:rsidR="00D21F2A" w:rsidRPr="004A2960" w:rsidRDefault="00D21F2A" w:rsidP="00D21F2A">
      <w:pPr>
        <w:numPr>
          <w:ilvl w:val="0"/>
          <w:numId w:val="17"/>
        </w:numPr>
        <w:shd w:val="clear" w:color="auto" w:fill="FFFFFF"/>
        <w:spacing w:after="160" w:line="259" w:lineRule="auto"/>
        <w:ind w:left="300"/>
        <w:jc w:val="both"/>
        <w:rPr>
          <w:rFonts w:ascii="Arial" w:hAnsi="Arial" w:cs="Arial"/>
          <w:color w:val="0B0C0C"/>
          <w:sz w:val="22"/>
          <w:szCs w:val="22"/>
        </w:rPr>
      </w:pPr>
      <w:r w:rsidRPr="004A2960">
        <w:rPr>
          <w:rFonts w:ascii="Arial" w:hAnsi="Arial" w:cs="Arial"/>
          <w:color w:val="0B0C0C"/>
          <w:sz w:val="22"/>
          <w:szCs w:val="22"/>
        </w:rPr>
        <w:t>ensure that personal beliefs are not expressed in ways which exploit their position, pupils’ vulnerability or might lead pupils to break the law</w:t>
      </w:r>
    </w:p>
    <w:p w14:paraId="606478C5" w14:textId="77777777" w:rsidR="00D21F2A" w:rsidRPr="004A2960" w:rsidRDefault="00D21F2A" w:rsidP="00D21F2A">
      <w:pPr>
        <w:shd w:val="clear" w:color="auto" w:fill="FFFFFF"/>
        <w:jc w:val="both"/>
        <w:textAlignment w:val="baseline"/>
        <w:rPr>
          <w:rFonts w:ascii="Arial" w:hAnsi="Arial" w:cs="Arial"/>
          <w:color w:val="0B0C0C"/>
          <w:sz w:val="22"/>
          <w:szCs w:val="22"/>
        </w:rPr>
      </w:pPr>
    </w:p>
    <w:p w14:paraId="097A172E" w14:textId="77777777" w:rsidR="00D21F2A" w:rsidRPr="004A2960" w:rsidRDefault="00D21F2A" w:rsidP="00D21F2A">
      <w:pPr>
        <w:shd w:val="clear" w:color="auto" w:fill="FFFFFF"/>
        <w:jc w:val="both"/>
        <w:textAlignment w:val="baseline"/>
        <w:rPr>
          <w:rFonts w:ascii="Arial" w:hAnsi="Arial" w:cs="Arial"/>
          <w:color w:val="0B0C0C"/>
          <w:sz w:val="22"/>
          <w:szCs w:val="22"/>
        </w:rPr>
      </w:pPr>
      <w:r w:rsidRPr="004A2960">
        <w:rPr>
          <w:rFonts w:ascii="Arial" w:hAnsi="Arial" w:cs="Arial"/>
          <w:color w:val="0B0C0C"/>
          <w:sz w:val="22"/>
          <w:szCs w:val="22"/>
        </w:rPr>
        <w:t>As leaders of their school community and profession, headteachers:</w:t>
      </w:r>
    </w:p>
    <w:p w14:paraId="2BD7EB9F" w14:textId="77777777" w:rsidR="00D21F2A" w:rsidRPr="004A2960" w:rsidRDefault="00D21F2A" w:rsidP="00D21F2A">
      <w:pPr>
        <w:shd w:val="clear" w:color="auto" w:fill="FFFFFF"/>
        <w:jc w:val="both"/>
        <w:textAlignment w:val="baseline"/>
        <w:rPr>
          <w:rFonts w:ascii="Arial" w:hAnsi="Arial" w:cs="Arial"/>
          <w:color w:val="0B0C0C"/>
          <w:sz w:val="22"/>
          <w:szCs w:val="22"/>
        </w:rPr>
      </w:pPr>
    </w:p>
    <w:p w14:paraId="1576F72D" w14:textId="77777777" w:rsidR="00D21F2A" w:rsidRPr="004A2960" w:rsidRDefault="00D21F2A" w:rsidP="00D21F2A">
      <w:pPr>
        <w:numPr>
          <w:ilvl w:val="0"/>
          <w:numId w:val="18"/>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serve in the best interests of the school’s pupils</w:t>
      </w:r>
    </w:p>
    <w:p w14:paraId="0FF5269C" w14:textId="77777777" w:rsidR="00D21F2A" w:rsidRPr="004A2960" w:rsidRDefault="00D21F2A" w:rsidP="00D21F2A">
      <w:pPr>
        <w:numPr>
          <w:ilvl w:val="0"/>
          <w:numId w:val="18"/>
        </w:numPr>
        <w:shd w:val="clear" w:color="auto" w:fill="FFFFFF"/>
        <w:spacing w:after="160" w:line="259" w:lineRule="auto"/>
        <w:ind w:left="300"/>
        <w:jc w:val="both"/>
        <w:rPr>
          <w:rFonts w:ascii="Arial" w:hAnsi="Arial" w:cs="Arial"/>
          <w:color w:val="0B0C0C"/>
          <w:sz w:val="22"/>
          <w:szCs w:val="22"/>
        </w:rPr>
      </w:pPr>
      <w:r w:rsidRPr="004A2960">
        <w:rPr>
          <w:rFonts w:ascii="Arial" w:hAnsi="Arial" w:cs="Arial"/>
          <w:color w:val="0B0C0C"/>
          <w:sz w:val="22"/>
          <w:szCs w:val="22"/>
        </w:rPr>
        <w:t>conduct themselves in a manner compatible with their influential position in society by behaving ethically, fulfilling their professional responsibilities and modelling the behaviour of a good citizen</w:t>
      </w:r>
    </w:p>
    <w:p w14:paraId="4AD6D70F" w14:textId="77777777" w:rsidR="00D21F2A" w:rsidRPr="004A2960" w:rsidRDefault="00D21F2A" w:rsidP="00D21F2A">
      <w:pPr>
        <w:numPr>
          <w:ilvl w:val="0"/>
          <w:numId w:val="18"/>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uphold their obligation to give account and accept responsibility</w:t>
      </w:r>
    </w:p>
    <w:p w14:paraId="2F05309E" w14:textId="77777777" w:rsidR="00D21F2A" w:rsidRPr="004A2960" w:rsidRDefault="00D21F2A" w:rsidP="00D21F2A">
      <w:pPr>
        <w:numPr>
          <w:ilvl w:val="0"/>
          <w:numId w:val="18"/>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lastRenderedPageBreak/>
        <w:t>know, understand, and act within the statutory frameworks which set out their professional duties and responsibilities</w:t>
      </w:r>
    </w:p>
    <w:p w14:paraId="7526F2E4" w14:textId="77777777" w:rsidR="00D21F2A" w:rsidRPr="004A2960" w:rsidRDefault="00D21F2A" w:rsidP="00D21F2A">
      <w:pPr>
        <w:numPr>
          <w:ilvl w:val="0"/>
          <w:numId w:val="18"/>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take responsibility for their own continued professional development, engaging critically with educational research</w:t>
      </w:r>
    </w:p>
    <w:p w14:paraId="7240F855" w14:textId="77777777" w:rsidR="00D21F2A" w:rsidRPr="004A2960" w:rsidRDefault="00D21F2A" w:rsidP="00D21F2A">
      <w:pPr>
        <w:numPr>
          <w:ilvl w:val="0"/>
          <w:numId w:val="18"/>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make a positive contribution to the wider education system</w:t>
      </w:r>
    </w:p>
    <w:p w14:paraId="4183B71C" w14:textId="77777777" w:rsidR="00D21F2A" w:rsidRPr="004A2960" w:rsidRDefault="00D21F2A" w:rsidP="00D21F2A">
      <w:pPr>
        <w:shd w:val="clear" w:color="auto" w:fill="FFFFFF"/>
        <w:spacing w:after="75" w:line="259" w:lineRule="auto"/>
        <w:ind w:left="300"/>
        <w:jc w:val="both"/>
        <w:rPr>
          <w:rFonts w:ascii="Arial" w:hAnsi="Arial" w:cs="Arial"/>
          <w:color w:val="0B0C0C"/>
          <w:sz w:val="22"/>
          <w:szCs w:val="22"/>
        </w:rPr>
      </w:pPr>
    </w:p>
    <w:p w14:paraId="75148C1A" w14:textId="77777777" w:rsidR="00D21F2A" w:rsidRPr="004A2960" w:rsidRDefault="00D21F2A" w:rsidP="00D21F2A">
      <w:pPr>
        <w:shd w:val="clear" w:color="auto" w:fill="FFFFFF"/>
        <w:ind w:left="-60"/>
        <w:jc w:val="both"/>
        <w:rPr>
          <w:rFonts w:ascii="Arial" w:hAnsi="Arial" w:cs="Arial"/>
          <w:b/>
          <w:bCs/>
          <w:color w:val="0B0C0C"/>
        </w:rPr>
      </w:pPr>
      <w:r w:rsidRPr="004A2960">
        <w:rPr>
          <w:rFonts w:ascii="Arial" w:hAnsi="Arial" w:cs="Arial"/>
          <w:b/>
          <w:bCs/>
          <w:color w:val="0B0C0C"/>
        </w:rPr>
        <w:t>Section 2: Headteachers’ Standards</w:t>
      </w:r>
    </w:p>
    <w:p w14:paraId="304FC6F8" w14:textId="77777777" w:rsidR="00D21F2A" w:rsidRPr="004A2960" w:rsidRDefault="00D21F2A" w:rsidP="00D21F2A">
      <w:pPr>
        <w:shd w:val="clear" w:color="auto" w:fill="FFFFFF"/>
        <w:ind w:left="-60"/>
        <w:jc w:val="both"/>
        <w:rPr>
          <w:rFonts w:ascii="Arial" w:hAnsi="Arial" w:cs="Arial"/>
          <w:color w:val="0B0C0C"/>
        </w:rPr>
      </w:pPr>
    </w:p>
    <w:p w14:paraId="7F90E5F1" w14:textId="77777777" w:rsidR="00D21F2A" w:rsidRPr="004A2960" w:rsidRDefault="00D21F2A" w:rsidP="00D21F2A">
      <w:pPr>
        <w:shd w:val="clear" w:color="auto" w:fill="FFFFFF"/>
        <w:jc w:val="both"/>
        <w:textAlignment w:val="baseline"/>
        <w:outlineLvl w:val="2"/>
        <w:rPr>
          <w:rFonts w:ascii="Arial" w:hAnsi="Arial" w:cs="Arial"/>
          <w:b/>
          <w:bCs/>
          <w:color w:val="0B0C0C"/>
          <w:sz w:val="22"/>
          <w:szCs w:val="22"/>
        </w:rPr>
      </w:pPr>
      <w:r w:rsidRPr="004A2960">
        <w:rPr>
          <w:rFonts w:ascii="Arial" w:hAnsi="Arial" w:cs="Arial"/>
          <w:b/>
          <w:bCs/>
          <w:color w:val="0B0C0C"/>
          <w:sz w:val="22"/>
          <w:szCs w:val="22"/>
          <w:bdr w:val="none" w:sz="0" w:space="0" w:color="auto" w:frame="1"/>
        </w:rPr>
        <w:t>1.  </w:t>
      </w:r>
      <w:r w:rsidRPr="004A2960">
        <w:rPr>
          <w:rFonts w:ascii="Arial" w:hAnsi="Arial" w:cs="Arial"/>
          <w:b/>
          <w:bCs/>
          <w:color w:val="0B0C0C"/>
          <w:sz w:val="22"/>
          <w:szCs w:val="22"/>
        </w:rPr>
        <w:t>School Culture</w:t>
      </w:r>
    </w:p>
    <w:p w14:paraId="74D2442F" w14:textId="77777777" w:rsidR="00D21F2A" w:rsidRPr="004A2960" w:rsidRDefault="00D21F2A" w:rsidP="00D21F2A">
      <w:pPr>
        <w:shd w:val="clear" w:color="auto" w:fill="FFFFFF"/>
        <w:jc w:val="both"/>
        <w:textAlignment w:val="baseline"/>
        <w:outlineLvl w:val="2"/>
        <w:rPr>
          <w:rFonts w:ascii="Arial" w:hAnsi="Arial" w:cs="Arial"/>
          <w:color w:val="0B0C0C"/>
          <w:sz w:val="22"/>
          <w:szCs w:val="22"/>
        </w:rPr>
      </w:pPr>
    </w:p>
    <w:p w14:paraId="418EC62C" w14:textId="77777777" w:rsidR="00D21F2A" w:rsidRPr="004A2960" w:rsidRDefault="00D21F2A" w:rsidP="00D21F2A">
      <w:pPr>
        <w:shd w:val="clear" w:color="auto" w:fill="FFFFFF"/>
        <w:jc w:val="both"/>
        <w:textAlignment w:val="baseline"/>
        <w:outlineLvl w:val="2"/>
        <w:rPr>
          <w:rFonts w:ascii="Arial" w:hAnsi="Arial" w:cs="Arial"/>
          <w:color w:val="0B0C0C"/>
          <w:sz w:val="22"/>
          <w:szCs w:val="22"/>
        </w:rPr>
      </w:pPr>
      <w:r w:rsidRPr="004A2960">
        <w:rPr>
          <w:rFonts w:ascii="Arial" w:hAnsi="Arial" w:cs="Arial"/>
          <w:color w:val="0B0C0C"/>
          <w:sz w:val="22"/>
          <w:szCs w:val="22"/>
        </w:rPr>
        <w:t>Headteachers:</w:t>
      </w:r>
    </w:p>
    <w:p w14:paraId="1D554CA5" w14:textId="77777777" w:rsidR="00D21F2A" w:rsidRPr="004A2960" w:rsidRDefault="00D21F2A" w:rsidP="00D21F2A">
      <w:pPr>
        <w:shd w:val="clear" w:color="auto" w:fill="FFFFFF"/>
        <w:jc w:val="both"/>
        <w:textAlignment w:val="baseline"/>
        <w:outlineLvl w:val="2"/>
        <w:rPr>
          <w:rFonts w:ascii="Arial" w:hAnsi="Arial" w:cs="Arial"/>
          <w:b/>
          <w:bCs/>
          <w:color w:val="0B0C0C"/>
          <w:sz w:val="22"/>
          <w:szCs w:val="22"/>
        </w:rPr>
      </w:pPr>
    </w:p>
    <w:p w14:paraId="6C6A146E" w14:textId="77777777" w:rsidR="00D21F2A" w:rsidRPr="004A2960" w:rsidRDefault="00D21F2A" w:rsidP="00D21F2A">
      <w:pPr>
        <w:numPr>
          <w:ilvl w:val="0"/>
          <w:numId w:val="19"/>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establish and sustain the school’s ethos and strategic direction in partnership with those responsible for governance and through consultation with the school community</w:t>
      </w:r>
    </w:p>
    <w:p w14:paraId="3C9EAC88" w14:textId="77777777" w:rsidR="00D21F2A" w:rsidRPr="004A2960" w:rsidRDefault="00D21F2A" w:rsidP="00D21F2A">
      <w:pPr>
        <w:numPr>
          <w:ilvl w:val="0"/>
          <w:numId w:val="19"/>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create a culture where pupils experience a positive and enriching school life</w:t>
      </w:r>
    </w:p>
    <w:p w14:paraId="2E4DBEE4" w14:textId="77777777" w:rsidR="00D21F2A" w:rsidRPr="004A2960" w:rsidRDefault="00D21F2A" w:rsidP="00D21F2A">
      <w:pPr>
        <w:numPr>
          <w:ilvl w:val="0"/>
          <w:numId w:val="19"/>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uphold ambitious educational standards which prepare pupils from all backgrounds for their next phase of education and life</w:t>
      </w:r>
    </w:p>
    <w:p w14:paraId="77A0F05D" w14:textId="77777777" w:rsidR="00D21F2A" w:rsidRPr="004A2960" w:rsidRDefault="00D21F2A" w:rsidP="00D21F2A">
      <w:pPr>
        <w:numPr>
          <w:ilvl w:val="0"/>
          <w:numId w:val="19"/>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promote positive and respectful relationships across the school community and a safe, orderly and inclusive environment</w:t>
      </w:r>
    </w:p>
    <w:p w14:paraId="7432212F" w14:textId="77777777" w:rsidR="00D21F2A" w:rsidRPr="004A2960" w:rsidRDefault="00D21F2A" w:rsidP="00D21F2A">
      <w:pPr>
        <w:numPr>
          <w:ilvl w:val="0"/>
          <w:numId w:val="19"/>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ensure a culture of high staff professionalism</w:t>
      </w:r>
    </w:p>
    <w:p w14:paraId="422FFC97" w14:textId="77777777" w:rsidR="00D21F2A" w:rsidRPr="004A2960" w:rsidRDefault="00D21F2A" w:rsidP="00D21F2A">
      <w:pPr>
        <w:shd w:val="clear" w:color="auto" w:fill="FFFFFF"/>
        <w:jc w:val="both"/>
        <w:textAlignment w:val="baseline"/>
        <w:outlineLvl w:val="2"/>
        <w:rPr>
          <w:rFonts w:ascii="Arial" w:hAnsi="Arial" w:cs="Arial"/>
          <w:b/>
          <w:bCs/>
          <w:color w:val="0B0C0C"/>
          <w:sz w:val="22"/>
          <w:szCs w:val="22"/>
          <w:bdr w:val="none" w:sz="0" w:space="0" w:color="auto" w:frame="1"/>
        </w:rPr>
      </w:pPr>
    </w:p>
    <w:p w14:paraId="45F9F1B7" w14:textId="77777777" w:rsidR="00D21F2A" w:rsidRPr="004A2960" w:rsidRDefault="00D21F2A" w:rsidP="00D21F2A">
      <w:pPr>
        <w:shd w:val="clear" w:color="auto" w:fill="FFFFFF"/>
        <w:jc w:val="both"/>
        <w:textAlignment w:val="baseline"/>
        <w:outlineLvl w:val="2"/>
        <w:rPr>
          <w:rFonts w:ascii="Arial" w:hAnsi="Arial" w:cs="Arial"/>
          <w:b/>
          <w:bCs/>
          <w:color w:val="0B0C0C"/>
          <w:sz w:val="22"/>
          <w:szCs w:val="22"/>
        </w:rPr>
      </w:pPr>
      <w:r w:rsidRPr="004A2960">
        <w:rPr>
          <w:rFonts w:ascii="Arial" w:hAnsi="Arial" w:cs="Arial"/>
          <w:b/>
          <w:bCs/>
          <w:color w:val="0B0C0C"/>
          <w:sz w:val="22"/>
          <w:szCs w:val="22"/>
          <w:bdr w:val="none" w:sz="0" w:space="0" w:color="auto" w:frame="1"/>
        </w:rPr>
        <w:t>2. </w:t>
      </w:r>
      <w:r w:rsidRPr="004A2960">
        <w:rPr>
          <w:rFonts w:ascii="Arial" w:hAnsi="Arial" w:cs="Arial"/>
          <w:b/>
          <w:bCs/>
          <w:color w:val="0B0C0C"/>
          <w:sz w:val="22"/>
          <w:szCs w:val="22"/>
        </w:rPr>
        <w:t>Teaching</w:t>
      </w:r>
    </w:p>
    <w:p w14:paraId="20BAD08D" w14:textId="77777777" w:rsidR="00D21F2A" w:rsidRPr="004A2960" w:rsidRDefault="00D21F2A" w:rsidP="00D21F2A">
      <w:pPr>
        <w:shd w:val="clear" w:color="auto" w:fill="FFFFFF"/>
        <w:jc w:val="both"/>
        <w:textAlignment w:val="baseline"/>
        <w:outlineLvl w:val="2"/>
        <w:rPr>
          <w:rFonts w:ascii="Arial" w:hAnsi="Arial" w:cs="Arial"/>
          <w:b/>
          <w:bCs/>
          <w:color w:val="0B0C0C"/>
          <w:sz w:val="22"/>
          <w:szCs w:val="22"/>
        </w:rPr>
      </w:pPr>
    </w:p>
    <w:p w14:paraId="39DF673F" w14:textId="77777777" w:rsidR="00D21F2A" w:rsidRPr="004A2960" w:rsidRDefault="00D21F2A" w:rsidP="00D21F2A">
      <w:pPr>
        <w:shd w:val="clear" w:color="auto" w:fill="FFFFFF"/>
        <w:jc w:val="both"/>
        <w:textAlignment w:val="baseline"/>
        <w:outlineLvl w:val="2"/>
        <w:rPr>
          <w:rFonts w:ascii="Arial" w:hAnsi="Arial" w:cs="Arial"/>
          <w:color w:val="0B0C0C"/>
          <w:sz w:val="22"/>
          <w:szCs w:val="22"/>
        </w:rPr>
      </w:pPr>
      <w:r w:rsidRPr="004A2960">
        <w:rPr>
          <w:rFonts w:ascii="Arial" w:hAnsi="Arial" w:cs="Arial"/>
          <w:color w:val="0B0C0C"/>
          <w:sz w:val="22"/>
          <w:szCs w:val="22"/>
        </w:rPr>
        <w:t>Headteachers:</w:t>
      </w:r>
    </w:p>
    <w:p w14:paraId="4A88B44D" w14:textId="77777777" w:rsidR="00D21F2A" w:rsidRPr="004A2960" w:rsidRDefault="00D21F2A" w:rsidP="00D21F2A">
      <w:pPr>
        <w:shd w:val="clear" w:color="auto" w:fill="FFFFFF"/>
        <w:jc w:val="both"/>
        <w:textAlignment w:val="baseline"/>
        <w:outlineLvl w:val="2"/>
        <w:rPr>
          <w:rFonts w:ascii="Arial" w:hAnsi="Arial" w:cs="Arial"/>
          <w:b/>
          <w:bCs/>
          <w:color w:val="0B0C0C"/>
          <w:sz w:val="22"/>
          <w:szCs w:val="22"/>
        </w:rPr>
      </w:pPr>
    </w:p>
    <w:p w14:paraId="7979D4B2" w14:textId="77777777" w:rsidR="00D21F2A" w:rsidRPr="004A2960" w:rsidRDefault="00D21F2A" w:rsidP="00D21F2A">
      <w:pPr>
        <w:numPr>
          <w:ilvl w:val="0"/>
          <w:numId w:val="20"/>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establish and sustain high-quality, expert teaching across all subjects and phases, built on an evidence-informed understanding of effective teaching and how pupils learn</w:t>
      </w:r>
    </w:p>
    <w:p w14:paraId="51E1B1FD" w14:textId="77777777" w:rsidR="00D21F2A" w:rsidRPr="004A2960" w:rsidRDefault="00D21F2A" w:rsidP="00D21F2A">
      <w:pPr>
        <w:numPr>
          <w:ilvl w:val="0"/>
          <w:numId w:val="20"/>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ensure teaching is underpinned by high levels of subject expertise and approaches which respect the distinct nature of subject disciplines or specialist domains</w:t>
      </w:r>
    </w:p>
    <w:p w14:paraId="5A762487" w14:textId="77777777" w:rsidR="00D21F2A" w:rsidRPr="004A2960" w:rsidRDefault="00D21F2A" w:rsidP="00D21F2A">
      <w:pPr>
        <w:numPr>
          <w:ilvl w:val="0"/>
          <w:numId w:val="20"/>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ensure effective use is made of formative assessment</w:t>
      </w:r>
    </w:p>
    <w:p w14:paraId="01644549" w14:textId="77777777" w:rsidR="00D21F2A" w:rsidRPr="004A2960" w:rsidRDefault="00D21F2A" w:rsidP="00D21F2A">
      <w:pPr>
        <w:shd w:val="clear" w:color="auto" w:fill="FFFFFF"/>
        <w:jc w:val="both"/>
        <w:textAlignment w:val="baseline"/>
        <w:outlineLvl w:val="2"/>
        <w:rPr>
          <w:rFonts w:ascii="Arial" w:hAnsi="Arial" w:cs="Arial"/>
          <w:b/>
          <w:bCs/>
          <w:color w:val="0B0C0C"/>
          <w:sz w:val="22"/>
          <w:szCs w:val="22"/>
          <w:bdr w:val="none" w:sz="0" w:space="0" w:color="auto" w:frame="1"/>
        </w:rPr>
      </w:pPr>
    </w:p>
    <w:p w14:paraId="7EC2A6C1" w14:textId="77777777" w:rsidR="00D21F2A" w:rsidRPr="004A2960" w:rsidRDefault="00D21F2A" w:rsidP="00D21F2A">
      <w:pPr>
        <w:shd w:val="clear" w:color="auto" w:fill="FFFFFF"/>
        <w:jc w:val="both"/>
        <w:textAlignment w:val="baseline"/>
        <w:outlineLvl w:val="2"/>
        <w:rPr>
          <w:rFonts w:ascii="Arial" w:hAnsi="Arial" w:cs="Arial"/>
          <w:b/>
          <w:bCs/>
          <w:color w:val="0B0C0C"/>
          <w:sz w:val="22"/>
          <w:szCs w:val="22"/>
        </w:rPr>
      </w:pPr>
      <w:r w:rsidRPr="004A2960">
        <w:rPr>
          <w:rFonts w:ascii="Arial" w:hAnsi="Arial" w:cs="Arial"/>
          <w:b/>
          <w:bCs/>
          <w:color w:val="0B0C0C"/>
          <w:sz w:val="22"/>
          <w:szCs w:val="22"/>
          <w:bdr w:val="none" w:sz="0" w:space="0" w:color="auto" w:frame="1"/>
        </w:rPr>
        <w:t>3. </w:t>
      </w:r>
      <w:r w:rsidRPr="004A2960">
        <w:rPr>
          <w:rFonts w:ascii="Arial" w:hAnsi="Arial" w:cs="Arial"/>
          <w:b/>
          <w:bCs/>
          <w:color w:val="0B0C0C"/>
          <w:sz w:val="22"/>
          <w:szCs w:val="22"/>
        </w:rPr>
        <w:t>Curriculum and Assessment</w:t>
      </w:r>
    </w:p>
    <w:p w14:paraId="0C8444E3" w14:textId="77777777" w:rsidR="00D21F2A" w:rsidRPr="004A2960" w:rsidRDefault="00D21F2A" w:rsidP="00D21F2A">
      <w:pPr>
        <w:shd w:val="clear" w:color="auto" w:fill="FFFFFF"/>
        <w:jc w:val="both"/>
        <w:textAlignment w:val="baseline"/>
        <w:outlineLvl w:val="2"/>
        <w:rPr>
          <w:rFonts w:ascii="Arial" w:hAnsi="Arial" w:cs="Arial"/>
          <w:b/>
          <w:bCs/>
          <w:color w:val="0B0C0C"/>
          <w:sz w:val="22"/>
          <w:szCs w:val="22"/>
        </w:rPr>
      </w:pPr>
    </w:p>
    <w:p w14:paraId="49536067" w14:textId="77777777" w:rsidR="00D21F2A" w:rsidRPr="004A2960" w:rsidRDefault="00D21F2A" w:rsidP="00D21F2A">
      <w:pPr>
        <w:shd w:val="clear" w:color="auto" w:fill="FFFFFF"/>
        <w:jc w:val="both"/>
        <w:textAlignment w:val="baseline"/>
        <w:outlineLvl w:val="2"/>
        <w:rPr>
          <w:rFonts w:ascii="Arial" w:hAnsi="Arial" w:cs="Arial"/>
          <w:color w:val="0B0C0C"/>
          <w:sz w:val="22"/>
          <w:szCs w:val="22"/>
        </w:rPr>
      </w:pPr>
      <w:r w:rsidRPr="004A2960">
        <w:rPr>
          <w:rFonts w:ascii="Arial" w:hAnsi="Arial" w:cs="Arial"/>
          <w:color w:val="0B0C0C"/>
          <w:sz w:val="22"/>
          <w:szCs w:val="22"/>
        </w:rPr>
        <w:t>Headteachers:</w:t>
      </w:r>
    </w:p>
    <w:p w14:paraId="1EA62224" w14:textId="77777777" w:rsidR="00D21F2A" w:rsidRPr="004A2960" w:rsidRDefault="00D21F2A" w:rsidP="00D21F2A">
      <w:pPr>
        <w:shd w:val="clear" w:color="auto" w:fill="FFFFFF"/>
        <w:jc w:val="both"/>
        <w:textAlignment w:val="baseline"/>
        <w:outlineLvl w:val="2"/>
        <w:rPr>
          <w:rFonts w:ascii="Arial" w:hAnsi="Arial" w:cs="Arial"/>
          <w:b/>
          <w:bCs/>
          <w:color w:val="0B0C0C"/>
          <w:sz w:val="22"/>
          <w:szCs w:val="22"/>
        </w:rPr>
      </w:pPr>
    </w:p>
    <w:p w14:paraId="667886EF" w14:textId="77777777" w:rsidR="00D21F2A" w:rsidRPr="004A2960" w:rsidRDefault="00D21F2A" w:rsidP="00D21F2A">
      <w:pPr>
        <w:numPr>
          <w:ilvl w:val="0"/>
          <w:numId w:val="21"/>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ensure a broad, structured and coherent curriculum entitlement which sets out the knowledge, skills and values that will be taught</w:t>
      </w:r>
    </w:p>
    <w:p w14:paraId="38DD6015" w14:textId="77777777" w:rsidR="00D21F2A" w:rsidRPr="004A2960" w:rsidRDefault="00D21F2A" w:rsidP="00D21F2A">
      <w:pPr>
        <w:numPr>
          <w:ilvl w:val="0"/>
          <w:numId w:val="21"/>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establish effective curricular leadership, developing subject leaders with high levels of relevant expertise with access to professional networks and communities</w:t>
      </w:r>
    </w:p>
    <w:p w14:paraId="1FBBD6A1" w14:textId="77777777" w:rsidR="00D21F2A" w:rsidRPr="004A2960" w:rsidRDefault="00D21F2A" w:rsidP="00D21F2A">
      <w:pPr>
        <w:numPr>
          <w:ilvl w:val="0"/>
          <w:numId w:val="21"/>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ensure that all pupils are taught to read through the provision of evidence-informed approaches to reading, particularly the use of systematic synthetic phonics in schools that teach early reading</w:t>
      </w:r>
    </w:p>
    <w:p w14:paraId="04259F88" w14:textId="77777777" w:rsidR="00D21F2A" w:rsidRPr="004A2960" w:rsidRDefault="00D21F2A" w:rsidP="00D21F2A">
      <w:pPr>
        <w:numPr>
          <w:ilvl w:val="0"/>
          <w:numId w:val="21"/>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ensure valid, reliable and proportionate approaches are used when assessing pupils’ knowledge and understanding of the curriculum</w:t>
      </w:r>
    </w:p>
    <w:p w14:paraId="3265CAFF" w14:textId="77777777" w:rsidR="00D21F2A" w:rsidRPr="004A2960" w:rsidRDefault="00D21F2A" w:rsidP="00D21F2A">
      <w:pPr>
        <w:shd w:val="clear" w:color="auto" w:fill="FFFFFF"/>
        <w:spacing w:after="75"/>
        <w:ind w:left="300"/>
        <w:jc w:val="both"/>
        <w:rPr>
          <w:rFonts w:ascii="Arial" w:hAnsi="Arial" w:cs="Arial"/>
          <w:color w:val="0B0C0C"/>
          <w:sz w:val="22"/>
          <w:szCs w:val="22"/>
        </w:rPr>
      </w:pPr>
    </w:p>
    <w:p w14:paraId="06296105" w14:textId="77777777" w:rsidR="00D21F2A" w:rsidRPr="004A2960" w:rsidRDefault="00D21F2A" w:rsidP="00D21F2A">
      <w:pPr>
        <w:shd w:val="clear" w:color="auto" w:fill="FFFFFF"/>
        <w:spacing w:after="75"/>
        <w:ind w:left="300"/>
        <w:jc w:val="both"/>
        <w:rPr>
          <w:rFonts w:ascii="Arial" w:hAnsi="Arial" w:cs="Arial"/>
          <w:color w:val="0B0C0C"/>
          <w:sz w:val="22"/>
          <w:szCs w:val="22"/>
        </w:rPr>
      </w:pPr>
    </w:p>
    <w:p w14:paraId="7C7BC21F" w14:textId="77777777" w:rsidR="00D21F2A" w:rsidRPr="004A2960" w:rsidRDefault="00D21F2A" w:rsidP="00D21F2A">
      <w:pPr>
        <w:shd w:val="clear" w:color="auto" w:fill="FFFFFF"/>
        <w:jc w:val="both"/>
        <w:textAlignment w:val="baseline"/>
        <w:outlineLvl w:val="2"/>
        <w:rPr>
          <w:rFonts w:ascii="Arial" w:hAnsi="Arial" w:cs="Arial"/>
          <w:b/>
          <w:bCs/>
          <w:color w:val="0B0C0C"/>
          <w:sz w:val="22"/>
          <w:szCs w:val="22"/>
        </w:rPr>
      </w:pPr>
      <w:r w:rsidRPr="004A2960">
        <w:rPr>
          <w:rFonts w:ascii="Arial" w:hAnsi="Arial" w:cs="Arial"/>
          <w:b/>
          <w:bCs/>
          <w:color w:val="0B0C0C"/>
          <w:sz w:val="22"/>
          <w:szCs w:val="22"/>
          <w:bdr w:val="none" w:sz="0" w:space="0" w:color="auto" w:frame="1"/>
        </w:rPr>
        <w:t>4. </w:t>
      </w:r>
      <w:r w:rsidRPr="004A2960">
        <w:rPr>
          <w:rFonts w:ascii="Arial" w:hAnsi="Arial" w:cs="Arial"/>
          <w:b/>
          <w:bCs/>
          <w:color w:val="0B0C0C"/>
          <w:sz w:val="22"/>
          <w:szCs w:val="22"/>
        </w:rPr>
        <w:t>Behaviour</w:t>
      </w:r>
    </w:p>
    <w:p w14:paraId="32D32024" w14:textId="77777777" w:rsidR="00D21F2A" w:rsidRPr="004A2960" w:rsidRDefault="00D21F2A" w:rsidP="00D21F2A">
      <w:pPr>
        <w:shd w:val="clear" w:color="auto" w:fill="FFFFFF"/>
        <w:jc w:val="both"/>
        <w:textAlignment w:val="baseline"/>
        <w:outlineLvl w:val="2"/>
        <w:rPr>
          <w:rFonts w:ascii="Arial" w:hAnsi="Arial" w:cs="Arial"/>
          <w:b/>
          <w:bCs/>
          <w:color w:val="0B0C0C"/>
          <w:sz w:val="22"/>
          <w:szCs w:val="22"/>
        </w:rPr>
      </w:pPr>
    </w:p>
    <w:p w14:paraId="6884C8BC" w14:textId="77777777" w:rsidR="00D21F2A" w:rsidRPr="004A2960" w:rsidRDefault="00D21F2A" w:rsidP="00D21F2A">
      <w:pPr>
        <w:shd w:val="clear" w:color="auto" w:fill="FFFFFF"/>
        <w:jc w:val="both"/>
        <w:textAlignment w:val="baseline"/>
        <w:outlineLvl w:val="2"/>
        <w:rPr>
          <w:rFonts w:ascii="Arial" w:hAnsi="Arial" w:cs="Arial"/>
          <w:color w:val="0B0C0C"/>
          <w:sz w:val="22"/>
          <w:szCs w:val="22"/>
        </w:rPr>
      </w:pPr>
      <w:r w:rsidRPr="004A2960">
        <w:rPr>
          <w:rFonts w:ascii="Arial" w:hAnsi="Arial" w:cs="Arial"/>
          <w:color w:val="0B0C0C"/>
          <w:sz w:val="22"/>
          <w:szCs w:val="22"/>
        </w:rPr>
        <w:t>Headteachers:</w:t>
      </w:r>
    </w:p>
    <w:p w14:paraId="4915D553" w14:textId="77777777" w:rsidR="00D21F2A" w:rsidRPr="004A2960" w:rsidRDefault="00D21F2A" w:rsidP="00D21F2A">
      <w:pPr>
        <w:shd w:val="clear" w:color="auto" w:fill="FFFFFF"/>
        <w:jc w:val="both"/>
        <w:textAlignment w:val="baseline"/>
        <w:outlineLvl w:val="2"/>
        <w:rPr>
          <w:rFonts w:ascii="Arial" w:hAnsi="Arial" w:cs="Arial"/>
          <w:b/>
          <w:bCs/>
          <w:color w:val="0B0C0C"/>
          <w:sz w:val="22"/>
          <w:szCs w:val="22"/>
        </w:rPr>
      </w:pPr>
    </w:p>
    <w:p w14:paraId="65A5A2BF" w14:textId="77777777" w:rsidR="00D21F2A" w:rsidRPr="004A2960" w:rsidRDefault="00D21F2A" w:rsidP="00D21F2A">
      <w:pPr>
        <w:numPr>
          <w:ilvl w:val="0"/>
          <w:numId w:val="22"/>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establish and sustain high expectations of behaviour for all pupils, built upon relationships, rules and routines, which are understood clearly by all staff and pupils</w:t>
      </w:r>
    </w:p>
    <w:p w14:paraId="1E61722C" w14:textId="77777777" w:rsidR="00D21F2A" w:rsidRPr="004A2960" w:rsidRDefault="00D21F2A" w:rsidP="00D21F2A">
      <w:pPr>
        <w:numPr>
          <w:ilvl w:val="0"/>
          <w:numId w:val="22"/>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ensure high standards of pupil behaviour and courteous conduct in accordance with the school’s behaviour policy</w:t>
      </w:r>
    </w:p>
    <w:p w14:paraId="1B65D455" w14:textId="77777777" w:rsidR="00D21F2A" w:rsidRPr="004A2960" w:rsidRDefault="00D21F2A" w:rsidP="00D21F2A">
      <w:pPr>
        <w:numPr>
          <w:ilvl w:val="0"/>
          <w:numId w:val="22"/>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implement consistent, fair and respectful approaches to managing behaviour</w:t>
      </w:r>
    </w:p>
    <w:p w14:paraId="2C8F8C42" w14:textId="77777777" w:rsidR="00D21F2A" w:rsidRPr="004A2960" w:rsidRDefault="00D21F2A" w:rsidP="00D21F2A">
      <w:pPr>
        <w:numPr>
          <w:ilvl w:val="0"/>
          <w:numId w:val="22"/>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ensure that adults within the school model and teach the behaviour of a good citizen</w:t>
      </w:r>
    </w:p>
    <w:p w14:paraId="1A048F7A" w14:textId="77777777" w:rsidR="00D21F2A" w:rsidRPr="004A2960" w:rsidRDefault="00D21F2A" w:rsidP="00D21F2A">
      <w:pPr>
        <w:shd w:val="clear" w:color="auto" w:fill="FFFFFF"/>
        <w:spacing w:after="75"/>
        <w:ind w:left="300"/>
        <w:jc w:val="both"/>
        <w:rPr>
          <w:rFonts w:ascii="Arial" w:hAnsi="Arial" w:cs="Arial"/>
          <w:color w:val="0B0C0C"/>
          <w:sz w:val="22"/>
          <w:szCs w:val="22"/>
        </w:rPr>
      </w:pPr>
    </w:p>
    <w:p w14:paraId="3C010A72" w14:textId="77777777" w:rsidR="00D21F2A" w:rsidRPr="004A2960" w:rsidRDefault="00D21F2A" w:rsidP="00D21F2A">
      <w:pPr>
        <w:shd w:val="clear" w:color="auto" w:fill="FFFFFF"/>
        <w:jc w:val="both"/>
        <w:textAlignment w:val="baseline"/>
        <w:outlineLvl w:val="2"/>
        <w:rPr>
          <w:rFonts w:ascii="Arial" w:hAnsi="Arial" w:cs="Arial"/>
          <w:b/>
          <w:bCs/>
          <w:color w:val="0B0C0C"/>
          <w:sz w:val="22"/>
          <w:szCs w:val="22"/>
        </w:rPr>
      </w:pPr>
      <w:r w:rsidRPr="004A2960">
        <w:rPr>
          <w:rFonts w:ascii="Arial" w:hAnsi="Arial" w:cs="Arial"/>
          <w:b/>
          <w:bCs/>
          <w:color w:val="0B0C0C"/>
          <w:sz w:val="22"/>
          <w:szCs w:val="22"/>
          <w:bdr w:val="none" w:sz="0" w:space="0" w:color="auto" w:frame="1"/>
        </w:rPr>
        <w:t>5. </w:t>
      </w:r>
      <w:r w:rsidRPr="004A2960">
        <w:rPr>
          <w:rFonts w:ascii="Arial" w:hAnsi="Arial" w:cs="Arial"/>
          <w:b/>
          <w:bCs/>
          <w:color w:val="0B0C0C"/>
          <w:sz w:val="22"/>
          <w:szCs w:val="22"/>
        </w:rPr>
        <w:t>Additional and Special Educational Needs and Disabilities</w:t>
      </w:r>
    </w:p>
    <w:p w14:paraId="0EFA8A10" w14:textId="77777777" w:rsidR="00D21F2A" w:rsidRPr="004A2960" w:rsidRDefault="00D21F2A" w:rsidP="00D21F2A">
      <w:pPr>
        <w:shd w:val="clear" w:color="auto" w:fill="FFFFFF"/>
        <w:jc w:val="both"/>
        <w:textAlignment w:val="baseline"/>
        <w:outlineLvl w:val="2"/>
        <w:rPr>
          <w:rFonts w:ascii="Arial" w:hAnsi="Arial" w:cs="Arial"/>
          <w:b/>
          <w:bCs/>
          <w:color w:val="0B0C0C"/>
          <w:sz w:val="22"/>
          <w:szCs w:val="22"/>
        </w:rPr>
      </w:pPr>
    </w:p>
    <w:p w14:paraId="3C8F48B3" w14:textId="77777777" w:rsidR="00D21F2A" w:rsidRPr="004A2960" w:rsidRDefault="00D21F2A" w:rsidP="00D21F2A">
      <w:pPr>
        <w:shd w:val="clear" w:color="auto" w:fill="FFFFFF"/>
        <w:jc w:val="both"/>
        <w:textAlignment w:val="baseline"/>
        <w:outlineLvl w:val="2"/>
        <w:rPr>
          <w:rFonts w:ascii="Arial" w:hAnsi="Arial" w:cs="Arial"/>
          <w:color w:val="0B0C0C"/>
          <w:sz w:val="22"/>
          <w:szCs w:val="22"/>
        </w:rPr>
      </w:pPr>
      <w:r w:rsidRPr="004A2960">
        <w:rPr>
          <w:rFonts w:ascii="Arial" w:hAnsi="Arial" w:cs="Arial"/>
          <w:color w:val="0B0C0C"/>
          <w:sz w:val="22"/>
          <w:szCs w:val="22"/>
        </w:rPr>
        <w:t>Headteachers:</w:t>
      </w:r>
    </w:p>
    <w:p w14:paraId="5FE4E067" w14:textId="77777777" w:rsidR="00D21F2A" w:rsidRPr="004A2960" w:rsidRDefault="00D21F2A" w:rsidP="00D21F2A">
      <w:pPr>
        <w:shd w:val="clear" w:color="auto" w:fill="FFFFFF"/>
        <w:jc w:val="both"/>
        <w:textAlignment w:val="baseline"/>
        <w:outlineLvl w:val="2"/>
        <w:rPr>
          <w:rFonts w:ascii="Arial" w:hAnsi="Arial" w:cs="Arial"/>
          <w:b/>
          <w:bCs/>
          <w:color w:val="0B0C0C"/>
          <w:sz w:val="22"/>
          <w:szCs w:val="22"/>
        </w:rPr>
      </w:pPr>
    </w:p>
    <w:p w14:paraId="6A81C667" w14:textId="77777777" w:rsidR="00D21F2A" w:rsidRPr="004A2960" w:rsidRDefault="00D21F2A" w:rsidP="00D21F2A">
      <w:pPr>
        <w:numPr>
          <w:ilvl w:val="0"/>
          <w:numId w:val="23"/>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ensure the school holds ambitious expectations for all pupils with additional and special educational needs and disabilities</w:t>
      </w:r>
    </w:p>
    <w:p w14:paraId="0FA54858" w14:textId="77777777" w:rsidR="00D21F2A" w:rsidRPr="004A2960" w:rsidRDefault="00D21F2A" w:rsidP="00D21F2A">
      <w:pPr>
        <w:numPr>
          <w:ilvl w:val="0"/>
          <w:numId w:val="23"/>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establish and sustain culture and practices that enable pupils to access the curriculum and learn effectively</w:t>
      </w:r>
    </w:p>
    <w:p w14:paraId="52D51329" w14:textId="77777777" w:rsidR="00D21F2A" w:rsidRPr="004A2960" w:rsidRDefault="00D21F2A" w:rsidP="00D21F2A">
      <w:pPr>
        <w:numPr>
          <w:ilvl w:val="0"/>
          <w:numId w:val="23"/>
        </w:numPr>
        <w:shd w:val="clear" w:color="auto" w:fill="FFFFFF"/>
        <w:spacing w:after="160" w:line="259" w:lineRule="auto"/>
        <w:ind w:left="300"/>
        <w:jc w:val="both"/>
        <w:rPr>
          <w:rFonts w:ascii="Arial" w:hAnsi="Arial" w:cs="Arial"/>
          <w:color w:val="0B0C0C"/>
          <w:sz w:val="22"/>
          <w:szCs w:val="22"/>
        </w:rPr>
      </w:pPr>
      <w:r w:rsidRPr="004A2960">
        <w:rPr>
          <w:rFonts w:ascii="Arial" w:hAnsi="Arial" w:cs="Arial"/>
          <w:color w:val="0B0C0C"/>
          <w:sz w:val="22"/>
          <w:szCs w:val="22"/>
        </w:rPr>
        <w:t>ensure the school works effectively in partnership with parents, carers and professionals, to identify the additional needs and special educational needs and disabilities of pupils, providing support and adaptation where appropriate</w:t>
      </w:r>
    </w:p>
    <w:p w14:paraId="534CF8C4" w14:textId="77777777" w:rsidR="00D21F2A" w:rsidRPr="004A2960" w:rsidRDefault="00D21F2A" w:rsidP="00D21F2A">
      <w:pPr>
        <w:numPr>
          <w:ilvl w:val="0"/>
          <w:numId w:val="23"/>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ensure the school fulfils its statutory duties with regard to the SEND code of practice</w:t>
      </w:r>
    </w:p>
    <w:p w14:paraId="4AF04E1F" w14:textId="77777777" w:rsidR="00D21F2A" w:rsidRPr="004A2960" w:rsidRDefault="00D21F2A" w:rsidP="00D21F2A">
      <w:pPr>
        <w:shd w:val="clear" w:color="auto" w:fill="FFFFFF"/>
        <w:jc w:val="both"/>
        <w:textAlignment w:val="baseline"/>
        <w:outlineLvl w:val="2"/>
        <w:rPr>
          <w:rFonts w:ascii="Arial" w:hAnsi="Arial" w:cs="Arial"/>
          <w:b/>
          <w:bCs/>
          <w:color w:val="0B0C0C"/>
          <w:sz w:val="22"/>
          <w:szCs w:val="22"/>
          <w:bdr w:val="none" w:sz="0" w:space="0" w:color="auto" w:frame="1"/>
        </w:rPr>
      </w:pPr>
    </w:p>
    <w:p w14:paraId="7FF1C9B5" w14:textId="77777777" w:rsidR="00D21F2A" w:rsidRPr="004A2960" w:rsidRDefault="00D21F2A" w:rsidP="00D21F2A">
      <w:pPr>
        <w:shd w:val="clear" w:color="auto" w:fill="FFFFFF"/>
        <w:jc w:val="both"/>
        <w:textAlignment w:val="baseline"/>
        <w:outlineLvl w:val="2"/>
        <w:rPr>
          <w:rFonts w:ascii="Arial" w:hAnsi="Arial" w:cs="Arial"/>
          <w:b/>
          <w:bCs/>
          <w:color w:val="0B0C0C"/>
          <w:sz w:val="22"/>
          <w:szCs w:val="22"/>
        </w:rPr>
      </w:pPr>
      <w:r w:rsidRPr="004A2960">
        <w:rPr>
          <w:rFonts w:ascii="Arial" w:hAnsi="Arial" w:cs="Arial"/>
          <w:b/>
          <w:bCs/>
          <w:color w:val="0B0C0C"/>
          <w:sz w:val="22"/>
          <w:szCs w:val="22"/>
          <w:bdr w:val="none" w:sz="0" w:space="0" w:color="auto" w:frame="1"/>
        </w:rPr>
        <w:t>6. </w:t>
      </w:r>
      <w:r w:rsidRPr="004A2960">
        <w:rPr>
          <w:rFonts w:ascii="Arial" w:hAnsi="Arial" w:cs="Arial"/>
          <w:b/>
          <w:bCs/>
          <w:color w:val="0B0C0C"/>
          <w:sz w:val="22"/>
          <w:szCs w:val="22"/>
        </w:rPr>
        <w:t>Professional Development</w:t>
      </w:r>
    </w:p>
    <w:p w14:paraId="79D42BC6" w14:textId="77777777" w:rsidR="00D21F2A" w:rsidRPr="004A2960" w:rsidRDefault="00D21F2A" w:rsidP="00D21F2A">
      <w:pPr>
        <w:shd w:val="clear" w:color="auto" w:fill="FFFFFF"/>
        <w:jc w:val="both"/>
        <w:textAlignment w:val="baseline"/>
        <w:outlineLvl w:val="2"/>
        <w:rPr>
          <w:rFonts w:ascii="Arial" w:hAnsi="Arial" w:cs="Arial"/>
          <w:b/>
          <w:bCs/>
          <w:color w:val="0B0C0C"/>
          <w:sz w:val="22"/>
          <w:szCs w:val="22"/>
        </w:rPr>
      </w:pPr>
    </w:p>
    <w:p w14:paraId="5BA0310E" w14:textId="77777777" w:rsidR="00D21F2A" w:rsidRPr="004A2960" w:rsidRDefault="00D21F2A" w:rsidP="00D21F2A">
      <w:pPr>
        <w:shd w:val="clear" w:color="auto" w:fill="FFFFFF"/>
        <w:jc w:val="both"/>
        <w:textAlignment w:val="baseline"/>
        <w:outlineLvl w:val="2"/>
        <w:rPr>
          <w:rFonts w:ascii="Arial" w:hAnsi="Arial" w:cs="Arial"/>
          <w:color w:val="0B0C0C"/>
          <w:sz w:val="22"/>
          <w:szCs w:val="22"/>
        </w:rPr>
      </w:pPr>
      <w:r w:rsidRPr="004A2960">
        <w:rPr>
          <w:rFonts w:ascii="Arial" w:hAnsi="Arial" w:cs="Arial"/>
          <w:color w:val="0B0C0C"/>
          <w:sz w:val="22"/>
          <w:szCs w:val="22"/>
        </w:rPr>
        <w:t>Headteachers:</w:t>
      </w:r>
    </w:p>
    <w:p w14:paraId="2B86D61B" w14:textId="77777777" w:rsidR="00D21F2A" w:rsidRPr="004A2960" w:rsidRDefault="00D21F2A" w:rsidP="00D21F2A">
      <w:pPr>
        <w:shd w:val="clear" w:color="auto" w:fill="FFFFFF"/>
        <w:jc w:val="both"/>
        <w:textAlignment w:val="baseline"/>
        <w:outlineLvl w:val="2"/>
        <w:rPr>
          <w:rFonts w:ascii="Arial" w:hAnsi="Arial" w:cs="Arial"/>
          <w:b/>
          <w:bCs/>
          <w:color w:val="0B0C0C"/>
          <w:sz w:val="22"/>
          <w:szCs w:val="22"/>
        </w:rPr>
      </w:pPr>
    </w:p>
    <w:p w14:paraId="6ED0927D" w14:textId="77777777" w:rsidR="00D21F2A" w:rsidRPr="004A2960" w:rsidRDefault="00D21F2A" w:rsidP="00D21F2A">
      <w:pPr>
        <w:numPr>
          <w:ilvl w:val="0"/>
          <w:numId w:val="24"/>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ensure staff have access to high-quality, sustained professional development opportunities, aligned to balance the priorities of whole-school improvement, team and individual needs</w:t>
      </w:r>
    </w:p>
    <w:p w14:paraId="5290A697" w14:textId="77777777" w:rsidR="00D21F2A" w:rsidRPr="004A2960" w:rsidRDefault="00D21F2A" w:rsidP="00D21F2A">
      <w:pPr>
        <w:numPr>
          <w:ilvl w:val="0"/>
          <w:numId w:val="24"/>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prioritise the professional development of staff, ensuring effective planning, delivery and evaluation which is consistent with the approaches laid out in the standard for teachers’ professional development</w:t>
      </w:r>
    </w:p>
    <w:p w14:paraId="1253DF53" w14:textId="77777777" w:rsidR="00D21F2A" w:rsidRPr="004A2960" w:rsidRDefault="00D21F2A" w:rsidP="00D21F2A">
      <w:pPr>
        <w:numPr>
          <w:ilvl w:val="0"/>
          <w:numId w:val="24"/>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ensure that professional development opportunities draw on expert provision from beyond the school, as well as within it, including nationally recognised career and professional frameworks and programmes to build capacity and support succession planning</w:t>
      </w:r>
    </w:p>
    <w:p w14:paraId="36AB3F48" w14:textId="77777777" w:rsidR="00D21F2A" w:rsidRPr="004A2960" w:rsidRDefault="00D21F2A" w:rsidP="00D21F2A">
      <w:pPr>
        <w:shd w:val="clear" w:color="auto" w:fill="FFFFFF"/>
        <w:spacing w:after="75"/>
        <w:ind w:left="300"/>
        <w:jc w:val="both"/>
        <w:rPr>
          <w:rFonts w:ascii="Arial" w:hAnsi="Arial" w:cs="Arial"/>
          <w:color w:val="0B0C0C"/>
          <w:sz w:val="22"/>
          <w:szCs w:val="22"/>
        </w:rPr>
      </w:pPr>
    </w:p>
    <w:p w14:paraId="62A7759C" w14:textId="77777777" w:rsidR="00D21F2A" w:rsidRPr="004A2960" w:rsidRDefault="00D21F2A" w:rsidP="00D21F2A">
      <w:pPr>
        <w:shd w:val="clear" w:color="auto" w:fill="FFFFFF"/>
        <w:jc w:val="both"/>
        <w:textAlignment w:val="baseline"/>
        <w:outlineLvl w:val="2"/>
        <w:rPr>
          <w:rFonts w:ascii="Arial" w:hAnsi="Arial" w:cs="Arial"/>
          <w:b/>
          <w:bCs/>
          <w:color w:val="0B0C0C"/>
          <w:sz w:val="22"/>
          <w:szCs w:val="22"/>
        </w:rPr>
      </w:pPr>
      <w:r w:rsidRPr="004A2960">
        <w:rPr>
          <w:rFonts w:ascii="Arial" w:hAnsi="Arial" w:cs="Arial"/>
          <w:b/>
          <w:bCs/>
          <w:color w:val="0B0C0C"/>
          <w:sz w:val="22"/>
          <w:szCs w:val="22"/>
          <w:bdr w:val="none" w:sz="0" w:space="0" w:color="auto" w:frame="1"/>
        </w:rPr>
        <w:t>7. </w:t>
      </w:r>
      <w:r w:rsidRPr="004A2960">
        <w:rPr>
          <w:rFonts w:ascii="Arial" w:hAnsi="Arial" w:cs="Arial"/>
          <w:b/>
          <w:bCs/>
          <w:color w:val="0B0C0C"/>
          <w:sz w:val="22"/>
          <w:szCs w:val="22"/>
        </w:rPr>
        <w:t>Organisational Management</w:t>
      </w:r>
    </w:p>
    <w:p w14:paraId="4D57D450" w14:textId="77777777" w:rsidR="00D21F2A" w:rsidRPr="004A2960" w:rsidRDefault="00D21F2A" w:rsidP="00D21F2A">
      <w:pPr>
        <w:shd w:val="clear" w:color="auto" w:fill="FFFFFF"/>
        <w:jc w:val="both"/>
        <w:textAlignment w:val="baseline"/>
        <w:outlineLvl w:val="2"/>
        <w:rPr>
          <w:rFonts w:ascii="Arial" w:hAnsi="Arial" w:cs="Arial"/>
          <w:b/>
          <w:bCs/>
          <w:color w:val="0B0C0C"/>
          <w:sz w:val="22"/>
          <w:szCs w:val="22"/>
        </w:rPr>
      </w:pPr>
    </w:p>
    <w:p w14:paraId="3D78D775" w14:textId="77777777" w:rsidR="00D21F2A" w:rsidRPr="004A2960" w:rsidRDefault="00D21F2A" w:rsidP="00D21F2A">
      <w:pPr>
        <w:shd w:val="clear" w:color="auto" w:fill="FFFFFF"/>
        <w:jc w:val="both"/>
        <w:textAlignment w:val="baseline"/>
        <w:outlineLvl w:val="2"/>
        <w:rPr>
          <w:rFonts w:ascii="Arial" w:hAnsi="Arial" w:cs="Arial"/>
          <w:color w:val="0B0C0C"/>
          <w:sz w:val="22"/>
          <w:szCs w:val="22"/>
        </w:rPr>
      </w:pPr>
      <w:r w:rsidRPr="004A2960">
        <w:rPr>
          <w:rFonts w:ascii="Arial" w:hAnsi="Arial" w:cs="Arial"/>
          <w:color w:val="0B0C0C"/>
          <w:sz w:val="22"/>
          <w:szCs w:val="22"/>
        </w:rPr>
        <w:t>Headteachers:</w:t>
      </w:r>
    </w:p>
    <w:p w14:paraId="5FEE678A" w14:textId="77777777" w:rsidR="00D21F2A" w:rsidRPr="004A2960" w:rsidRDefault="00D21F2A" w:rsidP="00D21F2A">
      <w:pPr>
        <w:shd w:val="clear" w:color="auto" w:fill="FFFFFF"/>
        <w:jc w:val="both"/>
        <w:textAlignment w:val="baseline"/>
        <w:outlineLvl w:val="2"/>
        <w:rPr>
          <w:rFonts w:ascii="Arial" w:hAnsi="Arial" w:cs="Arial"/>
          <w:b/>
          <w:bCs/>
          <w:color w:val="0B0C0C"/>
          <w:sz w:val="22"/>
          <w:szCs w:val="22"/>
        </w:rPr>
      </w:pPr>
    </w:p>
    <w:p w14:paraId="5806F046" w14:textId="77777777" w:rsidR="00D21F2A" w:rsidRPr="004A2960" w:rsidRDefault="00D21F2A" w:rsidP="00D21F2A">
      <w:pPr>
        <w:numPr>
          <w:ilvl w:val="0"/>
          <w:numId w:val="25"/>
        </w:numPr>
        <w:shd w:val="clear" w:color="auto" w:fill="FFFFFF"/>
        <w:spacing w:after="160" w:line="259" w:lineRule="auto"/>
        <w:ind w:left="300"/>
        <w:jc w:val="both"/>
        <w:rPr>
          <w:rFonts w:ascii="Arial" w:hAnsi="Arial" w:cs="Arial"/>
          <w:color w:val="0B0C0C"/>
          <w:sz w:val="22"/>
          <w:szCs w:val="22"/>
        </w:rPr>
      </w:pPr>
      <w:r w:rsidRPr="004A2960">
        <w:rPr>
          <w:rFonts w:ascii="Arial" w:hAnsi="Arial" w:cs="Arial"/>
          <w:color w:val="0B0C0C"/>
          <w:sz w:val="22"/>
          <w:szCs w:val="22"/>
        </w:rPr>
        <w:t>ensure the protection and safety of pupils and staff through effective approaches to safeguarding, as part of the duty of care</w:t>
      </w:r>
    </w:p>
    <w:p w14:paraId="1D3C90C9" w14:textId="77777777" w:rsidR="00D21F2A" w:rsidRPr="004A2960" w:rsidRDefault="00D21F2A" w:rsidP="00D21F2A">
      <w:pPr>
        <w:numPr>
          <w:ilvl w:val="0"/>
          <w:numId w:val="25"/>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prioritise and allocate financial resources appropriately, ensuring efficiency, effectiveness and probity in the use of public funds</w:t>
      </w:r>
    </w:p>
    <w:p w14:paraId="378B4351" w14:textId="77777777" w:rsidR="00D21F2A" w:rsidRPr="004A2960" w:rsidRDefault="00D21F2A" w:rsidP="00D21F2A">
      <w:pPr>
        <w:numPr>
          <w:ilvl w:val="0"/>
          <w:numId w:val="25"/>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ensure staff are deployed and managed well with due attention paid to workload</w:t>
      </w:r>
    </w:p>
    <w:p w14:paraId="74A23B29" w14:textId="77777777" w:rsidR="00D21F2A" w:rsidRPr="004A2960" w:rsidRDefault="00D21F2A" w:rsidP="00D21F2A">
      <w:pPr>
        <w:numPr>
          <w:ilvl w:val="0"/>
          <w:numId w:val="25"/>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establish and oversee systems, processes and policies that enable the school to operate effectively and efficiently</w:t>
      </w:r>
    </w:p>
    <w:p w14:paraId="0EC491B4" w14:textId="77777777" w:rsidR="00D21F2A" w:rsidRPr="004A2960" w:rsidRDefault="00D21F2A" w:rsidP="00D21F2A">
      <w:pPr>
        <w:numPr>
          <w:ilvl w:val="0"/>
          <w:numId w:val="25"/>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ensure rigorous approaches to identifying, managing and mitigating risk</w:t>
      </w:r>
    </w:p>
    <w:p w14:paraId="261658F8" w14:textId="77777777" w:rsidR="00D21F2A" w:rsidRPr="004A2960" w:rsidRDefault="00D21F2A" w:rsidP="00D21F2A">
      <w:pPr>
        <w:shd w:val="clear" w:color="auto" w:fill="FFFFFF"/>
        <w:jc w:val="both"/>
        <w:textAlignment w:val="baseline"/>
        <w:outlineLvl w:val="2"/>
        <w:rPr>
          <w:rFonts w:ascii="Arial" w:hAnsi="Arial" w:cs="Arial"/>
          <w:b/>
          <w:bCs/>
          <w:color w:val="0B0C0C"/>
          <w:sz w:val="22"/>
          <w:szCs w:val="22"/>
          <w:bdr w:val="none" w:sz="0" w:space="0" w:color="auto" w:frame="1"/>
        </w:rPr>
      </w:pPr>
    </w:p>
    <w:p w14:paraId="425FECDF" w14:textId="77777777" w:rsidR="00D21F2A" w:rsidRPr="004A2960" w:rsidRDefault="00D21F2A" w:rsidP="00D21F2A">
      <w:pPr>
        <w:shd w:val="clear" w:color="auto" w:fill="FFFFFF"/>
        <w:jc w:val="both"/>
        <w:textAlignment w:val="baseline"/>
        <w:outlineLvl w:val="2"/>
        <w:rPr>
          <w:rFonts w:ascii="Arial" w:hAnsi="Arial" w:cs="Arial"/>
          <w:b/>
          <w:bCs/>
          <w:color w:val="0B0C0C"/>
          <w:sz w:val="22"/>
          <w:szCs w:val="22"/>
        </w:rPr>
      </w:pPr>
      <w:r w:rsidRPr="004A2960">
        <w:rPr>
          <w:rFonts w:ascii="Arial" w:hAnsi="Arial" w:cs="Arial"/>
          <w:b/>
          <w:bCs/>
          <w:color w:val="0B0C0C"/>
          <w:sz w:val="22"/>
          <w:szCs w:val="22"/>
          <w:bdr w:val="none" w:sz="0" w:space="0" w:color="auto" w:frame="1"/>
        </w:rPr>
        <w:t>8. </w:t>
      </w:r>
      <w:r w:rsidRPr="004A2960">
        <w:rPr>
          <w:rFonts w:ascii="Arial" w:hAnsi="Arial" w:cs="Arial"/>
          <w:b/>
          <w:bCs/>
          <w:color w:val="0B0C0C"/>
          <w:sz w:val="22"/>
          <w:szCs w:val="22"/>
        </w:rPr>
        <w:t>Continuous School Improvement</w:t>
      </w:r>
    </w:p>
    <w:p w14:paraId="750F0B7D" w14:textId="77777777" w:rsidR="00D21F2A" w:rsidRPr="004A2960" w:rsidRDefault="00D21F2A" w:rsidP="00D21F2A">
      <w:pPr>
        <w:shd w:val="clear" w:color="auto" w:fill="FFFFFF"/>
        <w:jc w:val="both"/>
        <w:textAlignment w:val="baseline"/>
        <w:outlineLvl w:val="2"/>
        <w:rPr>
          <w:rFonts w:ascii="Arial" w:hAnsi="Arial" w:cs="Arial"/>
          <w:b/>
          <w:bCs/>
          <w:color w:val="0B0C0C"/>
          <w:sz w:val="22"/>
          <w:szCs w:val="22"/>
        </w:rPr>
      </w:pPr>
    </w:p>
    <w:p w14:paraId="5D38AA80" w14:textId="77777777" w:rsidR="00D21F2A" w:rsidRPr="004A2960" w:rsidRDefault="00D21F2A" w:rsidP="00D21F2A">
      <w:pPr>
        <w:shd w:val="clear" w:color="auto" w:fill="FFFFFF"/>
        <w:jc w:val="both"/>
        <w:textAlignment w:val="baseline"/>
        <w:outlineLvl w:val="2"/>
        <w:rPr>
          <w:rFonts w:ascii="Arial" w:hAnsi="Arial" w:cs="Arial"/>
          <w:color w:val="0B0C0C"/>
          <w:sz w:val="22"/>
          <w:szCs w:val="22"/>
        </w:rPr>
      </w:pPr>
      <w:r w:rsidRPr="004A2960">
        <w:rPr>
          <w:rFonts w:ascii="Arial" w:hAnsi="Arial" w:cs="Arial"/>
          <w:color w:val="0B0C0C"/>
          <w:sz w:val="22"/>
          <w:szCs w:val="22"/>
        </w:rPr>
        <w:lastRenderedPageBreak/>
        <w:t>Headteachers:</w:t>
      </w:r>
    </w:p>
    <w:p w14:paraId="61F1E683" w14:textId="77777777" w:rsidR="00D21F2A" w:rsidRPr="004A2960" w:rsidRDefault="00D21F2A" w:rsidP="00D21F2A">
      <w:pPr>
        <w:shd w:val="clear" w:color="auto" w:fill="FFFFFF"/>
        <w:jc w:val="both"/>
        <w:textAlignment w:val="baseline"/>
        <w:outlineLvl w:val="2"/>
        <w:rPr>
          <w:rFonts w:ascii="Arial" w:hAnsi="Arial" w:cs="Arial"/>
          <w:b/>
          <w:bCs/>
          <w:color w:val="0B0C0C"/>
          <w:sz w:val="22"/>
          <w:szCs w:val="22"/>
        </w:rPr>
      </w:pPr>
    </w:p>
    <w:p w14:paraId="18250CA7" w14:textId="77777777" w:rsidR="00D21F2A" w:rsidRPr="004A2960" w:rsidRDefault="00D21F2A" w:rsidP="00D21F2A">
      <w:pPr>
        <w:numPr>
          <w:ilvl w:val="0"/>
          <w:numId w:val="26"/>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make use of effective and proportional processes of evaluation to identify and analyse complex or persistent problems and barriers which limit school effectiveness, and identify priority areas for improvement</w:t>
      </w:r>
    </w:p>
    <w:p w14:paraId="60632D12" w14:textId="77777777" w:rsidR="00D21F2A" w:rsidRPr="004A2960" w:rsidRDefault="00D21F2A" w:rsidP="00D21F2A">
      <w:pPr>
        <w:numPr>
          <w:ilvl w:val="0"/>
          <w:numId w:val="26"/>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develop appropriate evidence-informed strategies for improvement as part of well-targeted plans which are realistic, timely, appropriately sequenced and suited to the school’s context</w:t>
      </w:r>
    </w:p>
    <w:p w14:paraId="57C4F38A" w14:textId="77777777" w:rsidR="00D21F2A" w:rsidRPr="004A2960" w:rsidRDefault="00D21F2A" w:rsidP="00D21F2A">
      <w:pPr>
        <w:numPr>
          <w:ilvl w:val="0"/>
          <w:numId w:val="26"/>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ensure careful and effective implementation of improvement strategies, which lead to sustained school improvement over time</w:t>
      </w:r>
    </w:p>
    <w:p w14:paraId="39BFD378" w14:textId="77777777" w:rsidR="00D21F2A" w:rsidRPr="004A2960" w:rsidRDefault="00D21F2A" w:rsidP="00D21F2A">
      <w:pPr>
        <w:shd w:val="clear" w:color="auto" w:fill="FFFFFF"/>
        <w:spacing w:after="75"/>
        <w:ind w:left="300"/>
        <w:jc w:val="both"/>
        <w:rPr>
          <w:rFonts w:ascii="Arial" w:hAnsi="Arial" w:cs="Arial"/>
          <w:color w:val="0B0C0C"/>
          <w:sz w:val="22"/>
          <w:szCs w:val="22"/>
        </w:rPr>
      </w:pPr>
    </w:p>
    <w:p w14:paraId="0F20705F" w14:textId="77777777" w:rsidR="00D21F2A" w:rsidRPr="004A2960" w:rsidRDefault="00D21F2A" w:rsidP="00D21F2A">
      <w:pPr>
        <w:shd w:val="clear" w:color="auto" w:fill="FFFFFF"/>
        <w:jc w:val="both"/>
        <w:textAlignment w:val="baseline"/>
        <w:outlineLvl w:val="2"/>
        <w:rPr>
          <w:rFonts w:ascii="Arial" w:hAnsi="Arial" w:cs="Arial"/>
          <w:b/>
          <w:bCs/>
          <w:color w:val="0B0C0C"/>
          <w:sz w:val="22"/>
          <w:szCs w:val="22"/>
        </w:rPr>
      </w:pPr>
      <w:r w:rsidRPr="004A2960">
        <w:rPr>
          <w:rFonts w:ascii="Arial" w:hAnsi="Arial" w:cs="Arial"/>
          <w:b/>
          <w:bCs/>
          <w:color w:val="0B0C0C"/>
          <w:sz w:val="22"/>
          <w:szCs w:val="22"/>
          <w:bdr w:val="none" w:sz="0" w:space="0" w:color="auto" w:frame="1"/>
        </w:rPr>
        <w:t>9. </w:t>
      </w:r>
      <w:r w:rsidRPr="004A2960">
        <w:rPr>
          <w:rFonts w:ascii="Arial" w:hAnsi="Arial" w:cs="Arial"/>
          <w:b/>
          <w:bCs/>
          <w:color w:val="0B0C0C"/>
          <w:sz w:val="22"/>
          <w:szCs w:val="22"/>
        </w:rPr>
        <w:t>Working in Partnership</w:t>
      </w:r>
    </w:p>
    <w:p w14:paraId="6A83B4D1" w14:textId="77777777" w:rsidR="00D21F2A" w:rsidRPr="004A2960" w:rsidRDefault="00D21F2A" w:rsidP="00D21F2A">
      <w:pPr>
        <w:shd w:val="clear" w:color="auto" w:fill="FFFFFF"/>
        <w:jc w:val="both"/>
        <w:textAlignment w:val="baseline"/>
        <w:outlineLvl w:val="2"/>
        <w:rPr>
          <w:rFonts w:ascii="Arial" w:hAnsi="Arial" w:cs="Arial"/>
          <w:b/>
          <w:bCs/>
          <w:color w:val="0B0C0C"/>
          <w:sz w:val="22"/>
          <w:szCs w:val="22"/>
        </w:rPr>
      </w:pPr>
    </w:p>
    <w:p w14:paraId="59BC9AA1" w14:textId="77777777" w:rsidR="00D21F2A" w:rsidRPr="004A2960" w:rsidRDefault="00D21F2A" w:rsidP="00D21F2A">
      <w:pPr>
        <w:shd w:val="clear" w:color="auto" w:fill="FFFFFF"/>
        <w:jc w:val="both"/>
        <w:textAlignment w:val="baseline"/>
        <w:outlineLvl w:val="2"/>
        <w:rPr>
          <w:rFonts w:ascii="Arial" w:hAnsi="Arial" w:cs="Arial"/>
          <w:color w:val="0B0C0C"/>
          <w:sz w:val="22"/>
          <w:szCs w:val="22"/>
        </w:rPr>
      </w:pPr>
      <w:r w:rsidRPr="004A2960">
        <w:rPr>
          <w:rFonts w:ascii="Arial" w:hAnsi="Arial" w:cs="Arial"/>
          <w:color w:val="0B0C0C"/>
          <w:sz w:val="22"/>
          <w:szCs w:val="22"/>
        </w:rPr>
        <w:t>Headteachers:</w:t>
      </w:r>
    </w:p>
    <w:p w14:paraId="3384F120" w14:textId="77777777" w:rsidR="00D21F2A" w:rsidRPr="004A2960" w:rsidRDefault="00D21F2A" w:rsidP="00D21F2A">
      <w:pPr>
        <w:shd w:val="clear" w:color="auto" w:fill="FFFFFF"/>
        <w:jc w:val="both"/>
        <w:textAlignment w:val="baseline"/>
        <w:outlineLvl w:val="2"/>
        <w:rPr>
          <w:rFonts w:ascii="Arial" w:hAnsi="Arial" w:cs="Arial"/>
          <w:b/>
          <w:bCs/>
          <w:color w:val="0B0C0C"/>
          <w:sz w:val="22"/>
          <w:szCs w:val="22"/>
        </w:rPr>
      </w:pPr>
    </w:p>
    <w:p w14:paraId="0E231BEA" w14:textId="77777777" w:rsidR="00D21F2A" w:rsidRPr="004A2960" w:rsidRDefault="00D21F2A" w:rsidP="00D21F2A">
      <w:pPr>
        <w:numPr>
          <w:ilvl w:val="0"/>
          <w:numId w:val="27"/>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forge constructive relationships beyond the school, working in partnership with parents, carers and the local community</w:t>
      </w:r>
    </w:p>
    <w:p w14:paraId="73F297D4" w14:textId="77777777" w:rsidR="00D21F2A" w:rsidRPr="004A2960" w:rsidRDefault="00D21F2A" w:rsidP="00D21F2A">
      <w:pPr>
        <w:numPr>
          <w:ilvl w:val="0"/>
          <w:numId w:val="27"/>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commit their school to work successfully with other schools and organisations in a climate of mutual challenge and support</w:t>
      </w:r>
    </w:p>
    <w:p w14:paraId="3CB78638" w14:textId="77777777" w:rsidR="00D21F2A" w:rsidRPr="004A2960" w:rsidRDefault="00D21F2A" w:rsidP="00D21F2A">
      <w:pPr>
        <w:numPr>
          <w:ilvl w:val="0"/>
          <w:numId w:val="27"/>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establish and maintain working relationships with fellow professionals and colleagues across other public services to improve educational outcomes for all pupils</w:t>
      </w:r>
    </w:p>
    <w:p w14:paraId="67A4E2E4" w14:textId="77777777" w:rsidR="00D21F2A" w:rsidRPr="004A2960" w:rsidRDefault="00D21F2A" w:rsidP="00D21F2A">
      <w:pPr>
        <w:shd w:val="clear" w:color="auto" w:fill="FFFFFF"/>
        <w:spacing w:after="75"/>
        <w:ind w:left="300"/>
        <w:jc w:val="both"/>
        <w:rPr>
          <w:rFonts w:ascii="Arial" w:hAnsi="Arial" w:cs="Arial"/>
          <w:color w:val="0B0C0C"/>
          <w:sz w:val="22"/>
          <w:szCs w:val="22"/>
        </w:rPr>
      </w:pPr>
    </w:p>
    <w:p w14:paraId="3BA128C8" w14:textId="77777777" w:rsidR="00D21F2A" w:rsidRPr="004A2960" w:rsidRDefault="00D21F2A" w:rsidP="00D21F2A">
      <w:pPr>
        <w:shd w:val="clear" w:color="auto" w:fill="FFFFFF"/>
        <w:jc w:val="both"/>
        <w:textAlignment w:val="baseline"/>
        <w:outlineLvl w:val="2"/>
        <w:rPr>
          <w:rFonts w:ascii="Arial" w:hAnsi="Arial" w:cs="Arial"/>
          <w:b/>
          <w:bCs/>
          <w:color w:val="0B0C0C"/>
          <w:sz w:val="22"/>
          <w:szCs w:val="22"/>
        </w:rPr>
      </w:pPr>
      <w:r w:rsidRPr="004A2960">
        <w:rPr>
          <w:rFonts w:ascii="Arial" w:hAnsi="Arial" w:cs="Arial"/>
          <w:b/>
          <w:bCs/>
          <w:color w:val="0B0C0C"/>
          <w:sz w:val="22"/>
          <w:szCs w:val="22"/>
          <w:bdr w:val="none" w:sz="0" w:space="0" w:color="auto" w:frame="1"/>
        </w:rPr>
        <w:t>10. </w:t>
      </w:r>
      <w:r w:rsidRPr="004A2960">
        <w:rPr>
          <w:rFonts w:ascii="Arial" w:hAnsi="Arial" w:cs="Arial"/>
          <w:b/>
          <w:bCs/>
          <w:color w:val="0B0C0C"/>
          <w:sz w:val="22"/>
          <w:szCs w:val="22"/>
        </w:rPr>
        <w:t>Governance and Accountability</w:t>
      </w:r>
    </w:p>
    <w:p w14:paraId="30A66656" w14:textId="77777777" w:rsidR="00D21F2A" w:rsidRPr="004A2960" w:rsidRDefault="00D21F2A" w:rsidP="00D21F2A">
      <w:pPr>
        <w:shd w:val="clear" w:color="auto" w:fill="FFFFFF"/>
        <w:jc w:val="both"/>
        <w:textAlignment w:val="baseline"/>
        <w:outlineLvl w:val="2"/>
        <w:rPr>
          <w:rFonts w:ascii="Arial" w:hAnsi="Arial" w:cs="Arial"/>
          <w:color w:val="0B0C0C"/>
          <w:sz w:val="22"/>
          <w:szCs w:val="22"/>
        </w:rPr>
      </w:pPr>
    </w:p>
    <w:p w14:paraId="7AB0B75F" w14:textId="77777777" w:rsidR="00D21F2A" w:rsidRPr="004A2960" w:rsidRDefault="00D21F2A" w:rsidP="00D21F2A">
      <w:pPr>
        <w:shd w:val="clear" w:color="auto" w:fill="FFFFFF"/>
        <w:jc w:val="both"/>
        <w:textAlignment w:val="baseline"/>
        <w:outlineLvl w:val="2"/>
        <w:rPr>
          <w:rFonts w:ascii="Arial" w:hAnsi="Arial" w:cs="Arial"/>
          <w:color w:val="0B0C0C"/>
          <w:sz w:val="22"/>
          <w:szCs w:val="22"/>
        </w:rPr>
      </w:pPr>
      <w:r w:rsidRPr="004A2960">
        <w:rPr>
          <w:rFonts w:ascii="Arial" w:hAnsi="Arial" w:cs="Arial"/>
          <w:color w:val="0B0C0C"/>
          <w:sz w:val="22"/>
          <w:szCs w:val="22"/>
        </w:rPr>
        <w:t>Headteachers:</w:t>
      </w:r>
    </w:p>
    <w:p w14:paraId="6877B850" w14:textId="77777777" w:rsidR="00D21F2A" w:rsidRPr="004A2960" w:rsidRDefault="00D21F2A" w:rsidP="00D21F2A">
      <w:pPr>
        <w:shd w:val="clear" w:color="auto" w:fill="FFFFFF"/>
        <w:jc w:val="both"/>
        <w:textAlignment w:val="baseline"/>
        <w:outlineLvl w:val="2"/>
        <w:rPr>
          <w:rFonts w:ascii="Arial" w:hAnsi="Arial" w:cs="Arial"/>
          <w:b/>
          <w:bCs/>
          <w:color w:val="0B0C0C"/>
          <w:sz w:val="22"/>
          <w:szCs w:val="22"/>
        </w:rPr>
      </w:pPr>
    </w:p>
    <w:p w14:paraId="53E6B831" w14:textId="77777777" w:rsidR="00D21F2A" w:rsidRPr="004A2960" w:rsidRDefault="00D21F2A" w:rsidP="00D21F2A">
      <w:pPr>
        <w:numPr>
          <w:ilvl w:val="0"/>
          <w:numId w:val="28"/>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understand and welcome the role of effective governance, upholding their obligation to give account and accept responsibility</w:t>
      </w:r>
    </w:p>
    <w:p w14:paraId="5535158D" w14:textId="77777777" w:rsidR="00D21F2A" w:rsidRPr="004A2960" w:rsidRDefault="00D21F2A" w:rsidP="00D21F2A">
      <w:pPr>
        <w:numPr>
          <w:ilvl w:val="0"/>
          <w:numId w:val="28"/>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establish and sustain professional working relationship with those responsible for governance</w:t>
      </w:r>
    </w:p>
    <w:p w14:paraId="7088B5AF" w14:textId="77777777" w:rsidR="00D21F2A" w:rsidRPr="004A2960" w:rsidRDefault="00D21F2A" w:rsidP="00D21F2A">
      <w:pPr>
        <w:numPr>
          <w:ilvl w:val="0"/>
          <w:numId w:val="28"/>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ensure that staff know and understand their professional responsibilities and are held to account</w:t>
      </w:r>
    </w:p>
    <w:p w14:paraId="47AEF741" w14:textId="77777777" w:rsidR="00D21F2A" w:rsidRPr="004A2960" w:rsidRDefault="00D21F2A" w:rsidP="00D21F2A">
      <w:pPr>
        <w:numPr>
          <w:ilvl w:val="0"/>
          <w:numId w:val="28"/>
        </w:numPr>
        <w:shd w:val="clear" w:color="auto" w:fill="FFFFFF"/>
        <w:spacing w:after="75" w:line="259" w:lineRule="auto"/>
        <w:ind w:left="300"/>
        <w:jc w:val="both"/>
        <w:rPr>
          <w:rFonts w:ascii="Arial" w:hAnsi="Arial" w:cs="Arial"/>
          <w:color w:val="0B0C0C"/>
          <w:sz w:val="22"/>
          <w:szCs w:val="22"/>
        </w:rPr>
      </w:pPr>
      <w:r w:rsidRPr="004A2960">
        <w:rPr>
          <w:rFonts w:ascii="Arial" w:hAnsi="Arial" w:cs="Arial"/>
          <w:color w:val="0B0C0C"/>
          <w:sz w:val="22"/>
          <w:szCs w:val="22"/>
        </w:rPr>
        <w:t>ensure the school effectively and efficiently operates within the required regulatory frameworks and meets all statutory duties</w:t>
      </w:r>
    </w:p>
    <w:p w14:paraId="1E505C0C" w14:textId="77777777" w:rsidR="00D21F2A" w:rsidRPr="004A2960" w:rsidRDefault="00D21F2A" w:rsidP="00D21F2A">
      <w:pPr>
        <w:shd w:val="clear" w:color="auto" w:fill="FFFFFF"/>
        <w:spacing w:after="75"/>
        <w:ind w:left="-60"/>
        <w:jc w:val="both"/>
        <w:rPr>
          <w:rFonts w:ascii="Arial" w:hAnsi="Arial" w:cs="Arial"/>
          <w:color w:val="0B0C0C"/>
        </w:rPr>
      </w:pPr>
    </w:p>
    <w:p w14:paraId="0BE7ED43" w14:textId="77777777" w:rsidR="00D21F2A" w:rsidRPr="004A2960" w:rsidRDefault="00D21F2A" w:rsidP="00D21F2A">
      <w:pPr>
        <w:shd w:val="clear" w:color="auto" w:fill="FFFFFF"/>
        <w:spacing w:after="75"/>
        <w:ind w:left="-60"/>
        <w:jc w:val="both"/>
        <w:rPr>
          <w:rFonts w:ascii="Arial" w:hAnsi="Arial" w:cs="Arial"/>
          <w:color w:val="0B0C0C"/>
        </w:rPr>
      </w:pPr>
      <w:r w:rsidRPr="004A2960">
        <w:rPr>
          <w:rFonts w:ascii="Arial" w:hAnsi="Arial" w:cs="Arial"/>
          <w:b/>
          <w:bCs/>
          <w:color w:val="0B0C0C"/>
        </w:rPr>
        <w:t>How the Standards Apply to Different Leadership Roles</w:t>
      </w:r>
    </w:p>
    <w:p w14:paraId="5B85DFF5" w14:textId="77777777" w:rsidR="00D21F2A" w:rsidRPr="004A2960" w:rsidRDefault="00D21F2A" w:rsidP="00D21F2A">
      <w:pPr>
        <w:shd w:val="clear" w:color="auto" w:fill="FFFFFF"/>
        <w:spacing w:before="300" w:after="300"/>
        <w:jc w:val="both"/>
        <w:rPr>
          <w:rFonts w:ascii="Arial" w:hAnsi="Arial" w:cs="Arial"/>
          <w:color w:val="0B0C0C"/>
          <w:sz w:val="22"/>
          <w:szCs w:val="22"/>
        </w:rPr>
      </w:pPr>
      <w:r w:rsidRPr="004A2960">
        <w:rPr>
          <w:rFonts w:ascii="Arial" w:hAnsi="Arial" w:cs="Arial"/>
          <w:color w:val="0B0C0C"/>
          <w:sz w:val="22"/>
          <w:szCs w:val="22"/>
        </w:rPr>
        <w:t>The headteacher’s standards cover the full breadth of leadership responsibilities within a single school.  For most headteachers in maintained schools or academies in single academy trusts this means that all of the standards should be relevant to them, though it is anticipated that they will meet some standards through the successful leadership and management of teams and individuals within their schools.</w:t>
      </w:r>
    </w:p>
    <w:p w14:paraId="39ED91D2" w14:textId="77777777" w:rsidR="00D21F2A" w:rsidRPr="004A2960" w:rsidRDefault="00D21F2A" w:rsidP="00D21F2A">
      <w:pPr>
        <w:shd w:val="clear" w:color="auto" w:fill="FFFFFF"/>
        <w:jc w:val="both"/>
        <w:rPr>
          <w:rFonts w:ascii="Arial" w:hAnsi="Arial" w:cs="Arial"/>
          <w:color w:val="0B0C0C"/>
          <w:sz w:val="22"/>
          <w:szCs w:val="22"/>
        </w:rPr>
      </w:pPr>
      <w:r w:rsidRPr="004A2960">
        <w:rPr>
          <w:rFonts w:ascii="Arial" w:hAnsi="Arial" w:cs="Arial"/>
          <w:color w:val="0B0C0C"/>
          <w:sz w:val="22"/>
          <w:szCs w:val="22"/>
        </w:rPr>
        <w:t xml:space="preserve">There can be a range of job roles and titles for those leading individual schools, particularly where a school is working within a group, such as in a multi-academy trust.  Job roles and titles are various, including Head of School, and Associate Head, as are the governance arrangements to which headteachers are accountable. In some settings headteachers are responsible for leading more than one </w:t>
      </w:r>
      <w:r w:rsidRPr="004A2960">
        <w:rPr>
          <w:rFonts w:ascii="Arial" w:hAnsi="Arial" w:cs="Arial"/>
          <w:color w:val="0B0C0C"/>
          <w:sz w:val="22"/>
          <w:szCs w:val="22"/>
        </w:rPr>
        <w:lastRenderedPageBreak/>
        <w:t xml:space="preserve">school.  There are also instances of shared headship through co-headship or job-shares.  Employers, in such instances, will therefore want to decide which standards </w:t>
      </w:r>
      <w:r w:rsidRPr="004A2960">
        <w:rPr>
          <w:rFonts w:ascii="Arial" w:eastAsia="Calibri" w:hAnsi="Arial" w:cs="Arial"/>
          <w:i/>
          <w:noProof/>
          <w:sz w:val="22"/>
          <w:szCs w:val="22"/>
        </w:rPr>
        <mc:AlternateContent>
          <mc:Choice Requires="wps">
            <w:drawing>
              <wp:anchor distT="45720" distB="45720" distL="114300" distR="114300" simplePos="0" relativeHeight="251661312" behindDoc="0" locked="0" layoutInCell="1" allowOverlap="1" wp14:anchorId="00C4A8EA" wp14:editId="1390C73E">
                <wp:simplePos x="0" y="0"/>
                <wp:positionH relativeFrom="margin">
                  <wp:align>right</wp:align>
                </wp:positionH>
                <wp:positionV relativeFrom="paragraph">
                  <wp:posOffset>876300</wp:posOffset>
                </wp:positionV>
                <wp:extent cx="6400800" cy="1404620"/>
                <wp:effectExtent l="0" t="0" r="19050" b="1778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9525">
                          <a:solidFill>
                            <a:srgbClr val="000000"/>
                          </a:solidFill>
                          <a:miter lim="800000"/>
                          <a:headEnd/>
                          <a:tailEnd/>
                        </a:ln>
                      </wps:spPr>
                      <wps:txbx>
                        <w:txbxContent>
                          <w:p w14:paraId="4EBCCB38" w14:textId="77777777" w:rsidR="00F657E6" w:rsidRDefault="00F657E6" w:rsidP="00D21F2A">
                            <w:pPr>
                              <w:jc w:val="both"/>
                            </w:pPr>
                            <w:r w:rsidRPr="00F9586A">
                              <w:rPr>
                                <w:rFonts w:ascii="Calibri" w:eastAsia="Calibri" w:hAnsi="Calibri" w:cs="Calibri"/>
                                <w:b/>
                                <w:i/>
                                <w:sz w:val="22"/>
                                <w:szCs w:val="22"/>
                                <w:lang w:eastAsia="en-US"/>
                              </w:rPr>
                              <w:t>The applicant will be required to safeguard and promote the welfare of children and young people. The headteacher is expected to demonstrate this commitment to safeguarding and promoting the welfare of children and young people and is expected to hold all staff and volunteers accountable for their contribution to</w:t>
                            </w:r>
                            <w:r>
                              <w:rPr>
                                <w:rFonts w:ascii="Calibri" w:eastAsia="Calibri" w:hAnsi="Calibri" w:cs="Calibri"/>
                                <w:b/>
                                <w:i/>
                                <w:sz w:val="22"/>
                                <w:szCs w:val="22"/>
                                <w:lang w:eastAsia="en-US"/>
                              </w:rPr>
                              <w:t xml:space="preserve"> the safeguarding regulations.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0C4A8EA" id="_x0000_t202" coordsize="21600,21600" o:spt="202" path="m,l,21600r21600,l21600,xe">
                <v:stroke joinstyle="miter"/>
                <v:path gradientshapeok="t" o:connecttype="rect"/>
              </v:shapetype>
              <v:shape id="Text Box 2" o:spid="_x0000_s1026" type="#_x0000_t202" style="position:absolute;left:0;text-align:left;margin-left:452.8pt;margin-top:69pt;width:7in;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">
                <v:textbox style="mso-fit-shape-to-text:t">
                  <w:txbxContent>
                    <w:p w14:paraId="4EBCCB38" w14:textId="77777777" w:rsidR="00F657E6" w:rsidRDefault="00F657E6" w:rsidP="00D21F2A">
                      <w:pPr>
                        <w:jc w:val="both"/>
                      </w:pPr>
                      <w:r w:rsidRPr="00F9586A">
                        <w:rPr>
                          <w:rFonts w:ascii="Calibri" w:eastAsia="Calibri" w:hAnsi="Calibri" w:cs="Calibri"/>
                          <w:b/>
                          <w:i/>
                          <w:sz w:val="22"/>
                          <w:szCs w:val="22"/>
                          <w:lang w:eastAsia="en-US"/>
                        </w:rPr>
                        <w:t xml:space="preserve">The applicant will be required to safeguard and promote the welfare of children and young people. The </w:t>
                      </w:r>
                      <w:proofErr w:type="spellStart"/>
                      <w:r w:rsidRPr="00F9586A">
                        <w:rPr>
                          <w:rFonts w:ascii="Calibri" w:eastAsia="Calibri" w:hAnsi="Calibri" w:cs="Calibri"/>
                          <w:b/>
                          <w:i/>
                          <w:sz w:val="22"/>
                          <w:szCs w:val="22"/>
                          <w:lang w:eastAsia="en-US"/>
                        </w:rPr>
                        <w:t>headteacher</w:t>
                      </w:r>
                      <w:proofErr w:type="spellEnd"/>
                      <w:r w:rsidRPr="00F9586A">
                        <w:rPr>
                          <w:rFonts w:ascii="Calibri" w:eastAsia="Calibri" w:hAnsi="Calibri" w:cs="Calibri"/>
                          <w:b/>
                          <w:i/>
                          <w:sz w:val="22"/>
                          <w:szCs w:val="22"/>
                          <w:lang w:eastAsia="en-US"/>
                        </w:rPr>
                        <w:t xml:space="preserve"> is expected to demonstrate this commitment to safeguarding and promoting the welfare of children and young people and is expected to hold all staff and volunteers accountable for their contribution to</w:t>
                      </w:r>
                      <w:r>
                        <w:rPr>
                          <w:rFonts w:ascii="Calibri" w:eastAsia="Calibri" w:hAnsi="Calibri" w:cs="Calibri"/>
                          <w:b/>
                          <w:i/>
                          <w:sz w:val="22"/>
                          <w:szCs w:val="22"/>
                          <w:lang w:eastAsia="en-US"/>
                        </w:rPr>
                        <w:t xml:space="preserve"> the safeguarding regulations.</w:t>
                      </w:r>
                    </w:p>
                  </w:txbxContent>
                </v:textbox>
                <w10:wrap type="square" anchorx="margin"/>
              </v:shape>
            </w:pict>
          </mc:Fallback>
        </mc:AlternateContent>
      </w:r>
      <w:r w:rsidRPr="004A2960">
        <w:rPr>
          <w:rFonts w:ascii="Arial" w:hAnsi="Arial" w:cs="Arial"/>
          <w:color w:val="0B0C0C"/>
          <w:sz w:val="22"/>
          <w:szCs w:val="22"/>
        </w:rPr>
        <w:t>are applicable to roles in these contexts.</w:t>
      </w:r>
    </w:p>
    <w:p w14:paraId="69FFFAA1" w14:textId="77777777" w:rsidR="00D21F2A" w:rsidRPr="004A2960" w:rsidRDefault="00D21F2A" w:rsidP="00D21F2A">
      <w:pPr>
        <w:shd w:val="clear" w:color="auto" w:fill="FFFFFF"/>
        <w:jc w:val="both"/>
        <w:rPr>
          <w:rFonts w:ascii="Arial" w:hAnsi="Arial" w:cs="Arial"/>
          <w:color w:val="0B0C0C"/>
        </w:rPr>
      </w:pPr>
    </w:p>
    <w:p w14:paraId="1C3EEE6C" w14:textId="77777777" w:rsidR="00D21F2A" w:rsidRPr="004A2960" w:rsidRDefault="00D21F2A" w:rsidP="00D21F2A">
      <w:pPr>
        <w:spacing w:after="160" w:line="259" w:lineRule="auto"/>
        <w:ind w:right="95"/>
        <w:jc w:val="both"/>
        <w:rPr>
          <w:rFonts w:ascii="Arial" w:eastAsia="Calibri" w:hAnsi="Arial" w:cs="Arial"/>
          <w:i/>
          <w:sz w:val="22"/>
          <w:szCs w:val="22"/>
          <w:lang w:eastAsia="en-US"/>
        </w:rPr>
      </w:pPr>
      <w:r w:rsidRPr="004A2960">
        <w:rPr>
          <w:rFonts w:ascii="Arial" w:eastAsia="Calibri" w:hAnsi="Arial" w:cs="Arial"/>
          <w:b/>
          <w:i/>
          <w:sz w:val="22"/>
          <w:szCs w:val="22"/>
          <w:lang w:eastAsia="en-US"/>
        </w:rPr>
        <w:t xml:space="preserve"> </w:t>
      </w:r>
      <w:r w:rsidRPr="004A2960">
        <w:rPr>
          <w:rFonts w:ascii="Arial" w:eastAsia="Calibri" w:hAnsi="Arial" w:cs="Arial"/>
          <w:i/>
          <w:sz w:val="22"/>
          <w:szCs w:val="22"/>
          <w:lang w:eastAsia="en-US"/>
        </w:rPr>
        <w:t>This job description forms part of the contract of employment of the person appointed to the post.  It reflects the position at the present time only and may be reviewed in negotiation with the employee in the future.  The appointment is subject to the current conditions of employment in the School Teachers’ Pay and Conditions Document as they relate to headteachers.</w:t>
      </w:r>
    </w:p>
    <w:p w14:paraId="354D6958" w14:textId="77777777" w:rsidR="00D21F2A" w:rsidRPr="004A2960" w:rsidRDefault="00D21F2A" w:rsidP="00D21F2A">
      <w:pPr>
        <w:shd w:val="clear" w:color="auto" w:fill="FFFFFF"/>
        <w:jc w:val="both"/>
        <w:rPr>
          <w:rFonts w:ascii="Arial" w:hAnsi="Arial" w:cs="Arial"/>
          <w:color w:val="0B0C0C"/>
        </w:rPr>
      </w:pPr>
    </w:p>
    <w:p w14:paraId="75CF3313" w14:textId="77777777" w:rsidR="00D21F2A" w:rsidRPr="004A2960" w:rsidRDefault="00D21F2A" w:rsidP="00D21F2A">
      <w:pPr>
        <w:spacing w:after="160" w:line="259" w:lineRule="auto"/>
        <w:jc w:val="both"/>
        <w:rPr>
          <w:rFonts w:ascii="Arial" w:eastAsia="Calibri" w:hAnsi="Arial" w:cs="Arial"/>
          <w:lang w:eastAsia="en-US"/>
        </w:rPr>
      </w:pPr>
    </w:p>
    <w:p w14:paraId="28E76580" w14:textId="77777777" w:rsidR="00D21F2A" w:rsidRPr="004A2960" w:rsidRDefault="00D21F2A" w:rsidP="00D21F2A">
      <w:pPr>
        <w:jc w:val="both"/>
        <w:rPr>
          <w:rFonts w:ascii="Arial" w:hAnsi="Arial" w:cs="Arial"/>
          <w:color w:val="FF0000"/>
          <w:sz w:val="22"/>
          <w:szCs w:val="22"/>
        </w:rPr>
      </w:pPr>
    </w:p>
    <w:p w14:paraId="502DB43E" w14:textId="77777777" w:rsidR="00D21F2A" w:rsidRPr="004A2960" w:rsidRDefault="00D21F2A" w:rsidP="00D21F2A">
      <w:pPr>
        <w:jc w:val="both"/>
        <w:rPr>
          <w:rFonts w:ascii="Arial" w:hAnsi="Arial" w:cs="Arial"/>
          <w:color w:val="FF0000"/>
          <w:sz w:val="22"/>
          <w:szCs w:val="22"/>
          <w:lang w:eastAsia="en-US"/>
        </w:rPr>
      </w:pPr>
    </w:p>
    <w:p w14:paraId="04689913" w14:textId="77777777" w:rsidR="00D21F2A" w:rsidRPr="004A2960" w:rsidRDefault="00D21F2A" w:rsidP="00D21F2A">
      <w:pPr>
        <w:jc w:val="both"/>
        <w:rPr>
          <w:rFonts w:ascii="Arial" w:hAnsi="Arial" w:cs="Arial"/>
        </w:rPr>
      </w:pPr>
    </w:p>
    <w:p w14:paraId="3BC52C9E" w14:textId="77777777" w:rsidR="00D21F2A" w:rsidRPr="004A2960" w:rsidRDefault="00D21F2A" w:rsidP="00D21F2A">
      <w:pPr>
        <w:jc w:val="both"/>
        <w:rPr>
          <w:rFonts w:ascii="Arial" w:hAnsi="Arial" w:cs="Arial"/>
        </w:rPr>
      </w:pPr>
    </w:p>
    <w:p w14:paraId="164D8484" w14:textId="77777777" w:rsidR="00D21F2A" w:rsidRPr="004A2960" w:rsidRDefault="00D21F2A" w:rsidP="00D21F2A">
      <w:pPr>
        <w:jc w:val="center"/>
        <w:rPr>
          <w:rFonts w:ascii="Arial" w:hAnsi="Arial" w:cs="Arial"/>
        </w:rPr>
      </w:pPr>
    </w:p>
    <w:p w14:paraId="36E16AA2" w14:textId="77777777" w:rsidR="00D21F2A" w:rsidRPr="004A2960" w:rsidRDefault="00D21F2A" w:rsidP="00D21F2A">
      <w:pPr>
        <w:jc w:val="center"/>
        <w:rPr>
          <w:rFonts w:ascii="Arial" w:hAnsi="Arial" w:cs="Arial"/>
        </w:rPr>
      </w:pPr>
    </w:p>
    <w:p w14:paraId="19B82031" w14:textId="2E322D07" w:rsidR="00D21F2A" w:rsidRPr="004A2960" w:rsidRDefault="00D21F2A" w:rsidP="004D51BD">
      <w:pPr>
        <w:ind w:left="360"/>
        <w:jc w:val="center"/>
        <w:rPr>
          <w:rFonts w:ascii="Arial" w:hAnsi="Arial" w:cs="Arial"/>
          <w:b/>
          <w:sz w:val="28"/>
          <w:szCs w:val="44"/>
          <w:lang w:eastAsia="en-US"/>
        </w:rPr>
      </w:pPr>
    </w:p>
    <w:p w14:paraId="55F63BC9" w14:textId="11FA6D4B" w:rsidR="00D21F2A" w:rsidRPr="004A2960" w:rsidRDefault="00D21F2A" w:rsidP="004D51BD">
      <w:pPr>
        <w:ind w:left="360"/>
        <w:jc w:val="center"/>
        <w:rPr>
          <w:rFonts w:ascii="Arial" w:hAnsi="Arial" w:cs="Arial"/>
          <w:b/>
          <w:sz w:val="28"/>
          <w:szCs w:val="44"/>
          <w:lang w:eastAsia="en-US"/>
        </w:rPr>
      </w:pPr>
    </w:p>
    <w:p w14:paraId="4F3F8DFE" w14:textId="7A9E88D5" w:rsidR="00264C8B" w:rsidRPr="004A2960" w:rsidRDefault="00264C8B" w:rsidP="004D51BD">
      <w:pPr>
        <w:ind w:left="360"/>
        <w:jc w:val="center"/>
        <w:rPr>
          <w:rFonts w:ascii="Arial" w:hAnsi="Arial" w:cs="Arial"/>
          <w:b/>
          <w:sz w:val="28"/>
          <w:szCs w:val="44"/>
          <w:lang w:eastAsia="en-US"/>
        </w:rPr>
      </w:pPr>
    </w:p>
    <w:p w14:paraId="2EF45070" w14:textId="0D0E9F3F" w:rsidR="00264C8B" w:rsidRPr="004A2960" w:rsidRDefault="00264C8B" w:rsidP="004D51BD">
      <w:pPr>
        <w:ind w:left="360"/>
        <w:jc w:val="center"/>
        <w:rPr>
          <w:rFonts w:ascii="Arial" w:hAnsi="Arial" w:cs="Arial"/>
          <w:b/>
          <w:sz w:val="28"/>
          <w:szCs w:val="44"/>
          <w:lang w:eastAsia="en-US"/>
        </w:rPr>
      </w:pPr>
    </w:p>
    <w:p w14:paraId="04FFFE38" w14:textId="68C61359" w:rsidR="00264C8B" w:rsidRPr="004A2960" w:rsidRDefault="00264C8B" w:rsidP="004D51BD">
      <w:pPr>
        <w:ind w:left="360"/>
        <w:jc w:val="center"/>
        <w:rPr>
          <w:rFonts w:ascii="Arial" w:hAnsi="Arial" w:cs="Arial"/>
          <w:b/>
          <w:sz w:val="28"/>
          <w:szCs w:val="44"/>
          <w:lang w:eastAsia="en-US"/>
        </w:rPr>
      </w:pPr>
    </w:p>
    <w:p w14:paraId="11E13825" w14:textId="136DB793" w:rsidR="00264C8B" w:rsidRPr="004A2960" w:rsidRDefault="00264C8B" w:rsidP="004D51BD">
      <w:pPr>
        <w:ind w:left="360"/>
        <w:jc w:val="center"/>
        <w:rPr>
          <w:rFonts w:ascii="Arial" w:hAnsi="Arial" w:cs="Arial"/>
          <w:b/>
          <w:sz w:val="28"/>
          <w:szCs w:val="44"/>
          <w:lang w:eastAsia="en-US"/>
        </w:rPr>
      </w:pPr>
    </w:p>
    <w:p w14:paraId="73284F80" w14:textId="67F8DE32" w:rsidR="00264C8B" w:rsidRPr="004A2960" w:rsidRDefault="00264C8B" w:rsidP="004D51BD">
      <w:pPr>
        <w:ind w:left="360"/>
        <w:jc w:val="center"/>
        <w:rPr>
          <w:rFonts w:ascii="Arial" w:hAnsi="Arial" w:cs="Arial"/>
          <w:b/>
          <w:sz w:val="28"/>
          <w:szCs w:val="44"/>
          <w:lang w:eastAsia="en-US"/>
        </w:rPr>
      </w:pPr>
    </w:p>
    <w:p w14:paraId="51712052" w14:textId="1867F4FA" w:rsidR="00264C8B" w:rsidRPr="004A2960" w:rsidRDefault="00264C8B" w:rsidP="004D51BD">
      <w:pPr>
        <w:ind w:left="360"/>
        <w:jc w:val="center"/>
        <w:rPr>
          <w:rFonts w:ascii="Arial" w:hAnsi="Arial" w:cs="Arial"/>
          <w:b/>
          <w:sz w:val="28"/>
          <w:szCs w:val="44"/>
          <w:lang w:eastAsia="en-US"/>
        </w:rPr>
      </w:pPr>
    </w:p>
    <w:p w14:paraId="672DC8C0" w14:textId="1C5C6A4A" w:rsidR="00264C8B" w:rsidRPr="004A2960" w:rsidRDefault="00264C8B" w:rsidP="004D51BD">
      <w:pPr>
        <w:ind w:left="360"/>
        <w:jc w:val="center"/>
        <w:rPr>
          <w:rFonts w:ascii="Arial" w:hAnsi="Arial" w:cs="Arial"/>
          <w:b/>
          <w:sz w:val="28"/>
          <w:szCs w:val="44"/>
          <w:lang w:eastAsia="en-US"/>
        </w:rPr>
      </w:pPr>
    </w:p>
    <w:p w14:paraId="2066623D" w14:textId="535086DB" w:rsidR="00264C8B" w:rsidRPr="004A2960" w:rsidRDefault="00264C8B" w:rsidP="004D51BD">
      <w:pPr>
        <w:ind w:left="360"/>
        <w:jc w:val="center"/>
        <w:rPr>
          <w:rFonts w:ascii="Arial" w:hAnsi="Arial" w:cs="Arial"/>
          <w:b/>
          <w:sz w:val="28"/>
          <w:szCs w:val="44"/>
          <w:lang w:eastAsia="en-US"/>
        </w:rPr>
      </w:pPr>
    </w:p>
    <w:p w14:paraId="53526A55" w14:textId="77777777" w:rsidR="00264C8B" w:rsidRPr="004A2960" w:rsidRDefault="00264C8B" w:rsidP="004D51BD">
      <w:pPr>
        <w:ind w:left="360"/>
        <w:jc w:val="center"/>
        <w:rPr>
          <w:rFonts w:ascii="Arial" w:hAnsi="Arial" w:cs="Arial"/>
          <w:b/>
          <w:sz w:val="28"/>
          <w:szCs w:val="44"/>
          <w:lang w:eastAsia="en-US"/>
        </w:rPr>
      </w:pPr>
    </w:p>
    <w:p w14:paraId="13ADC6C5" w14:textId="4EFA7582" w:rsidR="00D21F2A" w:rsidRPr="004A2960" w:rsidRDefault="00D21F2A" w:rsidP="004D51BD">
      <w:pPr>
        <w:ind w:left="360"/>
        <w:jc w:val="center"/>
        <w:rPr>
          <w:rFonts w:ascii="Arial" w:hAnsi="Arial" w:cs="Arial"/>
          <w:b/>
          <w:sz w:val="28"/>
          <w:szCs w:val="44"/>
          <w:lang w:eastAsia="en-US"/>
        </w:rPr>
      </w:pPr>
    </w:p>
    <w:p w14:paraId="797AE1E7" w14:textId="19D42C4F" w:rsidR="00D21F2A" w:rsidRPr="004A2960" w:rsidRDefault="00D21F2A" w:rsidP="004D51BD">
      <w:pPr>
        <w:ind w:left="360"/>
        <w:jc w:val="center"/>
        <w:rPr>
          <w:rFonts w:ascii="Arial" w:hAnsi="Arial" w:cs="Arial"/>
          <w:b/>
          <w:sz w:val="28"/>
          <w:szCs w:val="44"/>
          <w:lang w:eastAsia="en-US"/>
        </w:rPr>
      </w:pPr>
    </w:p>
    <w:p w14:paraId="7BB49CE0" w14:textId="6D24127A" w:rsidR="00D21F2A" w:rsidRPr="004A2960" w:rsidRDefault="00D21F2A" w:rsidP="004D51BD">
      <w:pPr>
        <w:ind w:left="360"/>
        <w:jc w:val="center"/>
        <w:rPr>
          <w:rFonts w:ascii="Arial" w:hAnsi="Arial" w:cs="Arial"/>
          <w:b/>
          <w:sz w:val="28"/>
          <w:szCs w:val="44"/>
          <w:lang w:eastAsia="en-US"/>
        </w:rPr>
      </w:pPr>
    </w:p>
    <w:p w14:paraId="1BE5C8DC" w14:textId="26883ADE" w:rsidR="00D21F2A" w:rsidRPr="004A2960" w:rsidRDefault="00D21F2A" w:rsidP="004D51BD">
      <w:pPr>
        <w:ind w:left="360"/>
        <w:jc w:val="center"/>
        <w:rPr>
          <w:rFonts w:ascii="Arial" w:hAnsi="Arial" w:cs="Arial"/>
          <w:b/>
          <w:sz w:val="28"/>
          <w:szCs w:val="44"/>
          <w:lang w:eastAsia="en-US"/>
        </w:rPr>
      </w:pPr>
    </w:p>
    <w:p w14:paraId="5DE109B7" w14:textId="36426F71" w:rsidR="00264C8B" w:rsidRDefault="00264C8B" w:rsidP="00D21F2A">
      <w:pPr>
        <w:jc w:val="center"/>
        <w:rPr>
          <w:rFonts w:ascii="Arial" w:hAnsi="Arial" w:cs="Arial"/>
          <w:b/>
        </w:rPr>
      </w:pPr>
    </w:p>
    <w:p w14:paraId="2DBA2003" w14:textId="5311AAD0" w:rsidR="004A2960" w:rsidRDefault="004A2960" w:rsidP="00D21F2A">
      <w:pPr>
        <w:jc w:val="center"/>
        <w:rPr>
          <w:rFonts w:ascii="Arial" w:hAnsi="Arial" w:cs="Arial"/>
          <w:b/>
        </w:rPr>
      </w:pPr>
    </w:p>
    <w:p w14:paraId="67D2CEEC" w14:textId="1B7E1120" w:rsidR="004A2960" w:rsidRDefault="004A2960" w:rsidP="00D21F2A">
      <w:pPr>
        <w:jc w:val="center"/>
        <w:rPr>
          <w:rFonts w:ascii="Arial" w:hAnsi="Arial" w:cs="Arial"/>
          <w:b/>
        </w:rPr>
      </w:pPr>
    </w:p>
    <w:p w14:paraId="4E63CB58" w14:textId="4432FAE8" w:rsidR="004A2960" w:rsidRDefault="004A2960" w:rsidP="00D21F2A">
      <w:pPr>
        <w:jc w:val="center"/>
        <w:rPr>
          <w:rFonts w:ascii="Arial" w:hAnsi="Arial" w:cs="Arial"/>
          <w:b/>
        </w:rPr>
      </w:pPr>
    </w:p>
    <w:p w14:paraId="72D070B8" w14:textId="071D8853" w:rsidR="004A2960" w:rsidRDefault="004A2960" w:rsidP="00D21F2A">
      <w:pPr>
        <w:jc w:val="center"/>
        <w:rPr>
          <w:rFonts w:ascii="Arial" w:hAnsi="Arial" w:cs="Arial"/>
          <w:b/>
        </w:rPr>
      </w:pPr>
    </w:p>
    <w:p w14:paraId="130389D5" w14:textId="11591A76" w:rsidR="004A2960" w:rsidRDefault="004A2960" w:rsidP="00D21F2A">
      <w:pPr>
        <w:jc w:val="center"/>
        <w:rPr>
          <w:rFonts w:ascii="Arial" w:hAnsi="Arial" w:cs="Arial"/>
          <w:b/>
        </w:rPr>
      </w:pPr>
    </w:p>
    <w:p w14:paraId="2258E188" w14:textId="2B74D585" w:rsidR="004A2960" w:rsidRDefault="004A2960" w:rsidP="00D21F2A">
      <w:pPr>
        <w:jc w:val="center"/>
        <w:rPr>
          <w:rFonts w:ascii="Arial" w:hAnsi="Arial" w:cs="Arial"/>
          <w:b/>
        </w:rPr>
      </w:pPr>
    </w:p>
    <w:p w14:paraId="3C30112E" w14:textId="6667C823" w:rsidR="004A2960" w:rsidRDefault="004A2960" w:rsidP="00D21F2A">
      <w:pPr>
        <w:jc w:val="center"/>
        <w:rPr>
          <w:rFonts w:ascii="Arial" w:hAnsi="Arial" w:cs="Arial"/>
          <w:b/>
        </w:rPr>
      </w:pPr>
    </w:p>
    <w:p w14:paraId="3675C4AD" w14:textId="77777777" w:rsidR="004A2960" w:rsidRDefault="004A2960" w:rsidP="00D21F2A">
      <w:pPr>
        <w:jc w:val="center"/>
        <w:rPr>
          <w:rFonts w:ascii="Arial" w:hAnsi="Arial" w:cs="Arial"/>
          <w:b/>
        </w:rPr>
      </w:pPr>
    </w:p>
    <w:p w14:paraId="70BC9FFC" w14:textId="77777777" w:rsidR="00264C8B" w:rsidRDefault="00264C8B" w:rsidP="00D21F2A">
      <w:pPr>
        <w:jc w:val="center"/>
        <w:rPr>
          <w:rFonts w:ascii="Arial" w:hAnsi="Arial" w:cs="Arial"/>
          <w:b/>
        </w:rPr>
      </w:pPr>
    </w:p>
    <w:p w14:paraId="50E82667" w14:textId="77777777" w:rsidR="00264C8B" w:rsidRDefault="00264C8B" w:rsidP="00264C8B">
      <w:pPr>
        <w:keepNext/>
        <w:shd w:val="clear" w:color="auto" w:fill="336699"/>
        <w:jc w:val="center"/>
        <w:outlineLvl w:val="0"/>
        <w:rPr>
          <w:rFonts w:ascii="Arial" w:hAnsi="Arial"/>
          <w:b/>
          <w:color w:val="FFFFFF" w:themeColor="background1"/>
          <w:sz w:val="28"/>
          <w:szCs w:val="20"/>
          <w:lang w:eastAsia="en-US"/>
        </w:rPr>
      </w:pPr>
    </w:p>
    <w:p w14:paraId="75162976" w14:textId="0116A214" w:rsidR="00264C8B" w:rsidRPr="006D7DEA" w:rsidRDefault="00264C8B" w:rsidP="00264C8B">
      <w:pPr>
        <w:keepNext/>
        <w:shd w:val="clear" w:color="auto" w:fill="336699"/>
        <w:jc w:val="center"/>
        <w:outlineLvl w:val="0"/>
        <w:rPr>
          <w:rFonts w:ascii="Arial" w:hAnsi="Arial"/>
          <w:b/>
          <w:color w:val="FFFFFF" w:themeColor="background1"/>
          <w:sz w:val="28"/>
          <w:szCs w:val="20"/>
          <w:lang w:eastAsia="en-US"/>
        </w:rPr>
      </w:pPr>
      <w:r>
        <w:rPr>
          <w:rFonts w:ascii="Arial" w:hAnsi="Arial"/>
          <w:b/>
          <w:color w:val="FFFFFF" w:themeColor="background1"/>
          <w:sz w:val="28"/>
          <w:szCs w:val="20"/>
          <w:lang w:eastAsia="en-US"/>
        </w:rPr>
        <w:t>Headteacher at Longshaw Junior</w:t>
      </w:r>
      <w:r w:rsidRPr="006D7DEA">
        <w:rPr>
          <w:rFonts w:ascii="Arial" w:hAnsi="Arial"/>
          <w:b/>
          <w:color w:val="FFFFFF" w:themeColor="background1"/>
          <w:sz w:val="28"/>
          <w:szCs w:val="20"/>
          <w:lang w:eastAsia="en-US"/>
        </w:rPr>
        <w:t xml:space="preserve"> School</w:t>
      </w:r>
    </w:p>
    <w:p w14:paraId="6E419138" w14:textId="6203CD7E" w:rsidR="00264C8B" w:rsidRPr="006D7DEA" w:rsidRDefault="00264C8B" w:rsidP="00264C8B">
      <w:pPr>
        <w:keepNext/>
        <w:shd w:val="clear" w:color="auto" w:fill="336699"/>
        <w:jc w:val="center"/>
        <w:outlineLvl w:val="0"/>
        <w:rPr>
          <w:rFonts w:ascii="Arial" w:hAnsi="Arial"/>
          <w:b/>
          <w:color w:val="FFFFFF" w:themeColor="background1"/>
          <w:sz w:val="28"/>
          <w:szCs w:val="20"/>
          <w:lang w:eastAsia="en-US"/>
        </w:rPr>
      </w:pPr>
      <w:r>
        <w:rPr>
          <w:rFonts w:ascii="Arial" w:hAnsi="Arial"/>
          <w:b/>
          <w:color w:val="FFFFFF" w:themeColor="background1"/>
          <w:sz w:val="28"/>
          <w:szCs w:val="20"/>
          <w:lang w:eastAsia="en-US"/>
        </w:rPr>
        <w:t>Person Specification/Selection Criteria</w:t>
      </w:r>
    </w:p>
    <w:p w14:paraId="646D0D33" w14:textId="77777777" w:rsidR="00264C8B" w:rsidRPr="006D7DEA" w:rsidRDefault="00264C8B" w:rsidP="00264C8B">
      <w:pPr>
        <w:keepNext/>
        <w:shd w:val="clear" w:color="auto" w:fill="336699"/>
        <w:outlineLvl w:val="0"/>
        <w:rPr>
          <w:rFonts w:ascii="Arial" w:hAnsi="Arial"/>
          <w:b/>
          <w:color w:val="FFFFFF" w:themeColor="background1"/>
          <w:sz w:val="28"/>
          <w:szCs w:val="20"/>
          <w:lang w:eastAsia="en-US"/>
        </w:rPr>
      </w:pPr>
    </w:p>
    <w:p w14:paraId="08B5570E" w14:textId="77777777" w:rsidR="00264C8B" w:rsidRDefault="00264C8B" w:rsidP="00D21F2A">
      <w:pPr>
        <w:jc w:val="center"/>
        <w:rPr>
          <w:rFonts w:ascii="Arial" w:hAnsi="Arial" w:cs="Arial"/>
          <w:b/>
        </w:rPr>
      </w:pPr>
    </w:p>
    <w:p w14:paraId="2DAC59CB" w14:textId="1D20A557" w:rsidR="00D21F2A" w:rsidRPr="003D327C" w:rsidRDefault="00264C8B" w:rsidP="00D21F2A">
      <w:pPr>
        <w:jc w:val="center"/>
        <w:rPr>
          <w:rFonts w:ascii="Arial" w:hAnsi="Arial" w:cs="Arial"/>
          <w:b/>
        </w:rPr>
      </w:pPr>
      <w:r>
        <w:rPr>
          <w:rFonts w:ascii="Arial" w:hAnsi="Arial" w:cs="Arial"/>
          <w:noProof/>
          <w:sz w:val="32"/>
          <w:szCs w:val="32"/>
        </w:rPr>
        <w:drawing>
          <wp:inline distT="0" distB="0" distL="0" distR="0" wp14:anchorId="0873AF82" wp14:editId="72832EFC">
            <wp:extent cx="1612900" cy="1752003"/>
            <wp:effectExtent l="0" t="0" r="635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0454" cy="1760208"/>
                    </a:xfrm>
                    <a:prstGeom prst="rect">
                      <a:avLst/>
                    </a:prstGeom>
                    <a:noFill/>
                  </pic:spPr>
                </pic:pic>
              </a:graphicData>
            </a:graphic>
          </wp:inline>
        </w:drawing>
      </w:r>
    </w:p>
    <w:p w14:paraId="47FD836F" w14:textId="77777777" w:rsidR="00D21F2A" w:rsidRPr="003D327C" w:rsidRDefault="00D21F2A" w:rsidP="00D21F2A">
      <w:pPr>
        <w:jc w:val="center"/>
        <w:rPr>
          <w:rFonts w:ascii="Arial" w:hAnsi="Arial" w:cs="Arial"/>
          <w:b/>
        </w:rPr>
      </w:pPr>
      <w:r w:rsidRPr="003D327C">
        <w:rPr>
          <w:rFonts w:ascii="Arial" w:hAnsi="Arial" w:cs="Arial"/>
          <w:b/>
        </w:rPr>
        <w:t xml:space="preserve">The applicant will be required to safeguard and promote </w:t>
      </w:r>
    </w:p>
    <w:p w14:paraId="63A80620" w14:textId="77777777" w:rsidR="00D21F2A" w:rsidRPr="003D327C" w:rsidRDefault="00D21F2A" w:rsidP="00D21F2A">
      <w:pPr>
        <w:jc w:val="center"/>
        <w:rPr>
          <w:rFonts w:ascii="Arial" w:hAnsi="Arial" w:cs="Arial"/>
          <w:b/>
        </w:rPr>
      </w:pPr>
      <w:r w:rsidRPr="003D327C">
        <w:rPr>
          <w:rFonts w:ascii="Arial" w:hAnsi="Arial" w:cs="Arial"/>
          <w:b/>
        </w:rPr>
        <w:t>the welfare of children and young people</w:t>
      </w:r>
    </w:p>
    <w:p w14:paraId="3FFFDA6F" w14:textId="77777777" w:rsidR="00D21F2A" w:rsidRPr="003D327C" w:rsidRDefault="00D21F2A" w:rsidP="00D21F2A">
      <w:pPr>
        <w:jc w:val="center"/>
        <w:rPr>
          <w:rFonts w:ascii="Arial" w:hAnsi="Arial" w:cs="Arial"/>
          <w:b/>
        </w:rPr>
      </w:pPr>
    </w:p>
    <w:p w14:paraId="556BA1E0" w14:textId="77777777" w:rsidR="00D21F2A" w:rsidRDefault="00D21F2A" w:rsidP="00D21F2A">
      <w:pPr>
        <w:jc w:val="center"/>
        <w:rPr>
          <w:rFonts w:ascii="Arial" w:hAnsi="Arial" w:cs="Arial"/>
          <w:b/>
        </w:rPr>
      </w:pPr>
      <w:r w:rsidRPr="003D327C">
        <w:rPr>
          <w:rFonts w:ascii="Arial" w:hAnsi="Arial" w:cs="Arial"/>
          <w:b/>
        </w:rPr>
        <w:t>Selection decisions will be based on the criteria below.  At each stage of the process an assessment will be made by the appointment panel to determine the extent to which the criteria have been met and the ability to fulfil the job description for the post.</w:t>
      </w:r>
    </w:p>
    <w:p w14:paraId="1D2DE824" w14:textId="77777777" w:rsidR="00D21F2A" w:rsidRDefault="00D21F2A" w:rsidP="00D21F2A">
      <w:pPr>
        <w:jc w:val="center"/>
        <w:rPr>
          <w:rFonts w:ascii="Arial" w:hAnsi="Arial" w:cs="Arial"/>
          <w:b/>
        </w:rPr>
      </w:pPr>
    </w:p>
    <w:p w14:paraId="3B866C79" w14:textId="77777777" w:rsidR="00D21F2A" w:rsidRPr="00F9586A" w:rsidRDefault="00D21F2A" w:rsidP="00D21F2A">
      <w:pPr>
        <w:jc w:val="both"/>
        <w:rPr>
          <w:rFonts w:ascii="Calibri" w:eastAsia="Calibri" w:hAnsi="Calibri" w:cs="Calibri"/>
          <w:lang w:eastAsia="en-US"/>
        </w:rPr>
      </w:pPr>
      <w:r w:rsidRPr="00F9586A">
        <w:rPr>
          <w:rFonts w:ascii="Calibri" w:eastAsia="Calibri" w:hAnsi="Calibri" w:cs="Calibri"/>
          <w:lang w:eastAsia="en-US"/>
        </w:rPr>
        <w:t>Candidates failing to meet any of the essential criteria will automatically be excluded at any stage of the process.</w:t>
      </w:r>
    </w:p>
    <w:p w14:paraId="2EFC2D3C" w14:textId="77777777" w:rsidR="00D21F2A" w:rsidRPr="00F9586A" w:rsidRDefault="00D21F2A" w:rsidP="00D21F2A">
      <w:pPr>
        <w:jc w:val="both"/>
        <w:rPr>
          <w:rFonts w:ascii="Calibri" w:eastAsia="Calibri" w:hAnsi="Calibri" w:cs="Calibri"/>
          <w:lang w:eastAsia="en-US"/>
        </w:rPr>
      </w:pPr>
    </w:p>
    <w:p w14:paraId="1B601105" w14:textId="20FF0739" w:rsidR="00D21F2A" w:rsidRDefault="00D21F2A" w:rsidP="00D21F2A">
      <w:pPr>
        <w:jc w:val="both"/>
        <w:rPr>
          <w:rFonts w:ascii="Calibri" w:eastAsia="Calibri" w:hAnsi="Calibri" w:cs="Calibri"/>
          <w:lang w:eastAsia="en-US"/>
        </w:rPr>
      </w:pPr>
      <w:r w:rsidRPr="00F9586A">
        <w:rPr>
          <w:rFonts w:ascii="Calibri" w:eastAsia="Calibri" w:hAnsi="Calibri" w:cs="Calibri"/>
          <w:lang w:eastAsia="en-US"/>
        </w:rPr>
        <w:t>The appointing panel will use a combination of assessment tools to determine each candidate's suitability and the extent to which the criteria have been met.  These assessment tools include (but are not limited to) the application form, supporting statement, information gathered during the interview process and references.</w:t>
      </w:r>
    </w:p>
    <w:p w14:paraId="72C4DA90" w14:textId="191076CA" w:rsidR="00364848" w:rsidRDefault="00364848" w:rsidP="00D21F2A">
      <w:pPr>
        <w:jc w:val="both"/>
        <w:rPr>
          <w:rFonts w:ascii="Calibri" w:eastAsia="Calibri" w:hAnsi="Calibri" w:cs="Calibri"/>
          <w:lang w:eastAsia="en-US"/>
        </w:rPr>
      </w:pPr>
    </w:p>
    <w:p w14:paraId="27A9DE47" w14:textId="2ABC2EB5" w:rsidR="00364848" w:rsidRPr="00F9586A" w:rsidRDefault="00364848" w:rsidP="00D21F2A">
      <w:pPr>
        <w:jc w:val="both"/>
        <w:rPr>
          <w:rFonts w:ascii="Calibri" w:eastAsia="Calibri" w:hAnsi="Calibri" w:cs="Calibri"/>
          <w:lang w:eastAsia="en-US"/>
        </w:rPr>
      </w:pPr>
      <w:r>
        <w:rPr>
          <w:rFonts w:ascii="Calibri" w:eastAsia="Calibri" w:hAnsi="Calibri" w:cs="Calibri"/>
          <w:lang w:eastAsia="en-US"/>
        </w:rPr>
        <w:t xml:space="preserve">The Source column shows when the criteria will be assessed: </w:t>
      </w:r>
      <w:r w:rsidRPr="00364848">
        <w:rPr>
          <w:rFonts w:ascii="Calibri" w:eastAsia="Calibri" w:hAnsi="Calibri" w:cs="Calibri"/>
          <w:b/>
          <w:lang w:eastAsia="en-US"/>
        </w:rPr>
        <w:t>AF</w:t>
      </w:r>
      <w:r>
        <w:rPr>
          <w:rFonts w:ascii="Calibri" w:eastAsia="Calibri" w:hAnsi="Calibri" w:cs="Calibri"/>
          <w:lang w:eastAsia="en-US"/>
        </w:rPr>
        <w:t xml:space="preserve"> Application Form &amp; Supporting Statement, </w:t>
      </w:r>
      <w:r w:rsidRPr="00364848">
        <w:rPr>
          <w:rFonts w:ascii="Calibri" w:eastAsia="Calibri" w:hAnsi="Calibri" w:cs="Calibri"/>
          <w:b/>
          <w:lang w:eastAsia="en-US"/>
        </w:rPr>
        <w:t>I</w:t>
      </w:r>
      <w:r>
        <w:rPr>
          <w:rFonts w:ascii="Calibri" w:eastAsia="Calibri" w:hAnsi="Calibri" w:cs="Calibri"/>
          <w:lang w:eastAsia="en-US"/>
        </w:rPr>
        <w:t xml:space="preserve"> Interview</w:t>
      </w:r>
    </w:p>
    <w:p w14:paraId="4F79A576" w14:textId="77777777" w:rsidR="00D21F2A" w:rsidRPr="00F9586A" w:rsidRDefault="00D21F2A" w:rsidP="00D21F2A">
      <w:pPr>
        <w:rPr>
          <w:rFonts w:ascii="Calibri" w:eastAsia="Calibri" w:hAnsi="Calibri" w:cs="Calibri"/>
          <w:b/>
          <w:lang w:eastAsia="en-US"/>
        </w:rPr>
      </w:pPr>
    </w:p>
    <w:p w14:paraId="08CD8600" w14:textId="77777777" w:rsidR="00D21F2A" w:rsidRPr="00F9586A" w:rsidRDefault="00D21F2A" w:rsidP="00D21F2A">
      <w:pPr>
        <w:rPr>
          <w:rFonts w:ascii="Calibri" w:eastAsia="Calibri" w:hAnsi="Calibri" w:cs="Calibri"/>
          <w:b/>
          <w:lang w:eastAsia="en-US"/>
        </w:rPr>
      </w:pPr>
      <w:r w:rsidRPr="00F9586A">
        <w:rPr>
          <w:rFonts w:ascii="Calibri" w:eastAsia="Calibri" w:hAnsi="Calibri" w:cs="Calibri"/>
          <w:b/>
          <w:lang w:eastAsia="en-US"/>
        </w:rPr>
        <w:t>[A]</w:t>
      </w:r>
      <w:r w:rsidRPr="00F9586A">
        <w:rPr>
          <w:rFonts w:ascii="Calibri" w:eastAsia="Calibri" w:hAnsi="Calibri" w:cs="Calibri"/>
          <w:b/>
          <w:lang w:eastAsia="en-US"/>
        </w:rPr>
        <w:tab/>
        <w:t>Qualifications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0"/>
        <w:gridCol w:w="2208"/>
        <w:gridCol w:w="1701"/>
      </w:tblGrid>
      <w:tr w:rsidR="00D21F2A" w:rsidRPr="00F9586A" w14:paraId="443676FC" w14:textId="799AA120" w:rsidTr="00D21F2A">
        <w:tc>
          <w:tcPr>
            <w:tcW w:w="6210" w:type="dxa"/>
          </w:tcPr>
          <w:p w14:paraId="4F9A5137" w14:textId="77777777" w:rsidR="00D21F2A" w:rsidRPr="00F9586A" w:rsidRDefault="00D21F2A" w:rsidP="00D21F2A">
            <w:pPr>
              <w:rPr>
                <w:rFonts w:ascii="Calibri" w:eastAsia="Calibri" w:hAnsi="Calibri" w:cs="Calibri"/>
                <w:b/>
                <w:lang w:eastAsia="en-US"/>
              </w:rPr>
            </w:pPr>
            <w:r w:rsidRPr="00F9586A">
              <w:rPr>
                <w:rFonts w:ascii="Calibri" w:eastAsia="Calibri" w:hAnsi="Calibri" w:cs="Calibri"/>
                <w:b/>
                <w:lang w:eastAsia="en-US"/>
              </w:rPr>
              <w:t>Qualification requirements</w:t>
            </w:r>
          </w:p>
        </w:tc>
        <w:tc>
          <w:tcPr>
            <w:tcW w:w="2208" w:type="dxa"/>
          </w:tcPr>
          <w:p w14:paraId="6E2A930E" w14:textId="77777777" w:rsidR="00D21F2A" w:rsidRDefault="00D21F2A" w:rsidP="00D21F2A">
            <w:pPr>
              <w:jc w:val="center"/>
              <w:rPr>
                <w:rFonts w:ascii="Calibri" w:eastAsia="Calibri" w:hAnsi="Calibri" w:cs="Calibri"/>
                <w:b/>
                <w:lang w:eastAsia="en-US"/>
              </w:rPr>
            </w:pPr>
            <w:r w:rsidRPr="00F9586A">
              <w:rPr>
                <w:rFonts w:ascii="Calibri" w:eastAsia="Calibri" w:hAnsi="Calibri" w:cs="Calibri"/>
                <w:b/>
                <w:lang w:eastAsia="en-US"/>
              </w:rPr>
              <w:t>Essential/Desirable</w:t>
            </w:r>
          </w:p>
          <w:p w14:paraId="72586563" w14:textId="77777777" w:rsidR="00D21F2A" w:rsidRPr="00F9586A" w:rsidRDefault="00D21F2A" w:rsidP="00D21F2A">
            <w:pPr>
              <w:jc w:val="center"/>
              <w:rPr>
                <w:rFonts w:ascii="Calibri" w:eastAsia="Calibri" w:hAnsi="Calibri" w:cs="Calibri"/>
                <w:b/>
                <w:lang w:eastAsia="en-US"/>
              </w:rPr>
            </w:pPr>
          </w:p>
        </w:tc>
        <w:tc>
          <w:tcPr>
            <w:tcW w:w="1701" w:type="dxa"/>
          </w:tcPr>
          <w:p w14:paraId="3C244BC0" w14:textId="7F430C2A" w:rsidR="00D21F2A" w:rsidRPr="00F9586A" w:rsidRDefault="00D21F2A" w:rsidP="00D21F2A">
            <w:pPr>
              <w:jc w:val="center"/>
              <w:rPr>
                <w:rFonts w:ascii="Calibri" w:eastAsia="Calibri" w:hAnsi="Calibri" w:cs="Calibri"/>
                <w:b/>
                <w:lang w:eastAsia="en-US"/>
              </w:rPr>
            </w:pPr>
            <w:r>
              <w:rPr>
                <w:rFonts w:ascii="Calibri" w:eastAsia="Calibri" w:hAnsi="Calibri" w:cs="Calibri"/>
                <w:b/>
                <w:lang w:eastAsia="en-US"/>
              </w:rPr>
              <w:t>Source</w:t>
            </w:r>
          </w:p>
        </w:tc>
      </w:tr>
      <w:tr w:rsidR="00D21F2A" w:rsidRPr="00F9586A" w14:paraId="572B35AF" w14:textId="577AD9CB" w:rsidTr="00D21F2A">
        <w:tc>
          <w:tcPr>
            <w:tcW w:w="6210" w:type="dxa"/>
          </w:tcPr>
          <w:p w14:paraId="787F6A4D" w14:textId="77777777" w:rsidR="00D21F2A" w:rsidRPr="00F9586A" w:rsidRDefault="00D21F2A" w:rsidP="00D21F2A">
            <w:pPr>
              <w:rPr>
                <w:rFonts w:ascii="Calibri" w:eastAsia="Calibri" w:hAnsi="Calibri" w:cs="Calibri"/>
                <w:lang w:eastAsia="en-US"/>
              </w:rPr>
            </w:pPr>
            <w:r w:rsidRPr="00F9586A">
              <w:rPr>
                <w:rFonts w:ascii="Calibri" w:eastAsia="Calibri" w:hAnsi="Calibri" w:cs="Calibri"/>
                <w:lang w:eastAsia="en-US"/>
              </w:rPr>
              <w:t>Qualified teacher status</w:t>
            </w:r>
          </w:p>
        </w:tc>
        <w:tc>
          <w:tcPr>
            <w:tcW w:w="2208" w:type="dxa"/>
          </w:tcPr>
          <w:p w14:paraId="4B1DF41F"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tc>
        <w:tc>
          <w:tcPr>
            <w:tcW w:w="1701" w:type="dxa"/>
          </w:tcPr>
          <w:p w14:paraId="1F0220CE" w14:textId="1EFBB36A" w:rsidR="00D21F2A" w:rsidRPr="00F9586A" w:rsidRDefault="00364848" w:rsidP="00D21F2A">
            <w:pPr>
              <w:jc w:val="center"/>
              <w:rPr>
                <w:rFonts w:ascii="Calibri" w:eastAsia="Calibri" w:hAnsi="Calibri" w:cs="Calibri"/>
                <w:lang w:eastAsia="en-US"/>
              </w:rPr>
            </w:pPr>
            <w:r>
              <w:rPr>
                <w:rFonts w:ascii="Calibri" w:eastAsia="Calibri" w:hAnsi="Calibri" w:cs="Calibri"/>
                <w:lang w:eastAsia="en-US"/>
              </w:rPr>
              <w:t>AF</w:t>
            </w:r>
          </w:p>
        </w:tc>
      </w:tr>
      <w:tr w:rsidR="00D21F2A" w:rsidRPr="00F9586A" w14:paraId="15CCED66" w14:textId="2FB1536E" w:rsidTr="00D21F2A">
        <w:tc>
          <w:tcPr>
            <w:tcW w:w="6210" w:type="dxa"/>
          </w:tcPr>
          <w:p w14:paraId="2FB74E0C" w14:textId="77777777" w:rsidR="00D21F2A" w:rsidRPr="00F9586A" w:rsidRDefault="00D21F2A" w:rsidP="00D21F2A">
            <w:pPr>
              <w:rPr>
                <w:rFonts w:ascii="Calibri" w:eastAsia="Calibri" w:hAnsi="Calibri" w:cs="Calibri"/>
                <w:lang w:eastAsia="en-US"/>
              </w:rPr>
            </w:pPr>
            <w:r w:rsidRPr="00F9586A">
              <w:rPr>
                <w:rFonts w:ascii="Calibri" w:eastAsia="Calibri" w:hAnsi="Calibri" w:cs="Calibri"/>
                <w:lang w:eastAsia="en-US"/>
              </w:rPr>
              <w:t>Degree</w:t>
            </w:r>
          </w:p>
        </w:tc>
        <w:tc>
          <w:tcPr>
            <w:tcW w:w="2208" w:type="dxa"/>
          </w:tcPr>
          <w:p w14:paraId="2639E32D"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tc>
        <w:tc>
          <w:tcPr>
            <w:tcW w:w="1701" w:type="dxa"/>
          </w:tcPr>
          <w:p w14:paraId="40DA7F93" w14:textId="4774F9D2" w:rsidR="00D21F2A" w:rsidRPr="00F9586A" w:rsidRDefault="00364848" w:rsidP="00D21F2A">
            <w:pPr>
              <w:jc w:val="center"/>
              <w:rPr>
                <w:rFonts w:ascii="Calibri" w:eastAsia="Calibri" w:hAnsi="Calibri" w:cs="Calibri"/>
                <w:lang w:eastAsia="en-US"/>
              </w:rPr>
            </w:pPr>
            <w:r>
              <w:rPr>
                <w:rFonts w:ascii="Calibri" w:eastAsia="Calibri" w:hAnsi="Calibri" w:cs="Calibri"/>
                <w:lang w:eastAsia="en-US"/>
              </w:rPr>
              <w:t>AF</w:t>
            </w:r>
          </w:p>
        </w:tc>
      </w:tr>
    </w:tbl>
    <w:p w14:paraId="71BC106F" w14:textId="77777777" w:rsidR="00D21F2A" w:rsidRPr="00F9586A" w:rsidRDefault="00D21F2A" w:rsidP="00D21F2A">
      <w:pPr>
        <w:rPr>
          <w:rFonts w:ascii="Calibri" w:eastAsia="Calibri" w:hAnsi="Calibri" w:cs="Calibri"/>
          <w:b/>
          <w:lang w:eastAsia="en-US"/>
        </w:rPr>
      </w:pPr>
    </w:p>
    <w:p w14:paraId="56CF5CDF" w14:textId="77777777" w:rsidR="00D21F2A" w:rsidRPr="00F9586A" w:rsidRDefault="00D21F2A" w:rsidP="00D21F2A">
      <w:pPr>
        <w:rPr>
          <w:rFonts w:ascii="Calibri" w:eastAsia="Calibri" w:hAnsi="Calibri" w:cs="Calibri"/>
          <w:b/>
          <w:lang w:eastAsia="en-US"/>
        </w:rPr>
      </w:pPr>
      <w:r w:rsidRPr="00F9586A">
        <w:rPr>
          <w:rFonts w:ascii="Calibri" w:eastAsia="Calibri" w:hAnsi="Calibri" w:cs="Calibri"/>
          <w:b/>
          <w:lang w:eastAsia="en-US"/>
        </w:rPr>
        <w:t>[B] Professional Development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7"/>
        <w:gridCol w:w="2208"/>
        <w:gridCol w:w="1704"/>
      </w:tblGrid>
      <w:tr w:rsidR="00D21F2A" w:rsidRPr="00F9586A" w14:paraId="765F3991" w14:textId="03E2F2F5" w:rsidTr="00D21F2A">
        <w:tc>
          <w:tcPr>
            <w:tcW w:w="6207" w:type="dxa"/>
          </w:tcPr>
          <w:p w14:paraId="6C2ABC3D" w14:textId="77777777" w:rsidR="00D21F2A" w:rsidRPr="00F9586A" w:rsidRDefault="00D21F2A" w:rsidP="00D21F2A">
            <w:pPr>
              <w:rPr>
                <w:rFonts w:ascii="Calibri" w:eastAsia="Calibri" w:hAnsi="Calibri" w:cs="Calibri"/>
                <w:b/>
                <w:lang w:eastAsia="en-US"/>
              </w:rPr>
            </w:pPr>
          </w:p>
        </w:tc>
        <w:tc>
          <w:tcPr>
            <w:tcW w:w="2208" w:type="dxa"/>
          </w:tcPr>
          <w:p w14:paraId="3E845936" w14:textId="77777777" w:rsidR="00D21F2A" w:rsidRPr="00F9586A" w:rsidRDefault="00D21F2A" w:rsidP="00D21F2A">
            <w:pPr>
              <w:rPr>
                <w:rFonts w:ascii="Calibri" w:eastAsia="Calibri" w:hAnsi="Calibri" w:cs="Calibri"/>
                <w:b/>
                <w:lang w:eastAsia="en-US"/>
              </w:rPr>
            </w:pPr>
            <w:r w:rsidRPr="00F9586A">
              <w:rPr>
                <w:rFonts w:ascii="Calibri" w:eastAsia="Calibri" w:hAnsi="Calibri" w:cs="Calibri"/>
                <w:b/>
                <w:lang w:eastAsia="en-US"/>
              </w:rPr>
              <w:t>Essential/Desirable</w:t>
            </w:r>
          </w:p>
        </w:tc>
        <w:tc>
          <w:tcPr>
            <w:tcW w:w="1704" w:type="dxa"/>
          </w:tcPr>
          <w:p w14:paraId="348F445F" w14:textId="41CF085D" w:rsidR="00D21F2A" w:rsidRPr="00F9586A" w:rsidRDefault="00D21F2A" w:rsidP="007B1A32">
            <w:pPr>
              <w:jc w:val="center"/>
              <w:rPr>
                <w:rFonts w:ascii="Calibri" w:eastAsia="Calibri" w:hAnsi="Calibri" w:cs="Calibri"/>
                <w:b/>
                <w:lang w:eastAsia="en-US"/>
              </w:rPr>
            </w:pPr>
            <w:r>
              <w:rPr>
                <w:rFonts w:ascii="Calibri" w:eastAsia="Calibri" w:hAnsi="Calibri" w:cs="Calibri"/>
                <w:b/>
                <w:lang w:eastAsia="en-US"/>
              </w:rPr>
              <w:t>Source</w:t>
            </w:r>
          </w:p>
        </w:tc>
      </w:tr>
      <w:tr w:rsidR="00D21F2A" w:rsidRPr="00F9586A" w14:paraId="6C43E0C0" w14:textId="773EC028" w:rsidTr="00D21F2A">
        <w:tc>
          <w:tcPr>
            <w:tcW w:w="6207" w:type="dxa"/>
          </w:tcPr>
          <w:p w14:paraId="3E305E6C" w14:textId="77777777" w:rsidR="00D21F2A" w:rsidRPr="00F9586A" w:rsidRDefault="00D21F2A" w:rsidP="00D21F2A">
            <w:pPr>
              <w:rPr>
                <w:rFonts w:ascii="Calibri" w:eastAsia="Calibri" w:hAnsi="Calibri" w:cs="Calibri"/>
                <w:lang w:eastAsia="en-US"/>
              </w:rPr>
            </w:pPr>
            <w:r w:rsidRPr="00F9586A">
              <w:rPr>
                <w:rFonts w:ascii="Calibri" w:eastAsia="Calibri" w:hAnsi="Calibri" w:cs="Calibri"/>
                <w:lang w:eastAsia="en-US"/>
              </w:rPr>
              <w:t>Evidence of recent and appropriate professional development for the role of Headteacher</w:t>
            </w:r>
          </w:p>
        </w:tc>
        <w:tc>
          <w:tcPr>
            <w:tcW w:w="2208" w:type="dxa"/>
          </w:tcPr>
          <w:p w14:paraId="60A31AB1"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tc>
        <w:tc>
          <w:tcPr>
            <w:tcW w:w="1704" w:type="dxa"/>
          </w:tcPr>
          <w:p w14:paraId="488A3362" w14:textId="10B25E03" w:rsidR="00D21F2A" w:rsidRDefault="00364848" w:rsidP="00D21F2A">
            <w:pPr>
              <w:jc w:val="center"/>
              <w:rPr>
                <w:rFonts w:ascii="Calibri" w:eastAsia="Calibri" w:hAnsi="Calibri" w:cs="Calibri"/>
                <w:lang w:eastAsia="en-US"/>
              </w:rPr>
            </w:pPr>
            <w:r>
              <w:rPr>
                <w:rFonts w:ascii="Calibri" w:eastAsia="Calibri" w:hAnsi="Calibri" w:cs="Calibri"/>
                <w:lang w:eastAsia="en-US"/>
              </w:rPr>
              <w:t>AF</w:t>
            </w:r>
          </w:p>
          <w:p w14:paraId="3D5EC1F5" w14:textId="0072A0A9" w:rsidR="00364848" w:rsidRPr="00F9586A" w:rsidRDefault="00364848" w:rsidP="00D21F2A">
            <w:pPr>
              <w:jc w:val="center"/>
              <w:rPr>
                <w:rFonts w:ascii="Calibri" w:eastAsia="Calibri" w:hAnsi="Calibri" w:cs="Calibri"/>
                <w:lang w:eastAsia="en-US"/>
              </w:rPr>
            </w:pPr>
          </w:p>
        </w:tc>
      </w:tr>
      <w:tr w:rsidR="00D21F2A" w:rsidRPr="00F9586A" w14:paraId="567C6DB7" w14:textId="77439E8E" w:rsidTr="00D21F2A">
        <w:tc>
          <w:tcPr>
            <w:tcW w:w="6207" w:type="dxa"/>
          </w:tcPr>
          <w:p w14:paraId="03120789" w14:textId="77777777" w:rsidR="00D21F2A" w:rsidRPr="00F9586A" w:rsidRDefault="00D21F2A" w:rsidP="00D21F2A">
            <w:pPr>
              <w:rPr>
                <w:rFonts w:ascii="Calibri" w:eastAsia="Calibri" w:hAnsi="Calibri" w:cs="Calibri"/>
                <w:lang w:eastAsia="en-US"/>
              </w:rPr>
            </w:pPr>
            <w:r w:rsidRPr="00F9586A">
              <w:rPr>
                <w:rFonts w:ascii="Calibri" w:eastAsia="Calibri" w:hAnsi="Calibri" w:cs="Calibri"/>
                <w:lang w:eastAsia="en-US"/>
              </w:rPr>
              <w:t>Evidence of recent leadership and management professional development</w:t>
            </w:r>
          </w:p>
        </w:tc>
        <w:tc>
          <w:tcPr>
            <w:tcW w:w="2208" w:type="dxa"/>
          </w:tcPr>
          <w:p w14:paraId="65B7C7E4"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tc>
        <w:tc>
          <w:tcPr>
            <w:tcW w:w="1704" w:type="dxa"/>
          </w:tcPr>
          <w:p w14:paraId="7826A385" w14:textId="7B54B615" w:rsidR="00D21F2A" w:rsidRPr="00F9586A" w:rsidRDefault="00364848" w:rsidP="00D21F2A">
            <w:pPr>
              <w:jc w:val="center"/>
              <w:rPr>
                <w:rFonts w:ascii="Calibri" w:eastAsia="Calibri" w:hAnsi="Calibri" w:cs="Calibri"/>
                <w:lang w:eastAsia="en-US"/>
              </w:rPr>
            </w:pPr>
            <w:r>
              <w:rPr>
                <w:rFonts w:ascii="Calibri" w:eastAsia="Calibri" w:hAnsi="Calibri" w:cs="Calibri"/>
                <w:lang w:eastAsia="en-US"/>
              </w:rPr>
              <w:t>AF</w:t>
            </w:r>
          </w:p>
        </w:tc>
      </w:tr>
      <w:tr w:rsidR="00D21F2A" w:rsidRPr="00F9586A" w14:paraId="3BC3FFC2" w14:textId="7D5C21EB" w:rsidTr="00D21F2A">
        <w:tc>
          <w:tcPr>
            <w:tcW w:w="6207" w:type="dxa"/>
          </w:tcPr>
          <w:p w14:paraId="7E89E7EF" w14:textId="77777777" w:rsidR="00D21F2A" w:rsidRPr="00F9586A" w:rsidRDefault="00D21F2A" w:rsidP="00D21F2A">
            <w:pPr>
              <w:rPr>
                <w:rFonts w:ascii="Calibri" w:eastAsia="Calibri" w:hAnsi="Calibri" w:cs="Calibri"/>
                <w:lang w:eastAsia="en-US"/>
              </w:rPr>
            </w:pPr>
            <w:r w:rsidRPr="00F9586A">
              <w:rPr>
                <w:rFonts w:ascii="Calibri" w:eastAsia="Calibri" w:hAnsi="Calibri" w:cs="Calibri"/>
                <w:lang w:eastAsia="en-US"/>
              </w:rPr>
              <w:t xml:space="preserve">Up to date safeguarding training and knowledge of legislation for the protection of young people </w:t>
            </w:r>
          </w:p>
        </w:tc>
        <w:tc>
          <w:tcPr>
            <w:tcW w:w="2208" w:type="dxa"/>
          </w:tcPr>
          <w:p w14:paraId="0B93AF98"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tc>
        <w:tc>
          <w:tcPr>
            <w:tcW w:w="1704" w:type="dxa"/>
          </w:tcPr>
          <w:p w14:paraId="528E3745" w14:textId="7040417A" w:rsidR="00D21F2A" w:rsidRPr="00F9586A" w:rsidRDefault="00364848" w:rsidP="00D21F2A">
            <w:pPr>
              <w:jc w:val="center"/>
              <w:rPr>
                <w:rFonts w:ascii="Calibri" w:eastAsia="Calibri" w:hAnsi="Calibri" w:cs="Calibri"/>
                <w:lang w:eastAsia="en-US"/>
              </w:rPr>
            </w:pPr>
            <w:r>
              <w:rPr>
                <w:rFonts w:ascii="Calibri" w:eastAsia="Calibri" w:hAnsi="Calibri" w:cs="Calibri"/>
                <w:lang w:eastAsia="en-US"/>
              </w:rPr>
              <w:t>AF</w:t>
            </w:r>
          </w:p>
        </w:tc>
      </w:tr>
      <w:tr w:rsidR="00364848" w:rsidRPr="00F9586A" w14:paraId="7BDAA11B" w14:textId="77777777" w:rsidTr="00D21F2A">
        <w:tc>
          <w:tcPr>
            <w:tcW w:w="6207" w:type="dxa"/>
          </w:tcPr>
          <w:p w14:paraId="6B9F912A" w14:textId="188A8BF9" w:rsidR="00364848" w:rsidRPr="00F9586A" w:rsidRDefault="00364848" w:rsidP="00D21F2A">
            <w:pPr>
              <w:rPr>
                <w:rFonts w:ascii="Calibri" w:eastAsia="Calibri" w:hAnsi="Calibri" w:cs="Calibri"/>
                <w:lang w:eastAsia="en-US"/>
              </w:rPr>
            </w:pPr>
            <w:r>
              <w:rPr>
                <w:rFonts w:ascii="Calibri" w:eastAsia="Calibri" w:hAnsi="Calibri" w:cs="Calibri"/>
                <w:lang w:eastAsia="en-US"/>
              </w:rPr>
              <w:t>NPQH</w:t>
            </w:r>
          </w:p>
        </w:tc>
        <w:tc>
          <w:tcPr>
            <w:tcW w:w="2208" w:type="dxa"/>
          </w:tcPr>
          <w:p w14:paraId="6390DA69" w14:textId="54732684" w:rsidR="00364848" w:rsidRPr="00F9586A" w:rsidRDefault="00364848" w:rsidP="00D21F2A">
            <w:pPr>
              <w:jc w:val="center"/>
              <w:rPr>
                <w:rFonts w:ascii="Calibri" w:eastAsia="Calibri" w:hAnsi="Calibri" w:cs="Calibri"/>
                <w:lang w:eastAsia="en-US"/>
              </w:rPr>
            </w:pPr>
            <w:r>
              <w:rPr>
                <w:rFonts w:ascii="Calibri" w:eastAsia="Calibri" w:hAnsi="Calibri" w:cs="Calibri"/>
                <w:lang w:eastAsia="en-US"/>
              </w:rPr>
              <w:t>D</w:t>
            </w:r>
          </w:p>
        </w:tc>
        <w:tc>
          <w:tcPr>
            <w:tcW w:w="1704" w:type="dxa"/>
          </w:tcPr>
          <w:p w14:paraId="4717EC8C" w14:textId="0276C5A9" w:rsidR="00364848" w:rsidRDefault="00364848" w:rsidP="00D21F2A">
            <w:pPr>
              <w:jc w:val="center"/>
              <w:rPr>
                <w:rFonts w:ascii="Calibri" w:eastAsia="Calibri" w:hAnsi="Calibri" w:cs="Calibri"/>
                <w:lang w:eastAsia="en-US"/>
              </w:rPr>
            </w:pPr>
            <w:r>
              <w:rPr>
                <w:rFonts w:ascii="Calibri" w:eastAsia="Calibri" w:hAnsi="Calibri" w:cs="Calibri"/>
                <w:lang w:eastAsia="en-US"/>
              </w:rPr>
              <w:t>AF</w:t>
            </w:r>
          </w:p>
        </w:tc>
      </w:tr>
    </w:tbl>
    <w:p w14:paraId="69378F63" w14:textId="77777777" w:rsidR="00D21F2A" w:rsidRPr="00F9586A" w:rsidRDefault="00D21F2A" w:rsidP="00D21F2A">
      <w:pPr>
        <w:rPr>
          <w:rFonts w:ascii="Calibri" w:eastAsia="Calibri" w:hAnsi="Calibri" w:cs="Calibri"/>
          <w:b/>
          <w:lang w:eastAsia="en-US"/>
        </w:rPr>
      </w:pPr>
    </w:p>
    <w:p w14:paraId="1384C7F9" w14:textId="77777777" w:rsidR="00D21F2A" w:rsidRPr="00F9586A" w:rsidRDefault="00D21F2A" w:rsidP="00D21F2A">
      <w:pPr>
        <w:rPr>
          <w:rFonts w:ascii="Calibri" w:eastAsia="Calibri" w:hAnsi="Calibri" w:cs="Calibri"/>
          <w:b/>
          <w:lang w:eastAsia="en-US"/>
        </w:rPr>
      </w:pPr>
      <w:r w:rsidRPr="00F9586A">
        <w:rPr>
          <w:rFonts w:ascii="Calibri" w:eastAsia="Calibri" w:hAnsi="Calibri" w:cs="Calibri"/>
          <w:b/>
          <w:lang w:eastAsia="en-US"/>
        </w:rPr>
        <w:t>[C] School leadership and management knowledge and experience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8"/>
        <w:gridCol w:w="2208"/>
        <w:gridCol w:w="1693"/>
      </w:tblGrid>
      <w:tr w:rsidR="00D21F2A" w:rsidRPr="00F9586A" w14:paraId="129ABE33" w14:textId="6181E671" w:rsidTr="00D21F2A">
        <w:trPr>
          <w:tblHeader/>
        </w:trPr>
        <w:tc>
          <w:tcPr>
            <w:tcW w:w="6218" w:type="dxa"/>
          </w:tcPr>
          <w:p w14:paraId="67F84A5C" w14:textId="77777777" w:rsidR="00D21F2A" w:rsidRPr="00F9586A" w:rsidRDefault="00D21F2A" w:rsidP="00D21F2A">
            <w:pPr>
              <w:rPr>
                <w:rFonts w:ascii="Calibri" w:eastAsia="Calibri" w:hAnsi="Calibri" w:cs="Calibri"/>
                <w:b/>
                <w:lang w:eastAsia="en-US"/>
              </w:rPr>
            </w:pPr>
          </w:p>
        </w:tc>
        <w:tc>
          <w:tcPr>
            <w:tcW w:w="2208" w:type="dxa"/>
          </w:tcPr>
          <w:p w14:paraId="3B49A063" w14:textId="77777777" w:rsidR="00D21F2A" w:rsidRPr="00F9586A" w:rsidRDefault="00D21F2A" w:rsidP="00D21F2A">
            <w:pPr>
              <w:jc w:val="center"/>
              <w:rPr>
                <w:rFonts w:ascii="Calibri" w:eastAsia="Calibri" w:hAnsi="Calibri" w:cs="Calibri"/>
                <w:b/>
                <w:lang w:eastAsia="en-US"/>
              </w:rPr>
            </w:pPr>
            <w:r w:rsidRPr="00F9586A">
              <w:rPr>
                <w:rFonts w:ascii="Calibri" w:eastAsia="Calibri" w:hAnsi="Calibri" w:cs="Calibri"/>
                <w:b/>
                <w:lang w:eastAsia="en-US"/>
              </w:rPr>
              <w:t>Essential/Desirable</w:t>
            </w:r>
          </w:p>
        </w:tc>
        <w:tc>
          <w:tcPr>
            <w:tcW w:w="1693" w:type="dxa"/>
          </w:tcPr>
          <w:p w14:paraId="4F72760F" w14:textId="0A622F6C" w:rsidR="00D21F2A" w:rsidRPr="00F9586A" w:rsidRDefault="007B1A32" w:rsidP="00D21F2A">
            <w:pPr>
              <w:jc w:val="center"/>
              <w:rPr>
                <w:rFonts w:ascii="Calibri" w:eastAsia="Calibri" w:hAnsi="Calibri" w:cs="Calibri"/>
                <w:b/>
                <w:lang w:eastAsia="en-US"/>
              </w:rPr>
            </w:pPr>
            <w:r>
              <w:rPr>
                <w:rFonts w:ascii="Calibri" w:eastAsia="Calibri" w:hAnsi="Calibri" w:cs="Calibri"/>
                <w:b/>
                <w:lang w:eastAsia="en-US"/>
              </w:rPr>
              <w:t>Source</w:t>
            </w:r>
          </w:p>
        </w:tc>
      </w:tr>
      <w:tr w:rsidR="00D21F2A" w:rsidRPr="00F9586A" w14:paraId="67C24F10" w14:textId="6139627A" w:rsidTr="00D21F2A">
        <w:tc>
          <w:tcPr>
            <w:tcW w:w="6218" w:type="dxa"/>
          </w:tcPr>
          <w:p w14:paraId="356E242A" w14:textId="77777777" w:rsidR="00D21F2A" w:rsidRPr="00F9586A" w:rsidRDefault="00D21F2A" w:rsidP="00D21F2A">
            <w:pPr>
              <w:rPr>
                <w:rFonts w:ascii="Calibri" w:eastAsia="Calibri" w:hAnsi="Calibri" w:cs="Calibri"/>
                <w:lang w:eastAsia="en-US"/>
              </w:rPr>
            </w:pPr>
            <w:r w:rsidRPr="00F9586A">
              <w:rPr>
                <w:rFonts w:ascii="Calibri" w:eastAsia="Calibri" w:hAnsi="Calibri" w:cs="Calibri"/>
                <w:lang w:eastAsia="en-US"/>
              </w:rPr>
              <w:t>Successful leadership as a deputy Headteacher or assistant Headteacher</w:t>
            </w:r>
          </w:p>
        </w:tc>
        <w:tc>
          <w:tcPr>
            <w:tcW w:w="2208" w:type="dxa"/>
          </w:tcPr>
          <w:p w14:paraId="5D6E33B3"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tc>
        <w:tc>
          <w:tcPr>
            <w:tcW w:w="1693" w:type="dxa"/>
          </w:tcPr>
          <w:p w14:paraId="7183D435" w14:textId="101B4C5D" w:rsidR="00D21F2A" w:rsidRPr="00F9586A" w:rsidRDefault="00364848" w:rsidP="00D21F2A">
            <w:pPr>
              <w:jc w:val="center"/>
              <w:rPr>
                <w:rFonts w:ascii="Calibri" w:eastAsia="Calibri" w:hAnsi="Calibri" w:cs="Calibri"/>
                <w:lang w:eastAsia="en-US"/>
              </w:rPr>
            </w:pPr>
            <w:r>
              <w:rPr>
                <w:rFonts w:ascii="Calibri" w:eastAsia="Calibri" w:hAnsi="Calibri" w:cs="Calibri"/>
                <w:lang w:eastAsia="en-US"/>
              </w:rPr>
              <w:t>AF</w:t>
            </w:r>
          </w:p>
        </w:tc>
      </w:tr>
      <w:tr w:rsidR="00D21F2A" w:rsidRPr="00F9586A" w14:paraId="78B0F0FD" w14:textId="1D3E615D" w:rsidTr="00D21F2A">
        <w:tc>
          <w:tcPr>
            <w:tcW w:w="6218" w:type="dxa"/>
          </w:tcPr>
          <w:p w14:paraId="19905BE3" w14:textId="77777777" w:rsidR="00D21F2A" w:rsidRPr="00F9586A" w:rsidRDefault="00D21F2A" w:rsidP="00D21F2A">
            <w:pPr>
              <w:rPr>
                <w:rFonts w:ascii="Calibri" w:eastAsia="Calibri" w:hAnsi="Calibri" w:cs="Calibri"/>
                <w:lang w:eastAsia="en-US"/>
              </w:rPr>
            </w:pPr>
            <w:r w:rsidRPr="00F9586A">
              <w:rPr>
                <w:rFonts w:ascii="Calibri" w:eastAsia="Calibri" w:hAnsi="Calibri" w:cs="Calibri"/>
                <w:lang w:eastAsia="en-US"/>
              </w:rPr>
              <w:t xml:space="preserve">Evidence of successfully leading school improvement </w:t>
            </w:r>
          </w:p>
        </w:tc>
        <w:tc>
          <w:tcPr>
            <w:tcW w:w="2208" w:type="dxa"/>
          </w:tcPr>
          <w:p w14:paraId="5221E091"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tc>
        <w:tc>
          <w:tcPr>
            <w:tcW w:w="1693" w:type="dxa"/>
          </w:tcPr>
          <w:p w14:paraId="7D29E281" w14:textId="3B63154B" w:rsidR="00D21F2A" w:rsidRPr="00F9586A" w:rsidRDefault="00364848" w:rsidP="00D21F2A">
            <w:pPr>
              <w:jc w:val="center"/>
              <w:rPr>
                <w:rFonts w:ascii="Calibri" w:eastAsia="Calibri" w:hAnsi="Calibri" w:cs="Calibri"/>
                <w:lang w:eastAsia="en-US"/>
              </w:rPr>
            </w:pPr>
            <w:r>
              <w:rPr>
                <w:rFonts w:ascii="Calibri" w:eastAsia="Calibri" w:hAnsi="Calibri" w:cs="Calibri"/>
                <w:lang w:eastAsia="en-US"/>
              </w:rPr>
              <w:t>AF</w:t>
            </w:r>
          </w:p>
        </w:tc>
      </w:tr>
      <w:tr w:rsidR="00D21F2A" w:rsidRPr="00F9586A" w14:paraId="0E754886" w14:textId="4AE37822" w:rsidTr="00D21F2A">
        <w:trPr>
          <w:trHeight w:val="535"/>
        </w:trPr>
        <w:tc>
          <w:tcPr>
            <w:tcW w:w="6218" w:type="dxa"/>
          </w:tcPr>
          <w:p w14:paraId="371A23B4" w14:textId="77777777" w:rsidR="00D21F2A" w:rsidRPr="00F9586A" w:rsidRDefault="00D21F2A" w:rsidP="00D21F2A">
            <w:pPr>
              <w:rPr>
                <w:rFonts w:ascii="Calibri" w:eastAsia="Calibri" w:hAnsi="Calibri" w:cs="Calibri"/>
                <w:lang w:eastAsia="en-US"/>
              </w:rPr>
            </w:pPr>
            <w:r w:rsidRPr="00F9586A">
              <w:rPr>
                <w:rFonts w:ascii="Calibri" w:eastAsia="Calibri" w:hAnsi="Calibri" w:cs="Calibri"/>
                <w:lang w:eastAsia="en-US"/>
              </w:rPr>
              <w:t>Evidence of the application of strategies to review, evaluate and improve teaching and learning</w:t>
            </w:r>
          </w:p>
        </w:tc>
        <w:tc>
          <w:tcPr>
            <w:tcW w:w="2208" w:type="dxa"/>
          </w:tcPr>
          <w:p w14:paraId="00D88BBB"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tc>
        <w:tc>
          <w:tcPr>
            <w:tcW w:w="1693" w:type="dxa"/>
          </w:tcPr>
          <w:p w14:paraId="13848134" w14:textId="7424D5C9" w:rsidR="00D21F2A" w:rsidRPr="00F9586A" w:rsidRDefault="00364848" w:rsidP="00D21F2A">
            <w:pPr>
              <w:jc w:val="center"/>
              <w:rPr>
                <w:rFonts w:ascii="Calibri" w:eastAsia="Calibri" w:hAnsi="Calibri" w:cs="Calibri"/>
                <w:lang w:eastAsia="en-US"/>
              </w:rPr>
            </w:pPr>
            <w:r>
              <w:rPr>
                <w:rFonts w:ascii="Calibri" w:eastAsia="Calibri" w:hAnsi="Calibri" w:cs="Calibri"/>
                <w:lang w:eastAsia="en-US"/>
              </w:rPr>
              <w:t>AF</w:t>
            </w:r>
          </w:p>
        </w:tc>
      </w:tr>
      <w:tr w:rsidR="00D21F2A" w:rsidRPr="00F9586A" w14:paraId="63E4F55B" w14:textId="5D5D5AFE" w:rsidTr="00D21F2A">
        <w:tc>
          <w:tcPr>
            <w:tcW w:w="6218" w:type="dxa"/>
          </w:tcPr>
          <w:p w14:paraId="446BEA03" w14:textId="77777777" w:rsidR="00D21F2A" w:rsidRPr="00F9586A" w:rsidRDefault="00D21F2A" w:rsidP="00D21F2A">
            <w:pPr>
              <w:rPr>
                <w:rFonts w:ascii="Calibri" w:eastAsia="Calibri" w:hAnsi="Calibri" w:cs="Calibri"/>
                <w:lang w:eastAsia="en-US"/>
              </w:rPr>
            </w:pPr>
            <w:r w:rsidRPr="00F9586A">
              <w:rPr>
                <w:rFonts w:ascii="Calibri" w:eastAsia="Calibri" w:hAnsi="Calibri" w:cs="Calibri"/>
                <w:lang w:eastAsia="en-US"/>
              </w:rPr>
              <w:t>Experience of curriculum leadership and development</w:t>
            </w:r>
          </w:p>
        </w:tc>
        <w:tc>
          <w:tcPr>
            <w:tcW w:w="2208" w:type="dxa"/>
          </w:tcPr>
          <w:p w14:paraId="7AFD564E"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tc>
        <w:tc>
          <w:tcPr>
            <w:tcW w:w="1693" w:type="dxa"/>
          </w:tcPr>
          <w:p w14:paraId="61789777" w14:textId="358DDFB3" w:rsidR="00D21F2A" w:rsidRPr="00F9586A" w:rsidRDefault="00364848" w:rsidP="00D21F2A">
            <w:pPr>
              <w:jc w:val="center"/>
              <w:rPr>
                <w:rFonts w:ascii="Calibri" w:eastAsia="Calibri" w:hAnsi="Calibri" w:cs="Calibri"/>
                <w:lang w:eastAsia="en-US"/>
              </w:rPr>
            </w:pPr>
            <w:r>
              <w:rPr>
                <w:rFonts w:ascii="Calibri" w:eastAsia="Calibri" w:hAnsi="Calibri" w:cs="Calibri"/>
                <w:lang w:eastAsia="en-US"/>
              </w:rPr>
              <w:t>AF</w:t>
            </w:r>
          </w:p>
        </w:tc>
      </w:tr>
      <w:tr w:rsidR="00D21F2A" w:rsidRPr="00F9586A" w14:paraId="406D0A87" w14:textId="6A579E39" w:rsidTr="00D21F2A">
        <w:tc>
          <w:tcPr>
            <w:tcW w:w="6218" w:type="dxa"/>
          </w:tcPr>
          <w:p w14:paraId="61A58A2F" w14:textId="77777777" w:rsidR="00D21F2A" w:rsidRPr="00F9586A" w:rsidRDefault="00D21F2A" w:rsidP="00D21F2A">
            <w:pPr>
              <w:rPr>
                <w:rFonts w:ascii="Calibri" w:eastAsia="Calibri" w:hAnsi="Calibri" w:cs="Calibri"/>
                <w:lang w:eastAsia="en-US"/>
              </w:rPr>
            </w:pPr>
            <w:r w:rsidRPr="00F9586A">
              <w:rPr>
                <w:rFonts w:ascii="Calibri" w:eastAsia="Calibri" w:hAnsi="Calibri" w:cs="Calibri"/>
                <w:lang w:eastAsia="en-US"/>
              </w:rPr>
              <w:t>Experience of working constructively with parents</w:t>
            </w:r>
          </w:p>
        </w:tc>
        <w:tc>
          <w:tcPr>
            <w:tcW w:w="2208" w:type="dxa"/>
          </w:tcPr>
          <w:p w14:paraId="26B31D05"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tc>
        <w:tc>
          <w:tcPr>
            <w:tcW w:w="1693" w:type="dxa"/>
          </w:tcPr>
          <w:p w14:paraId="3E5DE36C" w14:textId="23FD064F" w:rsidR="00D21F2A" w:rsidRPr="00F9586A" w:rsidRDefault="00364848" w:rsidP="00D21F2A">
            <w:pPr>
              <w:jc w:val="center"/>
              <w:rPr>
                <w:rFonts w:ascii="Calibri" w:eastAsia="Calibri" w:hAnsi="Calibri" w:cs="Calibri"/>
                <w:lang w:eastAsia="en-US"/>
              </w:rPr>
            </w:pPr>
            <w:r>
              <w:rPr>
                <w:rFonts w:ascii="Calibri" w:eastAsia="Calibri" w:hAnsi="Calibri" w:cs="Calibri"/>
                <w:lang w:eastAsia="en-US"/>
              </w:rPr>
              <w:t>AF</w:t>
            </w:r>
          </w:p>
        </w:tc>
      </w:tr>
      <w:tr w:rsidR="00D21F2A" w:rsidRPr="00F9586A" w14:paraId="25DD4798" w14:textId="32EA8399" w:rsidTr="00D21F2A">
        <w:tc>
          <w:tcPr>
            <w:tcW w:w="6218" w:type="dxa"/>
          </w:tcPr>
          <w:p w14:paraId="3239C259" w14:textId="77777777" w:rsidR="00D21F2A" w:rsidRPr="00F9586A" w:rsidRDefault="00D21F2A" w:rsidP="00D21F2A">
            <w:pPr>
              <w:rPr>
                <w:rFonts w:ascii="Calibri" w:eastAsia="Calibri" w:hAnsi="Calibri" w:cs="Calibri"/>
                <w:lang w:eastAsia="en-US"/>
              </w:rPr>
            </w:pPr>
            <w:r w:rsidRPr="00F9586A">
              <w:rPr>
                <w:rFonts w:ascii="Calibri" w:eastAsia="Calibri" w:hAnsi="Calibri" w:cs="Calibri"/>
                <w:lang w:eastAsia="en-US"/>
              </w:rPr>
              <w:t>Experience of monitoring staff performance</w:t>
            </w:r>
          </w:p>
        </w:tc>
        <w:tc>
          <w:tcPr>
            <w:tcW w:w="2208" w:type="dxa"/>
          </w:tcPr>
          <w:p w14:paraId="6CE199FC"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tc>
        <w:tc>
          <w:tcPr>
            <w:tcW w:w="1693" w:type="dxa"/>
          </w:tcPr>
          <w:p w14:paraId="69C7447E" w14:textId="14F44782" w:rsidR="00D21F2A" w:rsidRPr="00F9586A" w:rsidRDefault="00364848" w:rsidP="00D21F2A">
            <w:pPr>
              <w:jc w:val="center"/>
              <w:rPr>
                <w:rFonts w:ascii="Calibri" w:eastAsia="Calibri" w:hAnsi="Calibri" w:cs="Calibri"/>
                <w:lang w:eastAsia="en-US"/>
              </w:rPr>
            </w:pPr>
            <w:r>
              <w:rPr>
                <w:rFonts w:ascii="Calibri" w:eastAsia="Calibri" w:hAnsi="Calibri" w:cs="Calibri"/>
                <w:lang w:eastAsia="en-US"/>
              </w:rPr>
              <w:t>AF</w:t>
            </w:r>
          </w:p>
        </w:tc>
      </w:tr>
      <w:tr w:rsidR="00D21F2A" w:rsidRPr="00F9586A" w14:paraId="105F0CB4" w14:textId="1C9B93A8" w:rsidTr="00D21F2A">
        <w:tc>
          <w:tcPr>
            <w:tcW w:w="6218" w:type="dxa"/>
          </w:tcPr>
          <w:p w14:paraId="35104D30" w14:textId="77777777" w:rsidR="00D21F2A" w:rsidRPr="00F9586A" w:rsidRDefault="00D21F2A" w:rsidP="00D21F2A">
            <w:pPr>
              <w:rPr>
                <w:rFonts w:ascii="Calibri" w:eastAsia="Calibri" w:hAnsi="Calibri" w:cs="Calibri"/>
                <w:lang w:eastAsia="en-US"/>
              </w:rPr>
            </w:pPr>
            <w:r w:rsidRPr="00F9586A">
              <w:rPr>
                <w:rFonts w:ascii="Calibri" w:eastAsia="Calibri" w:hAnsi="Calibri" w:cs="Calibri"/>
                <w:lang w:eastAsia="en-US"/>
              </w:rPr>
              <w:t>A clear understanding of effective budget management and financial analysis</w:t>
            </w:r>
          </w:p>
        </w:tc>
        <w:tc>
          <w:tcPr>
            <w:tcW w:w="2208" w:type="dxa"/>
          </w:tcPr>
          <w:p w14:paraId="4D6E0267"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D</w:t>
            </w:r>
          </w:p>
        </w:tc>
        <w:tc>
          <w:tcPr>
            <w:tcW w:w="1693" w:type="dxa"/>
          </w:tcPr>
          <w:p w14:paraId="177C4D81" w14:textId="5854302E" w:rsidR="00D21F2A" w:rsidRPr="00F9586A" w:rsidRDefault="00364848" w:rsidP="00D21F2A">
            <w:pPr>
              <w:jc w:val="center"/>
              <w:rPr>
                <w:rFonts w:ascii="Calibri" w:eastAsia="Calibri" w:hAnsi="Calibri" w:cs="Calibri"/>
                <w:lang w:eastAsia="en-US"/>
              </w:rPr>
            </w:pPr>
            <w:r>
              <w:rPr>
                <w:rFonts w:ascii="Calibri" w:eastAsia="Calibri" w:hAnsi="Calibri" w:cs="Calibri"/>
                <w:lang w:eastAsia="en-US"/>
              </w:rPr>
              <w:t>AF</w:t>
            </w:r>
          </w:p>
        </w:tc>
      </w:tr>
      <w:tr w:rsidR="00D21F2A" w:rsidRPr="00F9586A" w14:paraId="49895570" w14:textId="16B60D8E" w:rsidTr="00D21F2A">
        <w:tc>
          <w:tcPr>
            <w:tcW w:w="6218" w:type="dxa"/>
          </w:tcPr>
          <w:p w14:paraId="2976FC5B" w14:textId="77777777" w:rsidR="00D21F2A" w:rsidRPr="00F9586A" w:rsidRDefault="00D21F2A" w:rsidP="00D21F2A">
            <w:pPr>
              <w:rPr>
                <w:rFonts w:ascii="Calibri" w:eastAsia="Calibri" w:hAnsi="Calibri" w:cs="Calibri"/>
                <w:lang w:eastAsia="en-US"/>
              </w:rPr>
            </w:pPr>
            <w:r w:rsidRPr="00F9586A">
              <w:rPr>
                <w:rFonts w:ascii="Calibri" w:eastAsia="Calibri" w:hAnsi="Calibri" w:cs="Calibri"/>
                <w:lang w:eastAsia="en-US"/>
              </w:rPr>
              <w:t>The ability to provide work effectively with the Governing Body to enable it to meets its responsibilities</w:t>
            </w:r>
          </w:p>
        </w:tc>
        <w:tc>
          <w:tcPr>
            <w:tcW w:w="2208" w:type="dxa"/>
          </w:tcPr>
          <w:p w14:paraId="54BBF3EB"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tc>
        <w:tc>
          <w:tcPr>
            <w:tcW w:w="1693" w:type="dxa"/>
          </w:tcPr>
          <w:p w14:paraId="6132C332" w14:textId="095359FD" w:rsidR="00D21F2A" w:rsidRPr="00F9586A" w:rsidRDefault="00364848" w:rsidP="00D21F2A">
            <w:pPr>
              <w:jc w:val="center"/>
              <w:rPr>
                <w:rFonts w:ascii="Calibri" w:eastAsia="Calibri" w:hAnsi="Calibri" w:cs="Calibri"/>
                <w:lang w:eastAsia="en-US"/>
              </w:rPr>
            </w:pPr>
            <w:r>
              <w:rPr>
                <w:rFonts w:ascii="Calibri" w:eastAsia="Calibri" w:hAnsi="Calibri" w:cs="Calibri"/>
                <w:lang w:eastAsia="en-US"/>
              </w:rPr>
              <w:t>AF</w:t>
            </w:r>
          </w:p>
        </w:tc>
      </w:tr>
      <w:tr w:rsidR="00D21F2A" w:rsidRPr="00F9586A" w14:paraId="55408D27" w14:textId="7377415C" w:rsidTr="00D21F2A">
        <w:tc>
          <w:tcPr>
            <w:tcW w:w="6218" w:type="dxa"/>
          </w:tcPr>
          <w:p w14:paraId="349F8613" w14:textId="77777777" w:rsidR="00D21F2A" w:rsidRPr="00F9586A" w:rsidRDefault="00D21F2A" w:rsidP="00D21F2A">
            <w:pPr>
              <w:spacing w:before="60" w:after="60"/>
              <w:rPr>
                <w:rFonts w:ascii="Calibri" w:eastAsia="Calibri" w:hAnsi="Calibri" w:cs="Calibri"/>
                <w:lang w:eastAsia="en-US"/>
              </w:rPr>
            </w:pPr>
            <w:r w:rsidRPr="00F9586A">
              <w:rPr>
                <w:rFonts w:ascii="Calibri" w:eastAsia="Calibri" w:hAnsi="Calibri" w:cs="Calibri"/>
                <w:lang w:eastAsia="en-US"/>
              </w:rPr>
              <w:t>An understanding of strategic financial planning in relation to its contribution to school improvement and pupil achievement</w:t>
            </w:r>
          </w:p>
        </w:tc>
        <w:tc>
          <w:tcPr>
            <w:tcW w:w="2208" w:type="dxa"/>
          </w:tcPr>
          <w:p w14:paraId="66E75F51"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tc>
        <w:tc>
          <w:tcPr>
            <w:tcW w:w="1693" w:type="dxa"/>
          </w:tcPr>
          <w:p w14:paraId="41134B5A" w14:textId="022D5013" w:rsidR="00D21F2A" w:rsidRPr="00F9586A" w:rsidRDefault="00364848" w:rsidP="00D21F2A">
            <w:pPr>
              <w:jc w:val="center"/>
              <w:rPr>
                <w:rFonts w:ascii="Calibri" w:eastAsia="Calibri" w:hAnsi="Calibri" w:cs="Calibri"/>
                <w:lang w:eastAsia="en-US"/>
              </w:rPr>
            </w:pPr>
            <w:r>
              <w:rPr>
                <w:rFonts w:ascii="Calibri" w:eastAsia="Calibri" w:hAnsi="Calibri" w:cs="Calibri"/>
                <w:lang w:eastAsia="en-US"/>
              </w:rPr>
              <w:t>AF</w:t>
            </w:r>
          </w:p>
        </w:tc>
      </w:tr>
      <w:tr w:rsidR="00D21F2A" w:rsidRPr="00F9586A" w14:paraId="03F6BFCF" w14:textId="1C3E88F3" w:rsidTr="00D21F2A">
        <w:tc>
          <w:tcPr>
            <w:tcW w:w="6218" w:type="dxa"/>
          </w:tcPr>
          <w:p w14:paraId="2873EC22" w14:textId="77777777" w:rsidR="00D21F2A" w:rsidRPr="00F9586A" w:rsidRDefault="00D21F2A" w:rsidP="00D21F2A">
            <w:pPr>
              <w:spacing w:before="60" w:after="60"/>
              <w:rPr>
                <w:rFonts w:ascii="Calibri" w:eastAsia="Calibri" w:hAnsi="Calibri" w:cs="Calibri"/>
                <w:lang w:eastAsia="en-US"/>
              </w:rPr>
            </w:pPr>
            <w:r w:rsidRPr="00F9586A">
              <w:rPr>
                <w:rFonts w:ascii="Calibri" w:eastAsia="Calibri" w:hAnsi="Calibri" w:cs="Calibri"/>
                <w:lang w:eastAsia="en-US"/>
              </w:rPr>
              <w:t>To have had experience of guiding, coaching, mentoring or training individuals to improve their practice</w:t>
            </w:r>
          </w:p>
        </w:tc>
        <w:tc>
          <w:tcPr>
            <w:tcW w:w="2208" w:type="dxa"/>
          </w:tcPr>
          <w:p w14:paraId="02369B76"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tc>
        <w:tc>
          <w:tcPr>
            <w:tcW w:w="1693" w:type="dxa"/>
          </w:tcPr>
          <w:p w14:paraId="2618902C" w14:textId="78325C4A" w:rsidR="00D21F2A" w:rsidRPr="00F9586A" w:rsidRDefault="00364848" w:rsidP="00D21F2A">
            <w:pPr>
              <w:jc w:val="center"/>
              <w:rPr>
                <w:rFonts w:ascii="Calibri" w:eastAsia="Calibri" w:hAnsi="Calibri" w:cs="Calibri"/>
                <w:lang w:eastAsia="en-US"/>
              </w:rPr>
            </w:pPr>
            <w:r>
              <w:rPr>
                <w:rFonts w:ascii="Calibri" w:eastAsia="Calibri" w:hAnsi="Calibri" w:cs="Calibri"/>
                <w:lang w:eastAsia="en-US"/>
              </w:rPr>
              <w:t>AF</w:t>
            </w:r>
          </w:p>
        </w:tc>
      </w:tr>
      <w:tr w:rsidR="00D21F2A" w:rsidRPr="00F9586A" w14:paraId="700E05C6" w14:textId="175F9CD0" w:rsidTr="00D21F2A">
        <w:tc>
          <w:tcPr>
            <w:tcW w:w="6218" w:type="dxa"/>
          </w:tcPr>
          <w:p w14:paraId="2C2915AF" w14:textId="77777777" w:rsidR="00D21F2A" w:rsidRPr="00F9586A" w:rsidRDefault="00D21F2A" w:rsidP="00D21F2A">
            <w:pPr>
              <w:spacing w:before="60" w:after="60"/>
              <w:rPr>
                <w:rFonts w:ascii="Calibri" w:eastAsia="Calibri" w:hAnsi="Calibri" w:cs="Calibri"/>
                <w:lang w:eastAsia="en-US"/>
              </w:rPr>
            </w:pPr>
            <w:r w:rsidRPr="00F9586A">
              <w:rPr>
                <w:rFonts w:ascii="Calibri" w:eastAsia="Calibri" w:hAnsi="Calibri" w:cs="Calibri"/>
                <w:lang w:eastAsia="en-US"/>
              </w:rPr>
              <w:t>Maintains good awareness of current and evolving national education policy and strategy</w:t>
            </w:r>
          </w:p>
        </w:tc>
        <w:tc>
          <w:tcPr>
            <w:tcW w:w="2208" w:type="dxa"/>
          </w:tcPr>
          <w:p w14:paraId="3F31AEDC"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tc>
        <w:tc>
          <w:tcPr>
            <w:tcW w:w="1693" w:type="dxa"/>
          </w:tcPr>
          <w:p w14:paraId="4A0F8D36" w14:textId="2DAF127E" w:rsidR="00D21F2A" w:rsidRPr="00F9586A" w:rsidRDefault="00364848" w:rsidP="00D21F2A">
            <w:pPr>
              <w:jc w:val="center"/>
              <w:rPr>
                <w:rFonts w:ascii="Calibri" w:eastAsia="Calibri" w:hAnsi="Calibri" w:cs="Calibri"/>
                <w:lang w:eastAsia="en-US"/>
              </w:rPr>
            </w:pPr>
            <w:r>
              <w:rPr>
                <w:rFonts w:ascii="Calibri" w:eastAsia="Calibri" w:hAnsi="Calibri" w:cs="Calibri"/>
                <w:lang w:eastAsia="en-US"/>
              </w:rPr>
              <w:t>AF</w:t>
            </w:r>
          </w:p>
        </w:tc>
      </w:tr>
    </w:tbl>
    <w:p w14:paraId="650068F9" w14:textId="77777777" w:rsidR="00D21F2A" w:rsidRPr="00F9586A" w:rsidRDefault="00D21F2A" w:rsidP="00D21F2A">
      <w:pPr>
        <w:rPr>
          <w:rFonts w:ascii="Calibri" w:eastAsia="Calibri" w:hAnsi="Calibri" w:cs="Calibri"/>
          <w:b/>
          <w:lang w:eastAsia="en-US"/>
        </w:rPr>
      </w:pPr>
    </w:p>
    <w:p w14:paraId="5BC815F6" w14:textId="77777777" w:rsidR="00D21F2A" w:rsidRPr="00F9586A" w:rsidRDefault="00D21F2A" w:rsidP="00D21F2A">
      <w:pPr>
        <w:rPr>
          <w:rFonts w:ascii="Calibri" w:eastAsia="Calibri" w:hAnsi="Calibri" w:cs="Calibri"/>
          <w:b/>
          <w:lang w:eastAsia="en-US"/>
        </w:rPr>
      </w:pPr>
      <w:r w:rsidRPr="00F9586A">
        <w:rPr>
          <w:rFonts w:ascii="Calibri" w:eastAsia="Calibri" w:hAnsi="Calibri" w:cs="Calibri"/>
          <w:b/>
          <w:lang w:eastAsia="en-US"/>
        </w:rPr>
        <w:t>[D] Experience and knowledge of teaching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5"/>
        <w:gridCol w:w="2208"/>
        <w:gridCol w:w="1696"/>
      </w:tblGrid>
      <w:tr w:rsidR="00D21F2A" w:rsidRPr="00F9586A" w14:paraId="3CE9779A" w14:textId="58AE1F24" w:rsidTr="00D21F2A">
        <w:tc>
          <w:tcPr>
            <w:tcW w:w="6215" w:type="dxa"/>
          </w:tcPr>
          <w:p w14:paraId="25FF61B9" w14:textId="77777777" w:rsidR="00D21F2A" w:rsidRPr="00F9586A" w:rsidRDefault="00D21F2A" w:rsidP="00D21F2A">
            <w:pPr>
              <w:rPr>
                <w:rFonts w:ascii="Calibri" w:eastAsia="Calibri" w:hAnsi="Calibri" w:cs="Calibri"/>
                <w:b/>
                <w:lang w:eastAsia="en-US"/>
              </w:rPr>
            </w:pPr>
          </w:p>
        </w:tc>
        <w:tc>
          <w:tcPr>
            <w:tcW w:w="2208" w:type="dxa"/>
          </w:tcPr>
          <w:p w14:paraId="5154CA80" w14:textId="77777777" w:rsidR="00D21F2A" w:rsidRPr="00F9586A" w:rsidRDefault="00D21F2A" w:rsidP="00D21F2A">
            <w:pPr>
              <w:jc w:val="center"/>
              <w:rPr>
                <w:rFonts w:ascii="Calibri" w:eastAsia="Calibri" w:hAnsi="Calibri" w:cs="Calibri"/>
                <w:b/>
                <w:lang w:eastAsia="en-US"/>
              </w:rPr>
            </w:pPr>
            <w:r w:rsidRPr="00F9586A">
              <w:rPr>
                <w:rFonts w:ascii="Calibri" w:eastAsia="Calibri" w:hAnsi="Calibri" w:cs="Calibri"/>
                <w:b/>
                <w:lang w:eastAsia="en-US"/>
              </w:rPr>
              <w:t>Essential/Desirable</w:t>
            </w:r>
          </w:p>
        </w:tc>
        <w:tc>
          <w:tcPr>
            <w:tcW w:w="1696" w:type="dxa"/>
          </w:tcPr>
          <w:p w14:paraId="2AED83DE" w14:textId="08F35D22" w:rsidR="00D21F2A" w:rsidRPr="00F9586A" w:rsidRDefault="007B1A32" w:rsidP="00D21F2A">
            <w:pPr>
              <w:jc w:val="center"/>
              <w:rPr>
                <w:rFonts w:ascii="Calibri" w:eastAsia="Calibri" w:hAnsi="Calibri" w:cs="Calibri"/>
                <w:b/>
                <w:lang w:eastAsia="en-US"/>
              </w:rPr>
            </w:pPr>
            <w:r>
              <w:rPr>
                <w:rFonts w:ascii="Calibri" w:eastAsia="Calibri" w:hAnsi="Calibri" w:cs="Calibri"/>
                <w:b/>
                <w:lang w:eastAsia="en-US"/>
              </w:rPr>
              <w:t>Source</w:t>
            </w:r>
          </w:p>
        </w:tc>
      </w:tr>
      <w:tr w:rsidR="00D21F2A" w:rsidRPr="00F9586A" w14:paraId="6348BB30" w14:textId="74E8A2AD" w:rsidTr="00D21F2A">
        <w:tc>
          <w:tcPr>
            <w:tcW w:w="6215" w:type="dxa"/>
          </w:tcPr>
          <w:p w14:paraId="639E2663" w14:textId="77777777" w:rsidR="00D21F2A" w:rsidRPr="00F9586A" w:rsidRDefault="00D21F2A" w:rsidP="00D21F2A">
            <w:pPr>
              <w:rPr>
                <w:rFonts w:ascii="Calibri" w:eastAsia="Calibri" w:hAnsi="Calibri" w:cs="Calibri"/>
                <w:lang w:eastAsia="en-US"/>
              </w:rPr>
            </w:pPr>
            <w:r w:rsidRPr="00F9586A">
              <w:rPr>
                <w:rFonts w:ascii="Calibri" w:eastAsia="Calibri" w:hAnsi="Calibri" w:cs="Calibri"/>
                <w:lang w:eastAsia="en-US"/>
              </w:rPr>
              <w:t>Successful teaching of pupils in the Primary phase</w:t>
            </w:r>
          </w:p>
        </w:tc>
        <w:tc>
          <w:tcPr>
            <w:tcW w:w="2208" w:type="dxa"/>
          </w:tcPr>
          <w:p w14:paraId="45337CD4"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tc>
        <w:tc>
          <w:tcPr>
            <w:tcW w:w="1696" w:type="dxa"/>
          </w:tcPr>
          <w:p w14:paraId="1BB5CE8C" w14:textId="7BA72230" w:rsidR="00D21F2A" w:rsidRPr="00F9586A" w:rsidRDefault="00364848" w:rsidP="00D21F2A">
            <w:pPr>
              <w:jc w:val="center"/>
              <w:rPr>
                <w:rFonts w:ascii="Calibri" w:eastAsia="Calibri" w:hAnsi="Calibri" w:cs="Calibri"/>
                <w:lang w:eastAsia="en-US"/>
              </w:rPr>
            </w:pPr>
            <w:r>
              <w:rPr>
                <w:rFonts w:ascii="Calibri" w:eastAsia="Calibri" w:hAnsi="Calibri" w:cs="Calibri"/>
                <w:lang w:eastAsia="en-US"/>
              </w:rPr>
              <w:t>AF</w:t>
            </w:r>
          </w:p>
        </w:tc>
      </w:tr>
      <w:tr w:rsidR="00D21F2A" w:rsidRPr="00F9586A" w14:paraId="7190F627" w14:textId="28C1828A" w:rsidTr="00D21F2A">
        <w:tc>
          <w:tcPr>
            <w:tcW w:w="6215" w:type="dxa"/>
          </w:tcPr>
          <w:p w14:paraId="78420909" w14:textId="77777777" w:rsidR="00D21F2A" w:rsidRPr="00F9586A" w:rsidRDefault="00D21F2A" w:rsidP="00D21F2A">
            <w:pPr>
              <w:rPr>
                <w:rFonts w:ascii="Calibri" w:eastAsia="Calibri" w:hAnsi="Calibri" w:cs="Calibri"/>
                <w:lang w:eastAsia="en-US"/>
              </w:rPr>
            </w:pPr>
            <w:r w:rsidRPr="00F9586A">
              <w:rPr>
                <w:rFonts w:ascii="Calibri" w:eastAsia="Calibri" w:hAnsi="Calibri" w:cs="Calibri"/>
                <w:lang w:eastAsia="en-US"/>
              </w:rPr>
              <w:t>Can effectively analyse school data and identify appropriate actions which then form part of the school improvement plan</w:t>
            </w:r>
          </w:p>
        </w:tc>
        <w:tc>
          <w:tcPr>
            <w:tcW w:w="2208" w:type="dxa"/>
          </w:tcPr>
          <w:p w14:paraId="18618DFE"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tc>
        <w:tc>
          <w:tcPr>
            <w:tcW w:w="1696" w:type="dxa"/>
          </w:tcPr>
          <w:p w14:paraId="22B9AC05" w14:textId="4428FB1D" w:rsidR="00D21F2A" w:rsidRPr="00F9586A" w:rsidRDefault="00364848" w:rsidP="00D21F2A">
            <w:pPr>
              <w:jc w:val="center"/>
              <w:rPr>
                <w:rFonts w:ascii="Calibri" w:eastAsia="Calibri" w:hAnsi="Calibri" w:cs="Calibri"/>
                <w:lang w:eastAsia="en-US"/>
              </w:rPr>
            </w:pPr>
            <w:r>
              <w:rPr>
                <w:rFonts w:ascii="Calibri" w:eastAsia="Calibri" w:hAnsi="Calibri" w:cs="Calibri"/>
                <w:lang w:eastAsia="en-US"/>
              </w:rPr>
              <w:t>AF</w:t>
            </w:r>
          </w:p>
        </w:tc>
      </w:tr>
      <w:tr w:rsidR="00D21F2A" w:rsidRPr="00F9586A" w14:paraId="03825941" w14:textId="48090505" w:rsidTr="00D21F2A">
        <w:tc>
          <w:tcPr>
            <w:tcW w:w="6215" w:type="dxa"/>
          </w:tcPr>
          <w:p w14:paraId="61402ECD" w14:textId="77777777" w:rsidR="00D21F2A" w:rsidRPr="00F9586A" w:rsidRDefault="00D21F2A" w:rsidP="00D21F2A">
            <w:pPr>
              <w:spacing w:before="60"/>
              <w:rPr>
                <w:rFonts w:ascii="Calibri" w:eastAsia="Calibri" w:hAnsi="Calibri" w:cs="Calibri"/>
                <w:lang w:eastAsia="en-US"/>
              </w:rPr>
            </w:pPr>
            <w:r w:rsidRPr="00F9586A">
              <w:rPr>
                <w:rFonts w:ascii="Calibri" w:eastAsia="Calibri" w:hAnsi="Calibri" w:cs="Calibri"/>
                <w:lang w:eastAsia="en-US"/>
              </w:rPr>
              <w:t>Commitment to ensuring inclusion and addressing diversity positively</w:t>
            </w:r>
          </w:p>
        </w:tc>
        <w:tc>
          <w:tcPr>
            <w:tcW w:w="2208" w:type="dxa"/>
          </w:tcPr>
          <w:p w14:paraId="76505964"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tc>
        <w:tc>
          <w:tcPr>
            <w:tcW w:w="1696" w:type="dxa"/>
          </w:tcPr>
          <w:p w14:paraId="1D127C6A" w14:textId="273A368E" w:rsidR="00D21F2A" w:rsidRPr="00F9586A" w:rsidRDefault="00364848" w:rsidP="00D21F2A">
            <w:pPr>
              <w:jc w:val="center"/>
              <w:rPr>
                <w:rFonts w:ascii="Calibri" w:eastAsia="Calibri" w:hAnsi="Calibri" w:cs="Calibri"/>
                <w:lang w:eastAsia="en-US"/>
              </w:rPr>
            </w:pPr>
            <w:r>
              <w:rPr>
                <w:rFonts w:ascii="Calibri" w:eastAsia="Calibri" w:hAnsi="Calibri" w:cs="Calibri"/>
                <w:lang w:eastAsia="en-US"/>
              </w:rPr>
              <w:t>AF</w:t>
            </w:r>
          </w:p>
        </w:tc>
      </w:tr>
      <w:tr w:rsidR="00D21F2A" w:rsidRPr="00F9586A" w14:paraId="7AC42BEB" w14:textId="693BC20D" w:rsidTr="00D21F2A">
        <w:tc>
          <w:tcPr>
            <w:tcW w:w="6215" w:type="dxa"/>
          </w:tcPr>
          <w:p w14:paraId="3AA6B2E8" w14:textId="77777777" w:rsidR="00D21F2A" w:rsidRPr="00F9586A" w:rsidRDefault="00D21F2A" w:rsidP="00D21F2A">
            <w:pPr>
              <w:spacing w:before="60"/>
              <w:rPr>
                <w:rFonts w:ascii="Calibri" w:eastAsia="Calibri" w:hAnsi="Calibri" w:cs="Calibri"/>
                <w:lang w:eastAsia="en-US"/>
              </w:rPr>
            </w:pPr>
            <w:r w:rsidRPr="00F9586A">
              <w:rPr>
                <w:rFonts w:ascii="Calibri" w:eastAsia="Calibri" w:hAnsi="Calibri" w:cs="Calibri"/>
                <w:lang w:eastAsia="en-US"/>
              </w:rPr>
              <w:t>A sound understanding of how children learn, how teachers can best teach and how to raise achievement for all pupils</w:t>
            </w:r>
          </w:p>
        </w:tc>
        <w:tc>
          <w:tcPr>
            <w:tcW w:w="2208" w:type="dxa"/>
          </w:tcPr>
          <w:p w14:paraId="282A5323"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tc>
        <w:tc>
          <w:tcPr>
            <w:tcW w:w="1696" w:type="dxa"/>
          </w:tcPr>
          <w:p w14:paraId="34905ADE" w14:textId="7AA090CD" w:rsidR="00D21F2A" w:rsidRPr="00F9586A" w:rsidRDefault="00364848" w:rsidP="00D21F2A">
            <w:pPr>
              <w:jc w:val="center"/>
              <w:rPr>
                <w:rFonts w:ascii="Calibri" w:eastAsia="Calibri" w:hAnsi="Calibri" w:cs="Calibri"/>
                <w:lang w:eastAsia="en-US"/>
              </w:rPr>
            </w:pPr>
            <w:r>
              <w:rPr>
                <w:rFonts w:ascii="Calibri" w:eastAsia="Calibri" w:hAnsi="Calibri" w:cs="Calibri"/>
                <w:lang w:eastAsia="en-US"/>
              </w:rPr>
              <w:t>AF</w:t>
            </w:r>
          </w:p>
        </w:tc>
      </w:tr>
      <w:tr w:rsidR="00D21F2A" w:rsidRPr="00F9586A" w14:paraId="37995440" w14:textId="20FAD0F0" w:rsidTr="00D21F2A">
        <w:tc>
          <w:tcPr>
            <w:tcW w:w="6215" w:type="dxa"/>
          </w:tcPr>
          <w:p w14:paraId="52D5DE24" w14:textId="77777777" w:rsidR="00D21F2A" w:rsidRPr="00F9586A" w:rsidRDefault="00D21F2A" w:rsidP="00D21F2A">
            <w:pPr>
              <w:spacing w:before="60"/>
              <w:rPr>
                <w:rFonts w:ascii="Calibri" w:eastAsia="Calibri" w:hAnsi="Calibri" w:cs="Calibri"/>
                <w:lang w:eastAsia="en-US"/>
              </w:rPr>
            </w:pPr>
            <w:r w:rsidRPr="00F9586A">
              <w:rPr>
                <w:rFonts w:ascii="Calibri" w:eastAsia="Calibri" w:hAnsi="Calibri" w:cs="Calibri"/>
                <w:lang w:eastAsia="en-US"/>
              </w:rPr>
              <w:t>A commitment to providing a rich and broad curriculum which enables children to be the best version of themselves that they can be</w:t>
            </w:r>
          </w:p>
        </w:tc>
        <w:tc>
          <w:tcPr>
            <w:tcW w:w="2208" w:type="dxa"/>
          </w:tcPr>
          <w:p w14:paraId="71B7EA02"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tc>
        <w:tc>
          <w:tcPr>
            <w:tcW w:w="1696" w:type="dxa"/>
          </w:tcPr>
          <w:p w14:paraId="512E5C4E" w14:textId="5A7599B5" w:rsidR="00D21F2A" w:rsidRPr="00F9586A" w:rsidRDefault="00364848" w:rsidP="00D21F2A">
            <w:pPr>
              <w:jc w:val="center"/>
              <w:rPr>
                <w:rFonts w:ascii="Calibri" w:eastAsia="Calibri" w:hAnsi="Calibri" w:cs="Calibri"/>
                <w:lang w:eastAsia="en-US"/>
              </w:rPr>
            </w:pPr>
            <w:r>
              <w:rPr>
                <w:rFonts w:ascii="Calibri" w:eastAsia="Calibri" w:hAnsi="Calibri" w:cs="Calibri"/>
                <w:lang w:eastAsia="en-US"/>
              </w:rPr>
              <w:t>AF</w:t>
            </w:r>
          </w:p>
        </w:tc>
      </w:tr>
    </w:tbl>
    <w:p w14:paraId="1041E91B" w14:textId="77777777" w:rsidR="00D21F2A" w:rsidRPr="00F9586A" w:rsidRDefault="00D21F2A" w:rsidP="00D21F2A">
      <w:pPr>
        <w:rPr>
          <w:rFonts w:ascii="Calibri" w:eastAsia="Calibri" w:hAnsi="Calibri" w:cs="Calibri"/>
          <w:b/>
          <w:lang w:eastAsia="en-US"/>
        </w:rPr>
      </w:pPr>
    </w:p>
    <w:p w14:paraId="4B9859B8" w14:textId="77777777" w:rsidR="00D21F2A" w:rsidRPr="00F9586A" w:rsidRDefault="00D21F2A" w:rsidP="00D21F2A">
      <w:pPr>
        <w:rPr>
          <w:rFonts w:ascii="Calibri" w:eastAsia="Calibri" w:hAnsi="Calibri" w:cs="Calibri"/>
          <w:b/>
          <w:lang w:eastAsia="en-US"/>
        </w:rPr>
      </w:pPr>
      <w:r w:rsidRPr="00F9586A">
        <w:rPr>
          <w:rFonts w:ascii="Calibri" w:eastAsia="Calibri" w:hAnsi="Calibri" w:cs="Calibri"/>
          <w:b/>
          <w:lang w:eastAsia="en-US"/>
        </w:rPr>
        <w:t>[E] Professional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0"/>
        <w:gridCol w:w="2208"/>
        <w:gridCol w:w="1691"/>
      </w:tblGrid>
      <w:tr w:rsidR="00D21F2A" w:rsidRPr="00F9586A" w14:paraId="21A30C70" w14:textId="531F56FC" w:rsidTr="00D21F2A">
        <w:tc>
          <w:tcPr>
            <w:tcW w:w="6220" w:type="dxa"/>
          </w:tcPr>
          <w:p w14:paraId="2EB6C86D" w14:textId="77777777" w:rsidR="00D21F2A" w:rsidRPr="00F9586A" w:rsidRDefault="00D21F2A" w:rsidP="00D21F2A">
            <w:pPr>
              <w:rPr>
                <w:rFonts w:ascii="Calibri" w:eastAsia="Calibri" w:hAnsi="Calibri" w:cs="Calibri"/>
                <w:b/>
                <w:lang w:eastAsia="en-US"/>
              </w:rPr>
            </w:pPr>
          </w:p>
        </w:tc>
        <w:tc>
          <w:tcPr>
            <w:tcW w:w="2208" w:type="dxa"/>
          </w:tcPr>
          <w:p w14:paraId="3533DC9C" w14:textId="77777777" w:rsidR="00D21F2A" w:rsidRPr="00F9586A" w:rsidRDefault="00D21F2A" w:rsidP="00D21F2A">
            <w:pPr>
              <w:jc w:val="center"/>
              <w:rPr>
                <w:rFonts w:ascii="Calibri" w:eastAsia="Calibri" w:hAnsi="Calibri" w:cs="Calibri"/>
                <w:b/>
                <w:lang w:eastAsia="en-US"/>
              </w:rPr>
            </w:pPr>
            <w:r w:rsidRPr="00F9586A">
              <w:rPr>
                <w:rFonts w:ascii="Calibri" w:eastAsia="Calibri" w:hAnsi="Calibri" w:cs="Calibri"/>
                <w:b/>
                <w:lang w:eastAsia="en-US"/>
              </w:rPr>
              <w:t>Essential/Desirable</w:t>
            </w:r>
          </w:p>
        </w:tc>
        <w:tc>
          <w:tcPr>
            <w:tcW w:w="1691" w:type="dxa"/>
          </w:tcPr>
          <w:p w14:paraId="7458EDF7" w14:textId="7F29554B" w:rsidR="00D21F2A" w:rsidRPr="00F9586A" w:rsidRDefault="007B1A32" w:rsidP="00D21F2A">
            <w:pPr>
              <w:jc w:val="center"/>
              <w:rPr>
                <w:rFonts w:ascii="Calibri" w:eastAsia="Calibri" w:hAnsi="Calibri" w:cs="Calibri"/>
                <w:b/>
                <w:lang w:eastAsia="en-US"/>
              </w:rPr>
            </w:pPr>
            <w:r>
              <w:rPr>
                <w:rFonts w:ascii="Calibri" w:eastAsia="Calibri" w:hAnsi="Calibri" w:cs="Calibri"/>
                <w:b/>
                <w:lang w:eastAsia="en-US"/>
              </w:rPr>
              <w:t>Source</w:t>
            </w:r>
          </w:p>
        </w:tc>
      </w:tr>
      <w:tr w:rsidR="00D21F2A" w:rsidRPr="00F9586A" w14:paraId="5AAF4D98" w14:textId="12AE1691" w:rsidTr="00D21F2A">
        <w:tc>
          <w:tcPr>
            <w:tcW w:w="6220" w:type="dxa"/>
          </w:tcPr>
          <w:p w14:paraId="0720EE45" w14:textId="77777777" w:rsidR="00D21F2A" w:rsidRPr="00F9586A" w:rsidRDefault="00D21F2A" w:rsidP="00D21F2A">
            <w:pPr>
              <w:spacing w:before="60" w:after="60"/>
              <w:rPr>
                <w:rFonts w:ascii="Calibri" w:eastAsia="Calibri" w:hAnsi="Calibri" w:cs="Calibri"/>
                <w:lang w:eastAsia="en-US"/>
              </w:rPr>
            </w:pPr>
            <w:r w:rsidRPr="00F9586A">
              <w:rPr>
                <w:rFonts w:ascii="Calibri" w:eastAsia="Calibri" w:hAnsi="Calibri" w:cs="Calibri"/>
                <w:lang w:eastAsia="en-US"/>
              </w:rPr>
              <w:t>Strong behavioural management skills</w:t>
            </w:r>
          </w:p>
        </w:tc>
        <w:tc>
          <w:tcPr>
            <w:tcW w:w="2208" w:type="dxa"/>
          </w:tcPr>
          <w:p w14:paraId="15618EC8"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tc>
        <w:tc>
          <w:tcPr>
            <w:tcW w:w="1691" w:type="dxa"/>
          </w:tcPr>
          <w:p w14:paraId="3BA479A4" w14:textId="236FE6DD" w:rsidR="00D21F2A" w:rsidRPr="00F9586A" w:rsidRDefault="00364848" w:rsidP="00D21F2A">
            <w:pPr>
              <w:jc w:val="center"/>
              <w:rPr>
                <w:rFonts w:ascii="Calibri" w:eastAsia="Calibri" w:hAnsi="Calibri" w:cs="Calibri"/>
                <w:lang w:eastAsia="en-US"/>
              </w:rPr>
            </w:pPr>
            <w:r>
              <w:rPr>
                <w:rFonts w:ascii="Calibri" w:eastAsia="Calibri" w:hAnsi="Calibri" w:cs="Calibri"/>
                <w:lang w:eastAsia="en-US"/>
              </w:rPr>
              <w:t>AF</w:t>
            </w:r>
          </w:p>
        </w:tc>
      </w:tr>
      <w:tr w:rsidR="00D21F2A" w:rsidRPr="00F9586A" w14:paraId="19E6054A" w14:textId="2FDB4E90" w:rsidTr="00D21F2A">
        <w:tc>
          <w:tcPr>
            <w:tcW w:w="6220" w:type="dxa"/>
          </w:tcPr>
          <w:p w14:paraId="1240B03D" w14:textId="77777777" w:rsidR="00D21F2A" w:rsidRPr="00F9586A" w:rsidRDefault="00D21F2A" w:rsidP="00D21F2A">
            <w:pPr>
              <w:spacing w:before="60" w:after="60"/>
              <w:rPr>
                <w:rFonts w:ascii="Calibri" w:eastAsia="Calibri" w:hAnsi="Calibri" w:cs="Calibri"/>
                <w:lang w:eastAsia="en-US"/>
              </w:rPr>
            </w:pPr>
            <w:r w:rsidRPr="00F9586A">
              <w:rPr>
                <w:rFonts w:ascii="Calibri" w:eastAsia="Calibri" w:hAnsi="Calibri" w:cs="Calibri"/>
                <w:lang w:eastAsia="en-US"/>
              </w:rPr>
              <w:t>An ability to communicate effectively, both orally and in writing, with a range of audiences</w:t>
            </w:r>
          </w:p>
        </w:tc>
        <w:tc>
          <w:tcPr>
            <w:tcW w:w="2208" w:type="dxa"/>
          </w:tcPr>
          <w:p w14:paraId="56B5DCD7"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tc>
        <w:tc>
          <w:tcPr>
            <w:tcW w:w="1691" w:type="dxa"/>
          </w:tcPr>
          <w:p w14:paraId="0B61B6D1" w14:textId="6DF89EF4" w:rsidR="00D21F2A" w:rsidRPr="00F9586A" w:rsidRDefault="00364848" w:rsidP="00D21F2A">
            <w:pPr>
              <w:jc w:val="center"/>
              <w:rPr>
                <w:rFonts w:ascii="Calibri" w:eastAsia="Calibri" w:hAnsi="Calibri" w:cs="Calibri"/>
                <w:lang w:eastAsia="en-US"/>
              </w:rPr>
            </w:pPr>
            <w:r>
              <w:rPr>
                <w:rFonts w:ascii="Calibri" w:eastAsia="Calibri" w:hAnsi="Calibri" w:cs="Calibri"/>
                <w:lang w:eastAsia="en-US"/>
              </w:rPr>
              <w:t>AF</w:t>
            </w:r>
          </w:p>
        </w:tc>
      </w:tr>
      <w:tr w:rsidR="00D21F2A" w:rsidRPr="00F9586A" w14:paraId="6FBCF532" w14:textId="3EAF34DC" w:rsidTr="00D21F2A">
        <w:tc>
          <w:tcPr>
            <w:tcW w:w="6220" w:type="dxa"/>
          </w:tcPr>
          <w:p w14:paraId="2865B1EA" w14:textId="77777777" w:rsidR="00D21F2A" w:rsidRPr="00F9586A" w:rsidRDefault="00D21F2A" w:rsidP="00D21F2A">
            <w:pPr>
              <w:spacing w:before="60" w:after="60"/>
              <w:rPr>
                <w:rFonts w:ascii="Calibri" w:eastAsia="Calibri" w:hAnsi="Calibri" w:cs="Calibri"/>
                <w:lang w:eastAsia="en-US"/>
              </w:rPr>
            </w:pPr>
            <w:r w:rsidRPr="00F9586A">
              <w:rPr>
                <w:rFonts w:ascii="Calibri" w:eastAsia="Calibri" w:hAnsi="Calibri" w:cs="Calibri"/>
                <w:lang w:eastAsia="en-US"/>
              </w:rPr>
              <w:t>To be a leader of learning; demonstrating, promoting and encouraging excellent classroom practice</w:t>
            </w:r>
          </w:p>
        </w:tc>
        <w:tc>
          <w:tcPr>
            <w:tcW w:w="2208" w:type="dxa"/>
          </w:tcPr>
          <w:p w14:paraId="6067232A"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tc>
        <w:tc>
          <w:tcPr>
            <w:tcW w:w="1691" w:type="dxa"/>
          </w:tcPr>
          <w:p w14:paraId="628BB9F5" w14:textId="6EACF507" w:rsidR="00D21F2A" w:rsidRPr="00F9586A" w:rsidRDefault="00364848" w:rsidP="00D21F2A">
            <w:pPr>
              <w:jc w:val="center"/>
              <w:rPr>
                <w:rFonts w:ascii="Calibri" w:eastAsia="Calibri" w:hAnsi="Calibri" w:cs="Calibri"/>
                <w:lang w:eastAsia="en-US"/>
              </w:rPr>
            </w:pPr>
            <w:r>
              <w:rPr>
                <w:rFonts w:ascii="Calibri" w:eastAsia="Calibri" w:hAnsi="Calibri" w:cs="Calibri"/>
                <w:lang w:eastAsia="en-US"/>
              </w:rPr>
              <w:t>AF</w:t>
            </w:r>
          </w:p>
        </w:tc>
      </w:tr>
      <w:tr w:rsidR="00D21F2A" w:rsidRPr="00F9586A" w14:paraId="764BE3E2" w14:textId="2569C445" w:rsidTr="00D21F2A">
        <w:tc>
          <w:tcPr>
            <w:tcW w:w="6220" w:type="dxa"/>
          </w:tcPr>
          <w:p w14:paraId="3F17716E" w14:textId="77777777" w:rsidR="00D21F2A" w:rsidRPr="00F9586A" w:rsidRDefault="00D21F2A" w:rsidP="00D21F2A">
            <w:pPr>
              <w:spacing w:before="60" w:after="60"/>
              <w:rPr>
                <w:rFonts w:ascii="Calibri" w:eastAsia="Calibri" w:hAnsi="Calibri" w:cs="Calibri"/>
                <w:lang w:eastAsia="en-US"/>
              </w:rPr>
            </w:pPr>
            <w:r w:rsidRPr="00F9586A">
              <w:rPr>
                <w:rFonts w:ascii="Calibri" w:eastAsia="Calibri" w:hAnsi="Calibri" w:cs="Calibri"/>
                <w:lang w:eastAsia="en-US"/>
              </w:rPr>
              <w:lastRenderedPageBreak/>
              <w:t>A commitment to professional development for all staff, and self</w:t>
            </w:r>
          </w:p>
        </w:tc>
        <w:tc>
          <w:tcPr>
            <w:tcW w:w="2208" w:type="dxa"/>
          </w:tcPr>
          <w:p w14:paraId="016762F4"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tc>
        <w:tc>
          <w:tcPr>
            <w:tcW w:w="1691" w:type="dxa"/>
          </w:tcPr>
          <w:p w14:paraId="659B63DB" w14:textId="3E144DAC" w:rsidR="00D21F2A" w:rsidRPr="00F9586A" w:rsidRDefault="00364848" w:rsidP="00D21F2A">
            <w:pPr>
              <w:jc w:val="center"/>
              <w:rPr>
                <w:rFonts w:ascii="Calibri" w:eastAsia="Calibri" w:hAnsi="Calibri" w:cs="Calibri"/>
                <w:lang w:eastAsia="en-US"/>
              </w:rPr>
            </w:pPr>
            <w:r>
              <w:rPr>
                <w:rFonts w:ascii="Calibri" w:eastAsia="Calibri" w:hAnsi="Calibri" w:cs="Calibri"/>
                <w:lang w:eastAsia="en-US"/>
              </w:rPr>
              <w:t>AF</w:t>
            </w:r>
          </w:p>
        </w:tc>
      </w:tr>
      <w:tr w:rsidR="00D21F2A" w:rsidRPr="00F9586A" w14:paraId="659BADC0" w14:textId="1552ABC4" w:rsidTr="00D21F2A">
        <w:tc>
          <w:tcPr>
            <w:tcW w:w="6220" w:type="dxa"/>
          </w:tcPr>
          <w:p w14:paraId="58724C9D" w14:textId="77777777" w:rsidR="00D21F2A" w:rsidRPr="00F9586A" w:rsidRDefault="00D21F2A" w:rsidP="00D21F2A">
            <w:pPr>
              <w:spacing w:before="60" w:after="60"/>
              <w:rPr>
                <w:rFonts w:ascii="Calibri" w:eastAsia="Calibri" w:hAnsi="Calibri" w:cs="Calibri"/>
                <w:lang w:eastAsia="en-US"/>
              </w:rPr>
            </w:pPr>
            <w:r w:rsidRPr="00F9586A">
              <w:rPr>
                <w:rFonts w:ascii="Calibri" w:eastAsia="Calibri" w:hAnsi="Calibri" w:cs="Calibri"/>
                <w:lang w:eastAsia="en-US"/>
              </w:rPr>
              <w:t>Have a good commitment to sustained attendance at work</w:t>
            </w:r>
          </w:p>
        </w:tc>
        <w:tc>
          <w:tcPr>
            <w:tcW w:w="2208" w:type="dxa"/>
          </w:tcPr>
          <w:p w14:paraId="33F1FDA0"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tc>
        <w:tc>
          <w:tcPr>
            <w:tcW w:w="1691" w:type="dxa"/>
          </w:tcPr>
          <w:p w14:paraId="1F944490" w14:textId="5D41EAE9" w:rsidR="00364848" w:rsidRPr="00F9586A" w:rsidRDefault="00364848" w:rsidP="00364848">
            <w:pPr>
              <w:jc w:val="center"/>
              <w:rPr>
                <w:rFonts w:ascii="Calibri" w:eastAsia="Calibri" w:hAnsi="Calibri" w:cs="Calibri"/>
                <w:lang w:eastAsia="en-US"/>
              </w:rPr>
            </w:pPr>
            <w:r>
              <w:rPr>
                <w:rFonts w:ascii="Calibri" w:eastAsia="Calibri" w:hAnsi="Calibri" w:cs="Calibri"/>
                <w:lang w:eastAsia="en-US"/>
              </w:rPr>
              <w:t>AF</w:t>
            </w:r>
          </w:p>
        </w:tc>
      </w:tr>
      <w:tr w:rsidR="00D21F2A" w:rsidRPr="00F9586A" w14:paraId="33EA4B44" w14:textId="1617114C" w:rsidTr="00D21F2A">
        <w:tc>
          <w:tcPr>
            <w:tcW w:w="6220" w:type="dxa"/>
          </w:tcPr>
          <w:p w14:paraId="20659BA8" w14:textId="77777777" w:rsidR="00D21F2A" w:rsidRPr="00F9586A" w:rsidRDefault="00D21F2A" w:rsidP="00D21F2A">
            <w:pPr>
              <w:spacing w:before="60" w:after="60"/>
              <w:rPr>
                <w:rFonts w:ascii="Calibri" w:eastAsia="Calibri" w:hAnsi="Calibri" w:cs="Calibri"/>
                <w:lang w:eastAsia="en-US"/>
              </w:rPr>
            </w:pPr>
            <w:r w:rsidRPr="00F9586A">
              <w:rPr>
                <w:rFonts w:ascii="Calibri" w:eastAsia="Calibri" w:hAnsi="Calibri" w:cs="Calibri"/>
                <w:lang w:eastAsia="en-US"/>
              </w:rPr>
              <w:t>To have good judgement; able to assess and balance risks and opportunities</w:t>
            </w:r>
          </w:p>
        </w:tc>
        <w:tc>
          <w:tcPr>
            <w:tcW w:w="2208" w:type="dxa"/>
          </w:tcPr>
          <w:p w14:paraId="75114E00"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tc>
        <w:tc>
          <w:tcPr>
            <w:tcW w:w="1691" w:type="dxa"/>
          </w:tcPr>
          <w:p w14:paraId="025F73AD" w14:textId="583D5523" w:rsidR="00D21F2A" w:rsidRPr="00364848" w:rsidRDefault="00364848" w:rsidP="00364848">
            <w:pPr>
              <w:jc w:val="center"/>
              <w:rPr>
                <w:rFonts w:ascii="Calibri" w:eastAsia="Calibri" w:hAnsi="Calibri" w:cs="Calibri"/>
                <w:lang w:eastAsia="en-US"/>
              </w:rPr>
            </w:pPr>
            <w:r>
              <w:rPr>
                <w:rFonts w:ascii="Calibri" w:eastAsia="Calibri" w:hAnsi="Calibri" w:cs="Calibri"/>
                <w:lang w:eastAsia="en-US"/>
              </w:rPr>
              <w:t>AF</w:t>
            </w:r>
          </w:p>
        </w:tc>
      </w:tr>
      <w:tr w:rsidR="00D21F2A" w:rsidRPr="00F9586A" w14:paraId="76B636E6" w14:textId="146B1719" w:rsidTr="00D21F2A">
        <w:tc>
          <w:tcPr>
            <w:tcW w:w="6220" w:type="dxa"/>
          </w:tcPr>
          <w:p w14:paraId="3E562D85" w14:textId="77777777" w:rsidR="00D21F2A" w:rsidRPr="00F9586A" w:rsidRDefault="00D21F2A" w:rsidP="00D21F2A">
            <w:pPr>
              <w:spacing w:before="60" w:after="60"/>
              <w:rPr>
                <w:rFonts w:ascii="Calibri" w:eastAsia="Calibri" w:hAnsi="Calibri" w:cs="Calibri"/>
                <w:lang w:eastAsia="en-US"/>
              </w:rPr>
            </w:pPr>
            <w:r w:rsidRPr="00F9586A">
              <w:rPr>
                <w:rFonts w:ascii="Calibri" w:eastAsia="Calibri" w:hAnsi="Calibri" w:cs="Calibri"/>
                <w:lang w:eastAsia="en-US"/>
              </w:rPr>
              <w:t xml:space="preserve">A desire to engage and work collaboratively with parents and carers </w:t>
            </w:r>
          </w:p>
        </w:tc>
        <w:tc>
          <w:tcPr>
            <w:tcW w:w="2208" w:type="dxa"/>
          </w:tcPr>
          <w:p w14:paraId="0B1D1B8A"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tc>
        <w:tc>
          <w:tcPr>
            <w:tcW w:w="1691" w:type="dxa"/>
          </w:tcPr>
          <w:p w14:paraId="6B61E0BD" w14:textId="5DF599F3" w:rsidR="00D21F2A" w:rsidRPr="00F9586A" w:rsidRDefault="00364848" w:rsidP="00D21F2A">
            <w:pPr>
              <w:jc w:val="center"/>
              <w:rPr>
                <w:rFonts w:ascii="Calibri" w:eastAsia="Calibri" w:hAnsi="Calibri" w:cs="Calibri"/>
                <w:lang w:eastAsia="en-US"/>
              </w:rPr>
            </w:pPr>
            <w:r>
              <w:rPr>
                <w:rFonts w:ascii="Calibri" w:eastAsia="Calibri" w:hAnsi="Calibri" w:cs="Calibri"/>
                <w:lang w:eastAsia="en-US"/>
              </w:rPr>
              <w:t>AF</w:t>
            </w:r>
          </w:p>
        </w:tc>
      </w:tr>
      <w:tr w:rsidR="00D21F2A" w:rsidRPr="00F9586A" w14:paraId="735A1F6B" w14:textId="24F79784" w:rsidTr="00D21F2A">
        <w:tc>
          <w:tcPr>
            <w:tcW w:w="6220" w:type="dxa"/>
          </w:tcPr>
          <w:p w14:paraId="4765177B" w14:textId="77777777" w:rsidR="00D21F2A" w:rsidRPr="00F9586A" w:rsidRDefault="00D21F2A" w:rsidP="00D21F2A">
            <w:pPr>
              <w:spacing w:before="60" w:after="60"/>
              <w:rPr>
                <w:rFonts w:ascii="Calibri" w:eastAsia="Calibri" w:hAnsi="Calibri" w:cs="Calibri"/>
                <w:lang w:eastAsia="en-US"/>
              </w:rPr>
            </w:pPr>
            <w:r w:rsidRPr="00F9586A">
              <w:rPr>
                <w:rFonts w:ascii="Calibri" w:eastAsia="Calibri" w:hAnsi="Calibri" w:cs="Calibri"/>
                <w:lang w:eastAsia="en-US"/>
              </w:rPr>
              <w:t>The ability to plan and prioritise and organise self and others</w:t>
            </w:r>
          </w:p>
        </w:tc>
        <w:tc>
          <w:tcPr>
            <w:tcW w:w="2208" w:type="dxa"/>
          </w:tcPr>
          <w:p w14:paraId="0C42A254"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tc>
        <w:tc>
          <w:tcPr>
            <w:tcW w:w="1691" w:type="dxa"/>
          </w:tcPr>
          <w:p w14:paraId="497C694F" w14:textId="5DE1EC6B" w:rsidR="00D21F2A" w:rsidRPr="00F9586A" w:rsidRDefault="00364848" w:rsidP="00D21F2A">
            <w:pPr>
              <w:jc w:val="center"/>
              <w:rPr>
                <w:rFonts w:ascii="Calibri" w:eastAsia="Calibri" w:hAnsi="Calibri" w:cs="Calibri"/>
                <w:lang w:eastAsia="en-US"/>
              </w:rPr>
            </w:pPr>
            <w:r>
              <w:rPr>
                <w:rFonts w:ascii="Calibri" w:eastAsia="Calibri" w:hAnsi="Calibri" w:cs="Calibri"/>
                <w:lang w:eastAsia="en-US"/>
              </w:rPr>
              <w:t>AF</w:t>
            </w:r>
          </w:p>
        </w:tc>
      </w:tr>
      <w:tr w:rsidR="00D21F2A" w:rsidRPr="00F9586A" w14:paraId="4C3C2310" w14:textId="44E0EB0B" w:rsidTr="00D21F2A">
        <w:tc>
          <w:tcPr>
            <w:tcW w:w="6220" w:type="dxa"/>
          </w:tcPr>
          <w:p w14:paraId="637440D5" w14:textId="77777777" w:rsidR="00D21F2A" w:rsidRPr="00F9586A" w:rsidRDefault="00D21F2A" w:rsidP="00D21F2A">
            <w:pPr>
              <w:spacing w:before="60" w:after="60"/>
              <w:rPr>
                <w:rFonts w:ascii="Calibri" w:eastAsia="Calibri" w:hAnsi="Calibri" w:cs="Calibri"/>
                <w:lang w:eastAsia="en-US"/>
              </w:rPr>
            </w:pPr>
            <w:r w:rsidRPr="00F9586A">
              <w:rPr>
                <w:rFonts w:ascii="Calibri" w:eastAsia="Calibri" w:hAnsi="Calibri" w:cs="Calibri"/>
                <w:lang w:eastAsia="en-US"/>
              </w:rPr>
              <w:t xml:space="preserve">The ability to work collaboratively with partner schools </w:t>
            </w:r>
          </w:p>
        </w:tc>
        <w:tc>
          <w:tcPr>
            <w:tcW w:w="2208" w:type="dxa"/>
          </w:tcPr>
          <w:p w14:paraId="7DE81A0B"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tc>
        <w:tc>
          <w:tcPr>
            <w:tcW w:w="1691" w:type="dxa"/>
          </w:tcPr>
          <w:p w14:paraId="03A5DBB1" w14:textId="2C09F8D6" w:rsidR="00D21F2A" w:rsidRPr="00F9586A" w:rsidRDefault="00364848" w:rsidP="00D21F2A">
            <w:pPr>
              <w:jc w:val="center"/>
              <w:rPr>
                <w:rFonts w:ascii="Calibri" w:eastAsia="Calibri" w:hAnsi="Calibri" w:cs="Calibri"/>
                <w:lang w:eastAsia="en-US"/>
              </w:rPr>
            </w:pPr>
            <w:r>
              <w:rPr>
                <w:rFonts w:ascii="Calibri" w:eastAsia="Calibri" w:hAnsi="Calibri" w:cs="Calibri"/>
                <w:lang w:eastAsia="en-US"/>
              </w:rPr>
              <w:t>AF</w:t>
            </w:r>
          </w:p>
        </w:tc>
      </w:tr>
    </w:tbl>
    <w:p w14:paraId="3A19FB73" w14:textId="77777777" w:rsidR="00D21F2A" w:rsidRDefault="00D21F2A" w:rsidP="00D21F2A">
      <w:pPr>
        <w:rPr>
          <w:rFonts w:ascii="Calibri" w:eastAsia="Calibri" w:hAnsi="Calibri" w:cs="Calibri"/>
          <w:b/>
          <w:lang w:eastAsia="en-US"/>
        </w:rPr>
      </w:pPr>
    </w:p>
    <w:p w14:paraId="11D02E11" w14:textId="77777777" w:rsidR="00D21F2A" w:rsidRDefault="00D21F2A" w:rsidP="00D21F2A">
      <w:pPr>
        <w:rPr>
          <w:rFonts w:ascii="Calibri" w:eastAsia="Calibri" w:hAnsi="Calibri" w:cs="Calibri"/>
          <w:b/>
          <w:lang w:eastAsia="en-US"/>
        </w:rPr>
      </w:pPr>
    </w:p>
    <w:p w14:paraId="7A83F9FE" w14:textId="77777777" w:rsidR="00D21F2A" w:rsidRPr="00F9586A" w:rsidRDefault="00D21F2A" w:rsidP="00D21F2A">
      <w:pPr>
        <w:rPr>
          <w:rFonts w:ascii="Calibri" w:eastAsia="Calibri" w:hAnsi="Calibri" w:cs="Calibri"/>
          <w:b/>
          <w:lang w:eastAsia="en-US"/>
        </w:rPr>
      </w:pPr>
      <w:r w:rsidRPr="00F9586A">
        <w:rPr>
          <w:rFonts w:ascii="Calibri" w:eastAsia="Calibri" w:hAnsi="Calibri" w:cs="Calibri"/>
          <w:b/>
          <w:lang w:eastAsia="en-US"/>
        </w:rPr>
        <w:t>[F] Personal Qualities</w:t>
      </w:r>
    </w:p>
    <w:tbl>
      <w:tblPr>
        <w:tblW w:w="5000" w:type="pct"/>
        <w:tblLook w:val="01E0" w:firstRow="1" w:lastRow="1" w:firstColumn="1" w:lastColumn="1" w:noHBand="0" w:noVBand="0"/>
      </w:tblPr>
      <w:tblGrid>
        <w:gridCol w:w="6211"/>
        <w:gridCol w:w="2208"/>
        <w:gridCol w:w="1700"/>
      </w:tblGrid>
      <w:tr w:rsidR="00D21F2A" w:rsidRPr="00F9586A" w14:paraId="5E9AAB9F" w14:textId="598BDD0F" w:rsidTr="00D21F2A">
        <w:tc>
          <w:tcPr>
            <w:tcW w:w="6211" w:type="dxa"/>
            <w:tcBorders>
              <w:top w:val="single" w:sz="4" w:space="0" w:color="auto"/>
              <w:left w:val="single" w:sz="4" w:space="0" w:color="auto"/>
              <w:bottom w:val="single" w:sz="4" w:space="0" w:color="auto"/>
              <w:right w:val="single" w:sz="4" w:space="0" w:color="auto"/>
            </w:tcBorders>
          </w:tcPr>
          <w:p w14:paraId="341A91D7" w14:textId="77777777" w:rsidR="00D21F2A" w:rsidRPr="00F9586A" w:rsidRDefault="00D21F2A" w:rsidP="00D21F2A">
            <w:pPr>
              <w:rPr>
                <w:rFonts w:ascii="Calibri" w:eastAsia="Calibri" w:hAnsi="Calibri" w:cs="Calibri"/>
                <w:lang w:eastAsia="en-US"/>
              </w:rPr>
            </w:pPr>
          </w:p>
        </w:tc>
        <w:tc>
          <w:tcPr>
            <w:tcW w:w="2208" w:type="dxa"/>
            <w:tcBorders>
              <w:top w:val="single" w:sz="4" w:space="0" w:color="auto"/>
              <w:left w:val="single" w:sz="4" w:space="0" w:color="auto"/>
              <w:bottom w:val="single" w:sz="4" w:space="0" w:color="auto"/>
              <w:right w:val="single" w:sz="4" w:space="0" w:color="auto"/>
            </w:tcBorders>
          </w:tcPr>
          <w:p w14:paraId="7A59B5A6" w14:textId="77777777" w:rsidR="00D21F2A" w:rsidRPr="00F9586A" w:rsidRDefault="00D21F2A" w:rsidP="00D21F2A">
            <w:pPr>
              <w:jc w:val="center"/>
              <w:rPr>
                <w:rFonts w:ascii="Calibri" w:eastAsia="Calibri" w:hAnsi="Calibri" w:cs="Calibri"/>
                <w:b/>
                <w:lang w:eastAsia="en-US"/>
              </w:rPr>
            </w:pPr>
            <w:r w:rsidRPr="00F9586A">
              <w:rPr>
                <w:rFonts w:ascii="Calibri" w:eastAsia="Calibri" w:hAnsi="Calibri" w:cs="Calibri"/>
                <w:b/>
                <w:lang w:eastAsia="en-US"/>
              </w:rPr>
              <w:t>Essential/Desirable</w:t>
            </w:r>
          </w:p>
        </w:tc>
        <w:tc>
          <w:tcPr>
            <w:tcW w:w="1700" w:type="dxa"/>
            <w:tcBorders>
              <w:top w:val="single" w:sz="4" w:space="0" w:color="auto"/>
              <w:left w:val="single" w:sz="4" w:space="0" w:color="auto"/>
              <w:bottom w:val="single" w:sz="4" w:space="0" w:color="auto"/>
              <w:right w:val="single" w:sz="4" w:space="0" w:color="auto"/>
            </w:tcBorders>
          </w:tcPr>
          <w:p w14:paraId="65AC7E9C" w14:textId="4A189DDD" w:rsidR="00D21F2A" w:rsidRPr="00F9586A" w:rsidRDefault="007B1A32" w:rsidP="00D21F2A">
            <w:pPr>
              <w:jc w:val="center"/>
              <w:rPr>
                <w:rFonts w:ascii="Calibri" w:eastAsia="Calibri" w:hAnsi="Calibri" w:cs="Calibri"/>
                <w:b/>
                <w:lang w:eastAsia="en-US"/>
              </w:rPr>
            </w:pPr>
            <w:r>
              <w:rPr>
                <w:rFonts w:ascii="Calibri" w:eastAsia="Calibri" w:hAnsi="Calibri" w:cs="Calibri"/>
                <w:b/>
                <w:lang w:eastAsia="en-US"/>
              </w:rPr>
              <w:t>Source</w:t>
            </w:r>
          </w:p>
        </w:tc>
      </w:tr>
      <w:tr w:rsidR="00D21F2A" w:rsidRPr="00F9586A" w14:paraId="4D511272" w14:textId="258211AC" w:rsidTr="00D21F2A">
        <w:tc>
          <w:tcPr>
            <w:tcW w:w="6211" w:type="dxa"/>
            <w:tcBorders>
              <w:top w:val="single" w:sz="4" w:space="0" w:color="auto"/>
              <w:left w:val="single" w:sz="4" w:space="0" w:color="auto"/>
              <w:bottom w:val="single" w:sz="4" w:space="0" w:color="auto"/>
              <w:right w:val="single" w:sz="4" w:space="0" w:color="auto"/>
            </w:tcBorders>
          </w:tcPr>
          <w:p w14:paraId="6EB6D896" w14:textId="77777777" w:rsidR="00D21F2A" w:rsidRPr="00F9586A" w:rsidRDefault="00D21F2A" w:rsidP="00D21F2A">
            <w:pPr>
              <w:rPr>
                <w:rFonts w:ascii="Calibri" w:eastAsia="Calibri" w:hAnsi="Calibri" w:cs="Calibri"/>
                <w:lang w:eastAsia="en-US"/>
              </w:rPr>
            </w:pPr>
            <w:r w:rsidRPr="00F9586A">
              <w:rPr>
                <w:rFonts w:ascii="Calibri" w:eastAsia="Calibri" w:hAnsi="Calibri" w:cs="Calibri"/>
                <w:lang w:eastAsia="en-US"/>
              </w:rPr>
              <w:t>A passion for achieving the very best outcomes for all children</w:t>
            </w:r>
          </w:p>
        </w:tc>
        <w:tc>
          <w:tcPr>
            <w:tcW w:w="2208" w:type="dxa"/>
            <w:tcBorders>
              <w:top w:val="single" w:sz="4" w:space="0" w:color="auto"/>
              <w:left w:val="single" w:sz="4" w:space="0" w:color="auto"/>
              <w:bottom w:val="single" w:sz="4" w:space="0" w:color="auto"/>
              <w:right w:val="single" w:sz="4" w:space="0" w:color="auto"/>
            </w:tcBorders>
          </w:tcPr>
          <w:p w14:paraId="779FECEC"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tc>
        <w:tc>
          <w:tcPr>
            <w:tcW w:w="1700" w:type="dxa"/>
            <w:tcBorders>
              <w:top w:val="single" w:sz="4" w:space="0" w:color="auto"/>
              <w:left w:val="single" w:sz="4" w:space="0" w:color="auto"/>
              <w:bottom w:val="single" w:sz="4" w:space="0" w:color="auto"/>
              <w:right w:val="single" w:sz="4" w:space="0" w:color="auto"/>
            </w:tcBorders>
          </w:tcPr>
          <w:p w14:paraId="09ECB5A6" w14:textId="64CC279D" w:rsidR="00D21F2A" w:rsidRPr="00F9586A" w:rsidRDefault="00364848" w:rsidP="00D21F2A">
            <w:pPr>
              <w:jc w:val="center"/>
              <w:rPr>
                <w:rFonts w:ascii="Calibri" w:eastAsia="Calibri" w:hAnsi="Calibri" w:cs="Calibri"/>
                <w:lang w:eastAsia="en-US"/>
              </w:rPr>
            </w:pPr>
            <w:r>
              <w:rPr>
                <w:rFonts w:ascii="Calibri" w:eastAsia="Calibri" w:hAnsi="Calibri" w:cs="Calibri"/>
                <w:lang w:eastAsia="en-US"/>
              </w:rPr>
              <w:t>I</w:t>
            </w:r>
          </w:p>
        </w:tc>
      </w:tr>
      <w:tr w:rsidR="00D21F2A" w:rsidRPr="00F9586A" w14:paraId="7A4D52E6" w14:textId="590163B1" w:rsidTr="00D21F2A">
        <w:tc>
          <w:tcPr>
            <w:tcW w:w="6211" w:type="dxa"/>
            <w:tcBorders>
              <w:top w:val="single" w:sz="4" w:space="0" w:color="auto"/>
              <w:left w:val="single" w:sz="4" w:space="0" w:color="auto"/>
              <w:bottom w:val="single" w:sz="4" w:space="0" w:color="auto"/>
              <w:right w:val="single" w:sz="4" w:space="0" w:color="auto"/>
            </w:tcBorders>
          </w:tcPr>
          <w:p w14:paraId="3A3D6ADE" w14:textId="77777777" w:rsidR="00D21F2A" w:rsidRPr="00F9586A" w:rsidRDefault="00D21F2A" w:rsidP="00D21F2A">
            <w:pPr>
              <w:rPr>
                <w:rFonts w:ascii="Calibri" w:eastAsia="Calibri" w:hAnsi="Calibri" w:cs="Calibri"/>
                <w:lang w:eastAsia="en-US"/>
              </w:rPr>
            </w:pPr>
            <w:r w:rsidRPr="00F9586A">
              <w:rPr>
                <w:rFonts w:ascii="Calibri" w:eastAsia="Calibri" w:hAnsi="Calibri" w:cs="Calibri"/>
                <w:lang w:eastAsia="en-US"/>
              </w:rPr>
              <w:t>A clear vision for an innovative, progressive and forward thinking school</w:t>
            </w:r>
          </w:p>
        </w:tc>
        <w:tc>
          <w:tcPr>
            <w:tcW w:w="2208" w:type="dxa"/>
            <w:tcBorders>
              <w:top w:val="single" w:sz="4" w:space="0" w:color="auto"/>
              <w:left w:val="single" w:sz="4" w:space="0" w:color="auto"/>
              <w:bottom w:val="single" w:sz="4" w:space="0" w:color="auto"/>
              <w:right w:val="single" w:sz="4" w:space="0" w:color="auto"/>
            </w:tcBorders>
          </w:tcPr>
          <w:p w14:paraId="61399D1D"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tc>
        <w:tc>
          <w:tcPr>
            <w:tcW w:w="1700" w:type="dxa"/>
            <w:tcBorders>
              <w:top w:val="single" w:sz="4" w:space="0" w:color="auto"/>
              <w:left w:val="single" w:sz="4" w:space="0" w:color="auto"/>
              <w:bottom w:val="single" w:sz="4" w:space="0" w:color="auto"/>
              <w:right w:val="single" w:sz="4" w:space="0" w:color="auto"/>
            </w:tcBorders>
          </w:tcPr>
          <w:p w14:paraId="255A5498" w14:textId="34EB118A" w:rsidR="00D21F2A" w:rsidRPr="00F9586A" w:rsidRDefault="00364848" w:rsidP="00D21F2A">
            <w:pPr>
              <w:jc w:val="center"/>
              <w:rPr>
                <w:rFonts w:ascii="Calibri" w:eastAsia="Calibri" w:hAnsi="Calibri" w:cs="Calibri"/>
                <w:lang w:eastAsia="en-US"/>
              </w:rPr>
            </w:pPr>
            <w:r>
              <w:rPr>
                <w:rFonts w:ascii="Calibri" w:eastAsia="Calibri" w:hAnsi="Calibri" w:cs="Calibri"/>
                <w:lang w:eastAsia="en-US"/>
              </w:rPr>
              <w:t>I</w:t>
            </w:r>
          </w:p>
        </w:tc>
      </w:tr>
      <w:tr w:rsidR="00D21F2A" w:rsidRPr="00F9586A" w14:paraId="0BCCC426" w14:textId="156C1626" w:rsidTr="00D21F2A">
        <w:tc>
          <w:tcPr>
            <w:tcW w:w="6211" w:type="dxa"/>
            <w:tcBorders>
              <w:top w:val="single" w:sz="4" w:space="0" w:color="auto"/>
              <w:left w:val="single" w:sz="4" w:space="0" w:color="auto"/>
              <w:bottom w:val="single" w:sz="4" w:space="0" w:color="auto"/>
              <w:right w:val="single" w:sz="4" w:space="0" w:color="auto"/>
            </w:tcBorders>
          </w:tcPr>
          <w:p w14:paraId="03723AF1" w14:textId="77777777" w:rsidR="00D21F2A" w:rsidRPr="00F9586A" w:rsidRDefault="00D21F2A" w:rsidP="00D21F2A">
            <w:pPr>
              <w:rPr>
                <w:rFonts w:ascii="Calibri" w:eastAsia="Calibri" w:hAnsi="Calibri" w:cs="Calibri"/>
                <w:lang w:eastAsia="en-US"/>
              </w:rPr>
            </w:pPr>
            <w:r w:rsidRPr="00F9586A">
              <w:rPr>
                <w:rFonts w:ascii="Calibri" w:eastAsia="Calibri" w:hAnsi="Calibri" w:cs="Calibri"/>
                <w:lang w:eastAsia="en-US"/>
              </w:rPr>
              <w:t>The ability to communicate the clear vision for the school to all stakeholders</w:t>
            </w:r>
          </w:p>
        </w:tc>
        <w:tc>
          <w:tcPr>
            <w:tcW w:w="2208" w:type="dxa"/>
            <w:tcBorders>
              <w:top w:val="single" w:sz="4" w:space="0" w:color="auto"/>
              <w:left w:val="single" w:sz="4" w:space="0" w:color="auto"/>
              <w:bottom w:val="single" w:sz="4" w:space="0" w:color="auto"/>
              <w:right w:val="single" w:sz="4" w:space="0" w:color="auto"/>
            </w:tcBorders>
          </w:tcPr>
          <w:p w14:paraId="504BECEB"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tc>
        <w:tc>
          <w:tcPr>
            <w:tcW w:w="1700" w:type="dxa"/>
            <w:tcBorders>
              <w:top w:val="single" w:sz="4" w:space="0" w:color="auto"/>
              <w:left w:val="single" w:sz="4" w:space="0" w:color="auto"/>
              <w:bottom w:val="single" w:sz="4" w:space="0" w:color="auto"/>
              <w:right w:val="single" w:sz="4" w:space="0" w:color="auto"/>
            </w:tcBorders>
          </w:tcPr>
          <w:p w14:paraId="6E9A7BDB" w14:textId="1880A9FB" w:rsidR="00D21F2A" w:rsidRPr="00F9586A" w:rsidRDefault="00364848" w:rsidP="00D21F2A">
            <w:pPr>
              <w:jc w:val="center"/>
              <w:rPr>
                <w:rFonts w:ascii="Calibri" w:eastAsia="Calibri" w:hAnsi="Calibri" w:cs="Calibri"/>
                <w:lang w:eastAsia="en-US"/>
              </w:rPr>
            </w:pPr>
            <w:r>
              <w:rPr>
                <w:rFonts w:ascii="Calibri" w:eastAsia="Calibri" w:hAnsi="Calibri" w:cs="Calibri"/>
                <w:lang w:eastAsia="en-US"/>
              </w:rPr>
              <w:t>I</w:t>
            </w:r>
          </w:p>
        </w:tc>
      </w:tr>
      <w:tr w:rsidR="00D21F2A" w:rsidRPr="00F9586A" w14:paraId="2DEF851F" w14:textId="378E6869" w:rsidTr="00D21F2A">
        <w:tc>
          <w:tcPr>
            <w:tcW w:w="6211" w:type="dxa"/>
            <w:tcBorders>
              <w:top w:val="single" w:sz="4" w:space="0" w:color="auto"/>
              <w:left w:val="single" w:sz="4" w:space="0" w:color="auto"/>
              <w:bottom w:val="single" w:sz="4" w:space="0" w:color="auto"/>
              <w:right w:val="single" w:sz="4" w:space="0" w:color="auto"/>
            </w:tcBorders>
          </w:tcPr>
          <w:p w14:paraId="498D91F0" w14:textId="77777777" w:rsidR="00D21F2A" w:rsidRPr="00F9586A" w:rsidRDefault="00D21F2A" w:rsidP="00D21F2A">
            <w:pPr>
              <w:rPr>
                <w:rFonts w:ascii="Calibri" w:eastAsia="Calibri" w:hAnsi="Calibri" w:cs="Calibri"/>
                <w:lang w:eastAsia="en-US"/>
              </w:rPr>
            </w:pPr>
            <w:r w:rsidRPr="00F9586A">
              <w:rPr>
                <w:rFonts w:ascii="Calibri" w:eastAsia="Calibri" w:hAnsi="Calibri" w:cs="Calibri"/>
                <w:lang w:eastAsia="en-US"/>
              </w:rPr>
              <w:t>The capacity to provide inspirational, enthusiastic and innovative educational leadership</w:t>
            </w:r>
          </w:p>
        </w:tc>
        <w:tc>
          <w:tcPr>
            <w:tcW w:w="2208" w:type="dxa"/>
            <w:tcBorders>
              <w:top w:val="single" w:sz="4" w:space="0" w:color="auto"/>
              <w:left w:val="single" w:sz="4" w:space="0" w:color="auto"/>
              <w:bottom w:val="single" w:sz="4" w:space="0" w:color="auto"/>
              <w:right w:val="single" w:sz="4" w:space="0" w:color="auto"/>
            </w:tcBorders>
          </w:tcPr>
          <w:p w14:paraId="57247D80"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tc>
        <w:tc>
          <w:tcPr>
            <w:tcW w:w="1700" w:type="dxa"/>
            <w:tcBorders>
              <w:top w:val="single" w:sz="4" w:space="0" w:color="auto"/>
              <w:left w:val="single" w:sz="4" w:space="0" w:color="auto"/>
              <w:bottom w:val="single" w:sz="4" w:space="0" w:color="auto"/>
              <w:right w:val="single" w:sz="4" w:space="0" w:color="auto"/>
            </w:tcBorders>
          </w:tcPr>
          <w:p w14:paraId="6D4854B1" w14:textId="5BE798E7" w:rsidR="00D21F2A" w:rsidRPr="00F9586A" w:rsidRDefault="00364848" w:rsidP="00D21F2A">
            <w:pPr>
              <w:jc w:val="center"/>
              <w:rPr>
                <w:rFonts w:ascii="Calibri" w:eastAsia="Calibri" w:hAnsi="Calibri" w:cs="Calibri"/>
                <w:lang w:eastAsia="en-US"/>
              </w:rPr>
            </w:pPr>
            <w:r>
              <w:rPr>
                <w:rFonts w:ascii="Calibri" w:eastAsia="Calibri" w:hAnsi="Calibri" w:cs="Calibri"/>
                <w:lang w:eastAsia="en-US"/>
              </w:rPr>
              <w:t>I</w:t>
            </w:r>
          </w:p>
        </w:tc>
      </w:tr>
      <w:tr w:rsidR="00D21F2A" w:rsidRPr="00F9586A" w14:paraId="4BA7F124" w14:textId="0AE5EE42" w:rsidTr="00D21F2A">
        <w:tc>
          <w:tcPr>
            <w:tcW w:w="6211" w:type="dxa"/>
            <w:tcBorders>
              <w:top w:val="single" w:sz="4" w:space="0" w:color="auto"/>
              <w:left w:val="single" w:sz="4" w:space="0" w:color="auto"/>
              <w:bottom w:val="single" w:sz="4" w:space="0" w:color="auto"/>
              <w:right w:val="single" w:sz="4" w:space="0" w:color="auto"/>
            </w:tcBorders>
          </w:tcPr>
          <w:p w14:paraId="58D2C622" w14:textId="77777777" w:rsidR="00D21F2A" w:rsidRPr="00F9586A" w:rsidRDefault="00D21F2A" w:rsidP="00D21F2A">
            <w:pPr>
              <w:rPr>
                <w:rFonts w:ascii="Calibri" w:eastAsia="Calibri" w:hAnsi="Calibri" w:cs="Calibri"/>
                <w:lang w:eastAsia="en-US"/>
              </w:rPr>
            </w:pPr>
            <w:r w:rsidRPr="00F9586A">
              <w:rPr>
                <w:rFonts w:ascii="Calibri" w:eastAsia="Calibri" w:hAnsi="Calibri" w:cs="Calibri"/>
                <w:lang w:eastAsia="en-US"/>
              </w:rPr>
              <w:t>A caring and considerate attitude towards children, which values each child's potential and recognises each child as an individual</w:t>
            </w:r>
          </w:p>
        </w:tc>
        <w:tc>
          <w:tcPr>
            <w:tcW w:w="2208" w:type="dxa"/>
            <w:tcBorders>
              <w:top w:val="single" w:sz="4" w:space="0" w:color="auto"/>
              <w:left w:val="single" w:sz="4" w:space="0" w:color="auto"/>
              <w:bottom w:val="single" w:sz="4" w:space="0" w:color="auto"/>
              <w:right w:val="single" w:sz="4" w:space="0" w:color="auto"/>
            </w:tcBorders>
          </w:tcPr>
          <w:p w14:paraId="2907F852"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p w14:paraId="31CE1FD5" w14:textId="77777777" w:rsidR="00D21F2A" w:rsidRPr="00F9586A" w:rsidRDefault="00D21F2A" w:rsidP="00D21F2A">
            <w:pPr>
              <w:jc w:val="center"/>
              <w:rPr>
                <w:rFonts w:ascii="Calibri" w:eastAsia="Calibri" w:hAnsi="Calibri" w:cs="Calibri"/>
                <w:lang w:eastAsia="en-US"/>
              </w:rPr>
            </w:pPr>
          </w:p>
        </w:tc>
        <w:tc>
          <w:tcPr>
            <w:tcW w:w="1700" w:type="dxa"/>
            <w:tcBorders>
              <w:top w:val="single" w:sz="4" w:space="0" w:color="auto"/>
              <w:left w:val="single" w:sz="4" w:space="0" w:color="auto"/>
              <w:bottom w:val="single" w:sz="4" w:space="0" w:color="auto"/>
              <w:right w:val="single" w:sz="4" w:space="0" w:color="auto"/>
            </w:tcBorders>
          </w:tcPr>
          <w:p w14:paraId="31F21971" w14:textId="766EB4C7" w:rsidR="00D21F2A" w:rsidRPr="00F9586A" w:rsidRDefault="00364848" w:rsidP="00D21F2A">
            <w:pPr>
              <w:jc w:val="center"/>
              <w:rPr>
                <w:rFonts w:ascii="Calibri" w:eastAsia="Calibri" w:hAnsi="Calibri" w:cs="Calibri"/>
                <w:lang w:eastAsia="en-US"/>
              </w:rPr>
            </w:pPr>
            <w:r>
              <w:rPr>
                <w:rFonts w:ascii="Calibri" w:eastAsia="Calibri" w:hAnsi="Calibri" w:cs="Calibri"/>
                <w:lang w:eastAsia="en-US"/>
              </w:rPr>
              <w:t>I</w:t>
            </w:r>
          </w:p>
        </w:tc>
      </w:tr>
      <w:tr w:rsidR="00D21F2A" w:rsidRPr="00F9586A" w14:paraId="0538A63F" w14:textId="2FC6D81F" w:rsidTr="00D21F2A">
        <w:tc>
          <w:tcPr>
            <w:tcW w:w="6211" w:type="dxa"/>
            <w:tcBorders>
              <w:top w:val="single" w:sz="4" w:space="0" w:color="auto"/>
              <w:left w:val="single" w:sz="4" w:space="0" w:color="auto"/>
              <w:bottom w:val="single" w:sz="4" w:space="0" w:color="auto"/>
              <w:right w:val="single" w:sz="4" w:space="0" w:color="auto"/>
            </w:tcBorders>
          </w:tcPr>
          <w:p w14:paraId="04DAC5DA" w14:textId="77777777" w:rsidR="00D21F2A" w:rsidRPr="00F9586A" w:rsidRDefault="00D21F2A" w:rsidP="00D21F2A">
            <w:pPr>
              <w:rPr>
                <w:rFonts w:ascii="Calibri" w:eastAsia="Calibri" w:hAnsi="Calibri" w:cs="Calibri"/>
                <w:lang w:eastAsia="en-US"/>
              </w:rPr>
            </w:pPr>
            <w:r w:rsidRPr="00F9586A">
              <w:rPr>
                <w:rFonts w:ascii="Calibri" w:eastAsia="Calibri" w:hAnsi="Calibri" w:cs="Calibri"/>
                <w:lang w:eastAsia="en-US"/>
              </w:rPr>
              <w:t>Flexibility, initiative and drive to maintain a positive attitude in the face of a challenging and demanding job</w:t>
            </w:r>
          </w:p>
        </w:tc>
        <w:tc>
          <w:tcPr>
            <w:tcW w:w="2208" w:type="dxa"/>
            <w:tcBorders>
              <w:top w:val="single" w:sz="4" w:space="0" w:color="auto"/>
              <w:left w:val="single" w:sz="4" w:space="0" w:color="auto"/>
              <w:bottom w:val="single" w:sz="4" w:space="0" w:color="auto"/>
              <w:right w:val="single" w:sz="4" w:space="0" w:color="auto"/>
            </w:tcBorders>
          </w:tcPr>
          <w:p w14:paraId="57E4F284"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tc>
        <w:tc>
          <w:tcPr>
            <w:tcW w:w="1700" w:type="dxa"/>
            <w:tcBorders>
              <w:top w:val="single" w:sz="4" w:space="0" w:color="auto"/>
              <w:left w:val="single" w:sz="4" w:space="0" w:color="auto"/>
              <w:bottom w:val="single" w:sz="4" w:space="0" w:color="auto"/>
              <w:right w:val="single" w:sz="4" w:space="0" w:color="auto"/>
            </w:tcBorders>
          </w:tcPr>
          <w:p w14:paraId="7A5DEF74" w14:textId="4B2B8C4F" w:rsidR="00D21F2A" w:rsidRPr="00F9586A" w:rsidRDefault="00364848" w:rsidP="00D21F2A">
            <w:pPr>
              <w:jc w:val="center"/>
              <w:rPr>
                <w:rFonts w:ascii="Calibri" w:eastAsia="Calibri" w:hAnsi="Calibri" w:cs="Calibri"/>
                <w:lang w:eastAsia="en-US"/>
              </w:rPr>
            </w:pPr>
            <w:r>
              <w:rPr>
                <w:rFonts w:ascii="Calibri" w:eastAsia="Calibri" w:hAnsi="Calibri" w:cs="Calibri"/>
                <w:lang w:eastAsia="en-US"/>
              </w:rPr>
              <w:t>I</w:t>
            </w:r>
          </w:p>
        </w:tc>
      </w:tr>
      <w:tr w:rsidR="00D21F2A" w:rsidRPr="00F9586A" w14:paraId="660A2624" w14:textId="00B83F50" w:rsidTr="00D21F2A">
        <w:tc>
          <w:tcPr>
            <w:tcW w:w="6211" w:type="dxa"/>
            <w:tcBorders>
              <w:top w:val="single" w:sz="4" w:space="0" w:color="auto"/>
              <w:left w:val="single" w:sz="4" w:space="0" w:color="auto"/>
              <w:bottom w:val="single" w:sz="4" w:space="0" w:color="auto"/>
              <w:right w:val="single" w:sz="4" w:space="0" w:color="auto"/>
            </w:tcBorders>
          </w:tcPr>
          <w:p w14:paraId="694E6EC4" w14:textId="77777777" w:rsidR="00D21F2A" w:rsidRPr="00F9586A" w:rsidRDefault="00D21F2A" w:rsidP="00D21F2A">
            <w:pPr>
              <w:rPr>
                <w:rFonts w:ascii="Calibri" w:eastAsia="Calibri" w:hAnsi="Calibri" w:cs="Calibri"/>
                <w:lang w:eastAsia="en-US"/>
              </w:rPr>
            </w:pPr>
            <w:r w:rsidRPr="00F9586A">
              <w:rPr>
                <w:rFonts w:ascii="Calibri" w:eastAsia="Calibri" w:hAnsi="Calibri" w:cs="Calibri"/>
                <w:lang w:eastAsia="en-US"/>
              </w:rPr>
              <w:t xml:space="preserve">An ability to establish and model effective working relationships with a wide and diverse range of people including pupils, parents, governors, colleagues, other professionals and wider community </w:t>
            </w:r>
          </w:p>
        </w:tc>
        <w:tc>
          <w:tcPr>
            <w:tcW w:w="2208" w:type="dxa"/>
            <w:tcBorders>
              <w:top w:val="single" w:sz="4" w:space="0" w:color="auto"/>
              <w:left w:val="single" w:sz="4" w:space="0" w:color="auto"/>
              <w:bottom w:val="single" w:sz="4" w:space="0" w:color="auto"/>
              <w:right w:val="single" w:sz="4" w:space="0" w:color="auto"/>
            </w:tcBorders>
          </w:tcPr>
          <w:p w14:paraId="00FC31AB"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tc>
        <w:tc>
          <w:tcPr>
            <w:tcW w:w="1700" w:type="dxa"/>
            <w:tcBorders>
              <w:top w:val="single" w:sz="4" w:space="0" w:color="auto"/>
              <w:left w:val="single" w:sz="4" w:space="0" w:color="auto"/>
              <w:bottom w:val="single" w:sz="4" w:space="0" w:color="auto"/>
              <w:right w:val="single" w:sz="4" w:space="0" w:color="auto"/>
            </w:tcBorders>
          </w:tcPr>
          <w:p w14:paraId="37619171" w14:textId="2B409069" w:rsidR="00D21F2A" w:rsidRPr="00F9586A" w:rsidRDefault="00364848" w:rsidP="00D21F2A">
            <w:pPr>
              <w:jc w:val="center"/>
              <w:rPr>
                <w:rFonts w:ascii="Calibri" w:eastAsia="Calibri" w:hAnsi="Calibri" w:cs="Calibri"/>
                <w:lang w:eastAsia="en-US"/>
              </w:rPr>
            </w:pPr>
            <w:r>
              <w:rPr>
                <w:rFonts w:ascii="Calibri" w:eastAsia="Calibri" w:hAnsi="Calibri" w:cs="Calibri"/>
                <w:lang w:eastAsia="en-US"/>
              </w:rPr>
              <w:t>I</w:t>
            </w:r>
          </w:p>
        </w:tc>
      </w:tr>
      <w:tr w:rsidR="00D21F2A" w:rsidRPr="00F9586A" w14:paraId="3DB961CF" w14:textId="35156A6E" w:rsidTr="00D21F2A">
        <w:tc>
          <w:tcPr>
            <w:tcW w:w="6211" w:type="dxa"/>
            <w:tcBorders>
              <w:top w:val="single" w:sz="4" w:space="0" w:color="auto"/>
              <w:left w:val="single" w:sz="4" w:space="0" w:color="auto"/>
              <w:bottom w:val="single" w:sz="4" w:space="0" w:color="auto"/>
              <w:right w:val="single" w:sz="4" w:space="0" w:color="auto"/>
            </w:tcBorders>
          </w:tcPr>
          <w:p w14:paraId="2E6615B0" w14:textId="77777777" w:rsidR="00D21F2A" w:rsidRPr="00F9586A" w:rsidRDefault="00D21F2A" w:rsidP="00D21F2A">
            <w:pPr>
              <w:rPr>
                <w:rFonts w:ascii="Calibri" w:eastAsia="Calibri" w:hAnsi="Calibri" w:cs="Calibri"/>
                <w:lang w:eastAsia="en-US"/>
              </w:rPr>
            </w:pPr>
            <w:r w:rsidRPr="00F9586A">
              <w:rPr>
                <w:rFonts w:ascii="Calibri" w:eastAsia="Calibri" w:hAnsi="Calibri" w:cs="Calibri"/>
                <w:lang w:eastAsia="en-US"/>
              </w:rPr>
              <w:t>The ability to inspire confidence</w:t>
            </w:r>
          </w:p>
        </w:tc>
        <w:tc>
          <w:tcPr>
            <w:tcW w:w="2208" w:type="dxa"/>
            <w:tcBorders>
              <w:top w:val="single" w:sz="4" w:space="0" w:color="auto"/>
              <w:left w:val="single" w:sz="4" w:space="0" w:color="auto"/>
              <w:bottom w:val="single" w:sz="4" w:space="0" w:color="auto"/>
              <w:right w:val="single" w:sz="4" w:space="0" w:color="auto"/>
            </w:tcBorders>
          </w:tcPr>
          <w:p w14:paraId="1D5AC161"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tc>
        <w:tc>
          <w:tcPr>
            <w:tcW w:w="1700" w:type="dxa"/>
            <w:tcBorders>
              <w:top w:val="single" w:sz="4" w:space="0" w:color="auto"/>
              <w:left w:val="single" w:sz="4" w:space="0" w:color="auto"/>
              <w:bottom w:val="single" w:sz="4" w:space="0" w:color="auto"/>
              <w:right w:val="single" w:sz="4" w:space="0" w:color="auto"/>
            </w:tcBorders>
          </w:tcPr>
          <w:p w14:paraId="11A0BCC1" w14:textId="544C9094" w:rsidR="00D21F2A" w:rsidRPr="00F9586A" w:rsidRDefault="00364848" w:rsidP="00D21F2A">
            <w:pPr>
              <w:jc w:val="center"/>
              <w:rPr>
                <w:rFonts w:ascii="Calibri" w:eastAsia="Calibri" w:hAnsi="Calibri" w:cs="Calibri"/>
                <w:lang w:eastAsia="en-US"/>
              </w:rPr>
            </w:pPr>
            <w:r>
              <w:rPr>
                <w:rFonts w:ascii="Calibri" w:eastAsia="Calibri" w:hAnsi="Calibri" w:cs="Calibri"/>
                <w:lang w:eastAsia="en-US"/>
              </w:rPr>
              <w:t>I</w:t>
            </w:r>
          </w:p>
        </w:tc>
      </w:tr>
      <w:tr w:rsidR="00D21F2A" w:rsidRPr="00F9586A" w14:paraId="42E9CA13" w14:textId="5E75F3D4" w:rsidTr="00D21F2A">
        <w:tc>
          <w:tcPr>
            <w:tcW w:w="6211" w:type="dxa"/>
            <w:tcBorders>
              <w:top w:val="single" w:sz="4" w:space="0" w:color="auto"/>
              <w:left w:val="single" w:sz="4" w:space="0" w:color="auto"/>
              <w:bottom w:val="single" w:sz="4" w:space="0" w:color="auto"/>
              <w:right w:val="single" w:sz="4" w:space="0" w:color="auto"/>
            </w:tcBorders>
          </w:tcPr>
          <w:p w14:paraId="0BEA0530" w14:textId="77777777" w:rsidR="00D21F2A" w:rsidRPr="00F9586A" w:rsidRDefault="00D21F2A" w:rsidP="00D21F2A">
            <w:pPr>
              <w:rPr>
                <w:rFonts w:ascii="Calibri" w:eastAsia="Calibri" w:hAnsi="Calibri" w:cs="Calibri"/>
                <w:lang w:eastAsia="en-US"/>
              </w:rPr>
            </w:pPr>
            <w:r w:rsidRPr="00F9586A">
              <w:rPr>
                <w:rFonts w:ascii="Calibri" w:eastAsia="Calibri" w:hAnsi="Calibri" w:cs="Calibri"/>
                <w:lang w:eastAsia="en-US"/>
              </w:rPr>
              <w:t>Excellent interpersonal skills</w:t>
            </w:r>
          </w:p>
        </w:tc>
        <w:tc>
          <w:tcPr>
            <w:tcW w:w="2208" w:type="dxa"/>
            <w:tcBorders>
              <w:top w:val="single" w:sz="4" w:space="0" w:color="auto"/>
              <w:left w:val="single" w:sz="4" w:space="0" w:color="auto"/>
              <w:bottom w:val="single" w:sz="4" w:space="0" w:color="auto"/>
              <w:right w:val="single" w:sz="4" w:space="0" w:color="auto"/>
            </w:tcBorders>
          </w:tcPr>
          <w:p w14:paraId="2BD5C4C0"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tc>
        <w:tc>
          <w:tcPr>
            <w:tcW w:w="1700" w:type="dxa"/>
            <w:tcBorders>
              <w:top w:val="single" w:sz="4" w:space="0" w:color="auto"/>
              <w:left w:val="single" w:sz="4" w:space="0" w:color="auto"/>
              <w:bottom w:val="single" w:sz="4" w:space="0" w:color="auto"/>
              <w:right w:val="single" w:sz="4" w:space="0" w:color="auto"/>
            </w:tcBorders>
          </w:tcPr>
          <w:p w14:paraId="6E18034D" w14:textId="2405817E" w:rsidR="00D21F2A" w:rsidRPr="00F9586A" w:rsidRDefault="00364848" w:rsidP="00D21F2A">
            <w:pPr>
              <w:jc w:val="center"/>
              <w:rPr>
                <w:rFonts w:ascii="Calibri" w:eastAsia="Calibri" w:hAnsi="Calibri" w:cs="Calibri"/>
                <w:lang w:eastAsia="en-US"/>
              </w:rPr>
            </w:pPr>
            <w:r>
              <w:rPr>
                <w:rFonts w:ascii="Calibri" w:eastAsia="Calibri" w:hAnsi="Calibri" w:cs="Calibri"/>
                <w:lang w:eastAsia="en-US"/>
              </w:rPr>
              <w:t>I</w:t>
            </w:r>
          </w:p>
        </w:tc>
      </w:tr>
      <w:tr w:rsidR="00D21F2A" w:rsidRPr="00F9586A" w14:paraId="28A58BCD" w14:textId="2A438168" w:rsidTr="00D21F2A">
        <w:tc>
          <w:tcPr>
            <w:tcW w:w="6211" w:type="dxa"/>
            <w:tcBorders>
              <w:top w:val="single" w:sz="4" w:space="0" w:color="auto"/>
              <w:left w:val="single" w:sz="4" w:space="0" w:color="auto"/>
              <w:bottom w:val="single" w:sz="4" w:space="0" w:color="auto"/>
              <w:right w:val="single" w:sz="4" w:space="0" w:color="auto"/>
            </w:tcBorders>
          </w:tcPr>
          <w:p w14:paraId="1DFA09F4" w14:textId="77777777" w:rsidR="00D21F2A" w:rsidRPr="00F9586A" w:rsidRDefault="00D21F2A" w:rsidP="00D21F2A">
            <w:pPr>
              <w:rPr>
                <w:rFonts w:ascii="Calibri" w:eastAsia="Calibri" w:hAnsi="Calibri" w:cs="Calibri"/>
                <w:lang w:eastAsia="en-US"/>
              </w:rPr>
            </w:pPr>
            <w:r w:rsidRPr="00F9586A">
              <w:rPr>
                <w:rFonts w:ascii="Calibri" w:eastAsia="Calibri" w:hAnsi="Calibri" w:cs="Calibri"/>
                <w:lang w:eastAsia="en-US"/>
              </w:rPr>
              <w:t>The ability to perform effectively under pressure</w:t>
            </w:r>
          </w:p>
        </w:tc>
        <w:tc>
          <w:tcPr>
            <w:tcW w:w="2208" w:type="dxa"/>
            <w:tcBorders>
              <w:top w:val="single" w:sz="4" w:space="0" w:color="auto"/>
              <w:left w:val="single" w:sz="4" w:space="0" w:color="auto"/>
              <w:bottom w:val="single" w:sz="4" w:space="0" w:color="auto"/>
              <w:right w:val="single" w:sz="4" w:space="0" w:color="auto"/>
            </w:tcBorders>
          </w:tcPr>
          <w:p w14:paraId="1C5CA152"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tc>
        <w:tc>
          <w:tcPr>
            <w:tcW w:w="1700" w:type="dxa"/>
            <w:tcBorders>
              <w:top w:val="single" w:sz="4" w:space="0" w:color="auto"/>
              <w:left w:val="single" w:sz="4" w:space="0" w:color="auto"/>
              <w:bottom w:val="single" w:sz="4" w:space="0" w:color="auto"/>
              <w:right w:val="single" w:sz="4" w:space="0" w:color="auto"/>
            </w:tcBorders>
          </w:tcPr>
          <w:p w14:paraId="7AC843ED" w14:textId="4A04C298" w:rsidR="00D21F2A" w:rsidRPr="00F9586A" w:rsidRDefault="00364848" w:rsidP="00D21F2A">
            <w:pPr>
              <w:jc w:val="center"/>
              <w:rPr>
                <w:rFonts w:ascii="Calibri" w:eastAsia="Calibri" w:hAnsi="Calibri" w:cs="Calibri"/>
                <w:lang w:eastAsia="en-US"/>
              </w:rPr>
            </w:pPr>
            <w:r>
              <w:rPr>
                <w:rFonts w:ascii="Calibri" w:eastAsia="Calibri" w:hAnsi="Calibri" w:cs="Calibri"/>
                <w:lang w:eastAsia="en-US"/>
              </w:rPr>
              <w:t>I</w:t>
            </w:r>
          </w:p>
        </w:tc>
      </w:tr>
      <w:tr w:rsidR="00D21F2A" w:rsidRPr="00F9586A" w14:paraId="62BB0E73" w14:textId="6FE2D06F" w:rsidTr="00D21F2A">
        <w:tc>
          <w:tcPr>
            <w:tcW w:w="6211" w:type="dxa"/>
            <w:tcBorders>
              <w:top w:val="single" w:sz="4" w:space="0" w:color="auto"/>
              <w:left w:val="single" w:sz="4" w:space="0" w:color="auto"/>
              <w:bottom w:val="single" w:sz="4" w:space="0" w:color="auto"/>
              <w:right w:val="single" w:sz="4" w:space="0" w:color="auto"/>
            </w:tcBorders>
          </w:tcPr>
          <w:p w14:paraId="71F0F61C" w14:textId="77777777" w:rsidR="00D21F2A" w:rsidRPr="00F9586A" w:rsidRDefault="00D21F2A" w:rsidP="00D21F2A">
            <w:pPr>
              <w:rPr>
                <w:rFonts w:ascii="Calibri" w:eastAsia="Calibri" w:hAnsi="Calibri" w:cs="Calibri"/>
                <w:lang w:eastAsia="en-US"/>
              </w:rPr>
            </w:pPr>
            <w:r w:rsidRPr="00F9586A">
              <w:rPr>
                <w:rFonts w:ascii="Calibri" w:eastAsia="Calibri" w:hAnsi="Calibri" w:cs="Calibri"/>
                <w:lang w:eastAsia="en-US"/>
              </w:rPr>
              <w:t>The ability to build, create and then communicate a clear vision for the school</w:t>
            </w:r>
          </w:p>
        </w:tc>
        <w:tc>
          <w:tcPr>
            <w:tcW w:w="2208" w:type="dxa"/>
            <w:tcBorders>
              <w:top w:val="single" w:sz="4" w:space="0" w:color="auto"/>
              <w:left w:val="single" w:sz="4" w:space="0" w:color="auto"/>
              <w:bottom w:val="single" w:sz="4" w:space="0" w:color="auto"/>
              <w:right w:val="single" w:sz="4" w:space="0" w:color="auto"/>
            </w:tcBorders>
          </w:tcPr>
          <w:p w14:paraId="441E8AAE"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tc>
        <w:tc>
          <w:tcPr>
            <w:tcW w:w="1700" w:type="dxa"/>
            <w:tcBorders>
              <w:top w:val="single" w:sz="4" w:space="0" w:color="auto"/>
              <w:left w:val="single" w:sz="4" w:space="0" w:color="auto"/>
              <w:bottom w:val="single" w:sz="4" w:space="0" w:color="auto"/>
              <w:right w:val="single" w:sz="4" w:space="0" w:color="auto"/>
            </w:tcBorders>
          </w:tcPr>
          <w:p w14:paraId="6B631D8B" w14:textId="4E8296F4" w:rsidR="00D21F2A" w:rsidRPr="00F9586A" w:rsidRDefault="00364848" w:rsidP="00D21F2A">
            <w:pPr>
              <w:jc w:val="center"/>
              <w:rPr>
                <w:rFonts w:ascii="Calibri" w:eastAsia="Calibri" w:hAnsi="Calibri" w:cs="Calibri"/>
                <w:lang w:eastAsia="en-US"/>
              </w:rPr>
            </w:pPr>
            <w:r>
              <w:rPr>
                <w:rFonts w:ascii="Calibri" w:eastAsia="Calibri" w:hAnsi="Calibri" w:cs="Calibri"/>
                <w:lang w:eastAsia="en-US"/>
              </w:rPr>
              <w:t>I</w:t>
            </w:r>
          </w:p>
        </w:tc>
      </w:tr>
      <w:tr w:rsidR="00D21F2A" w:rsidRPr="00F9586A" w14:paraId="50EB2D3B" w14:textId="54715B00" w:rsidTr="00D21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11" w:type="dxa"/>
          </w:tcPr>
          <w:p w14:paraId="3D26386E" w14:textId="77777777" w:rsidR="00D21F2A" w:rsidRPr="00F9586A" w:rsidRDefault="00D21F2A" w:rsidP="00D21F2A">
            <w:pPr>
              <w:rPr>
                <w:rFonts w:ascii="Calibri" w:eastAsia="Calibri" w:hAnsi="Calibri" w:cs="Calibri"/>
                <w:lang w:eastAsia="en-US"/>
              </w:rPr>
            </w:pPr>
            <w:r w:rsidRPr="00F9586A">
              <w:rPr>
                <w:rFonts w:ascii="Calibri" w:eastAsia="Calibri" w:hAnsi="Calibri" w:cs="Calibri"/>
                <w:lang w:eastAsia="en-US"/>
              </w:rPr>
              <w:t>The ability to think analytically and creatively and demonstrate initiative in solving problems</w:t>
            </w:r>
          </w:p>
        </w:tc>
        <w:tc>
          <w:tcPr>
            <w:tcW w:w="2208" w:type="dxa"/>
          </w:tcPr>
          <w:p w14:paraId="7E4FA7F4"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tc>
        <w:tc>
          <w:tcPr>
            <w:tcW w:w="1700" w:type="dxa"/>
          </w:tcPr>
          <w:p w14:paraId="1BBCF26F" w14:textId="69F1ABF9" w:rsidR="00D21F2A" w:rsidRPr="00F9586A" w:rsidRDefault="00364848" w:rsidP="00D21F2A">
            <w:pPr>
              <w:jc w:val="center"/>
              <w:rPr>
                <w:rFonts w:ascii="Calibri" w:eastAsia="Calibri" w:hAnsi="Calibri" w:cs="Calibri"/>
                <w:lang w:eastAsia="en-US"/>
              </w:rPr>
            </w:pPr>
            <w:r>
              <w:rPr>
                <w:rFonts w:ascii="Calibri" w:eastAsia="Calibri" w:hAnsi="Calibri" w:cs="Calibri"/>
                <w:lang w:eastAsia="en-US"/>
              </w:rPr>
              <w:t>I</w:t>
            </w:r>
          </w:p>
        </w:tc>
      </w:tr>
      <w:tr w:rsidR="00D21F2A" w:rsidRPr="00F9586A" w14:paraId="216D0F48" w14:textId="3AAD4139" w:rsidTr="00D21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11" w:type="dxa"/>
          </w:tcPr>
          <w:p w14:paraId="6933185B" w14:textId="77777777" w:rsidR="00D21F2A" w:rsidRPr="00F9586A" w:rsidRDefault="00D21F2A" w:rsidP="00D21F2A">
            <w:pPr>
              <w:rPr>
                <w:rFonts w:ascii="Calibri" w:eastAsia="Calibri" w:hAnsi="Calibri" w:cs="Calibri"/>
                <w:lang w:eastAsia="en-US"/>
              </w:rPr>
            </w:pPr>
            <w:r w:rsidRPr="00F9586A">
              <w:rPr>
                <w:rFonts w:ascii="Calibri" w:eastAsia="Calibri" w:hAnsi="Calibri" w:cs="Calibri"/>
                <w:lang w:eastAsia="en-US"/>
              </w:rPr>
              <w:t>Be aware of their own strengths and areas for development and listen to, and reflect constructively and act upon as appropriate, feedback from others</w:t>
            </w:r>
          </w:p>
        </w:tc>
        <w:tc>
          <w:tcPr>
            <w:tcW w:w="2208" w:type="dxa"/>
          </w:tcPr>
          <w:p w14:paraId="683A58C9"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tc>
        <w:tc>
          <w:tcPr>
            <w:tcW w:w="1700" w:type="dxa"/>
          </w:tcPr>
          <w:p w14:paraId="23AC0AB0" w14:textId="0B3E0F2D" w:rsidR="00D21F2A" w:rsidRPr="00F9586A" w:rsidRDefault="00364848" w:rsidP="00D21F2A">
            <w:pPr>
              <w:jc w:val="center"/>
              <w:rPr>
                <w:rFonts w:ascii="Calibri" w:eastAsia="Calibri" w:hAnsi="Calibri" w:cs="Calibri"/>
                <w:lang w:eastAsia="en-US"/>
              </w:rPr>
            </w:pPr>
            <w:r>
              <w:rPr>
                <w:rFonts w:ascii="Calibri" w:eastAsia="Calibri" w:hAnsi="Calibri" w:cs="Calibri"/>
                <w:lang w:eastAsia="en-US"/>
              </w:rPr>
              <w:t>I</w:t>
            </w:r>
          </w:p>
        </w:tc>
      </w:tr>
      <w:tr w:rsidR="00D21F2A" w:rsidRPr="00F9586A" w14:paraId="29D5024C" w14:textId="1A22D9C2" w:rsidTr="00D21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11" w:type="dxa"/>
          </w:tcPr>
          <w:p w14:paraId="6FF00516" w14:textId="77777777" w:rsidR="00D21F2A" w:rsidRPr="00F9586A" w:rsidRDefault="00D21F2A" w:rsidP="00D21F2A">
            <w:pPr>
              <w:rPr>
                <w:rFonts w:ascii="Calibri" w:eastAsia="Calibri" w:hAnsi="Calibri" w:cs="Calibri"/>
                <w:lang w:eastAsia="en-US"/>
              </w:rPr>
            </w:pPr>
            <w:r w:rsidRPr="00F9586A">
              <w:rPr>
                <w:rFonts w:ascii="Calibri" w:eastAsia="Calibri" w:hAnsi="Calibri" w:cs="Calibri"/>
                <w:lang w:eastAsia="en-US"/>
              </w:rPr>
              <w:t>A commitment to recognise and challenge barriers which impact on their lives and education</w:t>
            </w:r>
          </w:p>
        </w:tc>
        <w:tc>
          <w:tcPr>
            <w:tcW w:w="2208" w:type="dxa"/>
          </w:tcPr>
          <w:p w14:paraId="66000537"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tc>
        <w:tc>
          <w:tcPr>
            <w:tcW w:w="1700" w:type="dxa"/>
          </w:tcPr>
          <w:p w14:paraId="46089675" w14:textId="48231BC5" w:rsidR="00D21F2A" w:rsidRPr="00F9586A" w:rsidRDefault="00364848" w:rsidP="00D21F2A">
            <w:pPr>
              <w:jc w:val="center"/>
              <w:rPr>
                <w:rFonts w:ascii="Calibri" w:eastAsia="Calibri" w:hAnsi="Calibri" w:cs="Calibri"/>
                <w:lang w:eastAsia="en-US"/>
              </w:rPr>
            </w:pPr>
            <w:r>
              <w:rPr>
                <w:rFonts w:ascii="Calibri" w:eastAsia="Calibri" w:hAnsi="Calibri" w:cs="Calibri"/>
                <w:lang w:eastAsia="en-US"/>
              </w:rPr>
              <w:t>I</w:t>
            </w:r>
          </w:p>
        </w:tc>
      </w:tr>
    </w:tbl>
    <w:p w14:paraId="6BC5E5FD" w14:textId="77777777" w:rsidR="00D21F2A" w:rsidRPr="00F9586A" w:rsidRDefault="00D21F2A" w:rsidP="00D21F2A">
      <w:pPr>
        <w:rPr>
          <w:rFonts w:ascii="Calibri" w:eastAsia="Calibri" w:hAnsi="Calibri" w:cs="Calibri"/>
          <w:i/>
          <w:lang w:eastAsia="en-US"/>
        </w:rPr>
      </w:pPr>
    </w:p>
    <w:p w14:paraId="22150696" w14:textId="77777777" w:rsidR="00D21F2A" w:rsidRPr="00F9586A" w:rsidRDefault="00D21F2A" w:rsidP="00D21F2A">
      <w:pPr>
        <w:rPr>
          <w:rFonts w:ascii="Calibri" w:eastAsia="Calibri" w:hAnsi="Calibri" w:cs="Calibri"/>
          <w:b/>
          <w:lang w:eastAsia="en-US"/>
        </w:rPr>
      </w:pPr>
      <w:r w:rsidRPr="00F9586A">
        <w:rPr>
          <w:rFonts w:ascii="Calibri" w:eastAsia="Calibri" w:hAnsi="Calibri" w:cs="Calibri"/>
          <w:b/>
          <w:lang w:eastAsia="en-US"/>
        </w:rPr>
        <w:t>[G] Safeguarding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5"/>
        <w:gridCol w:w="2208"/>
        <w:gridCol w:w="1696"/>
      </w:tblGrid>
      <w:tr w:rsidR="00D21F2A" w:rsidRPr="00F9586A" w14:paraId="1944FD80" w14:textId="75C14346" w:rsidTr="00D21F2A">
        <w:tc>
          <w:tcPr>
            <w:tcW w:w="6215" w:type="dxa"/>
          </w:tcPr>
          <w:p w14:paraId="1BAA5CB8" w14:textId="77777777" w:rsidR="00D21F2A" w:rsidRPr="00F9586A" w:rsidRDefault="00D21F2A" w:rsidP="00D21F2A">
            <w:pPr>
              <w:rPr>
                <w:rFonts w:ascii="Calibri" w:eastAsia="Calibri" w:hAnsi="Calibri" w:cs="Calibri"/>
                <w:b/>
                <w:lang w:eastAsia="en-US"/>
              </w:rPr>
            </w:pPr>
          </w:p>
        </w:tc>
        <w:tc>
          <w:tcPr>
            <w:tcW w:w="2208" w:type="dxa"/>
          </w:tcPr>
          <w:p w14:paraId="71B3C978" w14:textId="77777777" w:rsidR="00D21F2A" w:rsidRPr="00F9586A" w:rsidRDefault="00D21F2A" w:rsidP="00D21F2A">
            <w:pPr>
              <w:jc w:val="center"/>
              <w:rPr>
                <w:rFonts w:ascii="Calibri" w:eastAsia="Calibri" w:hAnsi="Calibri" w:cs="Calibri"/>
                <w:b/>
                <w:lang w:eastAsia="en-US"/>
              </w:rPr>
            </w:pPr>
            <w:r w:rsidRPr="00F9586A">
              <w:rPr>
                <w:rFonts w:ascii="Calibri" w:eastAsia="Calibri" w:hAnsi="Calibri" w:cs="Calibri"/>
                <w:b/>
                <w:lang w:eastAsia="en-US"/>
              </w:rPr>
              <w:t>Essential/Desirable</w:t>
            </w:r>
          </w:p>
        </w:tc>
        <w:tc>
          <w:tcPr>
            <w:tcW w:w="1696" w:type="dxa"/>
          </w:tcPr>
          <w:p w14:paraId="123EBE9B" w14:textId="32C04CCA" w:rsidR="00D21F2A" w:rsidRPr="00F9586A" w:rsidRDefault="007B1A32" w:rsidP="00D21F2A">
            <w:pPr>
              <w:jc w:val="center"/>
              <w:rPr>
                <w:rFonts w:ascii="Calibri" w:eastAsia="Calibri" w:hAnsi="Calibri" w:cs="Calibri"/>
                <w:b/>
                <w:lang w:eastAsia="en-US"/>
              </w:rPr>
            </w:pPr>
            <w:r>
              <w:rPr>
                <w:rFonts w:ascii="Calibri" w:eastAsia="Calibri" w:hAnsi="Calibri" w:cs="Calibri"/>
                <w:b/>
                <w:lang w:eastAsia="en-US"/>
              </w:rPr>
              <w:t>Source</w:t>
            </w:r>
          </w:p>
        </w:tc>
      </w:tr>
      <w:tr w:rsidR="00D21F2A" w:rsidRPr="00F9586A" w14:paraId="5272408D" w14:textId="0C2302A0" w:rsidTr="00D21F2A">
        <w:tc>
          <w:tcPr>
            <w:tcW w:w="6215" w:type="dxa"/>
          </w:tcPr>
          <w:p w14:paraId="06BDE98D" w14:textId="77777777" w:rsidR="00D21F2A" w:rsidRPr="00F9586A" w:rsidRDefault="00D21F2A" w:rsidP="00D21F2A">
            <w:pPr>
              <w:rPr>
                <w:rFonts w:ascii="Calibri" w:eastAsia="Calibri" w:hAnsi="Calibri" w:cs="Calibri"/>
                <w:lang w:eastAsia="en-US"/>
              </w:rPr>
            </w:pPr>
            <w:r w:rsidRPr="00F9586A">
              <w:rPr>
                <w:rFonts w:ascii="Calibri" w:eastAsia="Calibri" w:hAnsi="Calibri" w:cs="Calibri"/>
                <w:lang w:eastAsia="en-US"/>
              </w:rPr>
              <w:lastRenderedPageBreak/>
              <w:t>Displays commitment to the protection and safeguarding of children and young people</w:t>
            </w:r>
          </w:p>
        </w:tc>
        <w:tc>
          <w:tcPr>
            <w:tcW w:w="2208" w:type="dxa"/>
          </w:tcPr>
          <w:p w14:paraId="3EB575BA"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tc>
        <w:tc>
          <w:tcPr>
            <w:tcW w:w="1696" w:type="dxa"/>
          </w:tcPr>
          <w:p w14:paraId="36285E16" w14:textId="13A59850" w:rsidR="00D21F2A" w:rsidRPr="00F9586A" w:rsidRDefault="007B1A32" w:rsidP="00D21F2A">
            <w:pPr>
              <w:jc w:val="center"/>
              <w:rPr>
                <w:rFonts w:ascii="Calibri" w:eastAsia="Calibri" w:hAnsi="Calibri" w:cs="Calibri"/>
                <w:lang w:eastAsia="en-US"/>
              </w:rPr>
            </w:pPr>
            <w:r>
              <w:rPr>
                <w:rFonts w:ascii="Calibri" w:eastAsia="Calibri" w:hAnsi="Calibri" w:cs="Calibri"/>
                <w:lang w:eastAsia="en-US"/>
              </w:rPr>
              <w:t>AF</w:t>
            </w:r>
          </w:p>
        </w:tc>
      </w:tr>
      <w:tr w:rsidR="00D21F2A" w:rsidRPr="00F9586A" w14:paraId="4F071847" w14:textId="45AE410B" w:rsidTr="00D21F2A">
        <w:tc>
          <w:tcPr>
            <w:tcW w:w="6215" w:type="dxa"/>
          </w:tcPr>
          <w:p w14:paraId="04235537" w14:textId="77777777" w:rsidR="00D21F2A" w:rsidRPr="00F9586A" w:rsidRDefault="00D21F2A" w:rsidP="00D21F2A">
            <w:pPr>
              <w:rPr>
                <w:rFonts w:ascii="Calibri" w:eastAsia="Calibri" w:hAnsi="Calibri" w:cs="Calibri"/>
                <w:lang w:eastAsia="en-US"/>
              </w:rPr>
            </w:pPr>
            <w:r w:rsidRPr="00F9586A">
              <w:rPr>
                <w:rFonts w:ascii="Calibri" w:eastAsia="Calibri" w:hAnsi="Calibri" w:cs="Calibri"/>
                <w:lang w:eastAsia="en-US"/>
              </w:rPr>
              <w:t>The ability to form and maintain appropriate relationships and personal boundaries with young people</w:t>
            </w:r>
          </w:p>
        </w:tc>
        <w:tc>
          <w:tcPr>
            <w:tcW w:w="2208" w:type="dxa"/>
          </w:tcPr>
          <w:p w14:paraId="5A88D959"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tc>
        <w:tc>
          <w:tcPr>
            <w:tcW w:w="1696" w:type="dxa"/>
          </w:tcPr>
          <w:p w14:paraId="49020EAC" w14:textId="29BB2043" w:rsidR="00D21F2A" w:rsidRPr="00F9586A" w:rsidRDefault="007B1A32" w:rsidP="00D21F2A">
            <w:pPr>
              <w:jc w:val="center"/>
              <w:rPr>
                <w:rFonts w:ascii="Calibri" w:eastAsia="Calibri" w:hAnsi="Calibri" w:cs="Calibri"/>
                <w:lang w:eastAsia="en-US"/>
              </w:rPr>
            </w:pPr>
            <w:r>
              <w:rPr>
                <w:rFonts w:ascii="Calibri" w:eastAsia="Calibri" w:hAnsi="Calibri" w:cs="Calibri"/>
                <w:lang w:eastAsia="en-US"/>
              </w:rPr>
              <w:t>AF</w:t>
            </w:r>
          </w:p>
        </w:tc>
      </w:tr>
      <w:tr w:rsidR="00D21F2A" w:rsidRPr="00F9586A" w14:paraId="79A29929" w14:textId="6EF9C7DB" w:rsidTr="00D21F2A">
        <w:tc>
          <w:tcPr>
            <w:tcW w:w="6215" w:type="dxa"/>
          </w:tcPr>
          <w:p w14:paraId="5E3B39AD" w14:textId="77777777" w:rsidR="00D21F2A" w:rsidRPr="00F9586A" w:rsidRDefault="00D21F2A" w:rsidP="00D21F2A">
            <w:pPr>
              <w:rPr>
                <w:rFonts w:ascii="Calibri" w:eastAsia="Calibri" w:hAnsi="Calibri" w:cs="Calibri"/>
                <w:lang w:eastAsia="en-US"/>
              </w:rPr>
            </w:pPr>
            <w:r w:rsidRPr="00F9586A">
              <w:rPr>
                <w:rFonts w:ascii="Calibri" w:eastAsia="Calibri" w:hAnsi="Calibri" w:cs="Calibri"/>
                <w:lang w:eastAsia="en-US"/>
              </w:rPr>
              <w:t>Has up to date knowledge and understanding of relevant legislation and guidance in relation to working with and protection of children and young people</w:t>
            </w:r>
          </w:p>
        </w:tc>
        <w:tc>
          <w:tcPr>
            <w:tcW w:w="2208" w:type="dxa"/>
          </w:tcPr>
          <w:p w14:paraId="2120928B"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tc>
        <w:tc>
          <w:tcPr>
            <w:tcW w:w="1696" w:type="dxa"/>
          </w:tcPr>
          <w:p w14:paraId="7F75018F" w14:textId="115BB081" w:rsidR="00D21F2A" w:rsidRPr="00F9586A" w:rsidRDefault="007B1A32" w:rsidP="00D21F2A">
            <w:pPr>
              <w:jc w:val="center"/>
              <w:rPr>
                <w:rFonts w:ascii="Calibri" w:eastAsia="Calibri" w:hAnsi="Calibri" w:cs="Calibri"/>
                <w:lang w:eastAsia="en-US"/>
              </w:rPr>
            </w:pPr>
            <w:r>
              <w:rPr>
                <w:rFonts w:ascii="Calibri" w:eastAsia="Calibri" w:hAnsi="Calibri" w:cs="Calibri"/>
                <w:lang w:eastAsia="en-US"/>
              </w:rPr>
              <w:t>AF</w:t>
            </w:r>
          </w:p>
        </w:tc>
      </w:tr>
      <w:tr w:rsidR="00D21F2A" w:rsidRPr="00F9586A" w14:paraId="714370BE" w14:textId="46C9C575" w:rsidTr="00D21F2A">
        <w:tc>
          <w:tcPr>
            <w:tcW w:w="6215" w:type="dxa"/>
          </w:tcPr>
          <w:p w14:paraId="6DDAC2B6" w14:textId="77777777" w:rsidR="00D21F2A" w:rsidRPr="00F9586A" w:rsidRDefault="00D21F2A" w:rsidP="00D21F2A">
            <w:pPr>
              <w:rPr>
                <w:rFonts w:ascii="Calibri" w:eastAsia="Calibri" w:hAnsi="Calibri" w:cs="Calibri"/>
                <w:lang w:eastAsia="en-US"/>
              </w:rPr>
            </w:pPr>
            <w:r w:rsidRPr="00F9586A">
              <w:rPr>
                <w:rFonts w:ascii="Calibri" w:eastAsia="Calibri" w:hAnsi="Calibri" w:cs="Calibri"/>
                <w:lang w:eastAsia="en-US"/>
              </w:rPr>
              <w:t>Will co-operate and work with relevant agencies to protect young people</w:t>
            </w:r>
          </w:p>
        </w:tc>
        <w:tc>
          <w:tcPr>
            <w:tcW w:w="2208" w:type="dxa"/>
          </w:tcPr>
          <w:p w14:paraId="7C6CB407" w14:textId="77777777" w:rsidR="00D21F2A" w:rsidRPr="00F9586A" w:rsidRDefault="00D21F2A" w:rsidP="00D21F2A">
            <w:pPr>
              <w:jc w:val="center"/>
              <w:rPr>
                <w:rFonts w:ascii="Calibri" w:eastAsia="Calibri" w:hAnsi="Calibri" w:cs="Calibri"/>
                <w:lang w:eastAsia="en-US"/>
              </w:rPr>
            </w:pPr>
            <w:r w:rsidRPr="00F9586A">
              <w:rPr>
                <w:rFonts w:ascii="Calibri" w:eastAsia="Calibri" w:hAnsi="Calibri" w:cs="Calibri"/>
                <w:lang w:eastAsia="en-US"/>
              </w:rPr>
              <w:t>E</w:t>
            </w:r>
          </w:p>
        </w:tc>
        <w:tc>
          <w:tcPr>
            <w:tcW w:w="1696" w:type="dxa"/>
          </w:tcPr>
          <w:p w14:paraId="45A8F2BE" w14:textId="7F0A6A13" w:rsidR="00D21F2A" w:rsidRPr="00F9586A" w:rsidRDefault="007B1A32" w:rsidP="00D21F2A">
            <w:pPr>
              <w:jc w:val="center"/>
              <w:rPr>
                <w:rFonts w:ascii="Calibri" w:eastAsia="Calibri" w:hAnsi="Calibri" w:cs="Calibri"/>
                <w:lang w:eastAsia="en-US"/>
              </w:rPr>
            </w:pPr>
            <w:r>
              <w:rPr>
                <w:rFonts w:ascii="Calibri" w:eastAsia="Calibri" w:hAnsi="Calibri" w:cs="Calibri"/>
                <w:lang w:eastAsia="en-US"/>
              </w:rPr>
              <w:t>AF</w:t>
            </w:r>
          </w:p>
        </w:tc>
      </w:tr>
    </w:tbl>
    <w:p w14:paraId="43492122" w14:textId="77777777" w:rsidR="00D21F2A" w:rsidRPr="00F9586A" w:rsidRDefault="00D21F2A" w:rsidP="00D21F2A">
      <w:pPr>
        <w:rPr>
          <w:rFonts w:ascii="Calibri" w:eastAsia="Calibri" w:hAnsi="Calibri" w:cs="Calibri"/>
          <w:b/>
          <w:lang w:eastAsia="en-US"/>
        </w:rPr>
      </w:pPr>
    </w:p>
    <w:p w14:paraId="6788F5C8" w14:textId="77777777" w:rsidR="00D21F2A" w:rsidRPr="00F9586A" w:rsidRDefault="00D21F2A" w:rsidP="00D21F2A">
      <w:pPr>
        <w:rPr>
          <w:rFonts w:ascii="Calibri" w:eastAsia="Calibri" w:hAnsi="Calibri" w:cs="Calibri"/>
          <w:b/>
          <w:lang w:eastAsia="en-US"/>
        </w:rPr>
      </w:pPr>
      <w:r w:rsidRPr="00F9586A">
        <w:rPr>
          <w:rFonts w:ascii="Calibri" w:eastAsia="Calibri" w:hAnsi="Calibri" w:cs="Calibri"/>
          <w:b/>
          <w:lang w:eastAsia="en-US"/>
        </w:rPr>
        <w:t>[H] Professional Skills</w:t>
      </w:r>
    </w:p>
    <w:p w14:paraId="0C49F118" w14:textId="77777777" w:rsidR="00D21F2A" w:rsidRPr="00F9586A" w:rsidRDefault="00D21F2A" w:rsidP="00D21F2A">
      <w:pPr>
        <w:rPr>
          <w:rFonts w:ascii="Calibri" w:eastAsia="Calibri" w:hAnsi="Calibri" w:cs="Calibri"/>
          <w:lang w:eastAsia="en-US"/>
        </w:rPr>
      </w:pPr>
    </w:p>
    <w:p w14:paraId="0BB2EDBA" w14:textId="77777777" w:rsidR="00D21F2A" w:rsidRPr="00F9586A" w:rsidRDefault="00D21F2A" w:rsidP="00D21F2A">
      <w:pPr>
        <w:jc w:val="both"/>
        <w:rPr>
          <w:rFonts w:ascii="Calibri" w:eastAsia="Calibri" w:hAnsi="Calibri" w:cs="Calibri"/>
          <w:lang w:eastAsia="en-US"/>
        </w:rPr>
      </w:pPr>
      <w:r w:rsidRPr="00F9586A">
        <w:rPr>
          <w:rFonts w:ascii="Calibri" w:eastAsia="Calibri" w:hAnsi="Calibri" w:cs="Calibri"/>
          <w:lang w:eastAsia="en-US"/>
        </w:rPr>
        <w:t xml:space="preserve">Each candidate will be expected to demonstrate knowledge and understanding of the National Standards of Excellence for Headteachers 2020 which also forms the basis of the Job Description. Candidates will be expected to show evidence of having applied this knowledge and understanding in their current setting as well as an awareness of how this will be applied in School. </w:t>
      </w:r>
    </w:p>
    <w:p w14:paraId="6A56C166" w14:textId="77777777" w:rsidR="00D21F2A" w:rsidRPr="00F9586A" w:rsidRDefault="00D21F2A" w:rsidP="00D21F2A">
      <w:pPr>
        <w:rPr>
          <w:rFonts w:ascii="Calibri" w:eastAsia="Calibri" w:hAnsi="Calibri" w:cs="Calibri"/>
          <w:lang w:eastAsia="en-US"/>
        </w:rPr>
      </w:pPr>
    </w:p>
    <w:p w14:paraId="1D46552D" w14:textId="77777777" w:rsidR="00D21F2A" w:rsidRPr="00F9586A" w:rsidRDefault="00D21F2A" w:rsidP="00D21F2A">
      <w:pPr>
        <w:rPr>
          <w:rFonts w:ascii="Calibri" w:eastAsia="Calibri" w:hAnsi="Calibri" w:cs="Calibri"/>
          <w:lang w:eastAsia="en-US"/>
        </w:rPr>
      </w:pPr>
      <w:r w:rsidRPr="00F9586A">
        <w:rPr>
          <w:rFonts w:ascii="Calibri" w:eastAsia="Calibri" w:hAnsi="Calibri" w:cs="Calibri"/>
          <w:b/>
          <w:lang w:eastAsia="en-US"/>
        </w:rPr>
        <w:t>[I]</w:t>
      </w:r>
      <w:r w:rsidRPr="00F9586A">
        <w:rPr>
          <w:rFonts w:ascii="Calibri" w:eastAsia="Calibri" w:hAnsi="Calibri" w:cs="Calibri"/>
          <w:b/>
          <w:lang w:eastAsia="en-US"/>
        </w:rPr>
        <w:tab/>
        <w:t>Confidential References and Reports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8"/>
        <w:gridCol w:w="1041"/>
      </w:tblGrid>
      <w:tr w:rsidR="00D21F2A" w:rsidRPr="00F9586A" w14:paraId="58DF5CA8" w14:textId="77777777" w:rsidTr="00D21F2A">
        <w:tc>
          <w:tcPr>
            <w:tcW w:w="8647" w:type="dxa"/>
          </w:tcPr>
          <w:p w14:paraId="2E3E6123" w14:textId="77777777" w:rsidR="00D21F2A" w:rsidRPr="00F9586A" w:rsidRDefault="00D21F2A" w:rsidP="00D21F2A">
            <w:pPr>
              <w:spacing w:before="60" w:after="120"/>
              <w:rPr>
                <w:rFonts w:ascii="Calibri" w:eastAsia="Calibri" w:hAnsi="Calibri" w:cs="Calibri"/>
                <w:lang w:eastAsia="en-US"/>
              </w:rPr>
            </w:pPr>
            <w:r w:rsidRPr="00F9586A">
              <w:rPr>
                <w:rFonts w:ascii="Calibri" w:eastAsia="Calibri" w:hAnsi="Calibri" w:cs="Calibri"/>
                <w:lang w:eastAsia="en-US"/>
              </w:rPr>
              <w:t>Positive recommendation from all referees, including current employer and Local Authority and/or CEO</w:t>
            </w:r>
          </w:p>
        </w:tc>
        <w:tc>
          <w:tcPr>
            <w:tcW w:w="992" w:type="dxa"/>
          </w:tcPr>
          <w:p w14:paraId="2A2141A0" w14:textId="77777777" w:rsidR="00D21F2A" w:rsidRPr="00F9586A" w:rsidRDefault="00D21F2A" w:rsidP="00D21F2A">
            <w:pPr>
              <w:spacing w:before="60" w:after="120"/>
              <w:jc w:val="center"/>
              <w:rPr>
                <w:rFonts w:ascii="Calibri" w:eastAsia="Calibri" w:hAnsi="Calibri" w:cs="Calibri"/>
                <w:lang w:eastAsia="en-US"/>
              </w:rPr>
            </w:pPr>
            <w:r w:rsidRPr="00F9586A">
              <w:rPr>
                <w:rFonts w:ascii="Calibri" w:eastAsia="Calibri" w:hAnsi="Calibri" w:cs="Calibri"/>
                <w:lang w:eastAsia="en-US"/>
              </w:rPr>
              <w:t>E</w:t>
            </w:r>
          </w:p>
        </w:tc>
      </w:tr>
    </w:tbl>
    <w:p w14:paraId="0BF28874" w14:textId="77777777" w:rsidR="00D21F2A" w:rsidRPr="00F9586A" w:rsidRDefault="00D21F2A" w:rsidP="00D21F2A">
      <w:pPr>
        <w:rPr>
          <w:rFonts w:ascii="Calibri" w:eastAsia="Calibri" w:hAnsi="Calibri" w:cs="Calibri"/>
          <w:lang w:eastAsia="en-US"/>
        </w:rPr>
      </w:pPr>
    </w:p>
    <w:p w14:paraId="7269816F" w14:textId="77777777" w:rsidR="00D21F2A" w:rsidRPr="00F9586A" w:rsidRDefault="00D21F2A" w:rsidP="00D21F2A">
      <w:pPr>
        <w:rPr>
          <w:rFonts w:ascii="Calibri" w:eastAsia="Calibri" w:hAnsi="Calibri" w:cs="Calibri"/>
          <w:lang w:eastAsia="en-US"/>
        </w:rPr>
      </w:pPr>
      <w:r w:rsidRPr="00F9586A">
        <w:rPr>
          <w:rFonts w:ascii="Calibri" w:eastAsia="Calibri" w:hAnsi="Calibri" w:cs="Calibri"/>
          <w:b/>
          <w:lang w:eastAsia="en-US"/>
        </w:rPr>
        <w:t>[J]</w:t>
      </w:r>
      <w:r w:rsidRPr="00F9586A">
        <w:rPr>
          <w:rFonts w:ascii="Calibri" w:eastAsia="Calibri" w:hAnsi="Calibri" w:cs="Calibri"/>
          <w:b/>
          <w:lang w:eastAsia="en-US"/>
        </w:rPr>
        <w:tab/>
        <w:t>Application Form and Supporting Statement</w:t>
      </w:r>
    </w:p>
    <w:p w14:paraId="54978179" w14:textId="77777777" w:rsidR="00D21F2A" w:rsidRPr="00F9586A" w:rsidRDefault="00D21F2A" w:rsidP="00D21F2A">
      <w:pPr>
        <w:rPr>
          <w:rFonts w:ascii="Calibri" w:eastAsia="Calibri" w:hAnsi="Calibri" w:cs="Calibri"/>
          <w:lang w:eastAsia="en-US"/>
        </w:rPr>
      </w:pPr>
    </w:p>
    <w:p w14:paraId="534EEC6D" w14:textId="12E3D070" w:rsidR="00D21F2A" w:rsidRPr="00F9586A" w:rsidRDefault="00D21F2A" w:rsidP="00D21F2A">
      <w:pPr>
        <w:jc w:val="both"/>
        <w:rPr>
          <w:rFonts w:ascii="Calibri" w:eastAsia="Calibri" w:hAnsi="Calibri" w:cs="Calibri"/>
          <w:i/>
          <w:lang w:eastAsia="en-US"/>
        </w:rPr>
      </w:pPr>
      <w:r w:rsidRPr="00F9586A">
        <w:rPr>
          <w:rFonts w:ascii="Calibri" w:eastAsia="Calibri" w:hAnsi="Calibri" w:cs="Calibri"/>
          <w:i/>
          <w:lang w:eastAsia="en-US"/>
        </w:rPr>
        <w:t>The form must be fully completed and legible.  The supporting statement should be clear, concise and related to the specific post. (No more than 1,200 words</w:t>
      </w:r>
      <w:r w:rsidR="007B1A32">
        <w:rPr>
          <w:rFonts w:ascii="Calibri" w:eastAsia="Calibri" w:hAnsi="Calibri" w:cs="Calibri"/>
          <w:i/>
          <w:lang w:eastAsia="en-US"/>
        </w:rPr>
        <w:t xml:space="preserve"> in Calibri font 11 </w:t>
      </w:r>
      <w:r w:rsidRPr="00F9586A">
        <w:rPr>
          <w:rFonts w:ascii="Calibri" w:eastAsia="Calibri" w:hAnsi="Calibri" w:cs="Calibri"/>
          <w:i/>
          <w:lang w:eastAsia="en-US"/>
        </w:rPr>
        <w:t>). Please do not submit a CV.</w:t>
      </w:r>
    </w:p>
    <w:p w14:paraId="53966744" w14:textId="2BAEA085" w:rsidR="00D21F2A" w:rsidRDefault="00D21F2A" w:rsidP="004D51BD">
      <w:pPr>
        <w:ind w:left="360"/>
        <w:jc w:val="center"/>
        <w:rPr>
          <w:rFonts w:ascii="Arial" w:hAnsi="Arial"/>
          <w:b/>
          <w:sz w:val="28"/>
          <w:szCs w:val="44"/>
          <w:lang w:eastAsia="en-US"/>
        </w:rPr>
      </w:pPr>
    </w:p>
    <w:p w14:paraId="6550E9E0" w14:textId="2D5C7B99" w:rsidR="00D21F2A" w:rsidRDefault="00D21F2A" w:rsidP="004D51BD">
      <w:pPr>
        <w:ind w:left="360"/>
        <w:jc w:val="center"/>
        <w:rPr>
          <w:rFonts w:ascii="Arial" w:hAnsi="Arial"/>
          <w:b/>
          <w:sz w:val="28"/>
          <w:szCs w:val="44"/>
          <w:lang w:eastAsia="en-US"/>
        </w:rPr>
      </w:pPr>
    </w:p>
    <w:p w14:paraId="4FFE6663" w14:textId="69EB83F3" w:rsidR="00D21F2A" w:rsidRDefault="00D21F2A" w:rsidP="004D51BD">
      <w:pPr>
        <w:ind w:left="360"/>
        <w:jc w:val="center"/>
        <w:rPr>
          <w:rFonts w:ascii="Arial" w:hAnsi="Arial"/>
          <w:b/>
          <w:sz w:val="28"/>
          <w:szCs w:val="44"/>
          <w:lang w:eastAsia="en-US"/>
        </w:rPr>
      </w:pPr>
    </w:p>
    <w:p w14:paraId="0B31F498" w14:textId="77777777" w:rsidR="00D21F2A" w:rsidRDefault="00D21F2A" w:rsidP="004D51BD">
      <w:pPr>
        <w:ind w:left="360"/>
        <w:jc w:val="center"/>
        <w:rPr>
          <w:rFonts w:ascii="Arial" w:hAnsi="Arial"/>
          <w:b/>
          <w:sz w:val="28"/>
          <w:szCs w:val="44"/>
          <w:lang w:eastAsia="en-US"/>
        </w:rPr>
      </w:pPr>
    </w:p>
    <w:p w14:paraId="4D9044B4" w14:textId="66A86AEE" w:rsidR="00D21F2A" w:rsidRDefault="00D21F2A" w:rsidP="004D51BD">
      <w:pPr>
        <w:ind w:left="360"/>
        <w:jc w:val="center"/>
        <w:rPr>
          <w:rFonts w:ascii="Arial" w:hAnsi="Arial"/>
          <w:b/>
          <w:sz w:val="28"/>
          <w:szCs w:val="44"/>
          <w:lang w:eastAsia="en-US"/>
        </w:rPr>
      </w:pPr>
    </w:p>
    <w:p w14:paraId="661B1103" w14:textId="6787532E" w:rsidR="00D21F2A" w:rsidRDefault="00D21F2A" w:rsidP="004D51BD">
      <w:pPr>
        <w:ind w:left="360"/>
        <w:jc w:val="center"/>
        <w:rPr>
          <w:rFonts w:ascii="Arial" w:hAnsi="Arial"/>
          <w:b/>
          <w:sz w:val="28"/>
          <w:szCs w:val="44"/>
          <w:lang w:eastAsia="en-US"/>
        </w:rPr>
      </w:pPr>
    </w:p>
    <w:p w14:paraId="4D8EF6B5" w14:textId="34EC8BEB" w:rsidR="00FA657E" w:rsidRDefault="00FA657E" w:rsidP="004D51BD">
      <w:pPr>
        <w:ind w:left="360"/>
        <w:jc w:val="center"/>
        <w:rPr>
          <w:rFonts w:ascii="Arial" w:hAnsi="Arial"/>
          <w:b/>
          <w:sz w:val="28"/>
          <w:szCs w:val="44"/>
          <w:lang w:eastAsia="en-US"/>
        </w:rPr>
      </w:pPr>
    </w:p>
    <w:p w14:paraId="71C07A67" w14:textId="447F3BA9" w:rsidR="00FA657E" w:rsidRDefault="00FA657E" w:rsidP="004D51BD">
      <w:pPr>
        <w:ind w:left="360"/>
        <w:jc w:val="center"/>
        <w:rPr>
          <w:rFonts w:ascii="Arial" w:hAnsi="Arial"/>
          <w:b/>
          <w:sz w:val="28"/>
          <w:szCs w:val="44"/>
          <w:lang w:eastAsia="en-US"/>
        </w:rPr>
      </w:pPr>
    </w:p>
    <w:p w14:paraId="602089A6" w14:textId="10D979E8" w:rsidR="00FA657E" w:rsidRDefault="00FA657E" w:rsidP="004D51BD">
      <w:pPr>
        <w:ind w:left="360"/>
        <w:jc w:val="center"/>
        <w:rPr>
          <w:rFonts w:ascii="Arial" w:hAnsi="Arial"/>
          <w:b/>
          <w:sz w:val="28"/>
          <w:szCs w:val="44"/>
          <w:lang w:eastAsia="en-US"/>
        </w:rPr>
      </w:pPr>
    </w:p>
    <w:p w14:paraId="022677DA" w14:textId="349BD120" w:rsidR="00FA657E" w:rsidRDefault="00FA657E" w:rsidP="004D51BD">
      <w:pPr>
        <w:ind w:left="360"/>
        <w:jc w:val="center"/>
        <w:rPr>
          <w:rFonts w:ascii="Arial" w:hAnsi="Arial"/>
          <w:b/>
          <w:sz w:val="28"/>
          <w:szCs w:val="44"/>
          <w:lang w:eastAsia="en-US"/>
        </w:rPr>
      </w:pPr>
    </w:p>
    <w:p w14:paraId="58B293BD" w14:textId="30E96295" w:rsidR="00FA657E" w:rsidRDefault="00FA657E" w:rsidP="004D51BD">
      <w:pPr>
        <w:ind w:left="360"/>
        <w:jc w:val="center"/>
        <w:rPr>
          <w:rFonts w:ascii="Arial" w:hAnsi="Arial"/>
          <w:b/>
          <w:sz w:val="28"/>
          <w:szCs w:val="44"/>
          <w:lang w:eastAsia="en-US"/>
        </w:rPr>
      </w:pPr>
    </w:p>
    <w:p w14:paraId="0477C87F" w14:textId="57E8823D" w:rsidR="00FA657E" w:rsidRDefault="00FA657E" w:rsidP="004D51BD">
      <w:pPr>
        <w:ind w:left="360"/>
        <w:jc w:val="center"/>
        <w:rPr>
          <w:rFonts w:ascii="Arial" w:hAnsi="Arial"/>
          <w:b/>
          <w:sz w:val="28"/>
          <w:szCs w:val="44"/>
          <w:lang w:eastAsia="en-US"/>
        </w:rPr>
      </w:pPr>
    </w:p>
    <w:p w14:paraId="0DD94CFC" w14:textId="746DFACE" w:rsidR="00FA657E" w:rsidRDefault="00FA657E" w:rsidP="004D51BD">
      <w:pPr>
        <w:ind w:left="360"/>
        <w:jc w:val="center"/>
        <w:rPr>
          <w:rFonts w:ascii="Arial" w:hAnsi="Arial"/>
          <w:b/>
          <w:sz w:val="28"/>
          <w:szCs w:val="44"/>
          <w:lang w:eastAsia="en-US"/>
        </w:rPr>
      </w:pPr>
    </w:p>
    <w:p w14:paraId="3A3BAB7F" w14:textId="147FB3B5" w:rsidR="00FA657E" w:rsidRDefault="00FA657E" w:rsidP="004D51BD">
      <w:pPr>
        <w:ind w:left="360"/>
        <w:jc w:val="center"/>
        <w:rPr>
          <w:rFonts w:ascii="Arial" w:hAnsi="Arial"/>
          <w:b/>
          <w:sz w:val="28"/>
          <w:szCs w:val="44"/>
          <w:lang w:eastAsia="en-US"/>
        </w:rPr>
      </w:pPr>
    </w:p>
    <w:p w14:paraId="021DE972" w14:textId="35EA1BE2" w:rsidR="00FA657E" w:rsidRDefault="00FA657E" w:rsidP="004D51BD">
      <w:pPr>
        <w:ind w:left="360"/>
        <w:jc w:val="center"/>
        <w:rPr>
          <w:rFonts w:ascii="Arial" w:hAnsi="Arial"/>
          <w:b/>
          <w:sz w:val="28"/>
          <w:szCs w:val="44"/>
          <w:lang w:eastAsia="en-US"/>
        </w:rPr>
      </w:pPr>
    </w:p>
    <w:p w14:paraId="713C8943" w14:textId="55FA486B" w:rsidR="00FA657E" w:rsidRDefault="00FA657E" w:rsidP="004D51BD">
      <w:pPr>
        <w:ind w:left="360"/>
        <w:jc w:val="center"/>
        <w:rPr>
          <w:rFonts w:ascii="Arial" w:hAnsi="Arial"/>
          <w:b/>
          <w:sz w:val="28"/>
          <w:szCs w:val="44"/>
          <w:lang w:eastAsia="en-US"/>
        </w:rPr>
      </w:pPr>
    </w:p>
    <w:p w14:paraId="7DB921EF" w14:textId="4F118C7E" w:rsidR="00FA657E" w:rsidRDefault="00FA657E" w:rsidP="004D51BD">
      <w:pPr>
        <w:ind w:left="360"/>
        <w:jc w:val="center"/>
        <w:rPr>
          <w:rFonts w:ascii="Arial" w:hAnsi="Arial"/>
          <w:b/>
          <w:sz w:val="28"/>
          <w:szCs w:val="44"/>
          <w:lang w:eastAsia="en-US"/>
        </w:rPr>
      </w:pPr>
    </w:p>
    <w:p w14:paraId="6F47A3E6" w14:textId="406DA143" w:rsidR="00FA657E" w:rsidRDefault="00FA657E" w:rsidP="004D51BD">
      <w:pPr>
        <w:ind w:left="360"/>
        <w:jc w:val="center"/>
        <w:rPr>
          <w:rFonts w:ascii="Arial" w:hAnsi="Arial"/>
          <w:b/>
          <w:sz w:val="28"/>
          <w:szCs w:val="44"/>
          <w:lang w:eastAsia="en-US"/>
        </w:rPr>
      </w:pPr>
    </w:p>
    <w:p w14:paraId="48D05CAF" w14:textId="7F367017" w:rsidR="00FA657E" w:rsidRDefault="00FA657E" w:rsidP="004D51BD">
      <w:pPr>
        <w:ind w:left="360"/>
        <w:jc w:val="center"/>
        <w:rPr>
          <w:rFonts w:ascii="Arial" w:hAnsi="Arial"/>
          <w:b/>
          <w:sz w:val="28"/>
          <w:szCs w:val="44"/>
          <w:lang w:eastAsia="en-US"/>
        </w:rPr>
      </w:pPr>
    </w:p>
    <w:p w14:paraId="66772CAC" w14:textId="3E6BCE5F" w:rsidR="00FA657E" w:rsidRDefault="00FA657E" w:rsidP="004D51BD">
      <w:pPr>
        <w:ind w:left="360"/>
        <w:jc w:val="center"/>
        <w:rPr>
          <w:rFonts w:ascii="Arial" w:hAnsi="Arial"/>
          <w:b/>
          <w:sz w:val="28"/>
          <w:szCs w:val="44"/>
          <w:lang w:eastAsia="en-US"/>
        </w:rPr>
      </w:pPr>
    </w:p>
    <w:p w14:paraId="4A691175" w14:textId="3612C65E" w:rsidR="00FA657E" w:rsidRDefault="004A2960" w:rsidP="004D51BD">
      <w:pPr>
        <w:ind w:left="360"/>
        <w:jc w:val="center"/>
        <w:rPr>
          <w:rFonts w:ascii="Arial" w:hAnsi="Arial"/>
          <w:b/>
          <w:sz w:val="28"/>
          <w:szCs w:val="44"/>
          <w:lang w:eastAsia="en-US"/>
        </w:rPr>
      </w:pPr>
      <w:r>
        <w:rPr>
          <w:rFonts w:ascii="Arial" w:hAnsi="Arial" w:cs="Arial"/>
          <w:noProof/>
          <w:sz w:val="32"/>
          <w:szCs w:val="32"/>
        </w:rPr>
        <w:lastRenderedPageBreak/>
        <w:drawing>
          <wp:inline distT="0" distB="0" distL="0" distR="0" wp14:anchorId="0950C318" wp14:editId="7A591302">
            <wp:extent cx="1612900" cy="1752003"/>
            <wp:effectExtent l="0" t="0" r="635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0454" cy="1760208"/>
                    </a:xfrm>
                    <a:prstGeom prst="rect">
                      <a:avLst/>
                    </a:prstGeom>
                    <a:noFill/>
                  </pic:spPr>
                </pic:pic>
              </a:graphicData>
            </a:graphic>
          </wp:inline>
        </w:drawing>
      </w:r>
    </w:p>
    <w:p w14:paraId="659AD58A" w14:textId="5D31554F" w:rsidR="00FA657E" w:rsidRDefault="004A2960" w:rsidP="004A2960">
      <w:pPr>
        <w:ind w:left="360"/>
        <w:jc w:val="center"/>
        <w:rPr>
          <w:rFonts w:ascii="Arial" w:hAnsi="Arial"/>
          <w:b/>
          <w:sz w:val="28"/>
          <w:szCs w:val="44"/>
          <w:lang w:eastAsia="en-US"/>
        </w:rPr>
      </w:pPr>
      <w:r>
        <w:rPr>
          <w:rFonts w:ascii="Arial" w:hAnsi="Arial"/>
          <w:b/>
          <w:sz w:val="28"/>
          <w:szCs w:val="44"/>
          <w:lang w:eastAsia="en-US"/>
        </w:rPr>
        <w:t>Longshaw Junior School</w:t>
      </w:r>
    </w:p>
    <w:p w14:paraId="068700F9" w14:textId="77777777" w:rsidR="00FA657E" w:rsidRDefault="00FA657E" w:rsidP="004A2960">
      <w:pPr>
        <w:jc w:val="center"/>
        <w:rPr>
          <w:rFonts w:ascii="Arial" w:hAnsi="Arial" w:cs="Arial"/>
          <w:b/>
          <w:bCs/>
        </w:rPr>
      </w:pPr>
    </w:p>
    <w:p w14:paraId="4E06FDBB" w14:textId="0847BF63" w:rsidR="00FA657E" w:rsidRPr="004A2960" w:rsidRDefault="004A2960" w:rsidP="004A2960">
      <w:pPr>
        <w:jc w:val="center"/>
        <w:rPr>
          <w:rFonts w:ascii="Arial" w:hAnsi="Arial" w:cs="Arial"/>
          <w:b/>
          <w:bCs/>
          <w:sz w:val="28"/>
          <w:szCs w:val="28"/>
        </w:rPr>
      </w:pPr>
      <w:r w:rsidRPr="004A2960">
        <w:rPr>
          <w:rFonts w:ascii="Arial" w:hAnsi="Arial" w:cs="Arial"/>
          <w:b/>
          <w:bCs/>
          <w:sz w:val="28"/>
          <w:szCs w:val="28"/>
        </w:rPr>
        <w:t xml:space="preserve">     </w:t>
      </w:r>
      <w:r w:rsidR="00FA657E" w:rsidRPr="004A2960">
        <w:rPr>
          <w:rFonts w:ascii="Arial" w:hAnsi="Arial" w:cs="Arial"/>
          <w:b/>
          <w:bCs/>
          <w:sz w:val="28"/>
          <w:szCs w:val="28"/>
        </w:rPr>
        <w:t>Attendance Policy Statement</w:t>
      </w:r>
    </w:p>
    <w:p w14:paraId="7D40E099" w14:textId="77777777" w:rsidR="00FA657E" w:rsidRDefault="00FA657E" w:rsidP="00FA657E">
      <w:pPr>
        <w:jc w:val="both"/>
        <w:rPr>
          <w:rFonts w:ascii="Arial" w:hAnsi="Arial" w:cs="Arial"/>
          <w:b/>
          <w:bCs/>
        </w:rPr>
      </w:pPr>
    </w:p>
    <w:p w14:paraId="3CF53C7A" w14:textId="00321770" w:rsidR="00FA657E" w:rsidRDefault="00FA657E" w:rsidP="00FA657E">
      <w:pPr>
        <w:jc w:val="both"/>
        <w:rPr>
          <w:rFonts w:ascii="Arial" w:hAnsi="Arial" w:cs="Arial"/>
        </w:rPr>
      </w:pPr>
      <w:r>
        <w:rPr>
          <w:rFonts w:ascii="Arial" w:hAnsi="Arial" w:cs="Arial"/>
        </w:rPr>
        <w:t xml:space="preserve">Longshaw Junior School is committed to achieving and maintaining a high level of attendance from all employees through the application of good management practice. All employees must recognise the importance of good attendance and ensure that any sickness absence is kept to a minimum. </w:t>
      </w:r>
    </w:p>
    <w:p w14:paraId="271DE791" w14:textId="77777777" w:rsidR="00FA657E" w:rsidRDefault="00FA657E" w:rsidP="00FA657E">
      <w:pPr>
        <w:jc w:val="both"/>
        <w:rPr>
          <w:rFonts w:ascii="Arial" w:hAnsi="Arial" w:cs="Arial"/>
        </w:rPr>
      </w:pPr>
    </w:p>
    <w:p w14:paraId="414977F3" w14:textId="77777777" w:rsidR="00FA657E" w:rsidRDefault="00FA657E" w:rsidP="00FA657E">
      <w:pPr>
        <w:jc w:val="both"/>
        <w:rPr>
          <w:rFonts w:ascii="Arial" w:hAnsi="Arial" w:cs="Arial"/>
        </w:rPr>
      </w:pPr>
      <w:r>
        <w:rPr>
          <w:rFonts w:ascii="Arial" w:hAnsi="Arial" w:cs="Arial"/>
        </w:rPr>
        <w:t>Whilst supporting employees during periods of sickness, the school’s leadership team monitors levels of sickness absence in school regularly and takes action in accordance with the guidelines adopted by the school to deal with unacceptable levels and frequency of sickness absence.</w:t>
      </w:r>
    </w:p>
    <w:p w14:paraId="3A8B69B0" w14:textId="77777777" w:rsidR="00FA657E" w:rsidRDefault="00FA657E" w:rsidP="00FA657E">
      <w:pPr>
        <w:jc w:val="both"/>
        <w:rPr>
          <w:rFonts w:ascii="Arial" w:hAnsi="Arial" w:cs="Arial"/>
        </w:rPr>
      </w:pPr>
    </w:p>
    <w:p w14:paraId="11625890" w14:textId="77777777" w:rsidR="00FA657E" w:rsidRDefault="00FA657E" w:rsidP="00FA657E">
      <w:pPr>
        <w:jc w:val="both"/>
        <w:rPr>
          <w:rFonts w:ascii="Arial" w:hAnsi="Arial" w:cs="Arial"/>
        </w:rPr>
      </w:pPr>
      <w:r>
        <w:rPr>
          <w:rFonts w:ascii="Arial" w:hAnsi="Arial" w:cs="Arial"/>
        </w:rPr>
        <w:t>Good attendance enhances the service delivered by the school, minimises staffing difficulties and ensures best value to the school.  All employees in this school must understand the importance of good attendance to the operation, performance and image of the school and must show a commitment to achieving and maintaining a high level of attendance.</w:t>
      </w:r>
    </w:p>
    <w:p w14:paraId="04EC34B4" w14:textId="77777777" w:rsidR="00FA657E" w:rsidRDefault="00FA657E" w:rsidP="00FA657E">
      <w:pPr>
        <w:jc w:val="both"/>
        <w:rPr>
          <w:rFonts w:ascii="Arial" w:hAnsi="Arial" w:cs="Arial"/>
        </w:rPr>
      </w:pPr>
    </w:p>
    <w:p w14:paraId="74AE8D31" w14:textId="77777777" w:rsidR="00FA657E" w:rsidRDefault="00FA657E" w:rsidP="00FA657E">
      <w:pPr>
        <w:jc w:val="both"/>
        <w:rPr>
          <w:rFonts w:ascii="Arial" w:hAnsi="Arial" w:cs="Arial"/>
        </w:rPr>
      </w:pPr>
    </w:p>
    <w:p w14:paraId="676B8CA8" w14:textId="77777777" w:rsidR="00FA657E" w:rsidRPr="004201C0" w:rsidRDefault="00FA657E" w:rsidP="00FA657E">
      <w:pPr>
        <w:tabs>
          <w:tab w:val="left" w:pos="2330"/>
        </w:tabs>
        <w:rPr>
          <w:rFonts w:ascii="Arial" w:hAnsi="Arial" w:cs="Arial"/>
        </w:rPr>
      </w:pPr>
    </w:p>
    <w:p w14:paraId="0B789FF0" w14:textId="77777777" w:rsidR="00FA657E" w:rsidRDefault="00FA657E" w:rsidP="004D51BD">
      <w:pPr>
        <w:ind w:left="360"/>
        <w:jc w:val="center"/>
        <w:rPr>
          <w:rFonts w:ascii="Arial" w:hAnsi="Arial"/>
          <w:b/>
          <w:sz w:val="28"/>
          <w:szCs w:val="44"/>
          <w:lang w:eastAsia="en-US"/>
        </w:rPr>
      </w:pPr>
    </w:p>
    <w:sectPr w:rsidR="00FA657E" w:rsidSect="00264C8B">
      <w:footerReference w:type="even" r:id="rId20"/>
      <w:footerReference w:type="default" r:id="rId21"/>
      <w:pgSz w:w="11906" w:h="16838"/>
      <w:pgMar w:top="1440" w:right="926" w:bottom="1134" w:left="851" w:header="708" w:footer="708" w:gutter="0"/>
      <w:pgBorders w:display="notFirstPage"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AFA46C" w14:textId="77777777" w:rsidR="00B829E3" w:rsidRDefault="00B829E3">
      <w:r>
        <w:separator/>
      </w:r>
    </w:p>
  </w:endnote>
  <w:endnote w:type="continuationSeparator" w:id="0">
    <w:p w14:paraId="725C4ABD" w14:textId="77777777" w:rsidR="00B829E3" w:rsidRDefault="00B82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TPreCursivefk">
    <w:altName w:val="Arabic Typesetting"/>
    <w:charset w:val="00"/>
    <w:family w:val="script"/>
    <w:pitch w:val="variable"/>
    <w:sig w:usb0="00000003" w:usb1="1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D0D43" w14:textId="77777777" w:rsidR="00F657E6" w:rsidRDefault="00F657E6" w:rsidP="00B2292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527384" w14:textId="77777777" w:rsidR="00F657E6" w:rsidRDefault="00F657E6" w:rsidP="00B35AC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0F0C9" w14:textId="6C2F3392" w:rsidR="00F657E6" w:rsidRDefault="00F657E6" w:rsidP="00B2292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257C0">
      <w:rPr>
        <w:rStyle w:val="PageNumber"/>
        <w:noProof/>
      </w:rPr>
      <w:t>2</w:t>
    </w:r>
    <w:r>
      <w:rPr>
        <w:rStyle w:val="PageNumber"/>
      </w:rPr>
      <w:fldChar w:fldCharType="end"/>
    </w:r>
  </w:p>
  <w:p w14:paraId="7AC20CC2" w14:textId="77777777" w:rsidR="00F657E6" w:rsidRDefault="00F657E6" w:rsidP="00B35AC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4E465E" w14:textId="77777777" w:rsidR="00B829E3" w:rsidRDefault="00B829E3">
      <w:r>
        <w:separator/>
      </w:r>
    </w:p>
  </w:footnote>
  <w:footnote w:type="continuationSeparator" w:id="0">
    <w:p w14:paraId="65A76677" w14:textId="77777777" w:rsidR="00B829E3" w:rsidRDefault="00B829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upperRoman"/>
      <w:pStyle w:val="Heading1"/>
      <w:lvlText w:val="%1."/>
      <w:legacy w:legacy="1" w:legacySpace="0" w:legacyIndent="708"/>
      <w:lvlJc w:val="left"/>
      <w:pPr>
        <w:ind w:left="708" w:hanging="708"/>
      </w:pPr>
    </w:lvl>
    <w:lvl w:ilvl="1">
      <w:start w:val="1"/>
      <w:numFmt w:val="upperLetter"/>
      <w:pStyle w:val="Heading2"/>
      <w:lvlText w:val="%2."/>
      <w:legacy w:legacy="1" w:legacySpace="0" w:legacyIndent="708"/>
      <w:lvlJc w:val="left"/>
      <w:pPr>
        <w:ind w:left="1416" w:hanging="708"/>
      </w:pPr>
    </w:lvl>
    <w:lvl w:ilvl="2">
      <w:start w:val="1"/>
      <w:numFmt w:val="decimal"/>
      <w:pStyle w:val="Heading3"/>
      <w:lvlText w:val="%3."/>
      <w:legacy w:legacy="1" w:legacySpace="0" w:legacyIndent="708"/>
      <w:lvlJc w:val="left"/>
      <w:pPr>
        <w:ind w:left="2124" w:hanging="708"/>
      </w:pPr>
    </w:lvl>
    <w:lvl w:ilvl="3">
      <w:start w:val="1"/>
      <w:numFmt w:val="lowerLetter"/>
      <w:pStyle w:val="Heading4"/>
      <w:lvlText w:val="%4)"/>
      <w:legacy w:legacy="1" w:legacySpace="0" w:legacyIndent="708"/>
      <w:lvlJc w:val="left"/>
      <w:pPr>
        <w:ind w:left="2832" w:hanging="708"/>
      </w:pPr>
    </w:lvl>
    <w:lvl w:ilvl="4">
      <w:start w:val="1"/>
      <w:numFmt w:val="decimal"/>
      <w:pStyle w:val="Heading5"/>
      <w:lvlText w:val="(%5)"/>
      <w:legacy w:legacy="1" w:legacySpace="0" w:legacyIndent="708"/>
      <w:lvlJc w:val="left"/>
      <w:pPr>
        <w:ind w:left="3540" w:hanging="708"/>
      </w:pPr>
    </w:lvl>
    <w:lvl w:ilvl="5">
      <w:start w:val="1"/>
      <w:numFmt w:val="lowerLetter"/>
      <w:pStyle w:val="Heading6"/>
      <w:lvlText w:val="(%6)"/>
      <w:legacy w:legacy="1" w:legacySpace="0" w:legacyIndent="708"/>
      <w:lvlJc w:val="left"/>
      <w:pPr>
        <w:ind w:left="4248" w:hanging="708"/>
      </w:pPr>
    </w:lvl>
    <w:lvl w:ilvl="6">
      <w:start w:val="1"/>
      <w:numFmt w:val="lowerRoman"/>
      <w:pStyle w:val="Heading7"/>
      <w:lvlText w:val="(%7)"/>
      <w:legacy w:legacy="1" w:legacySpace="0" w:legacyIndent="708"/>
      <w:lvlJc w:val="left"/>
      <w:pPr>
        <w:ind w:left="4956" w:hanging="708"/>
      </w:pPr>
    </w:lvl>
    <w:lvl w:ilvl="7">
      <w:start w:val="1"/>
      <w:numFmt w:val="lowerLetter"/>
      <w:pStyle w:val="Heading8"/>
      <w:lvlText w:val="(%8)"/>
      <w:legacy w:legacy="1" w:legacySpace="0" w:legacyIndent="708"/>
      <w:lvlJc w:val="left"/>
      <w:pPr>
        <w:ind w:left="5664" w:hanging="708"/>
      </w:pPr>
    </w:lvl>
    <w:lvl w:ilvl="8">
      <w:start w:val="1"/>
      <w:numFmt w:val="lowerRoman"/>
      <w:pStyle w:val="Heading9"/>
      <w:lvlText w:val="(%9)"/>
      <w:legacy w:legacy="1" w:legacySpace="0" w:legacyIndent="708"/>
      <w:lvlJc w:val="left"/>
      <w:pPr>
        <w:ind w:left="6372" w:hanging="708"/>
      </w:pPr>
    </w:lvl>
  </w:abstractNum>
  <w:abstractNum w:abstractNumId="1" w15:restartNumberingAfterBreak="0">
    <w:nsid w:val="048D51C9"/>
    <w:multiLevelType w:val="hybridMultilevel"/>
    <w:tmpl w:val="C6BC9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383B16"/>
    <w:multiLevelType w:val="hybridMultilevel"/>
    <w:tmpl w:val="4BCC698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BC62FC"/>
    <w:multiLevelType w:val="multilevel"/>
    <w:tmpl w:val="60C6F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992E8A"/>
    <w:multiLevelType w:val="multilevel"/>
    <w:tmpl w:val="2F4C0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2345F2"/>
    <w:multiLevelType w:val="hybridMultilevel"/>
    <w:tmpl w:val="552CE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FE53F8"/>
    <w:multiLevelType w:val="multilevel"/>
    <w:tmpl w:val="34342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D81578"/>
    <w:multiLevelType w:val="multilevel"/>
    <w:tmpl w:val="850CA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B576C0"/>
    <w:multiLevelType w:val="multilevel"/>
    <w:tmpl w:val="C86EB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663492"/>
    <w:multiLevelType w:val="multilevel"/>
    <w:tmpl w:val="F18C1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0E822B8"/>
    <w:multiLevelType w:val="hybridMultilevel"/>
    <w:tmpl w:val="438CD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511B5B"/>
    <w:multiLevelType w:val="multilevel"/>
    <w:tmpl w:val="380EF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7860731"/>
    <w:multiLevelType w:val="multilevel"/>
    <w:tmpl w:val="20B89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7F253E"/>
    <w:multiLevelType w:val="multilevel"/>
    <w:tmpl w:val="044E9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31613FC"/>
    <w:multiLevelType w:val="hybridMultilevel"/>
    <w:tmpl w:val="4D42736A"/>
    <w:lvl w:ilvl="0" w:tplc="EDAEC886">
      <w:start w:val="1"/>
      <w:numFmt w:val="decimal"/>
      <w:lvlText w:val="%1."/>
      <w:lvlJc w:val="left"/>
      <w:pPr>
        <w:tabs>
          <w:tab w:val="num" w:pos="750"/>
        </w:tabs>
        <w:ind w:left="750" w:hanging="39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CD20D2E"/>
    <w:multiLevelType w:val="multilevel"/>
    <w:tmpl w:val="A58A2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DFC394F"/>
    <w:multiLevelType w:val="multilevel"/>
    <w:tmpl w:val="828CD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8D671C7"/>
    <w:multiLevelType w:val="multilevel"/>
    <w:tmpl w:val="4B9E4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A7527A4"/>
    <w:multiLevelType w:val="hybridMultilevel"/>
    <w:tmpl w:val="09601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7B17D7"/>
    <w:multiLevelType w:val="hybridMultilevel"/>
    <w:tmpl w:val="0F14CD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2EA243B"/>
    <w:multiLevelType w:val="multilevel"/>
    <w:tmpl w:val="5D088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93800F5"/>
    <w:multiLevelType w:val="multilevel"/>
    <w:tmpl w:val="CF7C5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B9C4B44"/>
    <w:multiLevelType w:val="multilevel"/>
    <w:tmpl w:val="8916B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D857668"/>
    <w:multiLevelType w:val="hybridMultilevel"/>
    <w:tmpl w:val="E84A08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19727D9"/>
    <w:multiLevelType w:val="multilevel"/>
    <w:tmpl w:val="E0E2C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8722BF2"/>
    <w:multiLevelType w:val="multilevel"/>
    <w:tmpl w:val="19FC5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D56506B"/>
    <w:multiLevelType w:val="multilevel"/>
    <w:tmpl w:val="BA48D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34F0042"/>
    <w:multiLevelType w:val="hybridMultilevel"/>
    <w:tmpl w:val="9822006A"/>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77512EFC"/>
    <w:multiLevelType w:val="hybridMultilevel"/>
    <w:tmpl w:val="71FEC012"/>
    <w:lvl w:ilvl="0" w:tplc="8B0CE4A6">
      <w:start w:val="1"/>
      <w:numFmt w:val="bullet"/>
      <w:lvlText w:val=""/>
      <w:legacy w:legacy="1" w:legacySpace="0" w:legacyIndent="283"/>
      <w:lvlJc w:val="left"/>
      <w:pPr>
        <w:ind w:left="283" w:hanging="283"/>
      </w:pPr>
      <w:rPr>
        <w:rFonts w:ascii="Symbol" w:hAnsi="Symbol" w:hint="default"/>
      </w:rPr>
    </w:lvl>
    <w:lvl w:ilvl="1" w:tplc="32483E28" w:tentative="1">
      <w:start w:val="1"/>
      <w:numFmt w:val="bullet"/>
      <w:lvlText w:val="o"/>
      <w:lvlJc w:val="left"/>
      <w:pPr>
        <w:tabs>
          <w:tab w:val="num" w:pos="1440"/>
        </w:tabs>
        <w:ind w:left="1440" w:hanging="360"/>
      </w:pPr>
      <w:rPr>
        <w:rFonts w:ascii="Courier New" w:hAnsi="Courier New" w:cs="Courier New" w:hint="default"/>
      </w:rPr>
    </w:lvl>
    <w:lvl w:ilvl="2" w:tplc="119E3A62" w:tentative="1">
      <w:start w:val="1"/>
      <w:numFmt w:val="bullet"/>
      <w:lvlText w:val=""/>
      <w:lvlJc w:val="left"/>
      <w:pPr>
        <w:tabs>
          <w:tab w:val="num" w:pos="2160"/>
        </w:tabs>
        <w:ind w:left="2160" w:hanging="360"/>
      </w:pPr>
      <w:rPr>
        <w:rFonts w:ascii="Wingdings" w:hAnsi="Wingdings" w:hint="default"/>
      </w:rPr>
    </w:lvl>
    <w:lvl w:ilvl="3" w:tplc="4950DBEA" w:tentative="1">
      <w:start w:val="1"/>
      <w:numFmt w:val="bullet"/>
      <w:lvlText w:val=""/>
      <w:lvlJc w:val="left"/>
      <w:pPr>
        <w:tabs>
          <w:tab w:val="num" w:pos="2880"/>
        </w:tabs>
        <w:ind w:left="2880" w:hanging="360"/>
      </w:pPr>
      <w:rPr>
        <w:rFonts w:ascii="Symbol" w:hAnsi="Symbol" w:hint="default"/>
      </w:rPr>
    </w:lvl>
    <w:lvl w:ilvl="4" w:tplc="44500BEC" w:tentative="1">
      <w:start w:val="1"/>
      <w:numFmt w:val="bullet"/>
      <w:lvlText w:val="o"/>
      <w:lvlJc w:val="left"/>
      <w:pPr>
        <w:tabs>
          <w:tab w:val="num" w:pos="3600"/>
        </w:tabs>
        <w:ind w:left="3600" w:hanging="360"/>
      </w:pPr>
      <w:rPr>
        <w:rFonts w:ascii="Courier New" w:hAnsi="Courier New" w:cs="Courier New" w:hint="default"/>
      </w:rPr>
    </w:lvl>
    <w:lvl w:ilvl="5" w:tplc="E1340DEC" w:tentative="1">
      <w:start w:val="1"/>
      <w:numFmt w:val="bullet"/>
      <w:lvlText w:val=""/>
      <w:lvlJc w:val="left"/>
      <w:pPr>
        <w:tabs>
          <w:tab w:val="num" w:pos="4320"/>
        </w:tabs>
        <w:ind w:left="4320" w:hanging="360"/>
      </w:pPr>
      <w:rPr>
        <w:rFonts w:ascii="Wingdings" w:hAnsi="Wingdings" w:hint="default"/>
      </w:rPr>
    </w:lvl>
    <w:lvl w:ilvl="6" w:tplc="98126E52" w:tentative="1">
      <w:start w:val="1"/>
      <w:numFmt w:val="bullet"/>
      <w:lvlText w:val=""/>
      <w:lvlJc w:val="left"/>
      <w:pPr>
        <w:tabs>
          <w:tab w:val="num" w:pos="5040"/>
        </w:tabs>
        <w:ind w:left="5040" w:hanging="360"/>
      </w:pPr>
      <w:rPr>
        <w:rFonts w:ascii="Symbol" w:hAnsi="Symbol" w:hint="default"/>
      </w:rPr>
    </w:lvl>
    <w:lvl w:ilvl="7" w:tplc="B1C20DFE" w:tentative="1">
      <w:start w:val="1"/>
      <w:numFmt w:val="bullet"/>
      <w:lvlText w:val="o"/>
      <w:lvlJc w:val="left"/>
      <w:pPr>
        <w:tabs>
          <w:tab w:val="num" w:pos="5760"/>
        </w:tabs>
        <w:ind w:left="5760" w:hanging="360"/>
      </w:pPr>
      <w:rPr>
        <w:rFonts w:ascii="Courier New" w:hAnsi="Courier New" w:cs="Courier New" w:hint="default"/>
      </w:rPr>
    </w:lvl>
    <w:lvl w:ilvl="8" w:tplc="2D8EF7E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E2387C"/>
    <w:multiLevelType w:val="hybridMultilevel"/>
    <w:tmpl w:val="C0CE4F1C"/>
    <w:lvl w:ilvl="0" w:tplc="4D841CDE">
      <w:start w:val="1"/>
      <w:numFmt w:val="lowerLetter"/>
      <w:lvlText w:val="%1."/>
      <w:lvlJc w:val="left"/>
      <w:pPr>
        <w:tabs>
          <w:tab w:val="num" w:pos="360"/>
        </w:tabs>
        <w:ind w:left="360" w:hanging="360"/>
      </w:pPr>
      <w:rPr>
        <w:rFonts w:ascii="Arial" w:eastAsia="Times New Roman" w:hAnsi="Arial" w:cs="Times New Roman"/>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BB65343"/>
    <w:multiLevelType w:val="hybridMultilevel"/>
    <w:tmpl w:val="EC062872"/>
    <w:lvl w:ilvl="0" w:tplc="0809000B">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27"/>
  </w:num>
  <w:num w:numId="2">
    <w:abstractNumId w:val="14"/>
  </w:num>
  <w:num w:numId="3">
    <w:abstractNumId w:val="0"/>
  </w:num>
  <w:num w:numId="4">
    <w:abstractNumId w:val="28"/>
  </w:num>
  <w:num w:numId="5">
    <w:abstractNumId w:val="18"/>
  </w:num>
  <w:num w:numId="6">
    <w:abstractNumId w:val="29"/>
  </w:num>
  <w:num w:numId="7">
    <w:abstractNumId w:val="5"/>
  </w:num>
  <w:num w:numId="8">
    <w:abstractNumId w:val="1"/>
  </w:num>
  <w:num w:numId="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24"/>
  </w:num>
  <w:num w:numId="12">
    <w:abstractNumId w:val="17"/>
  </w:num>
  <w:num w:numId="13">
    <w:abstractNumId w:val="16"/>
  </w:num>
  <w:num w:numId="14">
    <w:abstractNumId w:val="7"/>
  </w:num>
  <w:num w:numId="15">
    <w:abstractNumId w:val="25"/>
  </w:num>
  <w:num w:numId="16">
    <w:abstractNumId w:val="9"/>
  </w:num>
  <w:num w:numId="17">
    <w:abstractNumId w:val="12"/>
  </w:num>
  <w:num w:numId="18">
    <w:abstractNumId w:val="11"/>
  </w:num>
  <w:num w:numId="19">
    <w:abstractNumId w:val="21"/>
  </w:num>
  <w:num w:numId="20">
    <w:abstractNumId w:val="20"/>
  </w:num>
  <w:num w:numId="21">
    <w:abstractNumId w:val="15"/>
  </w:num>
  <w:num w:numId="22">
    <w:abstractNumId w:val="3"/>
  </w:num>
  <w:num w:numId="23">
    <w:abstractNumId w:val="22"/>
  </w:num>
  <w:num w:numId="24">
    <w:abstractNumId w:val="6"/>
  </w:num>
  <w:num w:numId="25">
    <w:abstractNumId w:val="13"/>
  </w:num>
  <w:num w:numId="26">
    <w:abstractNumId w:val="8"/>
  </w:num>
  <w:num w:numId="27">
    <w:abstractNumId w:val="4"/>
  </w:num>
  <w:num w:numId="28">
    <w:abstractNumId w:val="26"/>
  </w:num>
  <w:num w:numId="29">
    <w:abstractNumId w:val="30"/>
  </w:num>
  <w:num w:numId="30">
    <w:abstractNumId w:val="10"/>
  </w:num>
  <w:num w:numId="31">
    <w:abstractNumId w:val="2"/>
  </w:num>
  <w:num w:numId="32">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004"/>
    <w:rsid w:val="000064C7"/>
    <w:rsid w:val="000374A0"/>
    <w:rsid w:val="0004402E"/>
    <w:rsid w:val="00045DCD"/>
    <w:rsid w:val="0005193B"/>
    <w:rsid w:val="00053A50"/>
    <w:rsid w:val="0005635A"/>
    <w:rsid w:val="00063835"/>
    <w:rsid w:val="000732BE"/>
    <w:rsid w:val="000D7654"/>
    <w:rsid w:val="000F202B"/>
    <w:rsid w:val="000F4139"/>
    <w:rsid w:val="0011091B"/>
    <w:rsid w:val="001126CE"/>
    <w:rsid w:val="001201D4"/>
    <w:rsid w:val="00165031"/>
    <w:rsid w:val="00166E1C"/>
    <w:rsid w:val="001700EB"/>
    <w:rsid w:val="00174446"/>
    <w:rsid w:val="001A2F50"/>
    <w:rsid w:val="001E2745"/>
    <w:rsid w:val="00203DB2"/>
    <w:rsid w:val="0020794B"/>
    <w:rsid w:val="00215B97"/>
    <w:rsid w:val="002215A3"/>
    <w:rsid w:val="00227321"/>
    <w:rsid w:val="00230188"/>
    <w:rsid w:val="00232C62"/>
    <w:rsid w:val="00243D7D"/>
    <w:rsid w:val="00264C8B"/>
    <w:rsid w:val="002C487A"/>
    <w:rsid w:val="002C7481"/>
    <w:rsid w:val="002D4B77"/>
    <w:rsid w:val="002F17C7"/>
    <w:rsid w:val="002F4F3D"/>
    <w:rsid w:val="00302884"/>
    <w:rsid w:val="00302DE4"/>
    <w:rsid w:val="00321406"/>
    <w:rsid w:val="00332EA2"/>
    <w:rsid w:val="00337A35"/>
    <w:rsid w:val="0034365E"/>
    <w:rsid w:val="0034450F"/>
    <w:rsid w:val="00364848"/>
    <w:rsid w:val="00370785"/>
    <w:rsid w:val="003810C2"/>
    <w:rsid w:val="00396564"/>
    <w:rsid w:val="003B5219"/>
    <w:rsid w:val="003B7953"/>
    <w:rsid w:val="003D327C"/>
    <w:rsid w:val="003D338C"/>
    <w:rsid w:val="003E1200"/>
    <w:rsid w:val="003E45A0"/>
    <w:rsid w:val="003F5B51"/>
    <w:rsid w:val="004230B0"/>
    <w:rsid w:val="00423E8E"/>
    <w:rsid w:val="004420DF"/>
    <w:rsid w:val="00446A8C"/>
    <w:rsid w:val="004518ED"/>
    <w:rsid w:val="00454006"/>
    <w:rsid w:val="004660C2"/>
    <w:rsid w:val="0047352D"/>
    <w:rsid w:val="00477EFF"/>
    <w:rsid w:val="004A2960"/>
    <w:rsid w:val="004B1145"/>
    <w:rsid w:val="004C58D1"/>
    <w:rsid w:val="004D2EC6"/>
    <w:rsid w:val="004D51BD"/>
    <w:rsid w:val="004E67CC"/>
    <w:rsid w:val="004F2FEE"/>
    <w:rsid w:val="004F6807"/>
    <w:rsid w:val="00500DC9"/>
    <w:rsid w:val="005356F5"/>
    <w:rsid w:val="00571CDA"/>
    <w:rsid w:val="00584A5A"/>
    <w:rsid w:val="005869AA"/>
    <w:rsid w:val="00592D67"/>
    <w:rsid w:val="005A2214"/>
    <w:rsid w:val="005A4C2D"/>
    <w:rsid w:val="005B4F62"/>
    <w:rsid w:val="005E5417"/>
    <w:rsid w:val="005E5DD2"/>
    <w:rsid w:val="005F70E0"/>
    <w:rsid w:val="006231A1"/>
    <w:rsid w:val="006268AA"/>
    <w:rsid w:val="00652849"/>
    <w:rsid w:val="0066023E"/>
    <w:rsid w:val="006614A7"/>
    <w:rsid w:val="00674AEA"/>
    <w:rsid w:val="006800CD"/>
    <w:rsid w:val="006A2CDC"/>
    <w:rsid w:val="006A4A5F"/>
    <w:rsid w:val="006B7599"/>
    <w:rsid w:val="006C0AAA"/>
    <w:rsid w:val="006C0D1B"/>
    <w:rsid w:val="006C2E32"/>
    <w:rsid w:val="006C7B9E"/>
    <w:rsid w:val="006D7C9F"/>
    <w:rsid w:val="006D7DEA"/>
    <w:rsid w:val="006E6709"/>
    <w:rsid w:val="006E7076"/>
    <w:rsid w:val="006F7858"/>
    <w:rsid w:val="00710267"/>
    <w:rsid w:val="00724C15"/>
    <w:rsid w:val="00740F0F"/>
    <w:rsid w:val="00746915"/>
    <w:rsid w:val="007614A9"/>
    <w:rsid w:val="007656C5"/>
    <w:rsid w:val="007B1A32"/>
    <w:rsid w:val="007B3F04"/>
    <w:rsid w:val="007C6203"/>
    <w:rsid w:val="007D2400"/>
    <w:rsid w:val="007E2990"/>
    <w:rsid w:val="007F125C"/>
    <w:rsid w:val="00804E2D"/>
    <w:rsid w:val="00815177"/>
    <w:rsid w:val="0082749B"/>
    <w:rsid w:val="00831BD6"/>
    <w:rsid w:val="008402A2"/>
    <w:rsid w:val="00840E3C"/>
    <w:rsid w:val="00852962"/>
    <w:rsid w:val="0085618D"/>
    <w:rsid w:val="00872070"/>
    <w:rsid w:val="00874F23"/>
    <w:rsid w:val="008A2AD8"/>
    <w:rsid w:val="008C302F"/>
    <w:rsid w:val="008D1A33"/>
    <w:rsid w:val="008D2004"/>
    <w:rsid w:val="008D56AC"/>
    <w:rsid w:val="008E34AB"/>
    <w:rsid w:val="008F19EE"/>
    <w:rsid w:val="00907AAF"/>
    <w:rsid w:val="00917AEA"/>
    <w:rsid w:val="00920C30"/>
    <w:rsid w:val="00926A6A"/>
    <w:rsid w:val="00962734"/>
    <w:rsid w:val="00971155"/>
    <w:rsid w:val="00974B46"/>
    <w:rsid w:val="00976D6B"/>
    <w:rsid w:val="009A25F0"/>
    <w:rsid w:val="009A6116"/>
    <w:rsid w:val="009B738D"/>
    <w:rsid w:val="009E5090"/>
    <w:rsid w:val="00A375E6"/>
    <w:rsid w:val="00A510C1"/>
    <w:rsid w:val="00A94D17"/>
    <w:rsid w:val="00AA520B"/>
    <w:rsid w:val="00AC09DA"/>
    <w:rsid w:val="00AC6AF0"/>
    <w:rsid w:val="00AD31C6"/>
    <w:rsid w:val="00AD35EF"/>
    <w:rsid w:val="00AF4EC6"/>
    <w:rsid w:val="00B02BEF"/>
    <w:rsid w:val="00B16EDB"/>
    <w:rsid w:val="00B20C03"/>
    <w:rsid w:val="00B2292B"/>
    <w:rsid w:val="00B32E92"/>
    <w:rsid w:val="00B35AC2"/>
    <w:rsid w:val="00B6034B"/>
    <w:rsid w:val="00B6488B"/>
    <w:rsid w:val="00B711AF"/>
    <w:rsid w:val="00B829E3"/>
    <w:rsid w:val="00BA2693"/>
    <w:rsid w:val="00BB27C2"/>
    <w:rsid w:val="00BC042D"/>
    <w:rsid w:val="00BD6923"/>
    <w:rsid w:val="00C47D31"/>
    <w:rsid w:val="00C67CE9"/>
    <w:rsid w:val="00C719CB"/>
    <w:rsid w:val="00C755E8"/>
    <w:rsid w:val="00CA10F6"/>
    <w:rsid w:val="00CC426A"/>
    <w:rsid w:val="00CE01C8"/>
    <w:rsid w:val="00CE2A9A"/>
    <w:rsid w:val="00CE40C6"/>
    <w:rsid w:val="00CE7A70"/>
    <w:rsid w:val="00CF4A13"/>
    <w:rsid w:val="00D21F2A"/>
    <w:rsid w:val="00D31D3A"/>
    <w:rsid w:val="00D327D9"/>
    <w:rsid w:val="00D52CD4"/>
    <w:rsid w:val="00D53987"/>
    <w:rsid w:val="00D662A9"/>
    <w:rsid w:val="00D94FCB"/>
    <w:rsid w:val="00DA1DFF"/>
    <w:rsid w:val="00E02131"/>
    <w:rsid w:val="00E04806"/>
    <w:rsid w:val="00E07D20"/>
    <w:rsid w:val="00E10102"/>
    <w:rsid w:val="00E1293C"/>
    <w:rsid w:val="00E17194"/>
    <w:rsid w:val="00E327E6"/>
    <w:rsid w:val="00E8532B"/>
    <w:rsid w:val="00EA7BC3"/>
    <w:rsid w:val="00EB7DC5"/>
    <w:rsid w:val="00EC7106"/>
    <w:rsid w:val="00EE1DB2"/>
    <w:rsid w:val="00EE417F"/>
    <w:rsid w:val="00EF08DB"/>
    <w:rsid w:val="00F205C1"/>
    <w:rsid w:val="00F253AB"/>
    <w:rsid w:val="00F257C0"/>
    <w:rsid w:val="00F33C5C"/>
    <w:rsid w:val="00F34140"/>
    <w:rsid w:val="00F44360"/>
    <w:rsid w:val="00F4482B"/>
    <w:rsid w:val="00F640A0"/>
    <w:rsid w:val="00F657E6"/>
    <w:rsid w:val="00F712B9"/>
    <w:rsid w:val="00F72E85"/>
    <w:rsid w:val="00F90228"/>
    <w:rsid w:val="00F9586A"/>
    <w:rsid w:val="00FA657E"/>
    <w:rsid w:val="00FF10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0C90E5"/>
  <w15:docId w15:val="{77513BAF-8FE7-455D-A692-D926B3D4B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09DA"/>
    <w:rPr>
      <w:sz w:val="24"/>
      <w:szCs w:val="24"/>
    </w:rPr>
  </w:style>
  <w:style w:type="paragraph" w:styleId="Heading1">
    <w:name w:val="heading 1"/>
    <w:basedOn w:val="Normal"/>
    <w:next w:val="Normal"/>
    <w:qFormat/>
    <w:rsid w:val="002C7481"/>
    <w:pPr>
      <w:keepNext/>
      <w:numPr>
        <w:numId w:val="3"/>
      </w:numPr>
      <w:spacing w:before="240" w:after="60"/>
      <w:outlineLvl w:val="0"/>
    </w:pPr>
    <w:rPr>
      <w:b/>
      <w:kern w:val="28"/>
      <w:sz w:val="32"/>
      <w:szCs w:val="20"/>
    </w:rPr>
  </w:style>
  <w:style w:type="paragraph" w:styleId="Heading2">
    <w:name w:val="heading 2"/>
    <w:basedOn w:val="Normal"/>
    <w:next w:val="Normal"/>
    <w:qFormat/>
    <w:rsid w:val="002C7481"/>
    <w:pPr>
      <w:keepNext/>
      <w:numPr>
        <w:ilvl w:val="1"/>
        <w:numId w:val="3"/>
      </w:numPr>
      <w:spacing w:before="240" w:after="60"/>
      <w:outlineLvl w:val="1"/>
    </w:pPr>
    <w:rPr>
      <w:b/>
      <w:sz w:val="28"/>
      <w:szCs w:val="20"/>
    </w:rPr>
  </w:style>
  <w:style w:type="paragraph" w:styleId="Heading3">
    <w:name w:val="heading 3"/>
    <w:basedOn w:val="Normal"/>
    <w:next w:val="Normal"/>
    <w:qFormat/>
    <w:rsid w:val="002C7481"/>
    <w:pPr>
      <w:keepNext/>
      <w:numPr>
        <w:ilvl w:val="2"/>
        <w:numId w:val="3"/>
      </w:numPr>
      <w:spacing w:before="240" w:after="60"/>
      <w:outlineLvl w:val="2"/>
    </w:pPr>
    <w:rPr>
      <w:b/>
      <w:szCs w:val="20"/>
    </w:rPr>
  </w:style>
  <w:style w:type="paragraph" w:styleId="Heading4">
    <w:name w:val="heading 4"/>
    <w:basedOn w:val="Normal"/>
    <w:next w:val="Normal"/>
    <w:qFormat/>
    <w:rsid w:val="002C7481"/>
    <w:pPr>
      <w:keepNext/>
      <w:numPr>
        <w:ilvl w:val="3"/>
        <w:numId w:val="3"/>
      </w:numPr>
      <w:spacing w:before="240" w:after="60"/>
      <w:outlineLvl w:val="3"/>
    </w:pPr>
    <w:rPr>
      <w:b/>
      <w:i/>
      <w:szCs w:val="20"/>
    </w:rPr>
  </w:style>
  <w:style w:type="paragraph" w:styleId="Heading5">
    <w:name w:val="heading 5"/>
    <w:basedOn w:val="Normal"/>
    <w:next w:val="Normal"/>
    <w:qFormat/>
    <w:rsid w:val="002C7481"/>
    <w:pPr>
      <w:numPr>
        <w:ilvl w:val="4"/>
        <w:numId w:val="3"/>
      </w:numPr>
      <w:spacing w:before="240" w:after="60"/>
      <w:outlineLvl w:val="4"/>
    </w:pPr>
    <w:rPr>
      <w:rFonts w:ascii="Arial" w:hAnsi="Arial"/>
      <w:sz w:val="22"/>
      <w:szCs w:val="20"/>
    </w:rPr>
  </w:style>
  <w:style w:type="paragraph" w:styleId="Heading6">
    <w:name w:val="heading 6"/>
    <w:basedOn w:val="Normal"/>
    <w:next w:val="Normal"/>
    <w:qFormat/>
    <w:rsid w:val="002C7481"/>
    <w:pPr>
      <w:numPr>
        <w:ilvl w:val="5"/>
        <w:numId w:val="3"/>
      </w:numPr>
      <w:spacing w:before="240" w:after="60"/>
      <w:outlineLvl w:val="5"/>
    </w:pPr>
    <w:rPr>
      <w:rFonts w:ascii="Arial" w:hAnsi="Arial"/>
      <w:i/>
      <w:sz w:val="22"/>
      <w:szCs w:val="20"/>
    </w:rPr>
  </w:style>
  <w:style w:type="paragraph" w:styleId="Heading7">
    <w:name w:val="heading 7"/>
    <w:basedOn w:val="Normal"/>
    <w:next w:val="Normal"/>
    <w:qFormat/>
    <w:rsid w:val="002C7481"/>
    <w:pPr>
      <w:numPr>
        <w:ilvl w:val="6"/>
        <w:numId w:val="3"/>
      </w:numPr>
      <w:spacing w:before="240" w:after="60"/>
      <w:outlineLvl w:val="6"/>
    </w:pPr>
    <w:rPr>
      <w:rFonts w:ascii="Arial" w:hAnsi="Arial"/>
      <w:sz w:val="20"/>
      <w:szCs w:val="20"/>
    </w:rPr>
  </w:style>
  <w:style w:type="paragraph" w:styleId="Heading8">
    <w:name w:val="heading 8"/>
    <w:basedOn w:val="Normal"/>
    <w:next w:val="Normal"/>
    <w:qFormat/>
    <w:rsid w:val="002C7481"/>
    <w:pPr>
      <w:numPr>
        <w:ilvl w:val="7"/>
        <w:numId w:val="3"/>
      </w:numPr>
      <w:spacing w:before="240" w:after="60"/>
      <w:outlineLvl w:val="7"/>
    </w:pPr>
    <w:rPr>
      <w:rFonts w:ascii="Arial" w:hAnsi="Arial"/>
      <w:i/>
      <w:sz w:val="20"/>
      <w:szCs w:val="20"/>
    </w:rPr>
  </w:style>
  <w:style w:type="paragraph" w:styleId="Heading9">
    <w:name w:val="heading 9"/>
    <w:basedOn w:val="Normal"/>
    <w:next w:val="Normal"/>
    <w:qFormat/>
    <w:rsid w:val="002C7481"/>
    <w:pPr>
      <w:numPr>
        <w:ilvl w:val="8"/>
        <w:numId w:val="3"/>
      </w:numPr>
      <w:spacing w:before="240" w:after="60"/>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35AC2"/>
    <w:pPr>
      <w:tabs>
        <w:tab w:val="center" w:pos="4153"/>
        <w:tab w:val="right" w:pos="8306"/>
      </w:tabs>
    </w:pPr>
  </w:style>
  <w:style w:type="character" w:styleId="PageNumber">
    <w:name w:val="page number"/>
    <w:basedOn w:val="DefaultParagraphFont"/>
    <w:rsid w:val="00B35AC2"/>
  </w:style>
  <w:style w:type="table" w:styleId="TableGrid">
    <w:name w:val="Table Grid"/>
    <w:basedOn w:val="TableNormal"/>
    <w:rsid w:val="006C0A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6C0AAA"/>
    <w:rPr>
      <w:sz w:val="20"/>
      <w:szCs w:val="20"/>
    </w:rPr>
  </w:style>
  <w:style w:type="character" w:styleId="FootnoteReference">
    <w:name w:val="footnote reference"/>
    <w:basedOn w:val="DefaultParagraphFont"/>
    <w:semiHidden/>
    <w:rsid w:val="006C0AAA"/>
    <w:rPr>
      <w:vertAlign w:val="superscript"/>
    </w:rPr>
  </w:style>
  <w:style w:type="paragraph" w:styleId="BodyText">
    <w:name w:val="Body Text"/>
    <w:basedOn w:val="Normal"/>
    <w:rsid w:val="002C7481"/>
    <w:pPr>
      <w:spacing w:after="120"/>
    </w:pPr>
    <w:rPr>
      <w:sz w:val="20"/>
      <w:szCs w:val="20"/>
    </w:rPr>
  </w:style>
  <w:style w:type="paragraph" w:styleId="Header">
    <w:name w:val="header"/>
    <w:basedOn w:val="Normal"/>
    <w:link w:val="HeaderChar"/>
    <w:uiPriority w:val="99"/>
    <w:rsid w:val="00E17194"/>
    <w:pPr>
      <w:tabs>
        <w:tab w:val="center" w:pos="4153"/>
        <w:tab w:val="right" w:pos="8306"/>
      </w:tabs>
    </w:pPr>
    <w:rPr>
      <w:rFonts w:ascii="Arial" w:hAnsi="Arial"/>
      <w:szCs w:val="20"/>
      <w:lang w:eastAsia="en-US"/>
    </w:rPr>
  </w:style>
  <w:style w:type="character" w:customStyle="1" w:styleId="HeaderChar">
    <w:name w:val="Header Char"/>
    <w:basedOn w:val="DefaultParagraphFont"/>
    <w:link w:val="Header"/>
    <w:uiPriority w:val="99"/>
    <w:rsid w:val="003810C2"/>
    <w:rPr>
      <w:rFonts w:ascii="Arial" w:hAnsi="Arial"/>
      <w:sz w:val="24"/>
      <w:lang w:eastAsia="en-US"/>
    </w:rPr>
  </w:style>
  <w:style w:type="paragraph" w:styleId="BalloonText">
    <w:name w:val="Balloon Text"/>
    <w:basedOn w:val="Normal"/>
    <w:link w:val="BalloonTextChar"/>
    <w:rsid w:val="003810C2"/>
    <w:rPr>
      <w:rFonts w:ascii="Tahoma" w:hAnsi="Tahoma" w:cs="Tahoma"/>
      <w:sz w:val="16"/>
      <w:szCs w:val="16"/>
    </w:rPr>
  </w:style>
  <w:style w:type="character" w:customStyle="1" w:styleId="BalloonTextChar">
    <w:name w:val="Balloon Text Char"/>
    <w:basedOn w:val="DefaultParagraphFont"/>
    <w:link w:val="BalloonText"/>
    <w:rsid w:val="003810C2"/>
    <w:rPr>
      <w:rFonts w:ascii="Tahoma" w:hAnsi="Tahoma" w:cs="Tahoma"/>
      <w:sz w:val="16"/>
      <w:szCs w:val="16"/>
    </w:rPr>
  </w:style>
  <w:style w:type="table" w:customStyle="1" w:styleId="TableGrid1">
    <w:name w:val="Table Grid1"/>
    <w:basedOn w:val="TableNormal"/>
    <w:next w:val="TableGrid"/>
    <w:uiPriority w:val="59"/>
    <w:rsid w:val="00AD35E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4450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4450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7D31"/>
    <w:pPr>
      <w:spacing w:after="200" w:line="276" w:lineRule="auto"/>
      <w:ind w:left="720"/>
      <w:contextualSpacing/>
    </w:pPr>
    <w:rPr>
      <w:rFonts w:ascii="NTPreCursivefk" w:hAnsi="NTPreCursivefk"/>
      <w:color w:val="000000"/>
      <w:kern w:val="28"/>
      <w:szCs w:val="20"/>
      <w:lang w:eastAsia="en-US"/>
    </w:rPr>
  </w:style>
  <w:style w:type="character" w:styleId="Hyperlink">
    <w:name w:val="Hyperlink"/>
    <w:unhideWhenUsed/>
    <w:rsid w:val="00C67CE9"/>
    <w:rPr>
      <w:color w:val="0000FF"/>
      <w:u w:val="single"/>
    </w:rPr>
  </w:style>
  <w:style w:type="character" w:styleId="FollowedHyperlink">
    <w:name w:val="FollowedHyperlink"/>
    <w:basedOn w:val="DefaultParagraphFont"/>
    <w:semiHidden/>
    <w:unhideWhenUsed/>
    <w:rsid w:val="004F2FEE"/>
    <w:rPr>
      <w:color w:val="800080" w:themeColor="followedHyperlink"/>
      <w:u w:val="single"/>
    </w:rPr>
  </w:style>
  <w:style w:type="paragraph" w:styleId="BodyTextIndent">
    <w:name w:val="Body Text Indent"/>
    <w:basedOn w:val="Normal"/>
    <w:link w:val="BodyTextIndentChar"/>
    <w:semiHidden/>
    <w:unhideWhenUsed/>
    <w:rsid w:val="004F2FEE"/>
    <w:pPr>
      <w:spacing w:after="120"/>
      <w:ind w:left="283"/>
    </w:pPr>
  </w:style>
  <w:style w:type="character" w:customStyle="1" w:styleId="BodyTextIndentChar">
    <w:name w:val="Body Text Indent Char"/>
    <w:basedOn w:val="DefaultParagraphFont"/>
    <w:link w:val="BodyTextIndent"/>
    <w:semiHidden/>
    <w:rsid w:val="004F2FEE"/>
    <w:rPr>
      <w:sz w:val="24"/>
      <w:szCs w:val="24"/>
    </w:rPr>
  </w:style>
  <w:style w:type="table" w:customStyle="1" w:styleId="TableGrid4">
    <w:name w:val="Table Grid4"/>
    <w:basedOn w:val="TableNormal"/>
    <w:next w:val="TableGrid"/>
    <w:uiPriority w:val="59"/>
    <w:rsid w:val="005A4C2D"/>
    <w:rPr>
      <w:rFonts w:ascii="Arial" w:eastAsia="Calibri" w:hAnsi="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C6AF0"/>
    <w:rPr>
      <w:rFonts w:ascii="Arial" w:eastAsia="Calibri" w:hAnsi="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920C30"/>
    <w:rPr>
      <w:rFonts w:ascii="Arial" w:eastAsia="Calibri" w:hAnsi="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32C62"/>
    <w:pPr>
      <w:spacing w:before="100" w:beforeAutospacing="1" w:after="100" w:afterAutospacing="1"/>
    </w:pPr>
  </w:style>
  <w:style w:type="character" w:customStyle="1" w:styleId="normaltextrun">
    <w:name w:val="normaltextrun"/>
    <w:basedOn w:val="DefaultParagraphFont"/>
    <w:rsid w:val="00232C62"/>
  </w:style>
  <w:style w:type="character" w:customStyle="1" w:styleId="eop">
    <w:name w:val="eop"/>
    <w:basedOn w:val="DefaultParagraphFont"/>
    <w:rsid w:val="00232C62"/>
  </w:style>
  <w:style w:type="paragraph" w:styleId="NoSpacing">
    <w:name w:val="No Spacing"/>
    <w:uiPriority w:val="1"/>
    <w:qFormat/>
    <w:rsid w:val="00724C15"/>
    <w:rPr>
      <w:rFonts w:ascii="Calibri" w:eastAsia="Calibri" w:hAnsi="Calibri"/>
      <w:sz w:val="22"/>
      <w:szCs w:val="22"/>
      <w:lang w:eastAsia="en-US"/>
    </w:rPr>
  </w:style>
  <w:style w:type="paragraph" w:styleId="NormalWeb">
    <w:name w:val="Normal (Web)"/>
    <w:basedOn w:val="Normal"/>
    <w:uiPriority w:val="99"/>
    <w:unhideWhenUsed/>
    <w:rsid w:val="00F657E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8214500">
      <w:bodyDiv w:val="1"/>
      <w:marLeft w:val="0"/>
      <w:marRight w:val="0"/>
      <w:marTop w:val="0"/>
      <w:marBottom w:val="0"/>
      <w:divBdr>
        <w:top w:val="none" w:sz="0" w:space="0" w:color="auto"/>
        <w:left w:val="none" w:sz="0" w:space="0" w:color="auto"/>
        <w:bottom w:val="none" w:sz="0" w:space="0" w:color="auto"/>
        <w:right w:val="none" w:sz="0" w:space="0" w:color="auto"/>
      </w:divBdr>
    </w:div>
    <w:div w:id="1979919968">
      <w:bodyDiv w:val="1"/>
      <w:marLeft w:val="0"/>
      <w:marRight w:val="0"/>
      <w:marTop w:val="0"/>
      <w:marBottom w:val="0"/>
      <w:divBdr>
        <w:top w:val="none" w:sz="0" w:space="0" w:color="auto"/>
        <w:left w:val="none" w:sz="0" w:space="0" w:color="auto"/>
        <w:bottom w:val="none" w:sz="0" w:space="0" w:color="auto"/>
        <w:right w:val="none" w:sz="0" w:space="0" w:color="auto"/>
      </w:divBdr>
    </w:div>
    <w:div w:id="2039232049">
      <w:bodyDiv w:val="1"/>
      <w:marLeft w:val="0"/>
      <w:marRight w:val="0"/>
      <w:marTop w:val="0"/>
      <w:marBottom w:val="0"/>
      <w:divBdr>
        <w:top w:val="none" w:sz="0" w:space="0" w:color="auto"/>
        <w:left w:val="none" w:sz="0" w:space="0" w:color="auto"/>
        <w:bottom w:val="none" w:sz="0" w:space="0" w:color="auto"/>
        <w:right w:val="none" w:sz="0" w:space="0" w:color="auto"/>
      </w:divBdr>
    </w:div>
    <w:div w:id="212612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ongshawjunior.org" TargetMode="External"/><Relationship Id="rId18" Type="http://schemas.openxmlformats.org/officeDocument/2006/relationships/hyperlink" Target="https://www.gov.uk/government/publications/teachers-standards"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mailto:schoolhrteam@blackburn.gov.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schoolhrteam@blackburn.gov.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v.uk/government/publications/the-7-principles-of-public-lif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choolhrteam@blackburn.gov.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DBC2F7B89E5F4AABE779863B327BCE" ma:contentTypeVersion="14" ma:contentTypeDescription="Create a new document." ma:contentTypeScope="" ma:versionID="fc9434c4700c10f2bf2d43566b2ceefa">
  <xsd:schema xmlns:xsd="http://www.w3.org/2001/XMLSchema" xmlns:xs="http://www.w3.org/2001/XMLSchema" xmlns:p="http://schemas.microsoft.com/office/2006/metadata/properties" xmlns:ns3="4b3df707-ae9e-4b5a-a6b4-7fb1cb19a7f4" xmlns:ns4="b39aebee-fc4d-4891-b57c-1c61c449e02f" targetNamespace="http://schemas.microsoft.com/office/2006/metadata/properties" ma:root="true" ma:fieldsID="27a56dce5f83116b11855f1d8a078acf" ns3:_="" ns4:_="">
    <xsd:import namespace="4b3df707-ae9e-4b5a-a6b4-7fb1cb19a7f4"/>
    <xsd:import namespace="b39aebee-fc4d-4891-b57c-1c61c449e02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3df707-ae9e-4b5a-a6b4-7fb1cb19a7f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9aebee-fc4d-4891-b57c-1c61c449e02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F8F28C-AF0F-4FAC-90E8-66BD4089AF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3df707-ae9e-4b5a-a6b4-7fb1cb19a7f4"/>
    <ds:schemaRef ds:uri="b39aebee-fc4d-4891-b57c-1c61c449e0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BDBD23-3CB4-4464-B988-E60E9D2BC10C}">
  <ds:schemaRefs>
    <ds:schemaRef ds:uri="http://schemas.microsoft.com/sharepoint/v3/contenttype/forms"/>
  </ds:schemaRefs>
</ds:datastoreItem>
</file>

<file path=customXml/itemProps3.xml><?xml version="1.0" encoding="utf-8"?>
<ds:datastoreItem xmlns:ds="http://schemas.openxmlformats.org/officeDocument/2006/customXml" ds:itemID="{17EBBD78-A241-403D-8ACF-013E84A21F4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C5A494C-13E3-427A-A3B5-A48BA7530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4053</Words>
  <Characters>23104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Higham Church of England Primary School</vt:lpstr>
    </vt:vector>
  </TitlesOfParts>
  <Company>Lancashire County Council</Company>
  <LinksUpToDate>false</LinksUpToDate>
  <CharactersWithSpaces>27103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Higham Church of England Primary School</dc:title>
  <dc:subject/>
  <dc:creator>LCC</dc:creator>
  <cp:keywords/>
  <dc:description/>
  <cp:lastModifiedBy>Cassy Lynas</cp:lastModifiedBy>
  <cp:revision>2</cp:revision>
  <cp:lastPrinted>2009-02-06T14:43:00Z</cp:lastPrinted>
  <dcterms:created xsi:type="dcterms:W3CDTF">2023-01-12T15:06:00Z</dcterms:created>
  <dcterms:modified xsi:type="dcterms:W3CDTF">2023-01-12T15:06:00Z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0x0101005FDBC2F7B89E5F4AABE779863B327BCE</vt:lpwstr>
  </property>
</Properties>
</file>