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0E110" w14:textId="77777777" w:rsidR="00DE5A2C" w:rsidRPr="00C16BA0" w:rsidRDefault="00DE5A2C" w:rsidP="00DE5A2C">
      <w:pPr>
        <w:jc w:val="center"/>
        <w:rPr>
          <w:rFonts w:ascii="Century Gothic" w:eastAsia="Times New Roman" w:hAnsi="Century Gothic" w:cs="Arial"/>
          <w:b/>
          <w:color w:val="000000"/>
          <w:sz w:val="21"/>
          <w:szCs w:val="21"/>
        </w:rPr>
      </w:pPr>
      <w:r w:rsidRPr="00C16BA0">
        <w:rPr>
          <w:rFonts w:ascii="Century Gothic" w:eastAsia="Times New Roman" w:hAnsi="Century Gothic" w:cs="Arial"/>
          <w:b/>
          <w:color w:val="000000"/>
          <w:sz w:val="21"/>
          <w:szCs w:val="21"/>
        </w:rPr>
        <w:t>Job Description Head Teacher</w:t>
      </w:r>
    </w:p>
    <w:p w14:paraId="47C6E2A7" w14:textId="77777777" w:rsidR="00DE5A2C" w:rsidRPr="00C16BA0" w:rsidRDefault="00DE5A2C" w:rsidP="00DE5A2C">
      <w:pPr>
        <w:jc w:val="both"/>
        <w:rPr>
          <w:rFonts w:ascii="Century Gothic" w:eastAsia="Times New Roman" w:hAnsi="Century Gothic" w:cs="Arial"/>
          <w:color w:val="000000"/>
          <w:sz w:val="21"/>
          <w:szCs w:val="21"/>
        </w:rPr>
      </w:pPr>
    </w:p>
    <w:p w14:paraId="33F1F138" w14:textId="77777777" w:rsidR="00DE5A2C" w:rsidRPr="00C16BA0" w:rsidRDefault="00DE5A2C" w:rsidP="00DE5A2C">
      <w:pPr>
        <w:jc w:val="both"/>
        <w:rPr>
          <w:rFonts w:ascii="Century Gothic" w:eastAsia="Times New Roman" w:hAnsi="Century Gothic" w:cs="Arial"/>
          <w:color w:val="000000"/>
          <w:sz w:val="21"/>
          <w:szCs w:val="21"/>
        </w:rPr>
      </w:pPr>
    </w:p>
    <w:tbl>
      <w:tblPr>
        <w:tblStyle w:val="TableGrid"/>
        <w:tblW w:w="0" w:type="auto"/>
        <w:tbl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insideH w:val="single" w:sz="8" w:space="0" w:color="5F5F5F" w:themeColor="background2" w:themeShade="80"/>
          <w:insideV w:val="single" w:sz="8" w:space="0" w:color="5F5F5F" w:themeColor="background2" w:themeShade="80"/>
        </w:tblBorders>
        <w:tblLook w:val="04A0" w:firstRow="1" w:lastRow="0" w:firstColumn="1" w:lastColumn="0" w:noHBand="0" w:noVBand="1"/>
      </w:tblPr>
      <w:tblGrid>
        <w:gridCol w:w="529"/>
        <w:gridCol w:w="8487"/>
      </w:tblGrid>
      <w:tr w:rsidR="00DE5A2C" w:rsidRPr="00C16BA0" w14:paraId="5DCBD6FF" w14:textId="77777777" w:rsidTr="00DE5A2C">
        <w:trPr>
          <w:trHeight w:val="365"/>
        </w:trPr>
        <w:tc>
          <w:tcPr>
            <w:tcW w:w="9016" w:type="dxa"/>
            <w:gridSpan w:val="2"/>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tcPr>
          <w:p w14:paraId="63BFAEEF" w14:textId="77777777" w:rsidR="00DE5A2C" w:rsidRPr="00C16BA0" w:rsidRDefault="00DE5A2C">
            <w:pPr>
              <w:autoSpaceDE w:val="0"/>
              <w:adjustRightInd w:val="0"/>
              <w:rPr>
                <w:rFonts w:ascii="Century Gothic" w:hAnsi="Century Gothic" w:cs="Arial"/>
                <w:b/>
                <w:color w:val="000000"/>
                <w:sz w:val="21"/>
                <w:szCs w:val="21"/>
                <w:lang w:val="en-GB"/>
              </w:rPr>
            </w:pPr>
          </w:p>
          <w:p w14:paraId="4BA6EC80" w14:textId="77777777" w:rsidR="00DE5A2C" w:rsidRPr="00C16BA0" w:rsidRDefault="00DE5A2C">
            <w:pPr>
              <w:autoSpaceDE w:val="0"/>
              <w:adjustRightInd w:val="0"/>
              <w:rPr>
                <w:rFonts w:ascii="Century Gothic" w:hAnsi="Century Gothic" w:cs="Arial"/>
                <w:b/>
                <w:color w:val="000000"/>
                <w:sz w:val="21"/>
                <w:szCs w:val="21"/>
              </w:rPr>
            </w:pPr>
            <w:r w:rsidRPr="00C16BA0">
              <w:rPr>
                <w:rFonts w:ascii="Century Gothic" w:hAnsi="Century Gothic" w:cs="Arial"/>
                <w:b/>
                <w:color w:val="000000"/>
                <w:sz w:val="21"/>
                <w:szCs w:val="21"/>
              </w:rPr>
              <w:t xml:space="preserve">          Qualities and knowledge </w:t>
            </w:r>
          </w:p>
        </w:tc>
      </w:tr>
      <w:tr w:rsidR="00DE5A2C" w:rsidRPr="00C16BA0" w14:paraId="797B0BEF"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7003CF13"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1.</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5D2BEEF5"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Hold and articulate clear values and moral purpose, focused on providing a world-class education for the children they serve.</w:t>
            </w:r>
          </w:p>
        </w:tc>
      </w:tr>
      <w:tr w:rsidR="00DE5A2C" w:rsidRPr="00C16BA0" w14:paraId="77402B59"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0085D55A"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2.</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2956852F"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 xml:space="preserve">Demonstrate optimistic personal </w:t>
            </w:r>
            <w:proofErr w:type="spellStart"/>
            <w:r w:rsidRPr="00C16BA0">
              <w:rPr>
                <w:rFonts w:ascii="Century Gothic" w:hAnsi="Century Gothic" w:cs="Arial"/>
                <w:color w:val="000000"/>
                <w:sz w:val="21"/>
                <w:szCs w:val="21"/>
              </w:rPr>
              <w:t>behaviour</w:t>
            </w:r>
            <w:proofErr w:type="spellEnd"/>
            <w:r w:rsidRPr="00C16BA0">
              <w:rPr>
                <w:rFonts w:ascii="Century Gothic" w:hAnsi="Century Gothic" w:cs="Arial"/>
                <w:color w:val="000000"/>
                <w:sz w:val="21"/>
                <w:szCs w:val="21"/>
              </w:rPr>
              <w:t>, positive relationships and attitudes towards their children and staff, and towards parents, governors and members of the local community.</w:t>
            </w:r>
          </w:p>
        </w:tc>
      </w:tr>
      <w:tr w:rsidR="00DE5A2C" w:rsidRPr="00C16BA0" w14:paraId="0A9FBAAF"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73CBE16A"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3.</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6F938D46"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Lead by example - with integrity, creativity, resilience, and clarity - drawing on their own knowledge, expertise and skills, and that of those around them.</w:t>
            </w:r>
          </w:p>
        </w:tc>
      </w:tr>
      <w:tr w:rsidR="00DE5A2C" w:rsidRPr="00C16BA0" w14:paraId="11DFB19B"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2CC96F9E"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4.</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46CBC209"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Sustain wide, current knowledge and understanding of Early Years education and school systems locally, nationally and globally, and pursue continuous professional development.</w:t>
            </w:r>
          </w:p>
        </w:tc>
      </w:tr>
      <w:tr w:rsidR="00DE5A2C" w:rsidRPr="00C16BA0" w14:paraId="32C04950"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4DAD5515"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5.</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0DA5F54D"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 xml:space="preserve">Work with political and financial astuteness, within a clear set of principles </w:t>
            </w:r>
            <w:proofErr w:type="spellStart"/>
            <w:r w:rsidRPr="00C16BA0">
              <w:rPr>
                <w:rFonts w:ascii="Century Gothic" w:hAnsi="Century Gothic" w:cs="Arial"/>
                <w:color w:val="000000"/>
                <w:sz w:val="21"/>
                <w:szCs w:val="21"/>
              </w:rPr>
              <w:t>centred</w:t>
            </w:r>
            <w:proofErr w:type="spellEnd"/>
            <w:r w:rsidRPr="00C16BA0">
              <w:rPr>
                <w:rFonts w:ascii="Century Gothic" w:hAnsi="Century Gothic" w:cs="Arial"/>
                <w:color w:val="000000"/>
                <w:sz w:val="21"/>
                <w:szCs w:val="21"/>
              </w:rPr>
              <w:t xml:space="preserve"> on the school’s vision, ably translating local and national policy into the school’s context.</w:t>
            </w:r>
          </w:p>
        </w:tc>
      </w:tr>
      <w:tr w:rsidR="00DE5A2C" w:rsidRPr="00C16BA0" w14:paraId="3FBAB93F"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15C960B3"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6.</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698F7650"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Communicate compellingly the school’s vision and drive the strategic leadership, empowering all children, parents and staff to excel.</w:t>
            </w:r>
          </w:p>
        </w:tc>
      </w:tr>
    </w:tbl>
    <w:p w14:paraId="79618C16" w14:textId="77777777" w:rsidR="00DE5A2C" w:rsidRPr="00C16BA0" w:rsidRDefault="00DE5A2C" w:rsidP="00DE5A2C">
      <w:pPr>
        <w:jc w:val="both"/>
        <w:rPr>
          <w:rFonts w:ascii="Century Gothic" w:eastAsia="Times New Roman" w:hAnsi="Century Gothic" w:cs="Arial"/>
          <w:color w:val="000000"/>
          <w:sz w:val="21"/>
          <w:szCs w:val="21"/>
        </w:rPr>
      </w:pPr>
    </w:p>
    <w:tbl>
      <w:tblPr>
        <w:tblStyle w:val="TableGrid"/>
        <w:tblW w:w="0" w:type="auto"/>
        <w:tbl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insideH w:val="single" w:sz="8" w:space="0" w:color="5F5F5F" w:themeColor="background2" w:themeShade="80"/>
          <w:insideV w:val="single" w:sz="8" w:space="0" w:color="5F5F5F" w:themeColor="background2" w:themeShade="80"/>
        </w:tblBorders>
        <w:tblLook w:val="04A0" w:firstRow="1" w:lastRow="0" w:firstColumn="1" w:lastColumn="0" w:noHBand="0" w:noVBand="1"/>
      </w:tblPr>
      <w:tblGrid>
        <w:gridCol w:w="534"/>
        <w:gridCol w:w="8482"/>
      </w:tblGrid>
      <w:tr w:rsidR="00DE5A2C" w:rsidRPr="00C16BA0" w14:paraId="7F5E9B8E" w14:textId="77777777" w:rsidTr="00DE5A2C">
        <w:trPr>
          <w:trHeight w:val="379"/>
        </w:trPr>
        <w:tc>
          <w:tcPr>
            <w:tcW w:w="9016" w:type="dxa"/>
            <w:gridSpan w:val="2"/>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tcPr>
          <w:p w14:paraId="2E481EE8" w14:textId="77777777" w:rsidR="00DE5A2C" w:rsidRPr="00C16BA0" w:rsidRDefault="00DE5A2C">
            <w:pPr>
              <w:autoSpaceDE w:val="0"/>
              <w:adjustRightInd w:val="0"/>
              <w:rPr>
                <w:rFonts w:ascii="Century Gothic" w:hAnsi="Century Gothic" w:cs="Arial"/>
                <w:b/>
                <w:color w:val="000000"/>
                <w:sz w:val="21"/>
                <w:szCs w:val="21"/>
                <w:lang w:val="en-GB"/>
              </w:rPr>
            </w:pPr>
          </w:p>
          <w:p w14:paraId="1FD667F3" w14:textId="77777777" w:rsidR="00DE5A2C" w:rsidRPr="00C16BA0" w:rsidRDefault="00DE5A2C">
            <w:pPr>
              <w:autoSpaceDE w:val="0"/>
              <w:adjustRightInd w:val="0"/>
              <w:rPr>
                <w:rFonts w:ascii="Century Gothic" w:hAnsi="Century Gothic" w:cs="Arial"/>
                <w:b/>
                <w:color w:val="000000"/>
                <w:sz w:val="21"/>
                <w:szCs w:val="21"/>
              </w:rPr>
            </w:pPr>
            <w:r w:rsidRPr="00C16BA0">
              <w:rPr>
                <w:rFonts w:ascii="Century Gothic" w:hAnsi="Century Gothic" w:cs="Arial"/>
                <w:b/>
                <w:color w:val="000000"/>
                <w:sz w:val="21"/>
                <w:szCs w:val="21"/>
              </w:rPr>
              <w:t xml:space="preserve">          Children and staff </w:t>
            </w:r>
          </w:p>
        </w:tc>
      </w:tr>
      <w:tr w:rsidR="00DE5A2C" w:rsidRPr="00C16BA0" w14:paraId="2CC53236" w14:textId="77777777" w:rsidTr="00DE5A2C">
        <w:tc>
          <w:tcPr>
            <w:tcW w:w="534"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6B82A552"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1.</w:t>
            </w:r>
          </w:p>
        </w:tc>
        <w:tc>
          <w:tcPr>
            <w:tcW w:w="8482"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0E0D3C0B"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Demand realistic ambitious standards for all children, overcoming disadvantage and advancing equality, instilling a strong sense of accountability in staff for the impact of their work on children’s outcomes.</w:t>
            </w:r>
          </w:p>
        </w:tc>
      </w:tr>
      <w:tr w:rsidR="00DE5A2C" w:rsidRPr="00C16BA0" w14:paraId="7AB5C16E" w14:textId="77777777" w:rsidTr="00DE5A2C">
        <w:trPr>
          <w:trHeight w:val="794"/>
        </w:trPr>
        <w:tc>
          <w:tcPr>
            <w:tcW w:w="534"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24240EA5"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2.</w:t>
            </w:r>
          </w:p>
        </w:tc>
        <w:tc>
          <w:tcPr>
            <w:tcW w:w="8482"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16529F4B" w14:textId="77777777" w:rsidR="00DE5A2C" w:rsidRPr="00C16BA0" w:rsidRDefault="00DE5A2C">
            <w:pPr>
              <w:autoSpaceDE w:val="0"/>
              <w:adjustRightInd w:val="0"/>
              <w:spacing w:after="140"/>
              <w:rPr>
                <w:rFonts w:ascii="Century Gothic" w:hAnsi="Century Gothic" w:cs="Arial"/>
                <w:color w:val="000000"/>
                <w:sz w:val="21"/>
                <w:szCs w:val="21"/>
              </w:rPr>
            </w:pPr>
            <w:r w:rsidRPr="00C16BA0">
              <w:rPr>
                <w:rFonts w:ascii="Century Gothic" w:hAnsi="Century Gothic" w:cs="Arial"/>
                <w:color w:val="000000"/>
                <w:sz w:val="21"/>
                <w:szCs w:val="21"/>
              </w:rPr>
              <w:t>Secure excellent teaching through an analytical understanding of how children learn and of the core features of successful Early Years practice and curriculum design, leading to rich curriculum opportunities and children’s well-being.</w:t>
            </w:r>
          </w:p>
        </w:tc>
      </w:tr>
      <w:tr w:rsidR="00DE5A2C" w:rsidRPr="00C16BA0" w14:paraId="592D7B30" w14:textId="77777777" w:rsidTr="00DE5A2C">
        <w:tc>
          <w:tcPr>
            <w:tcW w:w="534"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29CA9A37"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3.</w:t>
            </w:r>
          </w:p>
        </w:tc>
        <w:tc>
          <w:tcPr>
            <w:tcW w:w="8482"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5C8AF031"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Establish an educational culture of open learning environments as a basis for sharing best practice within and between schools, drawing on and conducting relevant research and robust data analysis.</w:t>
            </w:r>
          </w:p>
        </w:tc>
      </w:tr>
      <w:tr w:rsidR="00DE5A2C" w:rsidRPr="00C16BA0" w14:paraId="172B18F3" w14:textId="77777777" w:rsidTr="00DE5A2C">
        <w:tc>
          <w:tcPr>
            <w:tcW w:w="534"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40DBD626"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4.</w:t>
            </w:r>
          </w:p>
        </w:tc>
        <w:tc>
          <w:tcPr>
            <w:tcW w:w="8482"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4CB3575B"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Create an ethos within which all staff are motivated and supported to develop their own skills and specialist knowledge, and to support each other.</w:t>
            </w:r>
          </w:p>
        </w:tc>
      </w:tr>
      <w:tr w:rsidR="00DE5A2C" w:rsidRPr="00C16BA0" w14:paraId="1D6EC602" w14:textId="77777777" w:rsidTr="00DE5A2C">
        <w:tc>
          <w:tcPr>
            <w:tcW w:w="534"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6B68E26A"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5.</w:t>
            </w:r>
          </w:p>
        </w:tc>
        <w:tc>
          <w:tcPr>
            <w:tcW w:w="8482"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31C2E8EE"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Identify emerging talents, coaching current and aspiring leaders in a climate where excellence is the standard, leading to clear succession planning.</w:t>
            </w:r>
          </w:p>
        </w:tc>
      </w:tr>
      <w:tr w:rsidR="00DE5A2C" w:rsidRPr="00C16BA0" w14:paraId="63601012" w14:textId="77777777" w:rsidTr="00DE5A2C">
        <w:tc>
          <w:tcPr>
            <w:tcW w:w="534"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3DAF0282"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6.</w:t>
            </w:r>
          </w:p>
        </w:tc>
        <w:tc>
          <w:tcPr>
            <w:tcW w:w="8482"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7E000F83"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 xml:space="preserve">Hold all staff to account for their professional conduct and practice. </w:t>
            </w:r>
          </w:p>
        </w:tc>
      </w:tr>
    </w:tbl>
    <w:p w14:paraId="77556990" w14:textId="77777777" w:rsidR="00DE5A2C" w:rsidRPr="00C16BA0" w:rsidRDefault="00DE5A2C" w:rsidP="00DE5A2C">
      <w:pPr>
        <w:jc w:val="both"/>
        <w:rPr>
          <w:rFonts w:ascii="Century Gothic" w:eastAsia="Times New Roman" w:hAnsi="Century Gothic" w:cs="Arial"/>
          <w:color w:val="000000"/>
          <w:sz w:val="21"/>
          <w:szCs w:val="21"/>
        </w:rPr>
      </w:pPr>
    </w:p>
    <w:tbl>
      <w:tblPr>
        <w:tblStyle w:val="TableGrid"/>
        <w:tblW w:w="0" w:type="auto"/>
        <w:tbl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insideH w:val="single" w:sz="8" w:space="0" w:color="5F5F5F" w:themeColor="background2" w:themeShade="80"/>
          <w:insideV w:val="single" w:sz="8" w:space="0" w:color="5F5F5F" w:themeColor="background2" w:themeShade="80"/>
        </w:tblBorders>
        <w:tblLook w:val="04A0" w:firstRow="1" w:lastRow="0" w:firstColumn="1" w:lastColumn="0" w:noHBand="0" w:noVBand="1"/>
      </w:tblPr>
      <w:tblGrid>
        <w:gridCol w:w="529"/>
        <w:gridCol w:w="8487"/>
      </w:tblGrid>
      <w:tr w:rsidR="00DE5A2C" w:rsidRPr="00C16BA0" w14:paraId="4F73B4EC" w14:textId="77777777" w:rsidTr="00DE5A2C">
        <w:trPr>
          <w:trHeight w:val="445"/>
        </w:trPr>
        <w:tc>
          <w:tcPr>
            <w:tcW w:w="9016" w:type="dxa"/>
            <w:gridSpan w:val="2"/>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tcPr>
          <w:p w14:paraId="22BFB027" w14:textId="77777777" w:rsidR="00DE5A2C" w:rsidRPr="00C16BA0" w:rsidRDefault="00DE5A2C">
            <w:pPr>
              <w:autoSpaceDE w:val="0"/>
              <w:adjustRightInd w:val="0"/>
              <w:rPr>
                <w:rFonts w:ascii="Century Gothic" w:hAnsi="Century Gothic" w:cs="Arial"/>
                <w:b/>
                <w:color w:val="000000"/>
                <w:sz w:val="21"/>
                <w:szCs w:val="21"/>
                <w:lang w:val="en-GB"/>
              </w:rPr>
            </w:pPr>
          </w:p>
          <w:p w14:paraId="2ED57EF1" w14:textId="77777777" w:rsidR="00DE5A2C" w:rsidRPr="00C16BA0" w:rsidRDefault="00DE5A2C">
            <w:pPr>
              <w:autoSpaceDE w:val="0"/>
              <w:adjustRightInd w:val="0"/>
              <w:rPr>
                <w:rFonts w:ascii="Century Gothic" w:hAnsi="Century Gothic" w:cs="Arial"/>
                <w:b/>
                <w:color w:val="000000"/>
                <w:sz w:val="21"/>
                <w:szCs w:val="21"/>
              </w:rPr>
            </w:pPr>
            <w:r w:rsidRPr="00C16BA0">
              <w:rPr>
                <w:rFonts w:ascii="Century Gothic" w:hAnsi="Century Gothic" w:cs="Arial"/>
                <w:b/>
                <w:color w:val="000000"/>
                <w:sz w:val="21"/>
                <w:szCs w:val="21"/>
              </w:rPr>
              <w:t xml:space="preserve">           Systems and processes</w:t>
            </w:r>
          </w:p>
        </w:tc>
      </w:tr>
      <w:tr w:rsidR="00DE5A2C" w:rsidRPr="00C16BA0" w14:paraId="2422A7A5"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24F0A59E" w14:textId="77777777" w:rsidR="00DE5A2C" w:rsidRPr="00C16BA0" w:rsidRDefault="00DE5A2C">
            <w:pPr>
              <w:autoSpaceDE w:val="0"/>
              <w:adjustRightInd w:val="0"/>
              <w:rPr>
                <w:rFonts w:ascii="Century Gothic" w:hAnsi="Century Gothic" w:cs="Arial"/>
                <w:sz w:val="21"/>
                <w:szCs w:val="21"/>
              </w:rPr>
            </w:pPr>
            <w:r w:rsidRPr="00C16BA0">
              <w:rPr>
                <w:rFonts w:ascii="Century Gothic" w:hAnsi="Century Gothic" w:cs="Arial"/>
                <w:sz w:val="21"/>
                <w:szCs w:val="21"/>
              </w:rPr>
              <w:t>1.</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3F0E56BF" w14:textId="77777777" w:rsidR="00DE5A2C" w:rsidRPr="00C16BA0" w:rsidRDefault="00DE5A2C">
            <w:pPr>
              <w:autoSpaceDE w:val="0"/>
              <w:adjustRightInd w:val="0"/>
              <w:spacing w:after="141"/>
              <w:rPr>
                <w:rFonts w:ascii="Century Gothic" w:hAnsi="Century Gothic" w:cs="Arial"/>
                <w:sz w:val="21"/>
                <w:szCs w:val="21"/>
              </w:rPr>
            </w:pPr>
            <w:r w:rsidRPr="00C16BA0">
              <w:rPr>
                <w:rFonts w:ascii="Century Gothic" w:hAnsi="Century Gothic" w:cs="Arial"/>
                <w:sz w:val="21"/>
                <w:szCs w:val="21"/>
              </w:rPr>
              <w:t xml:space="preserve">Ensure that the school’s systems, </w:t>
            </w:r>
            <w:proofErr w:type="spellStart"/>
            <w:r w:rsidRPr="00C16BA0">
              <w:rPr>
                <w:rFonts w:ascii="Century Gothic" w:hAnsi="Century Gothic" w:cs="Arial"/>
                <w:sz w:val="21"/>
                <w:szCs w:val="21"/>
              </w:rPr>
              <w:t>organisation</w:t>
            </w:r>
            <w:proofErr w:type="spellEnd"/>
            <w:r w:rsidRPr="00C16BA0">
              <w:rPr>
                <w:rFonts w:ascii="Century Gothic" w:hAnsi="Century Gothic" w:cs="Arial"/>
                <w:sz w:val="21"/>
                <w:szCs w:val="21"/>
              </w:rPr>
              <w:t xml:space="preserve"> and processes are well considered, efficient and fit for purpose, upholding the principles of transparency, integrity and probity. </w:t>
            </w:r>
          </w:p>
        </w:tc>
      </w:tr>
      <w:tr w:rsidR="00DE5A2C" w:rsidRPr="00C16BA0" w14:paraId="38CCF58F" w14:textId="77777777" w:rsidTr="00DE5A2C">
        <w:trPr>
          <w:trHeight w:val="838"/>
        </w:trPr>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608618A4" w14:textId="77777777" w:rsidR="00DE5A2C" w:rsidRPr="00C16BA0" w:rsidRDefault="00DE5A2C">
            <w:pPr>
              <w:autoSpaceDE w:val="0"/>
              <w:adjustRightInd w:val="0"/>
              <w:rPr>
                <w:rFonts w:ascii="Century Gothic" w:hAnsi="Century Gothic" w:cs="Arial"/>
                <w:sz w:val="21"/>
                <w:szCs w:val="21"/>
              </w:rPr>
            </w:pPr>
            <w:r w:rsidRPr="00C16BA0">
              <w:rPr>
                <w:rFonts w:ascii="Century Gothic" w:hAnsi="Century Gothic" w:cs="Arial"/>
                <w:sz w:val="21"/>
                <w:szCs w:val="21"/>
              </w:rPr>
              <w:t>2.</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136C3228" w14:textId="77777777" w:rsidR="00DE5A2C" w:rsidRPr="00C16BA0" w:rsidRDefault="00DE5A2C">
            <w:pPr>
              <w:autoSpaceDE w:val="0"/>
              <w:adjustRightInd w:val="0"/>
              <w:spacing w:after="140"/>
              <w:rPr>
                <w:rFonts w:ascii="Century Gothic" w:hAnsi="Century Gothic" w:cs="Arial"/>
                <w:sz w:val="21"/>
                <w:szCs w:val="21"/>
              </w:rPr>
            </w:pPr>
            <w:r w:rsidRPr="00C16BA0">
              <w:rPr>
                <w:rFonts w:ascii="Century Gothic" w:hAnsi="Century Gothic" w:cs="Arial"/>
                <w:sz w:val="21"/>
                <w:szCs w:val="21"/>
              </w:rPr>
              <w:t xml:space="preserve">Provide a safe, calm and well-ordered environment for all children, families and staff.  To focus on safeguarding children and developing their exemplary </w:t>
            </w:r>
            <w:proofErr w:type="spellStart"/>
            <w:r w:rsidRPr="00C16BA0">
              <w:rPr>
                <w:rFonts w:ascii="Century Gothic" w:hAnsi="Century Gothic" w:cs="Arial"/>
                <w:sz w:val="21"/>
                <w:szCs w:val="21"/>
              </w:rPr>
              <w:t>behaviour</w:t>
            </w:r>
            <w:proofErr w:type="spellEnd"/>
            <w:r w:rsidRPr="00C16BA0">
              <w:rPr>
                <w:rFonts w:ascii="Century Gothic" w:hAnsi="Century Gothic" w:cs="Arial"/>
                <w:sz w:val="21"/>
                <w:szCs w:val="21"/>
              </w:rPr>
              <w:t xml:space="preserve"> in school and in the wider society.</w:t>
            </w:r>
          </w:p>
        </w:tc>
      </w:tr>
      <w:tr w:rsidR="00DE5A2C" w:rsidRPr="00C16BA0" w14:paraId="02441931"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tcPr>
          <w:p w14:paraId="29F53E4D"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lastRenderedPageBreak/>
              <w:t>3.</w:t>
            </w:r>
          </w:p>
          <w:p w14:paraId="4063D129" w14:textId="77777777" w:rsidR="00DE5A2C" w:rsidRPr="00C16BA0" w:rsidRDefault="00DE5A2C">
            <w:pPr>
              <w:rPr>
                <w:rFonts w:ascii="Century Gothic" w:hAnsi="Century Gothic" w:cs="Arial"/>
                <w:sz w:val="21"/>
                <w:szCs w:val="21"/>
              </w:rPr>
            </w:pPr>
          </w:p>
          <w:p w14:paraId="505BECC8" w14:textId="77777777" w:rsidR="00DE5A2C" w:rsidRPr="00C16BA0" w:rsidRDefault="00DE5A2C">
            <w:pPr>
              <w:rPr>
                <w:rFonts w:ascii="Century Gothic" w:hAnsi="Century Gothic" w:cs="Arial"/>
                <w:sz w:val="21"/>
                <w:szCs w:val="21"/>
              </w:rPr>
            </w:pPr>
          </w:p>
          <w:p w14:paraId="71979B28" w14:textId="77777777" w:rsidR="00DE5A2C" w:rsidRPr="00C16BA0" w:rsidRDefault="00DE5A2C">
            <w:pPr>
              <w:rPr>
                <w:rFonts w:ascii="Century Gothic" w:hAnsi="Century Gothic" w:cs="Arial"/>
                <w:sz w:val="21"/>
                <w:szCs w:val="21"/>
              </w:rPr>
            </w:pP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602839F3"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Establish rigorous, fair and transparent systems and measures for managing the performance of all staff, addressing any under-performance, supporting staff to improve and valuing excellent practice.</w:t>
            </w:r>
          </w:p>
        </w:tc>
      </w:tr>
      <w:tr w:rsidR="00DE5A2C" w:rsidRPr="00C16BA0" w14:paraId="3B70B6F7"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09870E39"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4.</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1D3954A3"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Welcome strong governance and actively support the governing board to understand its role and deliver its functions effectively – in particular its functions to set school strategy and hold the head teacher to account for children, staff and financial performance.</w:t>
            </w:r>
          </w:p>
        </w:tc>
      </w:tr>
      <w:tr w:rsidR="00DE5A2C" w:rsidRPr="00C16BA0" w14:paraId="6C0ADFAD"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6E27F071"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5.</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0D4004F5"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Exercise strategic, curriculum-led financial planning to ensure the equitable deployment of budgets and resources, in the best interests of children’s achievements and the school’s sustainability.</w:t>
            </w:r>
          </w:p>
        </w:tc>
      </w:tr>
      <w:tr w:rsidR="00DE5A2C" w:rsidRPr="00C16BA0" w14:paraId="485F6F10" w14:textId="77777777" w:rsidTr="00DE5A2C">
        <w:tc>
          <w:tcPr>
            <w:tcW w:w="529"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7833E448"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6.</w:t>
            </w:r>
          </w:p>
        </w:tc>
        <w:tc>
          <w:tcPr>
            <w:tcW w:w="8487"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79C9A8D8"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 xml:space="preserve">Distribute leadership throughout the </w:t>
            </w:r>
            <w:proofErr w:type="spellStart"/>
            <w:r w:rsidRPr="00C16BA0">
              <w:rPr>
                <w:rFonts w:ascii="Century Gothic" w:hAnsi="Century Gothic" w:cs="Arial"/>
                <w:color w:val="000000"/>
                <w:sz w:val="21"/>
                <w:szCs w:val="21"/>
              </w:rPr>
              <w:t>organisation</w:t>
            </w:r>
            <w:proofErr w:type="spellEnd"/>
            <w:r w:rsidRPr="00C16BA0">
              <w:rPr>
                <w:rFonts w:ascii="Century Gothic" w:hAnsi="Century Gothic" w:cs="Arial"/>
                <w:color w:val="000000"/>
                <w:sz w:val="21"/>
                <w:szCs w:val="21"/>
              </w:rPr>
              <w:t>, forging teams of colleagues who have distinct roles and responsibilities and hold each other to account for their decision.</w:t>
            </w:r>
          </w:p>
        </w:tc>
      </w:tr>
    </w:tbl>
    <w:p w14:paraId="103497C0" w14:textId="77777777" w:rsidR="00DE5A2C" w:rsidRPr="00C16BA0" w:rsidRDefault="00DE5A2C" w:rsidP="00DE5A2C">
      <w:pPr>
        <w:jc w:val="both"/>
        <w:rPr>
          <w:rFonts w:ascii="Century Gothic" w:eastAsia="Times New Roman" w:hAnsi="Century Gothic" w:cs="Arial"/>
          <w:color w:val="000000"/>
          <w:sz w:val="21"/>
          <w:szCs w:val="21"/>
        </w:rPr>
      </w:pPr>
    </w:p>
    <w:p w14:paraId="4CAE598C" w14:textId="77777777" w:rsidR="00DE5A2C" w:rsidRPr="00C16BA0" w:rsidRDefault="00DE5A2C" w:rsidP="00DE5A2C">
      <w:pPr>
        <w:jc w:val="both"/>
        <w:rPr>
          <w:rFonts w:ascii="Century Gothic" w:eastAsia="Times New Roman" w:hAnsi="Century Gothic" w:cs="Arial"/>
          <w:color w:val="000000"/>
          <w:sz w:val="21"/>
          <w:szCs w:val="21"/>
        </w:rPr>
      </w:pPr>
    </w:p>
    <w:tbl>
      <w:tblPr>
        <w:tblStyle w:val="TableGrid"/>
        <w:tblW w:w="0" w:type="auto"/>
        <w:tbl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insideH w:val="single" w:sz="8" w:space="0" w:color="5F5F5F" w:themeColor="background2" w:themeShade="80"/>
          <w:insideV w:val="single" w:sz="8" w:space="0" w:color="5F5F5F" w:themeColor="background2" w:themeShade="80"/>
        </w:tblBorders>
        <w:tblLook w:val="04A0" w:firstRow="1" w:lastRow="0" w:firstColumn="1" w:lastColumn="0" w:noHBand="0" w:noVBand="1"/>
      </w:tblPr>
      <w:tblGrid>
        <w:gridCol w:w="530"/>
        <w:gridCol w:w="8486"/>
      </w:tblGrid>
      <w:tr w:rsidR="00DE5A2C" w:rsidRPr="00C16BA0" w14:paraId="155A6F22" w14:textId="77777777" w:rsidTr="00DE5A2C">
        <w:trPr>
          <w:trHeight w:val="399"/>
        </w:trPr>
        <w:tc>
          <w:tcPr>
            <w:tcW w:w="9016" w:type="dxa"/>
            <w:gridSpan w:val="2"/>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tcPr>
          <w:p w14:paraId="57AE1D8F" w14:textId="77777777" w:rsidR="00DE5A2C" w:rsidRPr="00C16BA0" w:rsidRDefault="00DE5A2C">
            <w:pPr>
              <w:autoSpaceDE w:val="0"/>
              <w:adjustRightInd w:val="0"/>
              <w:rPr>
                <w:rFonts w:ascii="Century Gothic" w:hAnsi="Century Gothic" w:cs="Arial"/>
                <w:b/>
                <w:color w:val="000000"/>
                <w:sz w:val="21"/>
                <w:szCs w:val="21"/>
                <w:lang w:val="en-GB"/>
              </w:rPr>
            </w:pPr>
          </w:p>
          <w:p w14:paraId="4DB0DEA6" w14:textId="77777777" w:rsidR="00DE5A2C" w:rsidRPr="00C16BA0" w:rsidRDefault="00DE5A2C">
            <w:pPr>
              <w:autoSpaceDE w:val="0"/>
              <w:adjustRightInd w:val="0"/>
              <w:rPr>
                <w:rFonts w:ascii="Century Gothic" w:hAnsi="Century Gothic" w:cs="Arial"/>
                <w:b/>
                <w:color w:val="000000"/>
                <w:sz w:val="21"/>
                <w:szCs w:val="21"/>
              </w:rPr>
            </w:pPr>
            <w:r w:rsidRPr="00C16BA0">
              <w:rPr>
                <w:rFonts w:ascii="Century Gothic" w:hAnsi="Century Gothic" w:cs="Arial"/>
                <w:b/>
                <w:color w:val="000000"/>
                <w:sz w:val="21"/>
                <w:szCs w:val="21"/>
              </w:rPr>
              <w:t xml:space="preserve">          The self-improving school system </w:t>
            </w:r>
          </w:p>
        </w:tc>
      </w:tr>
      <w:tr w:rsidR="00DE5A2C" w:rsidRPr="00C16BA0" w14:paraId="6A2BACE0" w14:textId="77777777" w:rsidTr="00DE5A2C">
        <w:tc>
          <w:tcPr>
            <w:tcW w:w="530"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4966233F"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1.</w:t>
            </w:r>
          </w:p>
        </w:tc>
        <w:tc>
          <w:tcPr>
            <w:tcW w:w="8486"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6E63150E" w14:textId="77777777" w:rsidR="00DE5A2C" w:rsidRPr="00C16BA0" w:rsidRDefault="00DE5A2C">
            <w:pPr>
              <w:autoSpaceDE w:val="0"/>
              <w:adjustRightInd w:val="0"/>
              <w:spacing w:after="140"/>
              <w:rPr>
                <w:rFonts w:ascii="Century Gothic" w:hAnsi="Century Gothic" w:cs="Arial"/>
                <w:color w:val="000000"/>
                <w:sz w:val="21"/>
                <w:szCs w:val="21"/>
              </w:rPr>
            </w:pPr>
            <w:r w:rsidRPr="00C16BA0">
              <w:rPr>
                <w:rFonts w:ascii="Century Gothic" w:hAnsi="Century Gothic" w:cs="Arial"/>
                <w:color w:val="000000"/>
                <w:sz w:val="21"/>
                <w:szCs w:val="21"/>
              </w:rPr>
              <w:t xml:space="preserve">Create an outward-facing nursery school which works with other schools and </w:t>
            </w:r>
            <w:proofErr w:type="spellStart"/>
            <w:r w:rsidRPr="00C16BA0">
              <w:rPr>
                <w:rFonts w:ascii="Century Gothic" w:hAnsi="Century Gothic" w:cs="Arial"/>
                <w:color w:val="000000"/>
                <w:sz w:val="21"/>
                <w:szCs w:val="21"/>
              </w:rPr>
              <w:t>organisations</w:t>
            </w:r>
            <w:proofErr w:type="spellEnd"/>
            <w:r w:rsidRPr="00C16BA0">
              <w:rPr>
                <w:rFonts w:ascii="Century Gothic" w:hAnsi="Century Gothic" w:cs="Arial"/>
                <w:color w:val="000000"/>
                <w:sz w:val="21"/>
                <w:szCs w:val="21"/>
              </w:rPr>
              <w:t xml:space="preserve"> - in a climate of mutual challenge - to champion best practice and secure excellent achievements for all children. </w:t>
            </w:r>
          </w:p>
        </w:tc>
      </w:tr>
      <w:tr w:rsidR="00DE5A2C" w:rsidRPr="00C16BA0" w14:paraId="47339AC0" w14:textId="77777777" w:rsidTr="00DE5A2C">
        <w:trPr>
          <w:trHeight w:val="515"/>
        </w:trPr>
        <w:tc>
          <w:tcPr>
            <w:tcW w:w="530"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2893F1B5"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2.</w:t>
            </w:r>
          </w:p>
        </w:tc>
        <w:tc>
          <w:tcPr>
            <w:tcW w:w="8486"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4EAC688C" w14:textId="77777777" w:rsidR="00DE5A2C" w:rsidRPr="00C16BA0" w:rsidRDefault="00DE5A2C">
            <w:pPr>
              <w:autoSpaceDE w:val="0"/>
              <w:adjustRightInd w:val="0"/>
              <w:spacing w:after="140"/>
              <w:rPr>
                <w:rFonts w:ascii="Century Gothic" w:hAnsi="Century Gothic" w:cs="Arial"/>
                <w:color w:val="000000"/>
                <w:sz w:val="21"/>
                <w:szCs w:val="21"/>
              </w:rPr>
            </w:pPr>
            <w:r w:rsidRPr="00C16BA0">
              <w:rPr>
                <w:rFonts w:ascii="Century Gothic" w:hAnsi="Century Gothic" w:cs="Arial"/>
                <w:color w:val="000000"/>
                <w:sz w:val="21"/>
                <w:szCs w:val="21"/>
              </w:rPr>
              <w:t>Develop effective relationships with fellow professionals and colleagues in other public services to improve outcomes for all children.</w:t>
            </w:r>
          </w:p>
        </w:tc>
      </w:tr>
      <w:tr w:rsidR="00DE5A2C" w:rsidRPr="00C16BA0" w14:paraId="4263FDD3" w14:textId="77777777" w:rsidTr="00DE5A2C">
        <w:tc>
          <w:tcPr>
            <w:tcW w:w="530"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21C49410"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3.</w:t>
            </w:r>
          </w:p>
        </w:tc>
        <w:tc>
          <w:tcPr>
            <w:tcW w:w="8486"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0D70FB43" w14:textId="77777777" w:rsidR="00DE5A2C" w:rsidRPr="00C16BA0" w:rsidRDefault="00DE5A2C">
            <w:pPr>
              <w:autoSpaceDE w:val="0"/>
              <w:adjustRightInd w:val="0"/>
              <w:spacing w:after="140"/>
              <w:rPr>
                <w:rFonts w:ascii="Century Gothic" w:hAnsi="Century Gothic" w:cs="Arial"/>
                <w:color w:val="000000"/>
                <w:sz w:val="21"/>
                <w:szCs w:val="21"/>
              </w:rPr>
            </w:pPr>
            <w:r w:rsidRPr="00C16BA0">
              <w:rPr>
                <w:rFonts w:ascii="Century Gothic" w:hAnsi="Century Gothic" w:cs="Arial"/>
                <w:color w:val="000000"/>
                <w:sz w:val="21"/>
                <w:szCs w:val="21"/>
              </w:rPr>
              <w:t xml:space="preserve">Challenge educational orthodoxies in the best interests of achieving excellence, harnessing the findings of well evidenced research to frame self-regulating and self-improving schools. </w:t>
            </w:r>
          </w:p>
        </w:tc>
      </w:tr>
      <w:tr w:rsidR="00DE5A2C" w:rsidRPr="00C16BA0" w14:paraId="1C1241B6" w14:textId="77777777" w:rsidTr="00DE5A2C">
        <w:tc>
          <w:tcPr>
            <w:tcW w:w="530"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110D623E"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4.</w:t>
            </w:r>
          </w:p>
        </w:tc>
        <w:tc>
          <w:tcPr>
            <w:tcW w:w="8486"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497EAF27"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Shape the current and future quality of the teaching profession through high quality training and sustained professional development for all staff.</w:t>
            </w:r>
          </w:p>
        </w:tc>
      </w:tr>
      <w:tr w:rsidR="00DE5A2C" w:rsidRPr="00C16BA0" w14:paraId="0FFA5BB9" w14:textId="77777777" w:rsidTr="00DE5A2C">
        <w:tc>
          <w:tcPr>
            <w:tcW w:w="530"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036FB518"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5.</w:t>
            </w:r>
          </w:p>
        </w:tc>
        <w:tc>
          <w:tcPr>
            <w:tcW w:w="8486"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6F830241" w14:textId="77777777" w:rsidR="00DE5A2C" w:rsidRPr="00C16BA0" w:rsidRDefault="00DE5A2C">
            <w:pPr>
              <w:autoSpaceDE w:val="0"/>
              <w:adjustRightInd w:val="0"/>
              <w:spacing w:after="140"/>
              <w:rPr>
                <w:rFonts w:ascii="Century Gothic" w:hAnsi="Century Gothic" w:cs="Arial"/>
                <w:color w:val="000000"/>
                <w:sz w:val="21"/>
                <w:szCs w:val="21"/>
              </w:rPr>
            </w:pPr>
            <w:r w:rsidRPr="00C16BA0">
              <w:rPr>
                <w:rFonts w:ascii="Century Gothic" w:hAnsi="Century Gothic" w:cs="Arial"/>
                <w:color w:val="000000"/>
                <w:sz w:val="21"/>
                <w:szCs w:val="21"/>
              </w:rPr>
              <w:t xml:space="preserve">Model entrepreneurial and innovative approaches to school improvement, leadership and governance, confident of the vital contribution of internal and external accountability. </w:t>
            </w:r>
          </w:p>
        </w:tc>
      </w:tr>
      <w:tr w:rsidR="00DE5A2C" w:rsidRPr="00C16BA0" w14:paraId="0C265EA6" w14:textId="77777777" w:rsidTr="00DE5A2C">
        <w:tc>
          <w:tcPr>
            <w:tcW w:w="530"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129D6F19"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6.</w:t>
            </w:r>
          </w:p>
        </w:tc>
        <w:tc>
          <w:tcPr>
            <w:tcW w:w="8486" w:type="dxa"/>
            <w:tcBorders>
              <w:top w:val="single" w:sz="8" w:space="0" w:color="5F5F5F" w:themeColor="background2" w:themeShade="80"/>
              <w:left w:val="single" w:sz="8" w:space="0" w:color="5F5F5F" w:themeColor="background2" w:themeShade="80"/>
              <w:bottom w:val="single" w:sz="8" w:space="0" w:color="5F5F5F" w:themeColor="background2" w:themeShade="80"/>
              <w:right w:val="single" w:sz="8" w:space="0" w:color="5F5F5F" w:themeColor="background2" w:themeShade="80"/>
            </w:tcBorders>
            <w:hideMark/>
          </w:tcPr>
          <w:p w14:paraId="3CBBCFF9" w14:textId="77777777" w:rsidR="00DE5A2C" w:rsidRPr="00C16BA0" w:rsidRDefault="00DE5A2C">
            <w:pPr>
              <w:autoSpaceDE w:val="0"/>
              <w:adjustRightInd w:val="0"/>
              <w:rPr>
                <w:rFonts w:ascii="Century Gothic" w:hAnsi="Century Gothic" w:cs="Arial"/>
                <w:color w:val="000000"/>
                <w:sz w:val="21"/>
                <w:szCs w:val="21"/>
              </w:rPr>
            </w:pPr>
            <w:r w:rsidRPr="00C16BA0">
              <w:rPr>
                <w:rFonts w:ascii="Century Gothic" w:hAnsi="Century Gothic" w:cs="Arial"/>
                <w:color w:val="000000"/>
                <w:sz w:val="21"/>
                <w:szCs w:val="21"/>
              </w:rPr>
              <w:t>Inspire and influence others - within and beyond schools - to believe in the fundamental importance of education in young people’s lives and to promote the value of education.</w:t>
            </w:r>
          </w:p>
        </w:tc>
      </w:tr>
    </w:tbl>
    <w:p w14:paraId="3709BBF4" w14:textId="77777777" w:rsidR="00DE5A2C" w:rsidRPr="00C16BA0" w:rsidRDefault="00DE5A2C" w:rsidP="00DE5A2C">
      <w:pPr>
        <w:jc w:val="both"/>
        <w:rPr>
          <w:rFonts w:ascii="Century Gothic" w:eastAsia="Times New Roman" w:hAnsi="Century Gothic" w:cs="Arial"/>
          <w:color w:val="000000"/>
          <w:sz w:val="21"/>
          <w:szCs w:val="21"/>
        </w:rPr>
      </w:pPr>
    </w:p>
    <w:p w14:paraId="0B7C5B95" w14:textId="77777777" w:rsidR="00DE5A2C" w:rsidRPr="00C16BA0" w:rsidRDefault="00DE5A2C" w:rsidP="00DE5A2C">
      <w:pPr>
        <w:rPr>
          <w:rFonts w:ascii="Century Gothic" w:eastAsia="Calibri" w:hAnsi="Century Gothic"/>
          <w:sz w:val="21"/>
          <w:szCs w:val="21"/>
          <w:lang w:val="en-GB"/>
        </w:rPr>
      </w:pPr>
    </w:p>
    <w:p w14:paraId="4A499536" w14:textId="4073EF54" w:rsidR="0032092C" w:rsidRPr="00C16BA0" w:rsidRDefault="0032092C" w:rsidP="00DE5A2C">
      <w:pPr>
        <w:rPr>
          <w:rFonts w:ascii="Century Gothic" w:hAnsi="Century Gothic"/>
          <w:sz w:val="21"/>
          <w:szCs w:val="21"/>
        </w:rPr>
      </w:pPr>
    </w:p>
    <w:sectPr w:rsidR="0032092C" w:rsidRPr="00C16BA0" w:rsidSect="00F71438">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5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713F" w14:textId="77777777" w:rsidR="005504A2" w:rsidRDefault="005504A2">
      <w:r>
        <w:separator/>
      </w:r>
    </w:p>
  </w:endnote>
  <w:endnote w:type="continuationSeparator" w:id="0">
    <w:p w14:paraId="0541A759" w14:textId="77777777" w:rsidR="005504A2" w:rsidRDefault="005504A2">
      <w:r>
        <w:continuationSeparator/>
      </w:r>
    </w:p>
  </w:endnote>
  <w:endnote w:type="continuationNotice" w:id="1">
    <w:p w14:paraId="03441593" w14:textId="77777777" w:rsidR="005504A2" w:rsidRDefault="005504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B4E5" w14:textId="77777777" w:rsidR="00DA2A4E" w:rsidRDefault="00DA2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B4E6" w14:textId="77777777" w:rsidR="005B03B6" w:rsidRPr="00E452E9" w:rsidRDefault="005B24B4" w:rsidP="00E452E9">
    <w:pPr>
      <w:pStyle w:val="Footer"/>
      <w:jc w:val="center"/>
      <w:rPr>
        <w:rFonts w:ascii="Century Gothic" w:hAnsi="Century Gothic"/>
        <w:color w:val="37601C" w:themeColor="accent2" w:themeShade="80"/>
      </w:rPr>
    </w:pPr>
    <w:r w:rsidRPr="00E452E9">
      <w:rPr>
        <w:rFonts w:ascii="Century Gothic" w:hAnsi="Century Gothic"/>
        <w:noProof/>
        <w:color w:val="37601C" w:themeColor="accent2" w:themeShade="80"/>
        <w:lang w:val="en-GB" w:eastAsia="en-GB"/>
      </w:rPr>
      <mc:AlternateContent>
        <mc:Choice Requires="wps">
          <w:drawing>
            <wp:anchor distT="45720" distB="45720" distL="114300" distR="114300" simplePos="0" relativeHeight="251658240" behindDoc="0" locked="0" layoutInCell="1" allowOverlap="1" wp14:anchorId="44B7B4EE" wp14:editId="44B7B4EF">
              <wp:simplePos x="0" y="0"/>
              <wp:positionH relativeFrom="column">
                <wp:posOffset>-100965</wp:posOffset>
              </wp:positionH>
              <wp:positionV relativeFrom="paragraph">
                <wp:posOffset>690245</wp:posOffset>
              </wp:positionV>
              <wp:extent cx="1085850" cy="2571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57175"/>
                      </a:xfrm>
                      <a:prstGeom prst="rect">
                        <a:avLst/>
                      </a:prstGeom>
                      <a:solidFill>
                        <a:srgbClr val="FFFFFF"/>
                      </a:solidFill>
                      <a:ln w="9525">
                        <a:noFill/>
                        <a:miter lim="800000"/>
                        <a:headEnd/>
                        <a:tailEnd/>
                      </a:ln>
                    </wps:spPr>
                    <wps:txbx>
                      <w:txbxContent>
                        <w:p w14:paraId="44B7B4F2" w14:textId="77777777" w:rsidR="005B03B6" w:rsidRPr="005B24B4" w:rsidRDefault="005B03B6">
                          <w:pPr>
                            <w:rPr>
                              <w:rFonts w:ascii="Century Gothic" w:hAnsi="Century Gothic"/>
                              <w:b/>
                              <w:color w:val="00B050"/>
                              <w:sz w:val="22"/>
                              <w:szCs w:val="22"/>
                            </w:rPr>
                          </w:pPr>
                          <w:r w:rsidRPr="005B24B4">
                            <w:rPr>
                              <w:rFonts w:ascii="Century Gothic" w:hAnsi="Century Gothic"/>
                              <w:b/>
                              <w:color w:val="00B050"/>
                              <w:sz w:val="22"/>
                              <w:szCs w:val="22"/>
                            </w:rPr>
                            <w:t>Forest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B7B4EE" id="_x0000_t202" coordsize="21600,21600" o:spt="202" path="m,l,21600r21600,l21600,xe">
              <v:stroke joinstyle="miter"/>
              <v:path gradientshapeok="t" o:connecttype="rect"/>
            </v:shapetype>
            <v:shape id="_x0000_s1028" type="#_x0000_t202" style="position:absolute;left:0;text-align:left;margin-left:-7.95pt;margin-top:54.35pt;width:85.5pt;height:2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" stroked="f">
              <v:textbox>
                <w:txbxContent>
                  <w:p w14:paraId="44B7B4F2" w14:textId="77777777" w:rsidR="005B03B6" w:rsidRPr="005B24B4" w:rsidRDefault="005B03B6">
                    <w:pPr>
                      <w:rPr>
                        <w:rFonts w:ascii="Century Gothic" w:hAnsi="Century Gothic"/>
                        <w:b/>
                        <w:color w:val="00B050"/>
                        <w:sz w:val="22"/>
                        <w:szCs w:val="22"/>
                      </w:rPr>
                    </w:pPr>
                    <w:r w:rsidRPr="005B24B4">
                      <w:rPr>
                        <w:rFonts w:ascii="Century Gothic" w:hAnsi="Century Gothic"/>
                        <w:b/>
                        <w:color w:val="00B050"/>
                        <w:sz w:val="22"/>
                        <w:szCs w:val="22"/>
                      </w:rPr>
                      <w:t>Forest School</w:t>
                    </w:r>
                  </w:p>
                </w:txbxContent>
              </v:textbox>
              <w10:wrap type="square"/>
            </v:shape>
          </w:pict>
        </mc:Fallback>
      </mc:AlternateContent>
    </w:r>
    <w:r w:rsidR="00E452E9" w:rsidRPr="00E452E9">
      <w:rPr>
        <w:rFonts w:ascii="Century Gothic" w:hAnsi="Century Gothic"/>
        <w:color w:val="37601C" w:themeColor="accent2" w:themeShade="80"/>
      </w:rPr>
      <w:t>Lord Street Community Nursery School | Lord Street | Allenton | Derby DE24 9AX</w:t>
    </w:r>
  </w:p>
  <w:p w14:paraId="44B7B4E7" w14:textId="77777777" w:rsidR="00E452E9" w:rsidRPr="00E452E9" w:rsidRDefault="00E452E9" w:rsidP="00E452E9">
    <w:pPr>
      <w:pStyle w:val="Footer"/>
      <w:jc w:val="center"/>
      <w:rPr>
        <w:rFonts w:ascii="Century Gothic" w:hAnsi="Century Gothic"/>
        <w:color w:val="37601C" w:themeColor="accent2" w:themeShade="80"/>
      </w:rPr>
    </w:pPr>
    <w:r w:rsidRPr="00E452E9">
      <w:rPr>
        <w:rFonts w:ascii="Century Gothic" w:hAnsi="Century Gothic"/>
        <w:color w:val="37601C" w:themeColor="accent2" w:themeShade="80"/>
      </w:rPr>
      <w:t>Headteacher Deirdre Malley | 01332 349 363 | admin@lordstreet.derby.sch.uk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B4E9" w14:textId="77777777" w:rsidR="00DA2A4E" w:rsidRDefault="00DA2A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70354" w14:textId="77777777" w:rsidR="005504A2" w:rsidRDefault="005504A2">
      <w:r>
        <w:separator/>
      </w:r>
    </w:p>
  </w:footnote>
  <w:footnote w:type="continuationSeparator" w:id="0">
    <w:p w14:paraId="175B25AA" w14:textId="77777777" w:rsidR="005504A2" w:rsidRDefault="005504A2">
      <w:r>
        <w:continuationSeparator/>
      </w:r>
    </w:p>
  </w:footnote>
  <w:footnote w:type="continuationNotice" w:id="1">
    <w:p w14:paraId="62DBA36B" w14:textId="77777777" w:rsidR="005504A2" w:rsidRDefault="005504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B4DE" w14:textId="77777777" w:rsidR="00DA2A4E" w:rsidRDefault="00DA2A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B4DF" w14:textId="77777777" w:rsidR="00884469" w:rsidRPr="00884469" w:rsidRDefault="00DA2A4E" w:rsidP="00A30AF0">
    <w:pPr>
      <w:autoSpaceDE w:val="0"/>
      <w:rPr>
        <w:rFonts w:ascii="Century Gothic" w:hAnsi="Century Gothic"/>
      </w:rPr>
    </w:pPr>
    <w:r w:rsidRPr="00DA2A4E">
      <w:rPr>
        <w:rFonts w:ascii="Century Gothic" w:hAnsi="Century Gothic" w:cs="Arial"/>
        <w:noProof/>
        <w:color w:val="000000"/>
        <w:sz w:val="36"/>
        <w:szCs w:val="36"/>
        <w:lang w:val="en-GB" w:eastAsia="en-GB"/>
      </w:rPr>
      <mc:AlternateContent>
        <mc:Choice Requires="wps">
          <w:drawing>
            <wp:anchor distT="45720" distB="45720" distL="114300" distR="114300" simplePos="0" relativeHeight="251658242" behindDoc="0" locked="0" layoutInCell="1" allowOverlap="1" wp14:anchorId="44B7B4EA" wp14:editId="44B7B4EB">
              <wp:simplePos x="0" y="0"/>
              <wp:positionH relativeFrom="column">
                <wp:posOffset>5004435</wp:posOffset>
              </wp:positionH>
              <wp:positionV relativeFrom="paragraph">
                <wp:posOffset>-212090</wp:posOffset>
              </wp:positionV>
              <wp:extent cx="1314450" cy="11525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152525"/>
                      </a:xfrm>
                      <a:prstGeom prst="rect">
                        <a:avLst/>
                      </a:prstGeom>
                      <a:solidFill>
                        <a:srgbClr val="FFFFFF"/>
                      </a:solidFill>
                      <a:ln w="9525">
                        <a:noFill/>
                        <a:miter lim="800000"/>
                        <a:headEnd/>
                        <a:tailEnd/>
                      </a:ln>
                    </wps:spPr>
                    <wps:txbx>
                      <w:txbxContent>
                        <w:p w14:paraId="44B7B4F0" w14:textId="77777777" w:rsidR="00DA2A4E" w:rsidRDefault="00DA2A4E">
                          <w:r>
                            <w:rPr>
                              <w:noProof/>
                              <w:lang w:val="en-GB" w:eastAsia="en-GB"/>
                            </w:rPr>
                            <w:drawing>
                              <wp:inline distT="0" distB="0" distL="0" distR="0" wp14:anchorId="44B7B4F3" wp14:editId="44B7B4F4">
                                <wp:extent cx="1046480" cy="1046480"/>
                                <wp:effectExtent l="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6480" cy="10464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B7B4EA" id="_x0000_t202" coordsize="21600,21600" o:spt="202" path="m,l,21600r21600,l21600,xe">
              <v:stroke joinstyle="miter"/>
              <v:path gradientshapeok="t" o:connecttype="rect"/>
            </v:shapetype>
            <v:shape id="Text Box 2" o:spid="_x0000_s1026" type="#_x0000_t202" style="position:absolute;margin-left:394.05pt;margin-top:-16.7pt;width:103.5pt;height:90.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" stroked="f">
              <v:textbox>
                <w:txbxContent>
                  <w:p w14:paraId="44B7B4F0" w14:textId="77777777" w:rsidR="00DA2A4E" w:rsidRDefault="00DA2A4E">
                    <w:r>
                      <w:rPr>
                        <w:noProof/>
                        <w:lang w:val="en-GB" w:eastAsia="en-GB"/>
                      </w:rPr>
                      <w:drawing>
                        <wp:inline distT="0" distB="0" distL="0" distR="0" wp14:anchorId="44B7B4F3" wp14:editId="44B7B4F4">
                          <wp:extent cx="1046480" cy="1046480"/>
                          <wp:effectExtent l="0" t="0" r="127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6480" cy="1046480"/>
                                  </a:xfrm>
                                  <a:prstGeom prst="rect">
                                    <a:avLst/>
                                  </a:prstGeom>
                                  <a:noFill/>
                                  <a:ln>
                                    <a:noFill/>
                                  </a:ln>
                                </pic:spPr>
                              </pic:pic>
                            </a:graphicData>
                          </a:graphic>
                        </wp:inline>
                      </w:drawing>
                    </w:r>
                  </w:p>
                </w:txbxContent>
              </v:textbox>
              <w10:wrap type="square"/>
            </v:shape>
          </w:pict>
        </mc:Fallback>
      </mc:AlternateContent>
    </w:r>
    <w:r w:rsidRPr="00DA2A4E">
      <w:rPr>
        <w:rFonts w:ascii="Century Gothic" w:hAnsi="Century Gothic" w:cs="Arial"/>
        <w:noProof/>
        <w:color w:val="37601C" w:themeColor="accent2" w:themeShade="80"/>
        <w:sz w:val="70"/>
        <w:szCs w:val="70"/>
        <w:lang w:val="en-GB" w:eastAsia="en-GB"/>
      </w:rPr>
      <mc:AlternateContent>
        <mc:Choice Requires="wps">
          <w:drawing>
            <wp:anchor distT="45720" distB="45720" distL="114300" distR="114300" simplePos="0" relativeHeight="251658241" behindDoc="0" locked="0" layoutInCell="1" allowOverlap="1" wp14:anchorId="44B7B4EC" wp14:editId="44B7B4ED">
              <wp:simplePos x="0" y="0"/>
              <wp:positionH relativeFrom="column">
                <wp:posOffset>-100965</wp:posOffset>
              </wp:positionH>
              <wp:positionV relativeFrom="paragraph">
                <wp:posOffset>92710</wp:posOffset>
              </wp:positionV>
              <wp:extent cx="3438525" cy="55245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552450"/>
                      </a:xfrm>
                      <a:prstGeom prst="rect">
                        <a:avLst/>
                      </a:prstGeom>
                      <a:solidFill>
                        <a:srgbClr val="FFFFFF"/>
                      </a:solidFill>
                      <a:ln w="9525">
                        <a:noFill/>
                        <a:miter lim="800000"/>
                        <a:headEnd/>
                        <a:tailEnd/>
                      </a:ln>
                    </wps:spPr>
                    <wps:txbx>
                      <w:txbxContent>
                        <w:p w14:paraId="44B7B4F1" w14:textId="77777777" w:rsidR="00DA2A4E" w:rsidRDefault="00DA2A4E">
                          <w:r w:rsidRPr="00E452E9">
                            <w:rPr>
                              <w:rFonts w:ascii="Century Gothic" w:hAnsi="Century Gothic" w:cs="Arial"/>
                              <w:color w:val="37601C" w:themeColor="accent2" w:themeShade="80"/>
                              <w:sz w:val="70"/>
                              <w:szCs w:val="70"/>
                            </w:rPr>
                            <w:t>Lord</w:t>
                          </w:r>
                          <w:r>
                            <w:rPr>
                              <w:rFonts w:ascii="Century Gothic" w:hAnsi="Century Gothic" w:cs="Arial"/>
                              <w:color w:val="37601C" w:themeColor="accent2" w:themeShade="80"/>
                              <w:sz w:val="70"/>
                              <w:szCs w:val="70"/>
                            </w:rPr>
                            <w:t xml:space="preserve"> Street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7B4EC" id="_x0000_s1027" type="#_x0000_t202" style="position:absolute;margin-left:-7.95pt;margin-top:7.3pt;width:270.75pt;height:4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" stroked="f">
              <v:textbox>
                <w:txbxContent>
                  <w:p w14:paraId="44B7B4F1" w14:textId="77777777" w:rsidR="00DA2A4E" w:rsidRDefault="00DA2A4E">
                    <w:r w:rsidRPr="00E452E9">
                      <w:rPr>
                        <w:rFonts w:ascii="Century Gothic" w:hAnsi="Century Gothic" w:cs="Arial"/>
                        <w:color w:val="37601C" w:themeColor="accent2" w:themeShade="80"/>
                        <w:sz w:val="70"/>
                        <w:szCs w:val="70"/>
                      </w:rPr>
                      <w:t>Lord</w:t>
                    </w:r>
                    <w:r>
                      <w:rPr>
                        <w:rFonts w:ascii="Century Gothic" w:hAnsi="Century Gothic" w:cs="Arial"/>
                        <w:color w:val="37601C" w:themeColor="accent2" w:themeShade="80"/>
                        <w:sz w:val="70"/>
                        <w:szCs w:val="70"/>
                      </w:rPr>
                      <w:t xml:space="preserve"> Street</w:t>
                    </w:r>
                  </w:p>
                </w:txbxContent>
              </v:textbox>
              <w10:wrap type="square"/>
            </v:shape>
          </w:pict>
        </mc:Fallback>
      </mc:AlternateContent>
    </w:r>
    <w:r w:rsidR="00A30AF0" w:rsidRPr="00E452E9">
      <w:rPr>
        <w:rFonts w:ascii="Century Gothic" w:hAnsi="Century Gothic" w:cs="Arial"/>
        <w:noProof/>
        <w:color w:val="37601C" w:themeColor="accent2" w:themeShade="80"/>
        <w:sz w:val="70"/>
        <w:szCs w:val="70"/>
        <w:lang w:val="en-GB" w:eastAsia="en-GB"/>
      </w:rPr>
      <w:t xml:space="preserve"> </w:t>
    </w:r>
  </w:p>
  <w:p w14:paraId="44B7B4E0" w14:textId="77777777" w:rsidR="00DA2A4E" w:rsidRDefault="00DA2A4E" w:rsidP="00884469">
    <w:pPr>
      <w:pBdr>
        <w:bottom w:val="single" w:sz="12" w:space="1" w:color="000000"/>
      </w:pBdr>
      <w:autoSpaceDE w:val="0"/>
      <w:rPr>
        <w:rFonts w:ascii="Century Gothic" w:hAnsi="Century Gothic" w:cs="Arial"/>
        <w:color w:val="000000"/>
        <w:sz w:val="36"/>
        <w:szCs w:val="36"/>
      </w:rPr>
    </w:pPr>
  </w:p>
  <w:p w14:paraId="44B7B4E1" w14:textId="77777777" w:rsidR="00DA2A4E" w:rsidRDefault="00DA2A4E" w:rsidP="00884469">
    <w:pPr>
      <w:pBdr>
        <w:bottom w:val="single" w:sz="12" w:space="1" w:color="000000"/>
      </w:pBdr>
      <w:autoSpaceDE w:val="0"/>
      <w:rPr>
        <w:rFonts w:ascii="Century Gothic" w:hAnsi="Century Gothic" w:cs="Arial"/>
        <w:color w:val="000000"/>
        <w:sz w:val="36"/>
        <w:szCs w:val="36"/>
      </w:rPr>
    </w:pPr>
  </w:p>
  <w:p w14:paraId="44B7B4E2" w14:textId="77777777" w:rsidR="00884469" w:rsidRDefault="00884469" w:rsidP="00884469">
    <w:pPr>
      <w:pBdr>
        <w:bottom w:val="single" w:sz="12" w:space="1" w:color="000000"/>
      </w:pBdr>
      <w:autoSpaceDE w:val="0"/>
      <w:rPr>
        <w:rFonts w:ascii="Century Gothic" w:hAnsi="Century Gothic" w:cs="Arial"/>
        <w:color w:val="000000"/>
        <w:sz w:val="36"/>
        <w:szCs w:val="36"/>
      </w:rPr>
    </w:pPr>
    <w:r w:rsidRPr="00884469">
      <w:rPr>
        <w:rFonts w:ascii="Century Gothic" w:hAnsi="Century Gothic" w:cs="Arial"/>
        <w:color w:val="000000"/>
        <w:sz w:val="36"/>
        <w:szCs w:val="36"/>
      </w:rPr>
      <w:t xml:space="preserve">Community Nursery School </w:t>
    </w:r>
    <w:r w:rsidR="00DA2A4E">
      <w:rPr>
        <w:rFonts w:ascii="Century Gothic" w:hAnsi="Century Gothic" w:cs="Arial"/>
        <w:color w:val="000000"/>
        <w:sz w:val="36"/>
        <w:szCs w:val="36"/>
      </w:rPr>
      <w:t xml:space="preserve">                                </w:t>
    </w:r>
  </w:p>
  <w:p w14:paraId="44B7B4E3" w14:textId="77777777" w:rsidR="00DA2A4E" w:rsidRPr="00DA2A4E" w:rsidRDefault="00DA2A4E" w:rsidP="00884469">
    <w:pPr>
      <w:pBdr>
        <w:bottom w:val="single" w:sz="12" w:space="1" w:color="000000"/>
      </w:pBdr>
      <w:autoSpaceDE w:val="0"/>
      <w:rPr>
        <w:rFonts w:ascii="Century Gothic" w:hAnsi="Century Gothic" w:cs="Arial"/>
        <w:color w:val="000000"/>
        <w:sz w:val="2"/>
        <w:szCs w:val="2"/>
      </w:rPr>
    </w:pPr>
  </w:p>
  <w:p w14:paraId="44B7B4E4" w14:textId="77777777" w:rsidR="00394F11" w:rsidRDefault="00394F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B4E8" w14:textId="77777777" w:rsidR="00DA2A4E" w:rsidRDefault="00DA2A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1299F"/>
    <w:multiLevelType w:val="hybridMultilevel"/>
    <w:tmpl w:val="BFFA49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AAD4030"/>
    <w:multiLevelType w:val="hybridMultilevel"/>
    <w:tmpl w:val="7A1CF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A77447"/>
    <w:multiLevelType w:val="hybridMultilevel"/>
    <w:tmpl w:val="482E6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D42B1"/>
    <w:multiLevelType w:val="multilevel"/>
    <w:tmpl w:val="7340C302"/>
    <w:lvl w:ilvl="0">
      <w:start w:val="1"/>
      <w:numFmt w:val="upp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upp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upp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upp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upp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upp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upp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upp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upp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4" w15:restartNumberingAfterBreak="0">
    <w:nsid w:val="384D2385"/>
    <w:multiLevelType w:val="hybridMultilevel"/>
    <w:tmpl w:val="0B4A8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C521B5"/>
    <w:multiLevelType w:val="hybridMultilevel"/>
    <w:tmpl w:val="2DB005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F457B0E"/>
    <w:multiLevelType w:val="hybridMultilevel"/>
    <w:tmpl w:val="E3E672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717431D"/>
    <w:multiLevelType w:val="multilevel"/>
    <w:tmpl w:val="C26AF968"/>
    <w:styleLink w:val="List0"/>
    <w:lvl w:ilvl="0">
      <w:start w:val="1"/>
      <w:numFmt w:val="upp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upp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upp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upp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upp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upp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upp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upp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upp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8" w15:restartNumberingAfterBreak="0">
    <w:nsid w:val="5E1E7779"/>
    <w:multiLevelType w:val="hybridMultilevel"/>
    <w:tmpl w:val="D9D8AC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3DE03CA"/>
    <w:multiLevelType w:val="hybridMultilevel"/>
    <w:tmpl w:val="1F30C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5041B"/>
    <w:multiLevelType w:val="hybridMultilevel"/>
    <w:tmpl w:val="548E42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E3124F6"/>
    <w:multiLevelType w:val="multilevel"/>
    <w:tmpl w:val="6C3A4938"/>
    <w:lvl w:ilvl="0">
      <w:start w:val="1"/>
      <w:numFmt w:val="upperLetter"/>
      <w:lvlText w:val="%1)"/>
      <w:lvlJc w:val="left"/>
      <w:pPr>
        <w:tabs>
          <w:tab w:val="num" w:pos="360"/>
        </w:tabs>
        <w:ind w:left="3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upperLetter"/>
      <w:lvlText w:val="%2)"/>
      <w:lvlJc w:val="left"/>
      <w:pPr>
        <w:tabs>
          <w:tab w:val="num" w:pos="720"/>
        </w:tabs>
        <w:ind w:left="72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upperLetter"/>
      <w:lvlText w:val="%3)"/>
      <w:lvlJc w:val="left"/>
      <w:pPr>
        <w:tabs>
          <w:tab w:val="num" w:pos="1080"/>
        </w:tabs>
        <w:ind w:left="108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upperLetter"/>
      <w:lvlText w:val="%4)"/>
      <w:lvlJc w:val="left"/>
      <w:pPr>
        <w:tabs>
          <w:tab w:val="num" w:pos="1440"/>
        </w:tabs>
        <w:ind w:left="144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upperLetter"/>
      <w:lvlText w:val="%5)"/>
      <w:lvlJc w:val="left"/>
      <w:pPr>
        <w:tabs>
          <w:tab w:val="num" w:pos="1800"/>
        </w:tabs>
        <w:ind w:left="180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upperLetter"/>
      <w:lvlText w:val="%6)"/>
      <w:lvlJc w:val="left"/>
      <w:pPr>
        <w:tabs>
          <w:tab w:val="num" w:pos="2160"/>
        </w:tabs>
        <w:ind w:left="216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upperLetter"/>
      <w:lvlText w:val="%7)"/>
      <w:lvlJc w:val="left"/>
      <w:pPr>
        <w:tabs>
          <w:tab w:val="num" w:pos="2520"/>
        </w:tabs>
        <w:ind w:left="252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upperLetter"/>
      <w:lvlText w:val="%8)"/>
      <w:lvlJc w:val="left"/>
      <w:pPr>
        <w:tabs>
          <w:tab w:val="num" w:pos="2880"/>
        </w:tabs>
        <w:ind w:left="288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upperLetter"/>
      <w:lvlText w:val="%9)"/>
      <w:lvlJc w:val="left"/>
      <w:pPr>
        <w:tabs>
          <w:tab w:val="num" w:pos="3240"/>
        </w:tabs>
        <w:ind w:left="3240" w:hanging="360"/>
      </w:pPr>
      <w:rPr>
        <w:rFonts w:ascii="Helvetica" w:eastAsia="Helvetica" w:hAnsi="Helvetica" w:cs="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12" w15:restartNumberingAfterBreak="0">
    <w:nsid w:val="7A7777AD"/>
    <w:multiLevelType w:val="hybridMultilevel"/>
    <w:tmpl w:val="4C642A4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806476"/>
    <w:multiLevelType w:val="hybridMultilevel"/>
    <w:tmpl w:val="7B76ED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5437F4"/>
    <w:multiLevelType w:val="hybridMultilevel"/>
    <w:tmpl w:val="FD66BF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1"/>
  </w:num>
  <w:num w:numId="2">
    <w:abstractNumId w:val="3"/>
  </w:num>
  <w:num w:numId="3">
    <w:abstractNumId w:val="7"/>
  </w:num>
  <w:num w:numId="4">
    <w:abstractNumId w:val="1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
  </w:num>
  <w:num w:numId="8">
    <w:abstractNumId w:val="1"/>
  </w:num>
  <w:num w:numId="9">
    <w:abstractNumId w:val="1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4"/>
  </w:num>
  <w:num w:numId="14">
    <w:abstractNumId w:val="5"/>
  </w:num>
  <w:num w:numId="15">
    <w:abstractNumId w:val="6"/>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982"/>
    <w:rsid w:val="00013B04"/>
    <w:rsid w:val="000607A8"/>
    <w:rsid w:val="00073A8F"/>
    <w:rsid w:val="000B2775"/>
    <w:rsid w:val="000C14DB"/>
    <w:rsid w:val="00117816"/>
    <w:rsid w:val="00127F4F"/>
    <w:rsid w:val="001330E4"/>
    <w:rsid w:val="00184FFF"/>
    <w:rsid w:val="001B1DBE"/>
    <w:rsid w:val="001C64C5"/>
    <w:rsid w:val="001D0227"/>
    <w:rsid w:val="001D5993"/>
    <w:rsid w:val="001E25E9"/>
    <w:rsid w:val="00242258"/>
    <w:rsid w:val="002A5742"/>
    <w:rsid w:val="002D300D"/>
    <w:rsid w:val="002E52AE"/>
    <w:rsid w:val="00303511"/>
    <w:rsid w:val="0032092C"/>
    <w:rsid w:val="00325E1C"/>
    <w:rsid w:val="0034794A"/>
    <w:rsid w:val="003556DC"/>
    <w:rsid w:val="003620CB"/>
    <w:rsid w:val="00394F11"/>
    <w:rsid w:val="003D720B"/>
    <w:rsid w:val="003F1A6C"/>
    <w:rsid w:val="003F5621"/>
    <w:rsid w:val="004408BF"/>
    <w:rsid w:val="004601B1"/>
    <w:rsid w:val="004657E5"/>
    <w:rsid w:val="00475571"/>
    <w:rsid w:val="004775C6"/>
    <w:rsid w:val="004803E5"/>
    <w:rsid w:val="00490EE4"/>
    <w:rsid w:val="004A1614"/>
    <w:rsid w:val="004A6A82"/>
    <w:rsid w:val="004C6D53"/>
    <w:rsid w:val="004E13E4"/>
    <w:rsid w:val="00534087"/>
    <w:rsid w:val="00535C5E"/>
    <w:rsid w:val="005504A2"/>
    <w:rsid w:val="00552EA3"/>
    <w:rsid w:val="00557982"/>
    <w:rsid w:val="00561ABB"/>
    <w:rsid w:val="00581C85"/>
    <w:rsid w:val="005929C9"/>
    <w:rsid w:val="005B03B6"/>
    <w:rsid w:val="005B24B4"/>
    <w:rsid w:val="005C2986"/>
    <w:rsid w:val="005F028B"/>
    <w:rsid w:val="005F5C99"/>
    <w:rsid w:val="00616D03"/>
    <w:rsid w:val="00657C10"/>
    <w:rsid w:val="006A0C65"/>
    <w:rsid w:val="006B70C3"/>
    <w:rsid w:val="006C1EC8"/>
    <w:rsid w:val="006E0FA6"/>
    <w:rsid w:val="006F31FA"/>
    <w:rsid w:val="00702FAB"/>
    <w:rsid w:val="007500DD"/>
    <w:rsid w:val="0075745F"/>
    <w:rsid w:val="00763457"/>
    <w:rsid w:val="007750DA"/>
    <w:rsid w:val="00780F22"/>
    <w:rsid w:val="007822D5"/>
    <w:rsid w:val="007B4F90"/>
    <w:rsid w:val="007C3D53"/>
    <w:rsid w:val="007F2CBB"/>
    <w:rsid w:val="008113BC"/>
    <w:rsid w:val="00815B9E"/>
    <w:rsid w:val="00884469"/>
    <w:rsid w:val="008A0E18"/>
    <w:rsid w:val="00916AE9"/>
    <w:rsid w:val="0096027A"/>
    <w:rsid w:val="00962F3F"/>
    <w:rsid w:val="00971FD0"/>
    <w:rsid w:val="00993C25"/>
    <w:rsid w:val="0099655A"/>
    <w:rsid w:val="009A45BF"/>
    <w:rsid w:val="009A6587"/>
    <w:rsid w:val="009D3D70"/>
    <w:rsid w:val="00A213F0"/>
    <w:rsid w:val="00A30AF0"/>
    <w:rsid w:val="00A31D56"/>
    <w:rsid w:val="00A5504A"/>
    <w:rsid w:val="00A63BD8"/>
    <w:rsid w:val="00A72AB6"/>
    <w:rsid w:val="00A754F5"/>
    <w:rsid w:val="00A93FDD"/>
    <w:rsid w:val="00AA1D98"/>
    <w:rsid w:val="00B04E8E"/>
    <w:rsid w:val="00B0531F"/>
    <w:rsid w:val="00B069F5"/>
    <w:rsid w:val="00B1319F"/>
    <w:rsid w:val="00B42D96"/>
    <w:rsid w:val="00B43BCA"/>
    <w:rsid w:val="00B74F14"/>
    <w:rsid w:val="00BA1151"/>
    <w:rsid w:val="00BA1964"/>
    <w:rsid w:val="00BC5E2B"/>
    <w:rsid w:val="00C16BA0"/>
    <w:rsid w:val="00C60346"/>
    <w:rsid w:val="00C85CB1"/>
    <w:rsid w:val="00CA0912"/>
    <w:rsid w:val="00CA423F"/>
    <w:rsid w:val="00CD5E8C"/>
    <w:rsid w:val="00CF3D08"/>
    <w:rsid w:val="00CF5FAB"/>
    <w:rsid w:val="00D0633C"/>
    <w:rsid w:val="00D1319C"/>
    <w:rsid w:val="00D254C8"/>
    <w:rsid w:val="00D70BA7"/>
    <w:rsid w:val="00D802D4"/>
    <w:rsid w:val="00DA2A4E"/>
    <w:rsid w:val="00DB6C31"/>
    <w:rsid w:val="00DD3883"/>
    <w:rsid w:val="00DE5A2C"/>
    <w:rsid w:val="00DF521F"/>
    <w:rsid w:val="00E452E9"/>
    <w:rsid w:val="00E61F80"/>
    <w:rsid w:val="00E76086"/>
    <w:rsid w:val="00EA2F39"/>
    <w:rsid w:val="00EA6AFE"/>
    <w:rsid w:val="00EC79C5"/>
    <w:rsid w:val="00EE19B6"/>
    <w:rsid w:val="00EF3F75"/>
    <w:rsid w:val="00F035E2"/>
    <w:rsid w:val="00F238AB"/>
    <w:rsid w:val="00F361DA"/>
    <w:rsid w:val="00F47357"/>
    <w:rsid w:val="00F654A4"/>
    <w:rsid w:val="00F71438"/>
    <w:rsid w:val="00F82DCE"/>
    <w:rsid w:val="00F937FC"/>
    <w:rsid w:val="00FA083F"/>
    <w:rsid w:val="00FB1F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7B4B6"/>
  <w15:docId w15:val="{6C86AE8A-0A73-46B4-ACE8-70860F0D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numbering" w:customStyle="1" w:styleId="List0">
    <w:name w:val="List 0"/>
    <w:basedOn w:val="Lettered"/>
    <w:pPr>
      <w:numPr>
        <w:numId w:val="3"/>
      </w:numPr>
    </w:pPr>
  </w:style>
  <w:style w:type="numbering" w:customStyle="1" w:styleId="Lettered">
    <w:name w:val="Lettered"/>
  </w:style>
  <w:style w:type="paragraph" w:styleId="ListParagraph">
    <w:name w:val="List Paragraph"/>
    <w:basedOn w:val="Normal"/>
    <w:uiPriority w:val="34"/>
    <w:qFormat/>
    <w:rsid w:val="00D802D4"/>
    <w:pPr>
      <w:ind w:left="720"/>
      <w:contextualSpacing/>
    </w:pPr>
  </w:style>
  <w:style w:type="paragraph" w:styleId="Header">
    <w:name w:val="header"/>
    <w:basedOn w:val="Normal"/>
    <w:link w:val="HeaderChar"/>
    <w:uiPriority w:val="99"/>
    <w:unhideWhenUsed/>
    <w:rsid w:val="00394F11"/>
    <w:pPr>
      <w:tabs>
        <w:tab w:val="center" w:pos="4513"/>
        <w:tab w:val="right" w:pos="9026"/>
      </w:tabs>
    </w:pPr>
  </w:style>
  <w:style w:type="character" w:customStyle="1" w:styleId="HeaderChar">
    <w:name w:val="Header Char"/>
    <w:basedOn w:val="DefaultParagraphFont"/>
    <w:link w:val="Header"/>
    <w:uiPriority w:val="99"/>
    <w:rsid w:val="00394F11"/>
    <w:rPr>
      <w:sz w:val="24"/>
      <w:szCs w:val="24"/>
      <w:lang w:val="en-US" w:eastAsia="en-US"/>
    </w:rPr>
  </w:style>
  <w:style w:type="paragraph" w:styleId="Footer">
    <w:name w:val="footer"/>
    <w:basedOn w:val="Normal"/>
    <w:link w:val="FooterChar"/>
    <w:uiPriority w:val="99"/>
    <w:unhideWhenUsed/>
    <w:rsid w:val="00394F11"/>
    <w:pPr>
      <w:tabs>
        <w:tab w:val="center" w:pos="4513"/>
        <w:tab w:val="right" w:pos="9026"/>
      </w:tabs>
    </w:pPr>
  </w:style>
  <w:style w:type="character" w:customStyle="1" w:styleId="FooterChar">
    <w:name w:val="Footer Char"/>
    <w:basedOn w:val="DefaultParagraphFont"/>
    <w:link w:val="Footer"/>
    <w:uiPriority w:val="99"/>
    <w:rsid w:val="00394F11"/>
    <w:rPr>
      <w:sz w:val="24"/>
      <w:szCs w:val="24"/>
      <w:lang w:val="en-US" w:eastAsia="en-US"/>
    </w:rPr>
  </w:style>
  <w:style w:type="paragraph" w:styleId="BalloonText">
    <w:name w:val="Balloon Text"/>
    <w:basedOn w:val="Normal"/>
    <w:link w:val="BalloonTextChar"/>
    <w:uiPriority w:val="99"/>
    <w:semiHidden/>
    <w:unhideWhenUsed/>
    <w:rsid w:val="00F714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438"/>
    <w:rPr>
      <w:rFonts w:ascii="Segoe UI" w:hAnsi="Segoe UI" w:cs="Segoe UI"/>
      <w:sz w:val="18"/>
      <w:szCs w:val="18"/>
      <w:lang w:val="en-US" w:eastAsia="en-US"/>
    </w:rPr>
  </w:style>
  <w:style w:type="character" w:styleId="Emphasis">
    <w:name w:val="Emphasis"/>
    <w:basedOn w:val="DefaultParagraphFont"/>
    <w:uiPriority w:val="20"/>
    <w:qFormat/>
    <w:rsid w:val="001E25E9"/>
    <w:rPr>
      <w:b/>
      <w:bCs/>
      <w:i w:val="0"/>
      <w:iCs w:val="0"/>
    </w:rPr>
  </w:style>
  <w:style w:type="character" w:customStyle="1" w:styleId="st1">
    <w:name w:val="st1"/>
    <w:basedOn w:val="DefaultParagraphFont"/>
    <w:rsid w:val="001E25E9"/>
  </w:style>
  <w:style w:type="paragraph" w:styleId="NormalWeb">
    <w:name w:val="Normal (Web)"/>
    <w:basedOn w:val="Normal"/>
    <w:uiPriority w:val="99"/>
    <w:semiHidden/>
    <w:unhideWhenUsed/>
    <w:rsid w:val="00CD5E8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UnresolvedMention">
    <w:name w:val="Unresolved Mention"/>
    <w:basedOn w:val="DefaultParagraphFont"/>
    <w:uiPriority w:val="99"/>
    <w:semiHidden/>
    <w:unhideWhenUsed/>
    <w:rsid w:val="007F2CBB"/>
    <w:rPr>
      <w:color w:val="605E5C"/>
      <w:shd w:val="clear" w:color="auto" w:fill="E1DFDD"/>
    </w:rPr>
  </w:style>
  <w:style w:type="character" w:customStyle="1" w:styleId="fontstyle01">
    <w:name w:val="fontstyle01"/>
    <w:basedOn w:val="DefaultParagraphFont"/>
    <w:rsid w:val="007500DD"/>
    <w:rPr>
      <w:rFonts w:ascii="ArialMT" w:hAnsi="ArialMT" w:hint="default"/>
      <w:b w:val="0"/>
      <w:bCs w:val="0"/>
      <w:i w:val="0"/>
      <w:iCs w:val="0"/>
      <w:color w:val="000000"/>
      <w:sz w:val="24"/>
      <w:szCs w:val="24"/>
    </w:rPr>
  </w:style>
  <w:style w:type="table" w:styleId="TableGrid">
    <w:name w:val="Table Grid"/>
    <w:basedOn w:val="TableNormal"/>
    <w:uiPriority w:val="59"/>
    <w:rsid w:val="001178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372075">
      <w:bodyDiv w:val="1"/>
      <w:marLeft w:val="0"/>
      <w:marRight w:val="0"/>
      <w:marTop w:val="0"/>
      <w:marBottom w:val="0"/>
      <w:divBdr>
        <w:top w:val="none" w:sz="0" w:space="0" w:color="auto"/>
        <w:left w:val="none" w:sz="0" w:space="0" w:color="auto"/>
        <w:bottom w:val="none" w:sz="0" w:space="0" w:color="auto"/>
        <w:right w:val="none" w:sz="0" w:space="0" w:color="auto"/>
      </w:divBdr>
    </w:div>
    <w:div w:id="620460284">
      <w:bodyDiv w:val="1"/>
      <w:marLeft w:val="0"/>
      <w:marRight w:val="0"/>
      <w:marTop w:val="0"/>
      <w:marBottom w:val="0"/>
      <w:divBdr>
        <w:top w:val="none" w:sz="0" w:space="0" w:color="auto"/>
        <w:left w:val="none" w:sz="0" w:space="0" w:color="auto"/>
        <w:bottom w:val="none" w:sz="0" w:space="0" w:color="auto"/>
        <w:right w:val="none" w:sz="0" w:space="0" w:color="auto"/>
      </w:divBdr>
    </w:div>
    <w:div w:id="1081220305">
      <w:bodyDiv w:val="1"/>
      <w:marLeft w:val="0"/>
      <w:marRight w:val="0"/>
      <w:marTop w:val="0"/>
      <w:marBottom w:val="0"/>
      <w:divBdr>
        <w:top w:val="none" w:sz="0" w:space="0" w:color="auto"/>
        <w:left w:val="none" w:sz="0" w:space="0" w:color="auto"/>
        <w:bottom w:val="none" w:sz="0" w:space="0" w:color="auto"/>
        <w:right w:val="none" w:sz="0" w:space="0" w:color="auto"/>
      </w:divBdr>
    </w:div>
    <w:div w:id="1745298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bwMode="auto">
        <a:solidFill>
          <a:srgbClr val="FFFFFF"/>
        </a:solid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f40e91-9e54-4b19-a147-b171439bd299" xsi:nil="true"/>
    <lcf76f155ced4ddcb4097134ff3c332f xmlns="56a1d419-82d9-4dee-9f06-48ee6a2b3b3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0718C76809114CA9F66F03BE3C6F2F" ma:contentTypeVersion="16" ma:contentTypeDescription="Create a new document." ma:contentTypeScope="" ma:versionID="ce1d6bae36da17ff40d2fb741c5e5a65">
  <xsd:schema xmlns:xsd="http://www.w3.org/2001/XMLSchema" xmlns:xs="http://www.w3.org/2001/XMLSchema" xmlns:p="http://schemas.microsoft.com/office/2006/metadata/properties" xmlns:ns2="56a1d419-82d9-4dee-9f06-48ee6a2b3b32" xmlns:ns3="dc1a7b96-4a66-49df-a9c7-8c19de81c6f6" xmlns:ns4="7bf40e91-9e54-4b19-a147-b171439bd299" targetNamespace="http://schemas.microsoft.com/office/2006/metadata/properties" ma:root="true" ma:fieldsID="300d9c12ef538ae93c64abf54419a9c7" ns2:_="" ns3:_="" ns4:_="">
    <xsd:import namespace="56a1d419-82d9-4dee-9f06-48ee6a2b3b32"/>
    <xsd:import namespace="dc1a7b96-4a66-49df-a9c7-8c19de81c6f6"/>
    <xsd:import namespace="7bf40e91-9e54-4b19-a147-b171439bd2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a1d419-82d9-4dee-9f06-48ee6a2b3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88725c-de34-4ae5-987d-baf24f8d04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c1a7b96-4a66-49df-a9c7-8c19de81c6f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f40e91-9e54-4b19-a147-b171439bd29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bb1d50e-2696-45e4-8f80-37a6bc4aedfd}" ma:internalName="TaxCatchAll" ma:showField="CatchAllData" ma:web="7bf40e91-9e54-4b19-a147-b171439bd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D4BA67-88F8-495D-9873-6C4B8EFCB89F}">
  <ds:schemaRefs>
    <ds:schemaRef ds:uri="http://schemas.microsoft.com/office/2006/metadata/properties"/>
    <ds:schemaRef ds:uri="http://schemas.microsoft.com/office/infopath/2007/PartnerControls"/>
    <ds:schemaRef ds:uri="7bf40e91-9e54-4b19-a147-b171439bd299"/>
    <ds:schemaRef ds:uri="56a1d419-82d9-4dee-9f06-48ee6a2b3b32"/>
  </ds:schemaRefs>
</ds:datastoreItem>
</file>

<file path=customXml/itemProps2.xml><?xml version="1.0" encoding="utf-8"?>
<ds:datastoreItem xmlns:ds="http://schemas.openxmlformats.org/officeDocument/2006/customXml" ds:itemID="{A4C1EEC5-2556-4322-9286-B83F08810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a1d419-82d9-4dee-9f06-48ee6a2b3b32"/>
    <ds:schemaRef ds:uri="dc1a7b96-4a66-49df-a9c7-8c19de81c6f6"/>
    <ds:schemaRef ds:uri="7bf40e91-9e54-4b19-a147-b171439bd2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61C231-239B-41DD-BF73-390B26A86360}">
  <ds:schemaRefs>
    <ds:schemaRef ds:uri="http://schemas.openxmlformats.org/officeDocument/2006/bibliography"/>
  </ds:schemaRefs>
</ds:datastoreItem>
</file>

<file path=customXml/itemProps4.xml><?xml version="1.0" encoding="utf-8"?>
<ds:datastoreItem xmlns:ds="http://schemas.openxmlformats.org/officeDocument/2006/customXml" ds:itemID="{81F41E04-45FD-4B32-8590-8BA46C021E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Straw</dc:creator>
  <cp:lastModifiedBy>Jo Straw</cp:lastModifiedBy>
  <cp:revision>4</cp:revision>
  <cp:lastPrinted>2021-12-20T15:59:00Z</cp:lastPrinted>
  <dcterms:created xsi:type="dcterms:W3CDTF">2023-03-10T14:31:00Z</dcterms:created>
  <dcterms:modified xsi:type="dcterms:W3CDTF">2023-03-13T10:08:00Z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0x010100FD303BB49C2EF2498CD39FD62A1FE6D9</vt:lpwstr>
  </property>
  <property fmtid="{D5CDD505-2E9C-101B-9397-08002B2CF9AE}" pid="3" name="MediaServiceImageTags">
    <vt:lpwstr/>
  </property>
</Properties>
</file>