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CC7" w:rsidRDefault="00B57DC7">
      <w:pPr>
        <w:pStyle w:val="Heading1"/>
        <w:ind w:hanging="284"/>
      </w:pPr>
      <w:r>
        <w:t>Qualifications</w:t>
      </w:r>
    </w:p>
    <w:p w:rsidR="000C5CC7" w:rsidRDefault="00B57DC7">
      <w:pPr>
        <w:pStyle w:val="Heading3"/>
      </w:pPr>
      <w:r>
        <w:t xml:space="preserve">Essential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Qualified teacher status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Degree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Evidence of professional development linked to headship and leadership</w:t>
      </w:r>
      <w:r>
        <w:t xml:space="preserve"> (e.g., Masters Level qualification)</w:t>
      </w:r>
    </w:p>
    <w:p w:rsidR="000C5CC7" w:rsidRDefault="00B57DC7">
      <w:pPr>
        <w:pStyle w:val="Heading3"/>
      </w:pPr>
      <w:r>
        <w:t>Desirable</w:t>
      </w:r>
    </w:p>
    <w:p w:rsidR="000C5CC7" w:rsidRDefault="00B57D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Leadership qualifications (e.g., NPQH)</w:t>
      </w:r>
    </w:p>
    <w:p w:rsidR="000C5CC7" w:rsidRDefault="000C5CC7"/>
    <w:p w:rsidR="000C5CC7" w:rsidRDefault="00B57DC7">
      <w:pPr>
        <w:pStyle w:val="Heading1"/>
        <w:ind w:hanging="284"/>
      </w:pPr>
      <w:r>
        <w:t>Experience</w:t>
      </w:r>
    </w:p>
    <w:p w:rsidR="000C5CC7" w:rsidRDefault="00B57DC7">
      <w:pPr>
        <w:pStyle w:val="Heading3"/>
      </w:pPr>
      <w:r>
        <w:t xml:space="preserve">Essential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Successful leadership and experience as a Headteacher in a school</w:t>
      </w:r>
    </w:p>
    <w:p w:rsidR="000C5CC7" w:rsidRDefault="00B57D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Experience of leading a school with a </w:t>
      </w:r>
      <w:r>
        <w:t xml:space="preserve">local provision for SEND pupils  </w:t>
      </w:r>
    </w:p>
    <w:p w:rsidR="000C5CC7" w:rsidRDefault="00B57D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Experience of senior leadership in a </w:t>
      </w:r>
      <w:r>
        <w:t xml:space="preserve">group of schools showing collaboration with leaders from other schools. </w:t>
      </w:r>
    </w:p>
    <w:p w:rsidR="000C5CC7" w:rsidRDefault="00B57D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Experience of working in a shared leadership role and ability to demonstrate strong emotional intelligence to enable co-roles are highly effective and sustainable. 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Leadership, and evaluation of, projects that developed the curriculum and had a significan</w:t>
      </w:r>
      <w:r>
        <w:rPr>
          <w:color w:val="000000"/>
        </w:rPr>
        <w:t xml:space="preserve">t positive impact on pupil outcomes.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t xml:space="preserve">Evidence of impact on closing the gap ensuring strong outcomes for vulnerable learners.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Successful leadership of professional development activities that have effectively developed practice of individuals and teams. </w:t>
      </w:r>
    </w:p>
    <w:p w:rsidR="000C5CC7" w:rsidRDefault="00B57DC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Experience of managing operational aspects of school-wide provision across a school. </w:t>
      </w:r>
    </w:p>
    <w:p w:rsidR="000C5CC7" w:rsidRDefault="000C5CC7">
      <w:pPr>
        <w:keepLines/>
        <w:pBdr>
          <w:top w:val="nil"/>
          <w:left w:val="nil"/>
          <w:bottom w:val="nil"/>
          <w:right w:val="nil"/>
          <w:between w:val="nil"/>
        </w:pBdr>
        <w:spacing w:before="0" w:after="60"/>
        <w:rPr>
          <w:color w:val="000000"/>
        </w:rPr>
      </w:pPr>
    </w:p>
    <w:p w:rsidR="000C5CC7" w:rsidRDefault="00B57DC7">
      <w:pPr>
        <w:pStyle w:val="Heading3"/>
      </w:pPr>
      <w:r>
        <w:t>Desirable</w:t>
      </w:r>
    </w:p>
    <w:p w:rsidR="000C5CC7" w:rsidRDefault="00B57DC7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Leadership of strategies that have been effective in supporting the learning of vulnerable pupils. </w:t>
      </w:r>
    </w:p>
    <w:p w:rsidR="000C5CC7" w:rsidRDefault="00B57DC7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Demonstrable experience of working with staff supporting reflective practice through both informal and formal processes. </w:t>
      </w:r>
    </w:p>
    <w:p w:rsidR="000C5CC7" w:rsidRDefault="000C5CC7"/>
    <w:p w:rsidR="000C5CC7" w:rsidRDefault="00B57DC7">
      <w:pPr>
        <w:pStyle w:val="Heading1"/>
        <w:ind w:hanging="284"/>
      </w:pPr>
      <w:r>
        <w:t>Skills and knowledge</w:t>
      </w:r>
    </w:p>
    <w:p w:rsidR="000C5CC7" w:rsidRDefault="00B57DC7">
      <w:pPr>
        <w:pStyle w:val="Heading3"/>
      </w:pPr>
      <w:r>
        <w:t>Essential</w:t>
      </w:r>
    </w:p>
    <w:p w:rsidR="000C5CC7" w:rsidRDefault="00B57DC7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Good understanding of curriculum models that give a rich and broad offer that successfully develops th</w:t>
      </w:r>
      <w:r>
        <w:rPr>
          <w:color w:val="000000"/>
        </w:rPr>
        <w:t xml:space="preserve">e skills and knowledge of all pupils. </w:t>
      </w:r>
    </w:p>
    <w:p w:rsidR="000C5CC7" w:rsidRDefault="00B57DC7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Knowledge of effective teaching practices that can support all staff enabling them to secure excellent outcomes for all pupils. </w:t>
      </w:r>
    </w:p>
    <w:p w:rsidR="000C5CC7" w:rsidRDefault="00B57DC7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Analytical skills that can review a wide range of evidence from different sources to ide</w:t>
      </w:r>
      <w:r>
        <w:rPr>
          <w:color w:val="000000"/>
        </w:rPr>
        <w:t xml:space="preserve">ntify strengths and development points. </w:t>
      </w:r>
    </w:p>
    <w:p w:rsidR="000C5CC7" w:rsidRDefault="00B57DC7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lastRenderedPageBreak/>
        <w:t xml:space="preserve">Effective inter-personal skills that enable the formation of strong relationships with all stakeholders. </w:t>
      </w:r>
    </w:p>
    <w:p w:rsidR="000C5CC7" w:rsidRDefault="00B57DC7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Excellent verbal and written skills. </w:t>
      </w:r>
    </w:p>
    <w:p w:rsidR="000C5CC7" w:rsidRDefault="000C5CC7">
      <w:pPr>
        <w:keepLines/>
        <w:pBdr>
          <w:top w:val="nil"/>
          <w:left w:val="nil"/>
          <w:bottom w:val="nil"/>
          <w:right w:val="nil"/>
          <w:between w:val="nil"/>
        </w:pBdr>
        <w:spacing w:before="0" w:after="60"/>
        <w:rPr>
          <w:color w:val="000000"/>
        </w:rPr>
      </w:pPr>
    </w:p>
    <w:p w:rsidR="000C5CC7" w:rsidRDefault="00B57DC7">
      <w:pPr>
        <w:pStyle w:val="Heading3"/>
      </w:pPr>
      <w:r>
        <w:t>Desirable</w:t>
      </w:r>
    </w:p>
    <w:p w:rsidR="000C5CC7" w:rsidRDefault="00B57DC7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Knowledge of financial processes in school</w:t>
      </w:r>
    </w:p>
    <w:p w:rsidR="000C5CC7" w:rsidRDefault="00B57DC7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Understanding of legislation and statutory processes that relate to school management</w:t>
      </w:r>
    </w:p>
    <w:p w:rsidR="000C5CC7" w:rsidRDefault="000C5CC7">
      <w:pPr>
        <w:keepLines/>
        <w:pBdr>
          <w:top w:val="nil"/>
          <w:left w:val="nil"/>
          <w:bottom w:val="nil"/>
          <w:right w:val="nil"/>
          <w:between w:val="nil"/>
        </w:pBdr>
        <w:spacing w:before="0" w:after="60"/>
        <w:rPr>
          <w:color w:val="000000"/>
        </w:rPr>
      </w:pPr>
    </w:p>
    <w:p w:rsidR="000C5CC7" w:rsidRDefault="00B57DC7">
      <w:pPr>
        <w:pStyle w:val="Heading1"/>
        <w:ind w:hanging="284"/>
      </w:pPr>
      <w:r>
        <w:t>Personal Qualities</w:t>
      </w:r>
    </w:p>
    <w:p w:rsidR="000C5CC7" w:rsidRDefault="00B57DC7">
      <w:pPr>
        <w:pStyle w:val="Heading3"/>
      </w:pPr>
      <w:r>
        <w:t xml:space="preserve">Essential </w:t>
      </w:r>
    </w:p>
    <w:p w:rsidR="000C5CC7" w:rsidRDefault="00B57DC7">
      <w:pPr>
        <w:keepLines/>
        <w:pBdr>
          <w:top w:val="nil"/>
          <w:left w:val="nil"/>
          <w:bottom w:val="nil"/>
          <w:right w:val="nil"/>
          <w:between w:val="nil"/>
        </w:pBdr>
        <w:spacing w:before="0" w:after="60"/>
        <w:rPr>
          <w:color w:val="000000"/>
        </w:rPr>
      </w:pPr>
      <w:r>
        <w:rPr>
          <w:color w:val="000000"/>
        </w:rPr>
        <w:t>Strong commitment to: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upholding the principles of ethical leadership as set out by the ethical framework for school leaders. </w:t>
      </w:r>
      <w:hyperlink r:id="rId8">
        <w:r>
          <w:rPr>
            <w:color w:val="0092CF"/>
            <w:u w:val="single"/>
          </w:rPr>
          <w:t>(LI</w:t>
        </w:r>
        <w:bookmarkStart w:id="0" w:name="_GoBack"/>
        <w:bookmarkEnd w:id="0"/>
        <w:r>
          <w:rPr>
            <w:color w:val="0092CF"/>
            <w:u w:val="single"/>
          </w:rPr>
          <w:t>NK)</w:t>
        </w:r>
      </w:hyperlink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ensuring all pupils in our school are kept safe. 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 xml:space="preserve">creating a curriculum that enables all children to achieve excellent progress in all aspects of their learning and development. 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a fully inclusive approach to education that recognises that schools serve all children regardless of their needs or characteri</w:t>
      </w:r>
      <w:r>
        <w:rPr>
          <w:color w:val="000000"/>
        </w:rPr>
        <w:t>stics.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establishing and sustaining effective partnerships with other schools and strategic partners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personal reflection and development</w:t>
      </w:r>
    </w:p>
    <w:p w:rsidR="000C5CC7" w:rsidRDefault="00B57DC7">
      <w:pPr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60"/>
      </w:pPr>
      <w:r>
        <w:rPr>
          <w:color w:val="000000"/>
        </w:rPr>
        <w:t>working with the Executive Headteacher to shape the strategic development of</w:t>
      </w:r>
      <w:r>
        <w:t xml:space="preserve"> Morden Mount </w:t>
      </w:r>
      <w:r>
        <w:rPr>
          <w:color w:val="000000"/>
        </w:rPr>
        <w:t xml:space="preserve">Primary School.  </w:t>
      </w:r>
    </w:p>
    <w:p w:rsidR="000C5CC7" w:rsidRDefault="000C5CC7"/>
    <w:sectPr w:rsidR="000C5CC7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276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7DC7">
      <w:pPr>
        <w:spacing w:before="0" w:after="0"/>
      </w:pPr>
      <w:r>
        <w:separator/>
      </w:r>
    </w:p>
  </w:endnote>
  <w:endnote w:type="continuationSeparator" w:id="0">
    <w:p w:rsidR="00000000" w:rsidRDefault="00B57D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79857C2-3DC7-40E8-9803-2605B340D9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19B203-AC71-4806-9483-4FD74A59F354}"/>
    <w:embedBold r:id="rId3" w:fontKey="{B9E9B598-1BBD-4DC3-B913-D1C1114C3189}"/>
    <w:embedItalic r:id="rId4" w:fontKey="{21D263FF-D5FE-4D01-BAE0-CF9C7642D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7295A9-DE0A-471F-A3F9-8D41C4C65D0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C16C1666-8F7E-422F-8FDB-C7249BAF11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D7C77D-22AE-4D47-85A0-A8F32835D7A1}"/>
    <w:embedBold r:id="rId8" w:fontKey="{341983E1-8981-49CB-982C-2F622C23CBB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C7" w:rsidRDefault="00B57DC7">
    <w:pPr>
      <w:jc w:val="right"/>
    </w:pPr>
    <w:r>
      <w:fldChar w:fldCharType="begin"/>
    </w:r>
    <w:r>
      <w:instrText>PAGE</w:instrText>
    </w:r>
    <w:r>
      <w:fldChar w:fldCharType="end"/>
    </w:r>
  </w:p>
  <w:p w:rsidR="000C5CC7" w:rsidRDefault="000C5CC7">
    <w:pPr>
      <w:ind w:right="360"/>
    </w:pPr>
  </w:p>
  <w:p w:rsidR="000C5CC7" w:rsidRDefault="000C5C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C7" w:rsidRDefault="00B57D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jc w:val="right"/>
      <w:rPr>
        <w:color w:val="A6A6A6"/>
      </w:rPr>
    </w:pPr>
    <w:r>
      <w:rPr>
        <w:color w:val="A6A6A6"/>
      </w:rPr>
      <w:t>p</w:t>
    </w:r>
    <w:r>
      <w:rPr>
        <w:color w:val="A6A6A6"/>
      </w:rPr>
      <w:fldChar w:fldCharType="begin"/>
    </w:r>
    <w:r>
      <w:rPr>
        <w:color w:val="A6A6A6"/>
      </w:rPr>
      <w:instrText>PAGE</w:instrText>
    </w:r>
    <w:r>
      <w:rPr>
        <w:color w:val="A6A6A6"/>
      </w:rPr>
      <w:fldChar w:fldCharType="separate"/>
    </w:r>
    <w:r>
      <w:rPr>
        <w:noProof/>
        <w:color w:val="A6A6A6"/>
      </w:rPr>
      <w:t>1</w:t>
    </w:r>
    <w:r>
      <w:rPr>
        <w:color w:val="A6A6A6"/>
      </w:rPr>
      <w:fldChar w:fldCharType="end"/>
    </w:r>
  </w:p>
  <w:p w:rsidR="000C5CC7" w:rsidRDefault="000C5CC7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7DC7">
      <w:pPr>
        <w:spacing w:before="0" w:after="0"/>
      </w:pPr>
      <w:r>
        <w:separator/>
      </w:r>
    </w:p>
  </w:footnote>
  <w:footnote w:type="continuationSeparator" w:id="0">
    <w:p w:rsidR="00000000" w:rsidRDefault="00B57DC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C7" w:rsidRDefault="00B57DC7">
    <w:pPr>
      <w:pStyle w:val="Heading1"/>
      <w:ind w:hanging="284"/>
    </w:pPr>
    <w:r>
      <w:t xml:space="preserve">             Person Specification – Headteacher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-581024</wp:posOffset>
          </wp:positionH>
          <wp:positionV relativeFrom="paragraph">
            <wp:posOffset>-352424</wp:posOffset>
          </wp:positionV>
          <wp:extent cx="884967" cy="610695"/>
          <wp:effectExtent l="0" t="0" r="0" b="0"/>
          <wp:wrapNone/>
          <wp:docPr id="13" name="image4.png" descr="Logo,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,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967" cy="610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C7" w:rsidRDefault="00B57D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490855</wp:posOffset>
          </wp:positionH>
          <wp:positionV relativeFrom="paragraph">
            <wp:posOffset>-116838</wp:posOffset>
          </wp:positionV>
          <wp:extent cx="269890" cy="54000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89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-409574</wp:posOffset>
          </wp:positionH>
          <wp:positionV relativeFrom="paragraph">
            <wp:posOffset>-116838</wp:posOffset>
          </wp:positionV>
          <wp:extent cx="782683" cy="5400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83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-409574</wp:posOffset>
          </wp:positionH>
          <wp:positionV relativeFrom="paragraph">
            <wp:posOffset>-116838</wp:posOffset>
          </wp:positionV>
          <wp:extent cx="486039" cy="54000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039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5CC7" w:rsidRDefault="000C5C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6780"/>
    <w:multiLevelType w:val="multilevel"/>
    <w:tmpl w:val="C396E4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758D4"/>
    <w:multiLevelType w:val="multilevel"/>
    <w:tmpl w:val="FA563F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D0474D"/>
    <w:multiLevelType w:val="multilevel"/>
    <w:tmpl w:val="3662B0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F56A9C"/>
    <w:multiLevelType w:val="multilevel"/>
    <w:tmpl w:val="3C8C2D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567EE6"/>
    <w:multiLevelType w:val="multilevel"/>
    <w:tmpl w:val="380446C8"/>
    <w:lvl w:ilvl="0">
      <w:start w:val="1"/>
      <w:numFmt w:val="decimal"/>
      <w:pStyle w:val="Tablecopybullet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E651313"/>
    <w:multiLevelType w:val="multilevel"/>
    <w:tmpl w:val="E5AA69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A65988"/>
    <w:multiLevelType w:val="multilevel"/>
    <w:tmpl w:val="FA867D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C7"/>
    <w:rsid w:val="000C5CC7"/>
    <w:rsid w:val="00B5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69E17A-1F3C-4742-A3E0-E233E639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0"/>
      <w:ind w:left="-284"/>
      <w:outlineLvl w:val="0"/>
    </w:pPr>
    <w:rPr>
      <w:b/>
      <w:bCs/>
      <w:color w:val="808080"/>
      <w:sz w:val="32"/>
      <w:szCs w:val="32"/>
      <w:highlight w:val="white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40" w:after="0"/>
      <w:ind w:left="-284"/>
      <w:outlineLvl w:val="1"/>
    </w:pPr>
    <w:rPr>
      <w:b/>
      <w:bCs/>
      <w:color w:val="808080"/>
      <w:sz w:val="26"/>
      <w:szCs w:val="26"/>
      <w:highlight w:val="white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40" w:after="0"/>
      <w:outlineLvl w:val="2"/>
    </w:pPr>
    <w:rPr>
      <w:b/>
      <w:bCs/>
      <w:color w:val="808080"/>
      <w:sz w:val="24"/>
      <w:szCs w:val="24"/>
      <w:highlight w:val="white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9573A3"/>
    <w:rPr>
      <w:rFonts w:eastAsia="MS Gothic" w:cs="Arial"/>
      <w:b/>
      <w:bCs/>
      <w:color w:val="808080" w:themeColor="background1" w:themeShade="80"/>
      <w:sz w:val="32"/>
      <w:szCs w:val="20"/>
      <w:lang w:eastAsia="x-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462C8"/>
    <w:pPr>
      <w:tabs>
        <w:tab w:val="right" w:leader="dot" w:pos="9338"/>
      </w:tabs>
    </w:pPr>
  </w:style>
  <w:style w:type="character" w:styleId="PageNumber">
    <w:name w:val="page number"/>
    <w:basedOn w:val="DefaultParagraphFont"/>
    <w:unhideWhenUsed/>
    <w:rsid w:val="002462C8"/>
  </w:style>
  <w:style w:type="table" w:styleId="TableGrid">
    <w:name w:val="Table Grid"/>
    <w:basedOn w:val="TableNormal"/>
    <w:rsid w:val="002462C8"/>
    <w:pPr>
      <w:spacing w:after="0"/>
    </w:pPr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qFormat/>
    <w:rsid w:val="002462C8"/>
    <w:rPr>
      <w:rFonts w:ascii="Gill Sans MT" w:hAnsi="Gill Sans MT"/>
      <w:color w:val="0092CF"/>
      <w:sz w:val="22"/>
      <w:u w:val="single"/>
    </w:rPr>
  </w:style>
  <w:style w:type="paragraph" w:styleId="Footer">
    <w:name w:val="footer"/>
    <w:basedOn w:val="Normal"/>
    <w:link w:val="FooterChar"/>
    <w:uiPriority w:val="99"/>
    <w:unhideWhenUsed/>
    <w:rsid w:val="002462C8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462C8"/>
    <w:rPr>
      <w:rFonts w:ascii="Gill Sans MT" w:eastAsia="MS Mincho" w:hAnsi="Gill Sans MT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462C8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462C8"/>
    <w:rPr>
      <w:rFonts w:ascii="Gill Sans MT" w:eastAsia="MS Mincho" w:hAnsi="Gill Sans MT" w:cs="Times New Roman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1411C"/>
    <w:rPr>
      <w:rFonts w:asciiTheme="majorHAnsi" w:eastAsiaTheme="majorEastAsia" w:hAnsiTheme="majorHAnsi" w:cstheme="majorBidi"/>
      <w:b/>
      <w:bCs/>
      <w:color w:val="1F2858"/>
      <w:sz w:val="26"/>
      <w:szCs w:val="26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2462C8"/>
    <w:rPr>
      <w:rFonts w:eastAsiaTheme="minorEastAsia"/>
      <w:color w:val="5A5A5A" w:themeColor="text1" w:themeTint="A5"/>
      <w:spacing w:val="15"/>
      <w:lang w:val="en-US"/>
    </w:rPr>
  </w:style>
  <w:style w:type="character" w:styleId="SubtleEmphasis">
    <w:name w:val="Subtle Emphasis"/>
    <w:basedOn w:val="DefaultParagraphFont"/>
    <w:uiPriority w:val="19"/>
    <w:qFormat/>
    <w:rsid w:val="002462C8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462C8"/>
    <w:rPr>
      <w:rFonts w:asciiTheme="minorHAnsi" w:hAnsiTheme="minorHAnsi"/>
      <w:i/>
      <w:iCs/>
    </w:rPr>
  </w:style>
  <w:style w:type="character" w:styleId="IntenseEmphasis">
    <w:name w:val="Intense Emphasis"/>
    <w:basedOn w:val="DefaultParagraphFont"/>
    <w:uiPriority w:val="21"/>
    <w:rsid w:val="006E691C"/>
    <w:rPr>
      <w:i/>
      <w:iCs/>
      <w:color w:val="1F285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691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1F285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91C"/>
    <w:rPr>
      <w:rFonts w:eastAsia="MS Mincho" w:cs="Times New Roman"/>
      <w:i/>
      <w:iCs/>
      <w:color w:val="1F2858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A3555"/>
    <w:rPr>
      <w:rFonts w:asciiTheme="majorHAnsi" w:eastAsiaTheme="majorEastAsia" w:hAnsiTheme="majorHAnsi" w:cstheme="majorBidi"/>
      <w:b/>
      <w:bCs/>
      <w:color w:val="808080" w:themeColor="background1" w:themeShade="80"/>
      <w:sz w:val="24"/>
      <w:szCs w:val="20"/>
      <w:lang w:eastAsia="x-none"/>
    </w:rPr>
  </w:style>
  <w:style w:type="paragraph" w:customStyle="1" w:styleId="Heading1A4sheets">
    <w:name w:val="Heading 1 A4 sheets"/>
    <w:basedOn w:val="Normal"/>
    <w:link w:val="Heading1A4sheetsChar"/>
    <w:qFormat/>
    <w:rsid w:val="00734092"/>
    <w:pPr>
      <w:ind w:left="-284"/>
    </w:pPr>
    <w:rPr>
      <w:b/>
      <w:color w:val="808080" w:themeColor="background1" w:themeShade="80"/>
      <w:sz w:val="32"/>
    </w:rPr>
  </w:style>
  <w:style w:type="character" w:customStyle="1" w:styleId="Heading1A4sheetsChar">
    <w:name w:val="Heading 1 A4 sheets Char"/>
    <w:basedOn w:val="DefaultParagraphFont"/>
    <w:link w:val="Heading1A4sheets"/>
    <w:rsid w:val="00734092"/>
    <w:rPr>
      <w:rFonts w:eastAsia="MS Mincho" w:cs="Times New Roman"/>
      <w:b/>
      <w:color w:val="808080" w:themeColor="background1" w:themeShade="80"/>
      <w:sz w:val="3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A3555"/>
    <w:pPr>
      <w:spacing w:before="0" w:after="0"/>
      <w:ind w:left="720"/>
      <w:contextualSpacing/>
    </w:pPr>
    <w:rPr>
      <w:rFonts w:eastAsia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1D32"/>
    <w:rPr>
      <w:color w:val="605E5C"/>
      <w:shd w:val="clear" w:color="auto" w:fill="E1DFDD"/>
    </w:rPr>
  </w:style>
  <w:style w:type="paragraph" w:customStyle="1" w:styleId="Body1">
    <w:name w:val="Body 1"/>
    <w:rsid w:val="008D19FB"/>
    <w:pPr>
      <w:spacing w:after="0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paragraph" w:customStyle="1" w:styleId="1bodycopy10pt">
    <w:name w:val="1 body copy 10pt"/>
    <w:basedOn w:val="Normal"/>
    <w:link w:val="1bodycopy10ptChar"/>
    <w:qFormat/>
    <w:rsid w:val="00CA1073"/>
    <w:pPr>
      <w:spacing w:before="0"/>
    </w:pPr>
    <w:rPr>
      <w:rFonts w:ascii="Arial" w:hAnsi="Arial"/>
      <w:sz w:val="20"/>
    </w:rPr>
  </w:style>
  <w:style w:type="character" w:customStyle="1" w:styleId="1bodycopy10ptChar">
    <w:name w:val="1 body copy 10pt Char"/>
    <w:link w:val="1bodycopy10pt"/>
    <w:rsid w:val="00CA1073"/>
    <w:rPr>
      <w:rFonts w:ascii="Arial" w:eastAsia="MS Mincho" w:hAnsi="Arial" w:cs="Times New Roman"/>
      <w:sz w:val="20"/>
      <w:szCs w:val="24"/>
    </w:rPr>
  </w:style>
  <w:style w:type="paragraph" w:customStyle="1" w:styleId="Tablebodycopy">
    <w:name w:val="Table body copy"/>
    <w:basedOn w:val="1bodycopy10pt"/>
    <w:qFormat/>
    <w:rsid w:val="00866E88"/>
    <w:pPr>
      <w:keepLines/>
      <w:spacing w:after="60"/>
      <w:textboxTightWrap w:val="allLines"/>
    </w:pPr>
    <w:rPr>
      <w:rFonts w:asciiTheme="minorHAnsi" w:hAnsiTheme="minorHAnsi"/>
      <w:sz w:val="22"/>
    </w:rPr>
  </w:style>
  <w:style w:type="paragraph" w:customStyle="1" w:styleId="Tablecopybulleted">
    <w:name w:val="Table copy bulleted"/>
    <w:basedOn w:val="Tablebodycopy"/>
    <w:qFormat/>
    <w:rsid w:val="00CA1073"/>
    <w:pPr>
      <w:numPr>
        <w:numId w:val="7"/>
      </w:numPr>
      <w:ind w:left="360" w:hanging="360"/>
    </w:pPr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cl.org.uk/ASCL/media/ASCL/Our%20view/Campaigns/Navigating-the-educational-moral-maze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t709CuxoqFHB6/fFZMuQS8fMtg==">CgMxLjA4AHIhMVJaLTF4UHlHaldtQm04SzZUaERMMEN5MFF0bXVqdmVu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Harris</dc:creator>
  <cp:lastModifiedBy>Gabrielle STEVEN</cp:lastModifiedBy>
  <cp:revision>2</cp:revision>
  <dcterms:created xsi:type="dcterms:W3CDTF">2026-02-23T09:46:00Z</dcterms:created>
  <dcterms:modified xsi:type="dcterms:W3CDTF">2026-02-23T09:46:00Z</dcterms:modified>
</cp:coreProperties>
</file>