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421B" w14:textId="77777777" w:rsidR="007A4D35" w:rsidRPr="00D836F6" w:rsidRDefault="007A4D35" w:rsidP="007A4D35">
      <w:pPr>
        <w:rPr>
          <w:rFonts w:ascii="Arial" w:hAnsi="Arial" w:cs="Arial"/>
        </w:rPr>
      </w:pPr>
      <w:bookmarkStart w:id="0" w:name="_GoBack"/>
      <w:bookmarkEnd w:id="0"/>
      <w:r w:rsidRPr="00D836F6">
        <w:rPr>
          <w:rFonts w:ascii="Arial" w:hAnsi="Arial" w:cs="Arial"/>
          <w:b/>
          <w:iCs/>
          <w:szCs w:val="22"/>
        </w:rPr>
        <w:t>HEADTEACHER PERSON SPECIFICATION</w:t>
      </w:r>
    </w:p>
    <w:tbl>
      <w:tblPr>
        <w:tblW w:w="14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6"/>
        <w:gridCol w:w="6981"/>
        <w:gridCol w:w="5953"/>
      </w:tblGrid>
      <w:tr w:rsidR="007A4D35" w:rsidRPr="00D836F6" w14:paraId="00EF27D2" w14:textId="77777777" w:rsidTr="00784541">
        <w:tc>
          <w:tcPr>
            <w:tcW w:w="14850" w:type="dxa"/>
            <w:gridSpan w:val="3"/>
            <w:tcBorders>
              <w:top w:val="single" w:sz="4" w:space="0" w:color="auto"/>
              <w:left w:val="single" w:sz="4" w:space="0" w:color="auto"/>
              <w:bottom w:val="single" w:sz="4" w:space="0" w:color="auto"/>
              <w:right w:val="single" w:sz="4" w:space="0" w:color="auto"/>
            </w:tcBorders>
          </w:tcPr>
          <w:p w14:paraId="69E0C738" w14:textId="77777777" w:rsidR="007A4D35" w:rsidRDefault="007A4D35" w:rsidP="00784541">
            <w:pPr>
              <w:jc w:val="center"/>
              <w:rPr>
                <w:rFonts w:ascii="Arial" w:hAnsi="Arial" w:cs="Arial"/>
                <w:b/>
                <w:iCs/>
                <w:szCs w:val="22"/>
              </w:rPr>
            </w:pPr>
          </w:p>
          <w:p w14:paraId="6F479F22" w14:textId="70226B8C" w:rsidR="007A4D35" w:rsidRDefault="007A4D35" w:rsidP="00784541">
            <w:pPr>
              <w:jc w:val="center"/>
              <w:rPr>
                <w:rFonts w:ascii="Arial" w:hAnsi="Arial" w:cs="Arial"/>
                <w:b/>
                <w:iCs/>
                <w:szCs w:val="22"/>
              </w:rPr>
            </w:pPr>
            <w:r>
              <w:rPr>
                <w:rFonts w:ascii="Arial" w:hAnsi="Arial" w:cs="Arial"/>
                <w:b/>
                <w:iCs/>
                <w:szCs w:val="22"/>
              </w:rPr>
              <w:t xml:space="preserve">SANDSIDE LODGE </w:t>
            </w:r>
            <w:r w:rsidRPr="00D836F6">
              <w:rPr>
                <w:rFonts w:ascii="Arial" w:hAnsi="Arial" w:cs="Arial"/>
                <w:b/>
                <w:iCs/>
                <w:szCs w:val="22"/>
              </w:rPr>
              <w:t>SCHOOL</w:t>
            </w:r>
          </w:p>
          <w:p w14:paraId="29B0DBDB" w14:textId="77777777" w:rsidR="007A4D35" w:rsidRPr="00D836F6" w:rsidRDefault="007A4D35" w:rsidP="00784541">
            <w:pPr>
              <w:rPr>
                <w:rFonts w:ascii="Arial" w:hAnsi="Arial" w:cs="Arial"/>
                <w:b/>
                <w:iCs/>
                <w:szCs w:val="22"/>
              </w:rPr>
            </w:pPr>
          </w:p>
        </w:tc>
      </w:tr>
      <w:tr w:rsidR="007A4D35" w:rsidRPr="00D836F6" w14:paraId="49CEEE7D" w14:textId="77777777" w:rsidTr="00784541">
        <w:tc>
          <w:tcPr>
            <w:tcW w:w="1916" w:type="dxa"/>
            <w:tcBorders>
              <w:top w:val="single" w:sz="4" w:space="0" w:color="auto"/>
              <w:left w:val="single" w:sz="4" w:space="0" w:color="auto"/>
              <w:bottom w:val="single" w:sz="4" w:space="0" w:color="auto"/>
              <w:right w:val="single" w:sz="4" w:space="0" w:color="auto"/>
            </w:tcBorders>
          </w:tcPr>
          <w:p w14:paraId="71D74CCC" w14:textId="77777777" w:rsidR="007A4D35" w:rsidRPr="00D836F6" w:rsidRDefault="007A4D35" w:rsidP="00784541">
            <w:pPr>
              <w:jc w:val="center"/>
              <w:rPr>
                <w:rFonts w:ascii="Arial" w:hAnsi="Arial" w:cs="Arial"/>
                <w:b/>
                <w:sz w:val="20"/>
              </w:rPr>
            </w:pPr>
          </w:p>
        </w:tc>
        <w:tc>
          <w:tcPr>
            <w:tcW w:w="6981" w:type="dxa"/>
            <w:tcBorders>
              <w:top w:val="single" w:sz="4" w:space="0" w:color="auto"/>
              <w:left w:val="single" w:sz="4" w:space="0" w:color="auto"/>
              <w:bottom w:val="single" w:sz="4" w:space="0" w:color="auto"/>
              <w:right w:val="single" w:sz="4" w:space="0" w:color="auto"/>
            </w:tcBorders>
          </w:tcPr>
          <w:p w14:paraId="6BAA2013" w14:textId="77777777" w:rsidR="007A4D35" w:rsidRPr="00D836F6" w:rsidRDefault="007A4D35" w:rsidP="00784541">
            <w:pPr>
              <w:pStyle w:val="Heading4"/>
              <w:rPr>
                <w:rFonts w:cs="Arial"/>
                <w:sz w:val="20"/>
              </w:rPr>
            </w:pPr>
            <w:r w:rsidRPr="00D836F6">
              <w:rPr>
                <w:rFonts w:cs="Arial"/>
                <w:sz w:val="20"/>
              </w:rPr>
              <w:t>ESSENTIAL</w:t>
            </w:r>
          </w:p>
        </w:tc>
        <w:tc>
          <w:tcPr>
            <w:tcW w:w="5953" w:type="dxa"/>
            <w:tcBorders>
              <w:top w:val="single" w:sz="4" w:space="0" w:color="auto"/>
              <w:left w:val="single" w:sz="4" w:space="0" w:color="auto"/>
              <w:bottom w:val="single" w:sz="4" w:space="0" w:color="auto"/>
              <w:right w:val="single" w:sz="4" w:space="0" w:color="auto"/>
            </w:tcBorders>
          </w:tcPr>
          <w:p w14:paraId="789D68EB" w14:textId="77777777" w:rsidR="007A4D35" w:rsidRPr="00D836F6" w:rsidRDefault="007A4D35" w:rsidP="00784541">
            <w:pPr>
              <w:jc w:val="center"/>
              <w:rPr>
                <w:rFonts w:ascii="Arial" w:hAnsi="Arial" w:cs="Arial"/>
                <w:b/>
                <w:sz w:val="20"/>
              </w:rPr>
            </w:pPr>
            <w:r w:rsidRPr="00D836F6">
              <w:rPr>
                <w:rFonts w:ascii="Arial" w:hAnsi="Arial" w:cs="Arial"/>
                <w:b/>
                <w:sz w:val="20"/>
              </w:rPr>
              <w:t>DESIRABLE</w:t>
            </w:r>
          </w:p>
        </w:tc>
      </w:tr>
      <w:tr w:rsidR="007A4D35" w:rsidRPr="00D836F6" w14:paraId="4A28A4AA" w14:textId="77777777" w:rsidTr="00784541">
        <w:trPr>
          <w:trHeight w:val="857"/>
        </w:trPr>
        <w:tc>
          <w:tcPr>
            <w:tcW w:w="1916" w:type="dxa"/>
            <w:tcBorders>
              <w:top w:val="single" w:sz="4" w:space="0" w:color="auto"/>
              <w:left w:val="single" w:sz="4" w:space="0" w:color="auto"/>
              <w:bottom w:val="single" w:sz="4" w:space="0" w:color="auto"/>
              <w:right w:val="single" w:sz="4" w:space="0" w:color="auto"/>
            </w:tcBorders>
          </w:tcPr>
          <w:p w14:paraId="22A019A3" w14:textId="77777777" w:rsidR="007A4D35" w:rsidRPr="00D836F6" w:rsidRDefault="007A4D35" w:rsidP="00784541">
            <w:pPr>
              <w:pStyle w:val="Heading3"/>
              <w:rPr>
                <w:rFonts w:ascii="Arial" w:hAnsi="Arial" w:cs="Arial"/>
                <w:iCs/>
                <w:sz w:val="20"/>
              </w:rPr>
            </w:pPr>
            <w:r w:rsidRPr="00D836F6">
              <w:rPr>
                <w:rFonts w:ascii="Arial" w:hAnsi="Arial" w:cs="Arial"/>
                <w:iCs/>
                <w:sz w:val="20"/>
              </w:rPr>
              <w:t>QUALIFICATIONS</w:t>
            </w:r>
          </w:p>
        </w:tc>
        <w:tc>
          <w:tcPr>
            <w:tcW w:w="6981" w:type="dxa"/>
            <w:tcBorders>
              <w:top w:val="single" w:sz="4" w:space="0" w:color="auto"/>
              <w:left w:val="single" w:sz="4" w:space="0" w:color="auto"/>
              <w:bottom w:val="single" w:sz="4" w:space="0" w:color="auto"/>
              <w:right w:val="single" w:sz="4" w:space="0" w:color="auto"/>
            </w:tcBorders>
          </w:tcPr>
          <w:p w14:paraId="73044F17"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Qualified Teacher Status</w:t>
            </w:r>
          </w:p>
          <w:p w14:paraId="075B0D23"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Evidence of continuing professional development relating to school leadership and curriculum development</w:t>
            </w:r>
          </w:p>
        </w:tc>
        <w:tc>
          <w:tcPr>
            <w:tcW w:w="5953" w:type="dxa"/>
            <w:tcBorders>
              <w:top w:val="single" w:sz="4" w:space="0" w:color="auto"/>
              <w:left w:val="single" w:sz="4" w:space="0" w:color="auto"/>
              <w:bottom w:val="single" w:sz="4" w:space="0" w:color="auto"/>
              <w:right w:val="single" w:sz="4" w:space="0" w:color="auto"/>
            </w:tcBorders>
          </w:tcPr>
          <w:p w14:paraId="48C2DF99" w14:textId="77777777" w:rsidR="007A4D35"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NPQH or equivalent</w:t>
            </w:r>
          </w:p>
          <w:p w14:paraId="4B139ADB" w14:textId="7C579313" w:rsidR="007A4D35" w:rsidRPr="00D836F6" w:rsidRDefault="007A4D35" w:rsidP="007A4D35">
            <w:pPr>
              <w:numPr>
                <w:ilvl w:val="0"/>
                <w:numId w:val="1"/>
              </w:numPr>
              <w:tabs>
                <w:tab w:val="clear" w:pos="360"/>
                <w:tab w:val="num" w:pos="720"/>
              </w:tabs>
              <w:ind w:left="284" w:hanging="284"/>
              <w:rPr>
                <w:rFonts w:ascii="Arial" w:hAnsi="Arial" w:cs="Arial"/>
                <w:sz w:val="20"/>
              </w:rPr>
            </w:pPr>
            <w:r>
              <w:rPr>
                <w:rFonts w:ascii="Arial" w:hAnsi="Arial" w:cs="Arial"/>
                <w:sz w:val="20"/>
              </w:rPr>
              <w:t>Special Education</w:t>
            </w:r>
            <w:r w:rsidR="006A0BC7">
              <w:rPr>
                <w:rFonts w:ascii="Arial" w:hAnsi="Arial" w:cs="Arial"/>
                <w:sz w:val="20"/>
              </w:rPr>
              <w:t>/SEND</w:t>
            </w:r>
            <w:r>
              <w:rPr>
                <w:rFonts w:ascii="Arial" w:hAnsi="Arial" w:cs="Arial"/>
                <w:sz w:val="20"/>
              </w:rPr>
              <w:t xml:space="preserve"> qualification</w:t>
            </w:r>
          </w:p>
        </w:tc>
      </w:tr>
      <w:tr w:rsidR="007A4D35" w:rsidRPr="00D836F6" w14:paraId="2CBE81AB" w14:textId="77777777" w:rsidTr="00784541">
        <w:trPr>
          <w:trHeight w:val="1535"/>
        </w:trPr>
        <w:tc>
          <w:tcPr>
            <w:tcW w:w="1916" w:type="dxa"/>
            <w:tcBorders>
              <w:top w:val="single" w:sz="4" w:space="0" w:color="auto"/>
              <w:left w:val="single" w:sz="4" w:space="0" w:color="auto"/>
              <w:bottom w:val="single" w:sz="4" w:space="0" w:color="auto"/>
              <w:right w:val="single" w:sz="4" w:space="0" w:color="auto"/>
            </w:tcBorders>
          </w:tcPr>
          <w:p w14:paraId="1441F72F" w14:textId="77777777" w:rsidR="007A4D35" w:rsidRPr="00D836F6" w:rsidRDefault="007A4D35" w:rsidP="00784541">
            <w:pPr>
              <w:pStyle w:val="Heading3"/>
              <w:rPr>
                <w:rFonts w:ascii="Arial" w:hAnsi="Arial" w:cs="Arial"/>
                <w:iCs/>
                <w:sz w:val="20"/>
              </w:rPr>
            </w:pPr>
            <w:r w:rsidRPr="00D836F6">
              <w:rPr>
                <w:rFonts w:ascii="Arial" w:hAnsi="Arial" w:cs="Arial"/>
                <w:iCs/>
                <w:sz w:val="20"/>
              </w:rPr>
              <w:t>EXPERIENCE</w:t>
            </w:r>
          </w:p>
          <w:p w14:paraId="41B48F5B" w14:textId="77777777" w:rsidR="007A4D35" w:rsidRPr="00D836F6" w:rsidRDefault="007A4D35" w:rsidP="00784541">
            <w:pPr>
              <w:rPr>
                <w:rFonts w:ascii="Arial" w:hAnsi="Arial" w:cs="Arial"/>
                <w:sz w:val="20"/>
              </w:rPr>
            </w:pPr>
            <w:r w:rsidRPr="00D836F6">
              <w:rPr>
                <w:rFonts w:ascii="Arial" w:hAnsi="Arial" w:cs="Arial"/>
                <w:sz w:val="20"/>
              </w:rPr>
              <w:t>Recent and successful experience of:</w:t>
            </w:r>
          </w:p>
        </w:tc>
        <w:tc>
          <w:tcPr>
            <w:tcW w:w="6981" w:type="dxa"/>
            <w:tcBorders>
              <w:top w:val="single" w:sz="4" w:space="0" w:color="auto"/>
              <w:left w:val="single" w:sz="4" w:space="0" w:color="auto"/>
              <w:bottom w:val="single" w:sz="4" w:space="0" w:color="auto"/>
              <w:right w:val="single" w:sz="4" w:space="0" w:color="auto"/>
            </w:tcBorders>
          </w:tcPr>
          <w:p w14:paraId="46EC6243" w14:textId="46B239D0" w:rsidR="007A4D35" w:rsidRPr="00D836F6" w:rsidRDefault="007A4D35" w:rsidP="007A4D35">
            <w:pPr>
              <w:numPr>
                <w:ilvl w:val="0"/>
                <w:numId w:val="2"/>
              </w:numPr>
              <w:rPr>
                <w:rFonts w:ascii="Arial" w:hAnsi="Arial" w:cs="Arial"/>
                <w:sz w:val="20"/>
              </w:rPr>
            </w:pPr>
            <w:r w:rsidRPr="00D836F6">
              <w:rPr>
                <w:rFonts w:ascii="Arial" w:hAnsi="Arial" w:cs="Arial"/>
                <w:sz w:val="20"/>
              </w:rPr>
              <w:t>Leadership and management in a</w:t>
            </w:r>
            <w:r>
              <w:rPr>
                <w:rFonts w:ascii="Arial" w:hAnsi="Arial" w:cs="Arial"/>
                <w:sz w:val="20"/>
              </w:rPr>
              <w:t xml:space="preserve"> special/</w:t>
            </w:r>
            <w:r w:rsidRPr="00D836F6">
              <w:rPr>
                <w:rFonts w:ascii="Arial" w:hAnsi="Arial" w:cs="Arial"/>
                <w:sz w:val="20"/>
              </w:rPr>
              <w:t>primary/secondary school</w:t>
            </w:r>
          </w:p>
          <w:p w14:paraId="758273C3" w14:textId="1D29F221" w:rsidR="007A4D35" w:rsidRPr="00D836F6" w:rsidRDefault="007A4D35" w:rsidP="007A4D35">
            <w:pPr>
              <w:numPr>
                <w:ilvl w:val="0"/>
                <w:numId w:val="2"/>
              </w:numPr>
              <w:rPr>
                <w:rFonts w:ascii="Arial" w:hAnsi="Arial" w:cs="Arial"/>
                <w:sz w:val="20"/>
              </w:rPr>
            </w:pPr>
            <w:r w:rsidRPr="00D836F6">
              <w:rPr>
                <w:rFonts w:ascii="Arial" w:hAnsi="Arial" w:cs="Arial"/>
                <w:sz w:val="20"/>
              </w:rPr>
              <w:t>Teaching at</w:t>
            </w:r>
            <w:r>
              <w:rPr>
                <w:rFonts w:ascii="Arial" w:hAnsi="Arial" w:cs="Arial"/>
                <w:sz w:val="20"/>
              </w:rPr>
              <w:t xml:space="preserve"> </w:t>
            </w:r>
            <w:r w:rsidR="006A0BC7">
              <w:rPr>
                <w:rFonts w:ascii="Arial" w:hAnsi="Arial" w:cs="Arial"/>
                <w:sz w:val="20"/>
              </w:rPr>
              <w:t>s</w:t>
            </w:r>
            <w:r>
              <w:rPr>
                <w:rFonts w:ascii="Arial" w:hAnsi="Arial" w:cs="Arial"/>
                <w:sz w:val="20"/>
              </w:rPr>
              <w:t>pecial/</w:t>
            </w:r>
            <w:r w:rsidRPr="00D836F6">
              <w:rPr>
                <w:rFonts w:ascii="Arial" w:hAnsi="Arial" w:cs="Arial"/>
                <w:sz w:val="20"/>
              </w:rPr>
              <w:t xml:space="preserve"> primary/secondary school</w:t>
            </w:r>
          </w:p>
          <w:p w14:paraId="289FEE5C"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Having a significant positive impact on standards and pupil progress</w:t>
            </w:r>
          </w:p>
          <w:p w14:paraId="1A881644"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Tracking pupil progress highlighting areas of concern, planning interventions and ensuring these actions have a positive impact on attainment and progress</w:t>
            </w:r>
          </w:p>
        </w:tc>
        <w:tc>
          <w:tcPr>
            <w:tcW w:w="5953" w:type="dxa"/>
            <w:tcBorders>
              <w:top w:val="single" w:sz="4" w:space="0" w:color="auto"/>
              <w:left w:val="single" w:sz="4" w:space="0" w:color="auto"/>
              <w:bottom w:val="single" w:sz="4" w:space="0" w:color="auto"/>
              <w:right w:val="single" w:sz="4" w:space="0" w:color="auto"/>
            </w:tcBorders>
          </w:tcPr>
          <w:p w14:paraId="7CC7EC4C" w14:textId="317F5B4F" w:rsidR="007A4D35" w:rsidRDefault="007A4D35" w:rsidP="007A4D35">
            <w:pPr>
              <w:numPr>
                <w:ilvl w:val="0"/>
                <w:numId w:val="1"/>
              </w:numPr>
              <w:tabs>
                <w:tab w:val="clear" w:pos="360"/>
                <w:tab w:val="num" w:pos="720"/>
              </w:tabs>
              <w:ind w:left="284" w:hanging="284"/>
              <w:rPr>
                <w:rFonts w:ascii="Arial" w:hAnsi="Arial" w:cs="Arial"/>
                <w:sz w:val="20"/>
              </w:rPr>
            </w:pPr>
            <w:r>
              <w:rPr>
                <w:rFonts w:ascii="Arial" w:hAnsi="Arial" w:cs="Arial"/>
                <w:sz w:val="20"/>
              </w:rPr>
              <w:t>Special school or SENDCO experience</w:t>
            </w:r>
          </w:p>
          <w:p w14:paraId="71CAF62F" w14:textId="761E203E" w:rsidR="007A4D35" w:rsidRPr="00D836F6"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Working with governors and the wider community</w:t>
            </w:r>
          </w:p>
          <w:p w14:paraId="12534DDB" w14:textId="3944A63D" w:rsidR="007A4D35" w:rsidRPr="00D836F6"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Teaching in more than one key stage</w:t>
            </w:r>
          </w:p>
          <w:p w14:paraId="20DE89E0" w14:textId="77777777" w:rsidR="007A4D35" w:rsidRPr="00D836F6"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Working with other agencies for the well-being of all pupils and their families</w:t>
            </w:r>
          </w:p>
          <w:p w14:paraId="073BFE79" w14:textId="77777777" w:rsidR="007A4D35"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Managing a delegated budget</w:t>
            </w:r>
          </w:p>
          <w:p w14:paraId="145C1C83" w14:textId="369FB437" w:rsidR="007A4D35" w:rsidRPr="00D836F6" w:rsidRDefault="007A4D35" w:rsidP="007A4D35">
            <w:pPr>
              <w:ind w:left="284"/>
              <w:rPr>
                <w:rFonts w:ascii="Arial" w:hAnsi="Arial" w:cs="Arial"/>
                <w:sz w:val="20"/>
              </w:rPr>
            </w:pPr>
          </w:p>
        </w:tc>
      </w:tr>
      <w:tr w:rsidR="007A4D35" w:rsidRPr="00D836F6" w14:paraId="23E8EF96" w14:textId="77777777" w:rsidTr="00784541">
        <w:trPr>
          <w:trHeight w:val="2124"/>
        </w:trPr>
        <w:tc>
          <w:tcPr>
            <w:tcW w:w="1916" w:type="dxa"/>
            <w:tcBorders>
              <w:top w:val="single" w:sz="4" w:space="0" w:color="auto"/>
              <w:left w:val="single" w:sz="4" w:space="0" w:color="auto"/>
              <w:bottom w:val="single" w:sz="4" w:space="0" w:color="auto"/>
              <w:right w:val="single" w:sz="4" w:space="0" w:color="auto"/>
            </w:tcBorders>
          </w:tcPr>
          <w:p w14:paraId="238139D1" w14:textId="77777777" w:rsidR="007A4D35" w:rsidRPr="00D836F6" w:rsidRDefault="007A4D35" w:rsidP="00784541">
            <w:pPr>
              <w:pStyle w:val="Heading3"/>
              <w:rPr>
                <w:rFonts w:ascii="Arial" w:hAnsi="Arial" w:cs="Arial"/>
                <w:iCs/>
                <w:sz w:val="20"/>
              </w:rPr>
            </w:pPr>
            <w:r w:rsidRPr="00D836F6">
              <w:rPr>
                <w:rFonts w:ascii="Arial" w:hAnsi="Arial" w:cs="Arial"/>
                <w:iCs/>
                <w:sz w:val="20"/>
              </w:rPr>
              <w:t>KNOWLEDGE</w:t>
            </w:r>
          </w:p>
          <w:p w14:paraId="2F93BF59" w14:textId="77777777" w:rsidR="007A4D35" w:rsidRPr="00D836F6" w:rsidRDefault="007A4D35" w:rsidP="00784541">
            <w:pPr>
              <w:rPr>
                <w:rFonts w:ascii="Arial" w:hAnsi="Arial" w:cs="Arial"/>
                <w:sz w:val="20"/>
              </w:rPr>
            </w:pPr>
            <w:r w:rsidRPr="00D836F6">
              <w:rPr>
                <w:rFonts w:ascii="Arial" w:hAnsi="Arial" w:cs="Arial"/>
                <w:sz w:val="20"/>
              </w:rPr>
              <w:t>Understanding of:</w:t>
            </w:r>
          </w:p>
        </w:tc>
        <w:tc>
          <w:tcPr>
            <w:tcW w:w="6981" w:type="dxa"/>
            <w:tcBorders>
              <w:top w:val="single" w:sz="4" w:space="0" w:color="auto"/>
              <w:left w:val="single" w:sz="4" w:space="0" w:color="auto"/>
              <w:bottom w:val="single" w:sz="4" w:space="0" w:color="auto"/>
              <w:right w:val="single" w:sz="4" w:space="0" w:color="auto"/>
            </w:tcBorders>
          </w:tcPr>
          <w:p w14:paraId="52208A8E" w14:textId="7DDEA9E1" w:rsidR="007A4D35" w:rsidRDefault="007A4D35" w:rsidP="007A4D35">
            <w:pPr>
              <w:numPr>
                <w:ilvl w:val="0"/>
                <w:numId w:val="2"/>
              </w:numPr>
              <w:rPr>
                <w:rFonts w:ascii="Arial" w:hAnsi="Arial" w:cs="Arial"/>
                <w:sz w:val="20"/>
              </w:rPr>
            </w:pPr>
            <w:r w:rsidRPr="00D836F6">
              <w:rPr>
                <w:rFonts w:ascii="Arial" w:hAnsi="Arial" w:cs="Arial"/>
                <w:sz w:val="20"/>
              </w:rPr>
              <w:t>Principles for the development of effective teaching practice</w:t>
            </w:r>
          </w:p>
          <w:p w14:paraId="6228282E" w14:textId="775405D2" w:rsidR="007A4D35" w:rsidRPr="00D836F6" w:rsidRDefault="007A4D35" w:rsidP="007A4D35">
            <w:pPr>
              <w:numPr>
                <w:ilvl w:val="0"/>
                <w:numId w:val="2"/>
              </w:numPr>
              <w:rPr>
                <w:rFonts w:ascii="Arial" w:hAnsi="Arial" w:cs="Arial"/>
                <w:sz w:val="20"/>
              </w:rPr>
            </w:pPr>
            <w:r>
              <w:rPr>
                <w:rFonts w:ascii="Arial" w:hAnsi="Arial" w:cs="Arial"/>
                <w:sz w:val="20"/>
              </w:rPr>
              <w:t>SEN Code of Practice</w:t>
            </w:r>
          </w:p>
          <w:p w14:paraId="45703F87"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Strategies for raising standards of achievement for all pupils</w:t>
            </w:r>
          </w:p>
          <w:p w14:paraId="7E4204FE"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Principles of school self-evaluation and strategies for planning school improvement</w:t>
            </w:r>
          </w:p>
          <w:p w14:paraId="45C67424"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Strategies to develop partnership with parents and enhance community links</w:t>
            </w:r>
          </w:p>
          <w:p w14:paraId="202D718D" w14:textId="77777777" w:rsidR="007A4D35" w:rsidRDefault="007A4D35" w:rsidP="007A4D35">
            <w:pPr>
              <w:numPr>
                <w:ilvl w:val="0"/>
                <w:numId w:val="2"/>
              </w:numPr>
              <w:rPr>
                <w:rFonts w:ascii="Arial" w:hAnsi="Arial" w:cs="Arial"/>
                <w:sz w:val="20"/>
              </w:rPr>
            </w:pPr>
            <w:r w:rsidRPr="00D836F6">
              <w:rPr>
                <w:rFonts w:ascii="Arial" w:hAnsi="Arial" w:cs="Arial"/>
                <w:sz w:val="20"/>
              </w:rPr>
              <w:t>The range of data (whether school, LA, national) available for the evaluation and improvement of school performance and how to share this in an accessible way with staff, governors and parents</w:t>
            </w:r>
          </w:p>
          <w:p w14:paraId="69626A42" w14:textId="1F456CCE" w:rsidR="006A0BC7" w:rsidRPr="00D836F6" w:rsidRDefault="006A0BC7" w:rsidP="007A4D35">
            <w:pPr>
              <w:numPr>
                <w:ilvl w:val="0"/>
                <w:numId w:val="2"/>
              </w:numPr>
              <w:rPr>
                <w:rFonts w:ascii="Arial" w:hAnsi="Arial" w:cs="Arial"/>
                <w:sz w:val="20"/>
              </w:rPr>
            </w:pPr>
            <w:r>
              <w:rPr>
                <w:rFonts w:ascii="Arial" w:hAnsi="Arial" w:cs="Arial"/>
                <w:sz w:val="20"/>
              </w:rPr>
              <w:t>Effective safeguarding strategies</w:t>
            </w:r>
          </w:p>
        </w:tc>
        <w:tc>
          <w:tcPr>
            <w:tcW w:w="5953" w:type="dxa"/>
            <w:tcBorders>
              <w:top w:val="single" w:sz="4" w:space="0" w:color="auto"/>
              <w:left w:val="single" w:sz="4" w:space="0" w:color="auto"/>
              <w:bottom w:val="single" w:sz="4" w:space="0" w:color="auto"/>
              <w:right w:val="single" w:sz="4" w:space="0" w:color="auto"/>
            </w:tcBorders>
          </w:tcPr>
          <w:p w14:paraId="7F93565E" w14:textId="77777777" w:rsidR="007A4D35" w:rsidRPr="00D836F6"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The legislative framework for the school’s work, including governance, curriculum and inspection frameworks and the requirements for statutory assessment</w:t>
            </w:r>
          </w:p>
          <w:p w14:paraId="52653FAB" w14:textId="77777777" w:rsidR="007A4D35" w:rsidRPr="00D836F6"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Personnel issues and strategic financial planning</w:t>
            </w:r>
          </w:p>
          <w:p w14:paraId="5B37AA4F" w14:textId="77777777" w:rsidR="007A4D35" w:rsidRDefault="007A4D35" w:rsidP="007A4D35">
            <w:pPr>
              <w:numPr>
                <w:ilvl w:val="0"/>
                <w:numId w:val="1"/>
              </w:numPr>
              <w:tabs>
                <w:tab w:val="clear" w:pos="360"/>
                <w:tab w:val="num" w:pos="720"/>
              </w:tabs>
              <w:ind w:left="284" w:hanging="284"/>
              <w:rPr>
                <w:rFonts w:ascii="Arial" w:hAnsi="Arial" w:cs="Arial"/>
                <w:sz w:val="20"/>
              </w:rPr>
            </w:pPr>
            <w:r w:rsidRPr="00D836F6">
              <w:rPr>
                <w:rFonts w:ascii="Arial" w:hAnsi="Arial" w:cs="Arial"/>
                <w:sz w:val="20"/>
              </w:rPr>
              <w:t>Strategies to develop collaborative work with other schools</w:t>
            </w:r>
          </w:p>
          <w:p w14:paraId="369F7D40" w14:textId="77777777" w:rsidR="007A4D35" w:rsidRDefault="007A4D35" w:rsidP="007A4D35">
            <w:pPr>
              <w:numPr>
                <w:ilvl w:val="0"/>
                <w:numId w:val="1"/>
              </w:numPr>
              <w:tabs>
                <w:tab w:val="clear" w:pos="360"/>
                <w:tab w:val="num" w:pos="720"/>
              </w:tabs>
              <w:ind w:left="284" w:hanging="284"/>
              <w:rPr>
                <w:rFonts w:ascii="Arial" w:hAnsi="Arial" w:cs="Arial"/>
                <w:sz w:val="20"/>
              </w:rPr>
            </w:pPr>
            <w:r>
              <w:rPr>
                <w:rFonts w:ascii="Arial" w:hAnsi="Arial" w:cs="Arial"/>
                <w:sz w:val="20"/>
              </w:rPr>
              <w:t>Autism Outreach/Support</w:t>
            </w:r>
          </w:p>
          <w:p w14:paraId="11487624" w14:textId="6FD0EB6B" w:rsidR="006A0BC7" w:rsidRPr="00D836F6" w:rsidRDefault="006A0BC7" w:rsidP="007A4D35">
            <w:pPr>
              <w:numPr>
                <w:ilvl w:val="0"/>
                <w:numId w:val="1"/>
              </w:numPr>
              <w:tabs>
                <w:tab w:val="clear" w:pos="360"/>
                <w:tab w:val="num" w:pos="720"/>
              </w:tabs>
              <w:ind w:left="284" w:hanging="284"/>
              <w:rPr>
                <w:rFonts w:ascii="Arial" w:hAnsi="Arial" w:cs="Arial"/>
                <w:sz w:val="20"/>
              </w:rPr>
            </w:pPr>
            <w:r>
              <w:rPr>
                <w:rFonts w:ascii="Arial" w:hAnsi="Arial" w:cs="Arial"/>
                <w:sz w:val="20"/>
              </w:rPr>
              <w:t>Working with Health Services</w:t>
            </w:r>
          </w:p>
        </w:tc>
      </w:tr>
      <w:tr w:rsidR="007A4D35" w:rsidRPr="00D836F6" w14:paraId="502B2945" w14:textId="77777777" w:rsidTr="00784541">
        <w:trPr>
          <w:trHeight w:val="1704"/>
        </w:trPr>
        <w:tc>
          <w:tcPr>
            <w:tcW w:w="1916" w:type="dxa"/>
            <w:tcBorders>
              <w:top w:val="single" w:sz="4" w:space="0" w:color="auto"/>
              <w:left w:val="single" w:sz="4" w:space="0" w:color="auto"/>
              <w:bottom w:val="single" w:sz="4" w:space="0" w:color="auto"/>
              <w:right w:val="single" w:sz="4" w:space="0" w:color="auto"/>
            </w:tcBorders>
          </w:tcPr>
          <w:p w14:paraId="3A3C2349" w14:textId="77777777" w:rsidR="007A4D35" w:rsidRPr="00D836F6" w:rsidRDefault="007A4D35" w:rsidP="00784541">
            <w:pPr>
              <w:pStyle w:val="BodyText"/>
              <w:spacing w:after="0"/>
              <w:rPr>
                <w:rFonts w:ascii="Arial" w:hAnsi="Arial" w:cs="Arial"/>
                <w:b/>
                <w:sz w:val="20"/>
              </w:rPr>
            </w:pPr>
            <w:r w:rsidRPr="00D836F6">
              <w:rPr>
                <w:rFonts w:ascii="Arial" w:hAnsi="Arial" w:cs="Arial"/>
                <w:b/>
                <w:sz w:val="20"/>
              </w:rPr>
              <w:t>PROFESSIONAL SKILLS</w:t>
            </w:r>
          </w:p>
          <w:p w14:paraId="30228089" w14:textId="77777777" w:rsidR="007A4D35" w:rsidRPr="00D836F6" w:rsidRDefault="007A4D35" w:rsidP="00784541">
            <w:pPr>
              <w:tabs>
                <w:tab w:val="left" w:pos="1500"/>
              </w:tabs>
              <w:rPr>
                <w:rFonts w:ascii="Arial" w:hAnsi="Arial" w:cs="Arial"/>
                <w:sz w:val="20"/>
              </w:rPr>
            </w:pPr>
            <w:r w:rsidRPr="00D836F6">
              <w:rPr>
                <w:rFonts w:ascii="Arial" w:hAnsi="Arial" w:cs="Arial"/>
                <w:sz w:val="20"/>
              </w:rPr>
              <w:t>Ability to:</w:t>
            </w:r>
          </w:p>
        </w:tc>
        <w:tc>
          <w:tcPr>
            <w:tcW w:w="6981" w:type="dxa"/>
            <w:tcBorders>
              <w:top w:val="single" w:sz="4" w:space="0" w:color="auto"/>
              <w:left w:val="single" w:sz="4" w:space="0" w:color="auto"/>
              <w:bottom w:val="single" w:sz="4" w:space="0" w:color="auto"/>
              <w:right w:val="single" w:sz="4" w:space="0" w:color="auto"/>
            </w:tcBorders>
          </w:tcPr>
          <w:p w14:paraId="36A9D984"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Inspire, motivate and challenge staff, pupils and others to carry the school vision forward, attain high goals and improve performance</w:t>
            </w:r>
          </w:p>
          <w:p w14:paraId="2D0A7D50" w14:textId="36500852" w:rsidR="007A4D35" w:rsidRPr="00D836F6" w:rsidRDefault="007A4D35" w:rsidP="007A4D35">
            <w:pPr>
              <w:numPr>
                <w:ilvl w:val="0"/>
                <w:numId w:val="2"/>
              </w:numPr>
              <w:rPr>
                <w:rFonts w:ascii="Arial" w:hAnsi="Arial" w:cs="Arial"/>
                <w:sz w:val="20"/>
              </w:rPr>
            </w:pPr>
            <w:r w:rsidRPr="00D836F6">
              <w:rPr>
                <w:rFonts w:ascii="Arial" w:hAnsi="Arial" w:cs="Arial"/>
                <w:sz w:val="20"/>
              </w:rPr>
              <w:t>Foster good teamwork</w:t>
            </w:r>
            <w:r w:rsidR="006A0BC7">
              <w:rPr>
                <w:rFonts w:ascii="Arial" w:hAnsi="Arial" w:cs="Arial"/>
                <w:sz w:val="20"/>
              </w:rPr>
              <w:t xml:space="preserve"> and effective management of a staff team</w:t>
            </w:r>
          </w:p>
          <w:p w14:paraId="0676302C"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Monitor and evaluate the performance of people and policies</w:t>
            </w:r>
          </w:p>
          <w:p w14:paraId="7F22ADBF"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Manage the school efficiently and effectively on a day-to-day basis</w:t>
            </w:r>
          </w:p>
          <w:p w14:paraId="621A06F1" w14:textId="7CCF9430" w:rsidR="007A4D35" w:rsidRDefault="007A4D35" w:rsidP="007A4D35">
            <w:pPr>
              <w:numPr>
                <w:ilvl w:val="0"/>
                <w:numId w:val="2"/>
              </w:numPr>
              <w:rPr>
                <w:rFonts w:ascii="Arial" w:hAnsi="Arial" w:cs="Arial"/>
                <w:sz w:val="20"/>
              </w:rPr>
            </w:pPr>
            <w:r w:rsidRPr="00D836F6">
              <w:rPr>
                <w:rFonts w:ascii="Arial" w:hAnsi="Arial" w:cs="Arial"/>
                <w:sz w:val="20"/>
              </w:rPr>
              <w:t>Maintain positive relationships with the Governing Board, external agencies, the LA, other schools</w:t>
            </w:r>
            <w:r w:rsidR="00695618">
              <w:rPr>
                <w:rFonts w:ascii="Arial" w:hAnsi="Arial" w:cs="Arial"/>
                <w:sz w:val="20"/>
              </w:rPr>
              <w:t>, the special school cluster</w:t>
            </w:r>
            <w:r w:rsidRPr="00D836F6">
              <w:rPr>
                <w:rFonts w:ascii="Arial" w:hAnsi="Arial" w:cs="Arial"/>
                <w:sz w:val="20"/>
              </w:rPr>
              <w:t xml:space="preserve"> and parents</w:t>
            </w:r>
          </w:p>
          <w:p w14:paraId="623FE46C" w14:textId="77777777" w:rsidR="003A7363" w:rsidRDefault="00695618" w:rsidP="003A7363">
            <w:pPr>
              <w:numPr>
                <w:ilvl w:val="0"/>
                <w:numId w:val="2"/>
              </w:numPr>
              <w:rPr>
                <w:rFonts w:ascii="Arial" w:hAnsi="Arial" w:cs="Arial"/>
                <w:sz w:val="20"/>
              </w:rPr>
            </w:pPr>
            <w:r>
              <w:rPr>
                <w:rFonts w:ascii="Arial" w:hAnsi="Arial" w:cs="Arial"/>
                <w:sz w:val="20"/>
              </w:rPr>
              <w:t>Engage effectively with the whole school community</w:t>
            </w:r>
          </w:p>
          <w:p w14:paraId="36188147" w14:textId="77777777" w:rsidR="003A7363" w:rsidRDefault="00695618" w:rsidP="003A7363">
            <w:pPr>
              <w:numPr>
                <w:ilvl w:val="0"/>
                <w:numId w:val="2"/>
              </w:numPr>
              <w:rPr>
                <w:rFonts w:ascii="Arial" w:hAnsi="Arial" w:cs="Arial"/>
                <w:sz w:val="20"/>
              </w:rPr>
            </w:pPr>
            <w:r w:rsidRPr="003A7363">
              <w:rPr>
                <w:rFonts w:ascii="Arial" w:hAnsi="Arial" w:cs="Arial"/>
                <w:sz w:val="20"/>
              </w:rPr>
              <w:t>Recognise the skills of other staff and to actively support their professional development</w:t>
            </w:r>
            <w:r w:rsidR="003A7363" w:rsidRPr="003A7363">
              <w:rPr>
                <w:rFonts w:ascii="Arial" w:hAnsi="Arial" w:cs="Arial"/>
                <w:sz w:val="20"/>
              </w:rPr>
              <w:t xml:space="preserve"> </w:t>
            </w:r>
          </w:p>
          <w:p w14:paraId="70706734" w14:textId="00D7BB96" w:rsidR="003A7363" w:rsidRPr="003A7363" w:rsidRDefault="003A7363" w:rsidP="003A7363">
            <w:pPr>
              <w:numPr>
                <w:ilvl w:val="0"/>
                <w:numId w:val="2"/>
              </w:numPr>
              <w:rPr>
                <w:rFonts w:ascii="Arial" w:hAnsi="Arial" w:cs="Arial"/>
                <w:sz w:val="20"/>
              </w:rPr>
            </w:pPr>
            <w:r w:rsidRPr="003A7363">
              <w:rPr>
                <w:rFonts w:ascii="Arial" w:hAnsi="Arial" w:cs="Arial"/>
                <w:sz w:val="20"/>
              </w:rPr>
              <w:t>Demonstrate exemplary teaching practice</w:t>
            </w:r>
          </w:p>
        </w:tc>
        <w:tc>
          <w:tcPr>
            <w:tcW w:w="5953" w:type="dxa"/>
            <w:tcBorders>
              <w:top w:val="single" w:sz="4" w:space="0" w:color="auto"/>
              <w:left w:val="single" w:sz="4" w:space="0" w:color="auto"/>
              <w:bottom w:val="single" w:sz="4" w:space="0" w:color="auto"/>
              <w:right w:val="single" w:sz="4" w:space="0" w:color="auto"/>
            </w:tcBorders>
          </w:tcPr>
          <w:p w14:paraId="23069FBF" w14:textId="73CDCCF7" w:rsidR="007A4D35" w:rsidRPr="00D836F6" w:rsidRDefault="007A4D35" w:rsidP="00A54699">
            <w:pPr>
              <w:ind w:left="284"/>
              <w:rPr>
                <w:rFonts w:ascii="Arial" w:hAnsi="Arial" w:cs="Arial"/>
                <w:sz w:val="20"/>
              </w:rPr>
            </w:pPr>
          </w:p>
        </w:tc>
      </w:tr>
      <w:tr w:rsidR="007A4D35" w:rsidRPr="00D836F6" w14:paraId="388F614C" w14:textId="77777777" w:rsidTr="00784541">
        <w:trPr>
          <w:trHeight w:val="1369"/>
        </w:trPr>
        <w:tc>
          <w:tcPr>
            <w:tcW w:w="1916" w:type="dxa"/>
            <w:tcBorders>
              <w:top w:val="single" w:sz="4" w:space="0" w:color="auto"/>
              <w:left w:val="single" w:sz="4" w:space="0" w:color="auto"/>
              <w:bottom w:val="single" w:sz="4" w:space="0" w:color="auto"/>
              <w:right w:val="single" w:sz="4" w:space="0" w:color="auto"/>
            </w:tcBorders>
          </w:tcPr>
          <w:p w14:paraId="22DB0F77" w14:textId="77777777" w:rsidR="007A4D35" w:rsidRPr="00D836F6" w:rsidRDefault="007A4D35" w:rsidP="00784541">
            <w:pPr>
              <w:pStyle w:val="BodyText"/>
              <w:spacing w:after="0"/>
              <w:rPr>
                <w:rFonts w:ascii="Arial" w:hAnsi="Arial" w:cs="Arial"/>
                <w:b/>
                <w:sz w:val="20"/>
              </w:rPr>
            </w:pPr>
            <w:r w:rsidRPr="00D836F6">
              <w:rPr>
                <w:rFonts w:ascii="Arial" w:hAnsi="Arial" w:cs="Arial"/>
                <w:b/>
                <w:sz w:val="20"/>
              </w:rPr>
              <w:lastRenderedPageBreak/>
              <w:t>PERSONAL ATTRIBUTES</w:t>
            </w:r>
          </w:p>
          <w:p w14:paraId="48ED0213" w14:textId="77777777" w:rsidR="007A4D35" w:rsidRPr="00D836F6" w:rsidRDefault="007A4D35" w:rsidP="00784541">
            <w:pPr>
              <w:rPr>
                <w:rFonts w:ascii="Arial" w:hAnsi="Arial" w:cs="Arial"/>
                <w:sz w:val="20"/>
              </w:rPr>
            </w:pPr>
            <w:r w:rsidRPr="00D836F6">
              <w:rPr>
                <w:rFonts w:ascii="Arial" w:hAnsi="Arial" w:cs="Arial"/>
                <w:sz w:val="20"/>
              </w:rPr>
              <w:t>Evidence of:</w:t>
            </w:r>
          </w:p>
        </w:tc>
        <w:tc>
          <w:tcPr>
            <w:tcW w:w="6981" w:type="dxa"/>
            <w:tcBorders>
              <w:top w:val="single" w:sz="4" w:space="0" w:color="auto"/>
              <w:left w:val="single" w:sz="4" w:space="0" w:color="auto"/>
              <w:bottom w:val="single" w:sz="4" w:space="0" w:color="auto"/>
              <w:right w:val="single" w:sz="4" w:space="0" w:color="auto"/>
            </w:tcBorders>
          </w:tcPr>
          <w:p w14:paraId="4775756F"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Creative thinking and a vision for the future</w:t>
            </w:r>
          </w:p>
          <w:p w14:paraId="0026F7B3" w14:textId="14E76D87" w:rsidR="007A4D35" w:rsidRDefault="007A4D35" w:rsidP="007A4D35">
            <w:pPr>
              <w:numPr>
                <w:ilvl w:val="0"/>
                <w:numId w:val="2"/>
              </w:numPr>
              <w:rPr>
                <w:rFonts w:ascii="Arial" w:hAnsi="Arial" w:cs="Arial"/>
                <w:sz w:val="20"/>
              </w:rPr>
            </w:pPr>
            <w:r w:rsidRPr="00D836F6">
              <w:rPr>
                <w:rFonts w:ascii="Arial" w:hAnsi="Arial" w:cs="Arial"/>
                <w:sz w:val="20"/>
              </w:rPr>
              <w:t>The ability to relate constructively to others and to inspire confidence, commitment and respect from others</w:t>
            </w:r>
          </w:p>
          <w:p w14:paraId="6550790B" w14:textId="7167F0A9" w:rsidR="001842B3" w:rsidRPr="001842B3" w:rsidRDefault="001842B3" w:rsidP="001842B3">
            <w:pPr>
              <w:numPr>
                <w:ilvl w:val="0"/>
                <w:numId w:val="2"/>
              </w:numPr>
              <w:rPr>
                <w:rFonts w:ascii="Arial" w:hAnsi="Arial" w:cs="Arial"/>
                <w:sz w:val="20"/>
              </w:rPr>
            </w:pPr>
            <w:r>
              <w:rPr>
                <w:rFonts w:ascii="Arial" w:hAnsi="Arial" w:cs="Arial"/>
                <w:sz w:val="20"/>
              </w:rPr>
              <w:t>Can lead by example with resilience, clarity, honesty and integrity.</w:t>
            </w:r>
          </w:p>
          <w:p w14:paraId="71F92F5E"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The ability to prioritise, plan and organise self and others</w:t>
            </w:r>
          </w:p>
          <w:p w14:paraId="7F9B22D4" w14:textId="77777777" w:rsidR="007A4D35" w:rsidRPr="00D836F6" w:rsidRDefault="007A4D35" w:rsidP="007A4D35">
            <w:pPr>
              <w:numPr>
                <w:ilvl w:val="0"/>
                <w:numId w:val="2"/>
              </w:numPr>
              <w:rPr>
                <w:rFonts w:ascii="Arial" w:hAnsi="Arial" w:cs="Arial"/>
                <w:sz w:val="20"/>
              </w:rPr>
            </w:pPr>
            <w:r w:rsidRPr="00D836F6">
              <w:rPr>
                <w:rFonts w:ascii="Arial" w:hAnsi="Arial" w:cs="Arial"/>
                <w:sz w:val="20"/>
              </w:rPr>
              <w:t>The capacity to communicate effectively with a variety of audiences and in a variety of styles</w:t>
            </w:r>
          </w:p>
        </w:tc>
        <w:tc>
          <w:tcPr>
            <w:tcW w:w="5953" w:type="dxa"/>
            <w:tcBorders>
              <w:top w:val="single" w:sz="4" w:space="0" w:color="auto"/>
              <w:left w:val="single" w:sz="4" w:space="0" w:color="auto"/>
              <w:bottom w:val="single" w:sz="4" w:space="0" w:color="auto"/>
              <w:right w:val="single" w:sz="4" w:space="0" w:color="auto"/>
            </w:tcBorders>
          </w:tcPr>
          <w:p w14:paraId="7D942D00" w14:textId="77BE4024" w:rsidR="007A4D35" w:rsidRPr="00D836F6" w:rsidRDefault="007A4D35" w:rsidP="00784541">
            <w:pPr>
              <w:rPr>
                <w:rFonts w:ascii="Arial" w:hAnsi="Arial" w:cs="Arial"/>
                <w:sz w:val="20"/>
              </w:rPr>
            </w:pPr>
          </w:p>
        </w:tc>
      </w:tr>
    </w:tbl>
    <w:p w14:paraId="6F9463AB" w14:textId="77777777" w:rsidR="007A4D35" w:rsidRPr="00D836F6" w:rsidRDefault="007A4D35" w:rsidP="007A4D35">
      <w:pPr>
        <w:rPr>
          <w:rFonts w:ascii="Arial" w:hAnsi="Arial" w:cs="Arial"/>
        </w:rPr>
      </w:pPr>
    </w:p>
    <w:p w14:paraId="003E5A4B" w14:textId="77777777" w:rsidR="00EB0575" w:rsidRDefault="00EB0575"/>
    <w:sectPr w:rsidR="00EB0575" w:rsidSect="007A4D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A4D"/>
    <w:multiLevelType w:val="hybridMultilevel"/>
    <w:tmpl w:val="BB24E6B8"/>
    <w:lvl w:ilvl="0" w:tplc="1B84E64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FB6EB3"/>
    <w:multiLevelType w:val="hybridMultilevel"/>
    <w:tmpl w:val="C256F7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35"/>
    <w:rsid w:val="00146775"/>
    <w:rsid w:val="001842B3"/>
    <w:rsid w:val="003A7363"/>
    <w:rsid w:val="00695618"/>
    <w:rsid w:val="006A0BC7"/>
    <w:rsid w:val="007A4D35"/>
    <w:rsid w:val="00A54699"/>
    <w:rsid w:val="00EB0575"/>
    <w:rsid w:val="00EE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150B"/>
  <w15:chartTrackingRefBased/>
  <w15:docId w15:val="{A2A4C2ED-D8CF-4338-943B-2440C99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35"/>
    <w:pPr>
      <w:spacing w:after="0" w:line="240" w:lineRule="auto"/>
    </w:pPr>
    <w:rPr>
      <w:rFonts w:ascii="Helvetica" w:eastAsia="Times New Roman" w:hAnsi="Helvetica" w:cs="Times New Roman"/>
      <w:szCs w:val="20"/>
    </w:rPr>
  </w:style>
  <w:style w:type="paragraph" w:styleId="Heading3">
    <w:name w:val="heading 3"/>
    <w:basedOn w:val="Normal"/>
    <w:next w:val="Normal"/>
    <w:link w:val="Heading3Char"/>
    <w:qFormat/>
    <w:rsid w:val="007A4D35"/>
    <w:pPr>
      <w:keepNext/>
      <w:outlineLvl w:val="2"/>
    </w:pPr>
    <w:rPr>
      <w:b/>
    </w:rPr>
  </w:style>
  <w:style w:type="paragraph" w:styleId="Heading4">
    <w:name w:val="heading 4"/>
    <w:basedOn w:val="Normal"/>
    <w:next w:val="Normal"/>
    <w:link w:val="Heading4Char"/>
    <w:qFormat/>
    <w:rsid w:val="007A4D35"/>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4D35"/>
    <w:rPr>
      <w:rFonts w:ascii="Helvetica" w:eastAsia="Times New Roman" w:hAnsi="Helvetica" w:cs="Times New Roman"/>
      <w:b/>
      <w:szCs w:val="20"/>
    </w:rPr>
  </w:style>
  <w:style w:type="character" w:customStyle="1" w:styleId="Heading4Char">
    <w:name w:val="Heading 4 Char"/>
    <w:basedOn w:val="DefaultParagraphFont"/>
    <w:link w:val="Heading4"/>
    <w:rsid w:val="007A4D35"/>
    <w:rPr>
      <w:rFonts w:ascii="Arial" w:eastAsia="Times New Roman" w:hAnsi="Arial" w:cs="Times New Roman"/>
      <w:b/>
      <w:sz w:val="28"/>
      <w:szCs w:val="20"/>
    </w:rPr>
  </w:style>
  <w:style w:type="paragraph" w:styleId="BodyText">
    <w:name w:val="Body Text"/>
    <w:basedOn w:val="Normal"/>
    <w:link w:val="BodyTextChar"/>
    <w:rsid w:val="007A4D35"/>
    <w:pPr>
      <w:spacing w:after="120"/>
    </w:pPr>
  </w:style>
  <w:style w:type="character" w:customStyle="1" w:styleId="BodyTextChar">
    <w:name w:val="Body Text Char"/>
    <w:basedOn w:val="DefaultParagraphFont"/>
    <w:link w:val="BodyText"/>
    <w:rsid w:val="007A4D35"/>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BE7AEEBA</Template>
  <TotalTime>1</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Marie D</dc:creator>
  <cp:keywords/>
  <dc:description/>
  <cp:lastModifiedBy>Lois Boyd</cp:lastModifiedBy>
  <cp:revision>2</cp:revision>
  <dcterms:created xsi:type="dcterms:W3CDTF">2022-01-04T09:27:00Z</dcterms:created>
  <dcterms:modified xsi:type="dcterms:W3CDTF">2022-01-04T09:27:00Z</dcterms:modified>
</cp:coreProperties>
</file>