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A3BC7" w14:textId="77777777" w:rsidR="00FD2D42" w:rsidRDefault="00FD2D42" w:rsidP="00FD2D42">
      <w:pPr>
        <w:rPr>
          <w:rFonts w:ascii="Comic Sans MS" w:eastAsia="MS Mincho" w:hAnsi="Comic Sans MS"/>
        </w:rPr>
      </w:pPr>
      <w:r w:rsidRPr="00FD2D42">
        <w:rPr>
          <w:rFonts w:ascii="Comic Sans MS" w:eastAsia="MS Mincho" w:hAnsi="Comic Sans MS"/>
        </w:rPr>
        <w:t>Dear Applicant</w:t>
      </w:r>
    </w:p>
    <w:p w14:paraId="23C251B9" w14:textId="77777777" w:rsidR="00FD2D42" w:rsidRPr="00FD2D42" w:rsidRDefault="00FD2D42" w:rsidP="00FD2D42">
      <w:pPr>
        <w:rPr>
          <w:rFonts w:ascii="Comic Sans MS" w:eastAsia="MS Mincho" w:hAnsi="Comic Sans MS"/>
          <w:sz w:val="16"/>
          <w:szCs w:val="16"/>
        </w:rPr>
      </w:pPr>
    </w:p>
    <w:p w14:paraId="63F407F3" w14:textId="77777777" w:rsidR="00FD2D42" w:rsidRDefault="00FD2D42" w:rsidP="00FD2D42">
      <w:pPr>
        <w:jc w:val="both"/>
        <w:rPr>
          <w:rFonts w:ascii="Comic Sans MS" w:eastAsia="MS Mincho" w:hAnsi="Comic Sans MS"/>
        </w:rPr>
      </w:pPr>
      <w:r w:rsidRPr="00FD2D42">
        <w:rPr>
          <w:rFonts w:ascii="Comic Sans MS" w:eastAsia="MS Mincho" w:hAnsi="Comic Sans MS"/>
        </w:rPr>
        <w:t>Thank you for your interest in this exciting opportunity to become Headteacher at St Helena’s Church of England School, Willoughby.  The school has developed steadily over recent years with new buildings and an increasing number of pupils on roll.   We educate children from the age of 3-11; many children live outside of the catchment area, choosing to travel to our school and wonderful nursery.</w:t>
      </w:r>
    </w:p>
    <w:p w14:paraId="466E52B4" w14:textId="77777777" w:rsidR="00FD2D42" w:rsidRPr="00FD2D42" w:rsidRDefault="00FD2D42" w:rsidP="00FD2D42">
      <w:pPr>
        <w:jc w:val="both"/>
        <w:rPr>
          <w:rFonts w:ascii="Comic Sans MS" w:eastAsia="MS Mincho" w:hAnsi="Comic Sans MS"/>
          <w:sz w:val="16"/>
          <w:szCs w:val="16"/>
        </w:rPr>
      </w:pPr>
    </w:p>
    <w:p w14:paraId="23E1DA22" w14:textId="77777777" w:rsidR="00FD2D42" w:rsidRDefault="00FD2D42" w:rsidP="00FD2D42">
      <w:pPr>
        <w:jc w:val="both"/>
        <w:rPr>
          <w:rFonts w:ascii="Comic Sans MS" w:eastAsia="MS Mincho" w:hAnsi="Comic Sans MS"/>
        </w:rPr>
      </w:pPr>
      <w:r w:rsidRPr="00FD2D42">
        <w:rPr>
          <w:rFonts w:ascii="Comic Sans MS" w:eastAsia="MS Mincho" w:hAnsi="Comic Sans MS"/>
        </w:rPr>
        <w:t xml:space="preserve">This post has arisen as our Headteacher will be retiring at the end of 2022. We are looking forward to appointing an aspirational, caring, positive person who has good communication skills and </w:t>
      </w:r>
      <w:proofErr w:type="gramStart"/>
      <w:r w:rsidRPr="00FD2D42">
        <w:rPr>
          <w:rFonts w:ascii="Comic Sans MS" w:eastAsia="MS Mincho" w:hAnsi="Comic Sans MS"/>
        </w:rPr>
        <w:t>is able to</w:t>
      </w:r>
      <w:proofErr w:type="gramEnd"/>
      <w:r w:rsidRPr="00FD2D42">
        <w:rPr>
          <w:rFonts w:ascii="Comic Sans MS" w:eastAsia="MS Mincho" w:hAnsi="Comic Sans MS"/>
        </w:rPr>
        <w:t xml:space="preserve"> gain the respect and trust of our children, staff and parents, whilst encompassing the school vision, aims and values. </w:t>
      </w:r>
    </w:p>
    <w:p w14:paraId="4F6F9803" w14:textId="77777777" w:rsidR="00FD2D42" w:rsidRPr="00FD2D42" w:rsidRDefault="00FD2D42" w:rsidP="00FD2D42">
      <w:pPr>
        <w:jc w:val="both"/>
        <w:rPr>
          <w:rFonts w:ascii="Comic Sans MS" w:eastAsia="MS Mincho" w:hAnsi="Comic Sans MS"/>
          <w:sz w:val="16"/>
          <w:szCs w:val="16"/>
        </w:rPr>
      </w:pPr>
    </w:p>
    <w:p w14:paraId="2A7A1090" w14:textId="77777777" w:rsidR="00FD2D42" w:rsidRDefault="00FD2D42" w:rsidP="00FD2D42">
      <w:pPr>
        <w:jc w:val="both"/>
        <w:rPr>
          <w:rFonts w:ascii="Comic Sans MS" w:eastAsia="MS Mincho" w:hAnsi="Comic Sans MS"/>
        </w:rPr>
      </w:pPr>
      <w:r w:rsidRPr="00FD2D42">
        <w:rPr>
          <w:rFonts w:ascii="Comic Sans MS" w:eastAsia="MS Mincho" w:hAnsi="Comic Sans MS"/>
        </w:rPr>
        <w:t>We are eagerly awaiting a long overdue Ofsted inspection, which we have thoroughly prepared for.  Each member of our dedicated staffing team has a leadership role in school, so that they can support each other in their teaching.  The school is part of KYRA and LEAD Teaching School Hub which enables our staff and governors to share ideas with a wide range of other schools and maintain their passionate commitment to raising the standards in our school.</w:t>
      </w:r>
    </w:p>
    <w:p w14:paraId="067337A6" w14:textId="77777777" w:rsidR="00FD2D42" w:rsidRPr="00FD2D42" w:rsidRDefault="00FD2D42" w:rsidP="00FD2D42">
      <w:pPr>
        <w:jc w:val="both"/>
        <w:rPr>
          <w:rFonts w:ascii="Comic Sans MS" w:eastAsia="MS Mincho" w:hAnsi="Comic Sans MS"/>
          <w:sz w:val="16"/>
          <w:szCs w:val="16"/>
        </w:rPr>
      </w:pPr>
    </w:p>
    <w:p w14:paraId="27DA1F5C" w14:textId="77777777" w:rsidR="00FD2D42" w:rsidRDefault="00FD2D42" w:rsidP="00FD2D42">
      <w:pPr>
        <w:jc w:val="both"/>
        <w:rPr>
          <w:rFonts w:ascii="Comic Sans MS" w:eastAsia="MS Mincho" w:hAnsi="Comic Sans MS"/>
        </w:rPr>
      </w:pPr>
      <w:r w:rsidRPr="00FD2D42">
        <w:rPr>
          <w:rFonts w:ascii="Comic Sans MS" w:eastAsia="MS Mincho" w:hAnsi="Comic Sans MS"/>
        </w:rPr>
        <w:t>The school is in the centre of the village which gives opportunities for the children to explore outside of the grounds, such as visiting the church, local gardens, having wellie walks and using rural footpaths including following in the footsteps of John Smith, our local character of interest.  There are positive links with the church, which is used for special services throughout the year, as well as the Forest Church based in the church grounds.</w:t>
      </w:r>
    </w:p>
    <w:p w14:paraId="2B78A54E" w14:textId="77777777" w:rsidR="00FD2D42" w:rsidRPr="00FD2D42" w:rsidRDefault="00FD2D42" w:rsidP="00FD2D42">
      <w:pPr>
        <w:jc w:val="both"/>
        <w:rPr>
          <w:rFonts w:ascii="Comic Sans MS" w:eastAsia="MS Mincho" w:hAnsi="Comic Sans MS"/>
          <w:sz w:val="16"/>
          <w:szCs w:val="16"/>
        </w:rPr>
      </w:pPr>
    </w:p>
    <w:p w14:paraId="75F1C4FD" w14:textId="77777777" w:rsidR="00FD2D42" w:rsidRDefault="00FD2D42" w:rsidP="00FD2D42">
      <w:pPr>
        <w:jc w:val="both"/>
        <w:rPr>
          <w:rFonts w:ascii="Comic Sans MS" w:eastAsia="MS Mincho" w:hAnsi="Comic Sans MS"/>
        </w:rPr>
      </w:pPr>
      <w:r w:rsidRPr="00FD2D42">
        <w:rPr>
          <w:rFonts w:ascii="Comic Sans MS" w:eastAsia="MS Mincho" w:hAnsi="Comic Sans MS"/>
        </w:rPr>
        <w:t xml:space="preserve">We believe in children learning through experience, so include both residential and day trips, sporting activities and school performances within our curriculum, as well as a wide range of extra-curricular activities available after school. We also welcome visiting poets, authors, </w:t>
      </w:r>
      <w:proofErr w:type="gramStart"/>
      <w:r w:rsidRPr="00FD2D42">
        <w:rPr>
          <w:rFonts w:ascii="Comic Sans MS" w:eastAsia="MS Mincho" w:hAnsi="Comic Sans MS"/>
        </w:rPr>
        <w:t>artists</w:t>
      </w:r>
      <w:proofErr w:type="gramEnd"/>
      <w:r w:rsidRPr="00FD2D42">
        <w:rPr>
          <w:rFonts w:ascii="Comic Sans MS" w:eastAsia="MS Mincho" w:hAnsi="Comic Sans MS"/>
        </w:rPr>
        <w:t xml:space="preserve"> and drama groups to school to work with the children. These activities help to give the pupils a wide range of experiences during their time at St Helena’s, making many happy memories for them.</w:t>
      </w:r>
    </w:p>
    <w:p w14:paraId="7C3D4FB5" w14:textId="77777777" w:rsidR="00FD2D42" w:rsidRPr="00FD2D42" w:rsidRDefault="00FD2D42" w:rsidP="00FD2D42">
      <w:pPr>
        <w:jc w:val="both"/>
        <w:rPr>
          <w:rFonts w:ascii="Comic Sans MS" w:eastAsia="MS Mincho" w:hAnsi="Comic Sans MS"/>
          <w:sz w:val="16"/>
          <w:szCs w:val="16"/>
        </w:rPr>
      </w:pPr>
    </w:p>
    <w:p w14:paraId="571F236E" w14:textId="77777777" w:rsidR="00FD2D42" w:rsidRPr="00FD2D42" w:rsidRDefault="00FD2D42" w:rsidP="00FD2D42">
      <w:pPr>
        <w:jc w:val="both"/>
        <w:rPr>
          <w:rFonts w:ascii="Comic Sans MS" w:eastAsia="MS Mincho" w:hAnsi="Comic Sans MS"/>
        </w:rPr>
      </w:pPr>
      <w:r w:rsidRPr="00FD2D42">
        <w:rPr>
          <w:rFonts w:ascii="Comic Sans MS" w:eastAsia="MS Mincho" w:hAnsi="Comic Sans MS"/>
        </w:rPr>
        <w:t xml:space="preserve">Our school development plan identifies our key priorities for progress and our website and Facebook page provide a great deal of information and insight to help you understand our school.  </w:t>
      </w:r>
    </w:p>
    <w:p w14:paraId="609F272C" w14:textId="77777777" w:rsidR="00FD2D42" w:rsidRDefault="00FD2D42" w:rsidP="00FD2D42">
      <w:pPr>
        <w:jc w:val="both"/>
        <w:rPr>
          <w:rFonts w:ascii="Comic Sans MS" w:eastAsia="MS Mincho" w:hAnsi="Comic Sans MS"/>
        </w:rPr>
      </w:pPr>
      <w:r w:rsidRPr="00FD2D42">
        <w:rPr>
          <w:rFonts w:ascii="Comic Sans MS" w:eastAsia="MS Mincho" w:hAnsi="Comic Sans MS"/>
        </w:rPr>
        <w:lastRenderedPageBreak/>
        <w:t>The Governors are highly committed to the school’s Christian vision and development and will welcome and support the new Headteacher in every way possible to enable continued, excellent leadership within the school.  We encourage you to visit the school and sense for yourself the very special atmosphere and the enthusiasm of our children and dedicated staff.</w:t>
      </w:r>
    </w:p>
    <w:p w14:paraId="7D2086D6" w14:textId="77777777" w:rsidR="00FD2D42" w:rsidRPr="00FD2D42" w:rsidRDefault="00FD2D42" w:rsidP="00FD2D42">
      <w:pPr>
        <w:jc w:val="both"/>
        <w:rPr>
          <w:rFonts w:ascii="Comic Sans MS" w:eastAsia="MS Mincho" w:hAnsi="Comic Sans MS"/>
          <w:sz w:val="16"/>
          <w:szCs w:val="16"/>
        </w:rPr>
      </w:pPr>
    </w:p>
    <w:p w14:paraId="54AEB89F" w14:textId="77777777" w:rsidR="00FD2D42" w:rsidRPr="00FD2D42" w:rsidRDefault="00FD2D42" w:rsidP="00FD2D42">
      <w:pPr>
        <w:jc w:val="both"/>
        <w:rPr>
          <w:rFonts w:ascii="Comic Sans MS" w:eastAsia="MS Mincho" w:hAnsi="Comic Sans MS"/>
        </w:rPr>
      </w:pPr>
      <w:r w:rsidRPr="00FD2D42">
        <w:rPr>
          <w:rFonts w:ascii="Comic Sans MS" w:eastAsia="MS Mincho" w:hAnsi="Comic Sans MS"/>
        </w:rPr>
        <w:t>Yours faithfully</w:t>
      </w:r>
    </w:p>
    <w:p w14:paraId="4DED8C58" w14:textId="77777777" w:rsidR="00FD2D42" w:rsidRPr="00FD2D42" w:rsidRDefault="00FD2D42" w:rsidP="00FD2D42">
      <w:pPr>
        <w:jc w:val="both"/>
        <w:rPr>
          <w:rFonts w:ascii="Comic Sans MS" w:eastAsia="MS Mincho" w:hAnsi="Comic Sans MS"/>
        </w:rPr>
      </w:pPr>
    </w:p>
    <w:p w14:paraId="2D2DEAFB" w14:textId="77777777" w:rsidR="00FD2D42" w:rsidRPr="00FD2D42" w:rsidRDefault="00FD2D42" w:rsidP="00FD2D42">
      <w:pPr>
        <w:jc w:val="both"/>
        <w:rPr>
          <w:rFonts w:ascii="Comic Sans MS" w:eastAsia="MS Mincho" w:hAnsi="Comic Sans MS"/>
        </w:rPr>
      </w:pPr>
      <w:r w:rsidRPr="00FD2D42">
        <w:rPr>
          <w:rFonts w:ascii="Comic Sans MS" w:eastAsia="MS Mincho" w:hAnsi="Comic Sans MS"/>
        </w:rPr>
        <w:t>Margaret Fulwood</w:t>
      </w:r>
    </w:p>
    <w:p w14:paraId="781CF981" w14:textId="559C5EF2" w:rsidR="00562357" w:rsidRPr="00FD2D42" w:rsidRDefault="00FD2D42" w:rsidP="00FD2D42">
      <w:pPr>
        <w:jc w:val="both"/>
        <w:rPr>
          <w:rFonts w:ascii="Comic Sans MS" w:eastAsia="MS Mincho" w:hAnsi="Comic Sans MS"/>
        </w:rPr>
      </w:pPr>
      <w:r w:rsidRPr="00FD2D42">
        <w:rPr>
          <w:rFonts w:ascii="Comic Sans MS" w:eastAsia="MS Mincho" w:hAnsi="Comic Sans MS"/>
        </w:rPr>
        <w:t>Chair of Governors</w:t>
      </w:r>
    </w:p>
    <w:sectPr w:rsidR="00562357" w:rsidRPr="00FD2D42" w:rsidSect="009B39CE">
      <w:headerReference w:type="even" r:id="rId11"/>
      <w:headerReference w:type="default" r:id="rId12"/>
      <w:footerReference w:type="even" r:id="rId13"/>
      <w:footerReference w:type="default" r:id="rId14"/>
      <w:headerReference w:type="first" r:id="rId15"/>
      <w:footerReference w:type="first" r:id="rId16"/>
      <w:type w:val="oddPage"/>
      <w:pgSz w:w="11907" w:h="16840" w:code="9"/>
      <w:pgMar w:top="1440" w:right="1134" w:bottom="851" w:left="567" w:header="340"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7E38E" w14:textId="77777777" w:rsidR="00304035" w:rsidRDefault="00304035">
      <w:r>
        <w:separator/>
      </w:r>
    </w:p>
  </w:endnote>
  <w:endnote w:type="continuationSeparator" w:id="0">
    <w:p w14:paraId="0254E108" w14:textId="77777777" w:rsidR="00304035" w:rsidRDefault="00304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9C759" w14:textId="77777777" w:rsidR="001A354F" w:rsidRDefault="001A3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ECFA" w14:textId="77777777" w:rsidR="001A354F" w:rsidRDefault="001A35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507B" w14:textId="77777777" w:rsidR="00E151FB" w:rsidRDefault="00304035" w:rsidP="00234E50">
    <w:pPr>
      <w:pStyle w:val="Footer"/>
      <w:rPr>
        <w:rFonts w:ascii="Monotype Corsiva" w:hAnsi="Monotype Corsiva"/>
        <w:sz w:val="32"/>
      </w:rPr>
    </w:pPr>
    <w:r>
      <w:rPr>
        <w:rFonts w:ascii="Monotype Corsiva" w:hAnsi="Monotype Corsiva"/>
        <w:sz w:val="32"/>
      </w:rPr>
      <w:pict w14:anchorId="4440D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65pt;height:7.6pt" o:hrpct="0" o:hralign="center" o:hr="t">
          <v:imagedata r:id="rId1" o:title="BD14845_"/>
        </v:shape>
      </w:pict>
    </w:r>
  </w:p>
  <w:p w14:paraId="70833F58" w14:textId="77777777" w:rsidR="00E151FB" w:rsidRPr="00F05031" w:rsidRDefault="00E151FB" w:rsidP="00234E50">
    <w:pPr>
      <w:pStyle w:val="Footer"/>
      <w:tabs>
        <w:tab w:val="clear" w:pos="4320"/>
        <w:tab w:val="center" w:pos="6840"/>
      </w:tabs>
      <w:rPr>
        <w:sz w:val="14"/>
      </w:rPr>
    </w:pPr>
  </w:p>
  <w:tbl>
    <w:tblPr>
      <w:tblW w:w="5531" w:type="pct"/>
      <w:jc w:val="center"/>
      <w:tblLook w:val="04A0" w:firstRow="1" w:lastRow="0" w:firstColumn="1" w:lastColumn="0" w:noHBand="0" w:noVBand="1"/>
    </w:tblPr>
    <w:tblGrid>
      <w:gridCol w:w="4311"/>
      <w:gridCol w:w="2746"/>
      <w:gridCol w:w="2006"/>
      <w:gridCol w:w="896"/>
      <w:gridCol w:w="1906"/>
    </w:tblGrid>
    <w:tr w:rsidR="00E151FB" w:rsidRPr="00DC4A5C" w14:paraId="2B835860" w14:textId="77777777" w:rsidTr="00EB58A0">
      <w:trPr>
        <w:jc w:val="center"/>
      </w:trPr>
      <w:tc>
        <w:tcPr>
          <w:tcW w:w="1827" w:type="pct"/>
          <w:shd w:val="clear" w:color="auto" w:fill="auto"/>
          <w:vAlign w:val="center"/>
        </w:tcPr>
        <w:p w14:paraId="762209CD" w14:textId="6972F210" w:rsidR="00E151FB" w:rsidRPr="00DC4A5C" w:rsidRDefault="00DB683D" w:rsidP="00B2519B">
          <w:pPr>
            <w:pStyle w:val="Footer"/>
            <w:tabs>
              <w:tab w:val="clear" w:pos="4320"/>
              <w:tab w:val="center" w:pos="6840"/>
            </w:tabs>
            <w:ind w:left="410" w:firstLine="15"/>
            <w:jc w:val="center"/>
            <w:rPr>
              <w:sz w:val="14"/>
            </w:rPr>
          </w:pPr>
          <w:r w:rsidRPr="00DC4A5C">
            <w:rPr>
              <w:noProof/>
              <w:sz w:val="14"/>
            </w:rPr>
            <w:drawing>
              <wp:inline distT="0" distB="0" distL="0" distR="0" wp14:anchorId="047AFF02" wp14:editId="40E3424A">
                <wp:extent cx="2330450" cy="4318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
                          <a:extLst>
                            <a:ext uri="{28A0092B-C50C-407E-A947-70E740481C1C}">
                              <a14:useLocalDpi xmlns:a14="http://schemas.microsoft.com/office/drawing/2010/main" val="0"/>
                            </a:ext>
                          </a:extLst>
                        </a:blip>
                        <a:srcRect l="2927" t="16252" r="4552" b="20811"/>
                        <a:stretch>
                          <a:fillRect/>
                        </a:stretch>
                      </pic:blipFill>
                      <pic:spPr bwMode="auto">
                        <a:xfrm>
                          <a:off x="0" y="0"/>
                          <a:ext cx="2330450" cy="431800"/>
                        </a:xfrm>
                        <a:prstGeom prst="rect">
                          <a:avLst/>
                        </a:prstGeom>
                        <a:noFill/>
                        <a:ln>
                          <a:noFill/>
                        </a:ln>
                      </pic:spPr>
                    </pic:pic>
                  </a:graphicData>
                </a:graphic>
              </wp:inline>
            </w:drawing>
          </w:r>
        </w:p>
      </w:tc>
      <w:tc>
        <w:tcPr>
          <w:tcW w:w="933" w:type="pct"/>
          <w:vAlign w:val="center"/>
        </w:tcPr>
        <w:p w14:paraId="12DF00FA" w14:textId="5A43BC47" w:rsidR="00E151FB" w:rsidRPr="00DC4A5C" w:rsidRDefault="00DB683D" w:rsidP="00B2519B">
          <w:pPr>
            <w:pStyle w:val="Footer"/>
            <w:tabs>
              <w:tab w:val="clear" w:pos="4320"/>
              <w:tab w:val="center" w:pos="6840"/>
            </w:tabs>
            <w:jc w:val="center"/>
            <w:rPr>
              <w:sz w:val="14"/>
            </w:rPr>
          </w:pPr>
          <w:r>
            <w:rPr>
              <w:noProof/>
            </w:rPr>
            <w:drawing>
              <wp:inline distT="0" distB="0" distL="0" distR="0" wp14:anchorId="33046946" wp14:editId="476DCC4F">
                <wp:extent cx="1606550" cy="4318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6550" cy="431800"/>
                        </a:xfrm>
                        <a:prstGeom prst="rect">
                          <a:avLst/>
                        </a:prstGeom>
                        <a:noFill/>
                        <a:ln>
                          <a:noFill/>
                        </a:ln>
                      </pic:spPr>
                    </pic:pic>
                  </a:graphicData>
                </a:graphic>
              </wp:inline>
            </w:drawing>
          </w:r>
        </w:p>
      </w:tc>
      <w:tc>
        <w:tcPr>
          <w:tcW w:w="939" w:type="pct"/>
          <w:shd w:val="clear" w:color="auto" w:fill="auto"/>
          <w:vAlign w:val="center"/>
        </w:tcPr>
        <w:p w14:paraId="103521E8" w14:textId="6E3940D9" w:rsidR="00E151FB" w:rsidRPr="00DC4A5C" w:rsidRDefault="00DB683D" w:rsidP="00B2519B">
          <w:pPr>
            <w:pStyle w:val="Footer"/>
            <w:tabs>
              <w:tab w:val="clear" w:pos="4320"/>
              <w:tab w:val="center" w:pos="6840"/>
            </w:tabs>
            <w:jc w:val="center"/>
            <w:rPr>
              <w:sz w:val="14"/>
            </w:rPr>
          </w:pPr>
          <w:r w:rsidRPr="00DC4A5C">
            <w:rPr>
              <w:noProof/>
              <w:sz w:val="14"/>
            </w:rPr>
            <w:drawing>
              <wp:inline distT="0" distB="0" distL="0" distR="0" wp14:anchorId="70947435" wp14:editId="0E9E6945">
                <wp:extent cx="1136650" cy="4318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a:extLst>
                            <a:ext uri="{28A0092B-C50C-407E-A947-70E740481C1C}">
                              <a14:useLocalDpi xmlns:a14="http://schemas.microsoft.com/office/drawing/2010/main" val="0"/>
                            </a:ext>
                          </a:extLst>
                        </a:blip>
                        <a:srcRect r="34984"/>
                        <a:stretch>
                          <a:fillRect/>
                        </a:stretch>
                      </pic:blipFill>
                      <pic:spPr bwMode="auto">
                        <a:xfrm>
                          <a:off x="0" y="0"/>
                          <a:ext cx="1136650" cy="431800"/>
                        </a:xfrm>
                        <a:prstGeom prst="rect">
                          <a:avLst/>
                        </a:prstGeom>
                        <a:noFill/>
                        <a:ln>
                          <a:noFill/>
                        </a:ln>
                      </pic:spPr>
                    </pic:pic>
                  </a:graphicData>
                </a:graphic>
              </wp:inline>
            </w:drawing>
          </w:r>
        </w:p>
      </w:tc>
      <w:tc>
        <w:tcPr>
          <w:tcW w:w="412" w:type="pct"/>
          <w:shd w:val="clear" w:color="auto" w:fill="auto"/>
          <w:vAlign w:val="center"/>
        </w:tcPr>
        <w:p w14:paraId="616285C4" w14:textId="401CA8B9" w:rsidR="00E151FB" w:rsidRPr="00DC4A5C" w:rsidRDefault="00DB683D" w:rsidP="00B2519B">
          <w:pPr>
            <w:pStyle w:val="Footer"/>
            <w:tabs>
              <w:tab w:val="clear" w:pos="4320"/>
              <w:tab w:val="center" w:pos="6840"/>
            </w:tabs>
            <w:jc w:val="center"/>
            <w:rPr>
              <w:sz w:val="14"/>
            </w:rPr>
          </w:pPr>
          <w:r w:rsidRPr="00DC4A5C">
            <w:rPr>
              <w:noProof/>
              <w:sz w:val="14"/>
            </w:rPr>
            <w:drawing>
              <wp:inline distT="0" distB="0" distL="0" distR="0" wp14:anchorId="0A3B0354" wp14:editId="08A1BEAD">
                <wp:extent cx="431800" cy="4318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p>
      </w:tc>
      <w:tc>
        <w:tcPr>
          <w:tcW w:w="889" w:type="pct"/>
          <w:shd w:val="clear" w:color="auto" w:fill="auto"/>
          <w:vAlign w:val="center"/>
        </w:tcPr>
        <w:p w14:paraId="1BB28ACB" w14:textId="39191F92" w:rsidR="00E151FB" w:rsidRPr="00DC4A5C" w:rsidRDefault="00DB683D" w:rsidP="00B2519B">
          <w:pPr>
            <w:pStyle w:val="Footer"/>
            <w:tabs>
              <w:tab w:val="clear" w:pos="4320"/>
              <w:tab w:val="center" w:pos="6840"/>
            </w:tabs>
            <w:jc w:val="center"/>
            <w:rPr>
              <w:sz w:val="14"/>
            </w:rPr>
          </w:pPr>
          <w:r>
            <w:rPr>
              <w:noProof/>
              <w:sz w:val="14"/>
            </w:rPr>
            <w:drawing>
              <wp:inline distT="0" distB="0" distL="0" distR="0" wp14:anchorId="14FB5A8D" wp14:editId="15BE1ADC">
                <wp:extent cx="1073150" cy="4318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3150" cy="431800"/>
                        </a:xfrm>
                        <a:prstGeom prst="rect">
                          <a:avLst/>
                        </a:prstGeom>
                        <a:noFill/>
                        <a:ln>
                          <a:noFill/>
                        </a:ln>
                      </pic:spPr>
                    </pic:pic>
                  </a:graphicData>
                </a:graphic>
              </wp:inline>
            </w:drawing>
          </w:r>
        </w:p>
      </w:tc>
    </w:tr>
  </w:tbl>
  <w:p w14:paraId="68E2316A" w14:textId="77777777" w:rsidR="00E151FB" w:rsidRPr="00F05031" w:rsidRDefault="00E151FB" w:rsidP="00234E50">
    <w:pPr>
      <w:pStyle w:val="Footer"/>
      <w:tabs>
        <w:tab w:val="clear" w:pos="4320"/>
        <w:tab w:val="center" w:pos="6840"/>
      </w:tabs>
      <w:rPr>
        <w:rFonts w:ascii="Monotype Corsiva" w:hAnsi="Monotype Corsiva"/>
        <w:b/>
        <w:bCs/>
        <w:sz w:val="14"/>
      </w:rPr>
    </w:pPr>
  </w:p>
  <w:p w14:paraId="488EA7D8" w14:textId="77777777" w:rsidR="00E151FB" w:rsidRDefault="00E151FB" w:rsidP="00234E50">
    <w:pPr>
      <w:pStyle w:val="Footer"/>
      <w:tabs>
        <w:tab w:val="clear" w:pos="4320"/>
        <w:tab w:val="center" w:pos="6840"/>
      </w:tabs>
      <w:spacing w:before="120"/>
      <w:jc w:val="center"/>
      <w:rPr>
        <w:rFonts w:ascii="Monotype Corsiva" w:hAnsi="Monotype Corsiva"/>
        <w:b/>
        <w:bCs/>
      </w:rPr>
    </w:pPr>
    <w:r>
      <w:rPr>
        <w:rFonts w:ascii="Monotype Corsiva" w:hAnsi="Monotype Corsiva"/>
        <w:b/>
        <w:bCs/>
      </w:rPr>
      <w:t>Main Road, Willoughby, Alford LN13 9</w:t>
    </w:r>
    <w:proofErr w:type="gramStart"/>
    <w:r>
      <w:rPr>
        <w:rFonts w:ascii="Monotype Corsiva" w:hAnsi="Monotype Corsiva"/>
        <w:b/>
        <w:bCs/>
      </w:rPr>
      <w:t>NH  Tel</w:t>
    </w:r>
    <w:proofErr w:type="gramEnd"/>
    <w:r>
      <w:rPr>
        <w:rFonts w:ascii="Monotype Corsiva" w:hAnsi="Monotype Corsiva"/>
        <w:b/>
        <w:bCs/>
      </w:rPr>
      <w:t>: 01507 462367</w:t>
    </w:r>
  </w:p>
  <w:p w14:paraId="23C9D85F" w14:textId="77777777" w:rsidR="00E151FB" w:rsidRPr="00234E50" w:rsidRDefault="00E151FB" w:rsidP="00234E50">
    <w:pPr>
      <w:pStyle w:val="Footer"/>
      <w:tabs>
        <w:tab w:val="clear" w:pos="4320"/>
        <w:tab w:val="center" w:pos="6840"/>
      </w:tabs>
      <w:jc w:val="center"/>
      <w:rPr>
        <w:rFonts w:ascii="Monotype Corsiva" w:hAnsi="Monotype Corsiva"/>
        <w:b/>
        <w:bCs/>
      </w:rPr>
    </w:pPr>
    <w:r>
      <w:rPr>
        <w:rFonts w:ascii="Monotype Corsiva" w:hAnsi="Monotype Corsiva"/>
        <w:b/>
        <w:bCs/>
      </w:rPr>
      <w:t xml:space="preserve">email: </w:t>
    </w:r>
    <w:hyperlink r:id="rId7" w:history="1">
      <w:r w:rsidRPr="00E95870">
        <w:rPr>
          <w:rStyle w:val="Hyperlink"/>
          <w:rFonts w:ascii="Monotype Corsiva" w:hAnsi="Monotype Corsiva"/>
          <w:b/>
          <w:bCs/>
          <w:color w:val="auto"/>
          <w:u w:val="none"/>
        </w:rPr>
        <w:t>admin@st-helenascofe.lincs.sch.uk</w:t>
      </w:r>
    </w:hyperlink>
    <w:r>
      <w:rPr>
        <w:rFonts w:ascii="Monotype Corsiva" w:hAnsi="Monotype Corsiva"/>
        <w:b/>
        <w:bCs/>
      </w:rPr>
      <w:t xml:space="preserve">   www.st-helenascofe.lincs.sch.uk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23FC0" w14:textId="77777777" w:rsidR="00304035" w:rsidRDefault="00304035">
      <w:r>
        <w:separator/>
      </w:r>
    </w:p>
  </w:footnote>
  <w:footnote w:type="continuationSeparator" w:id="0">
    <w:p w14:paraId="71AE007F" w14:textId="77777777" w:rsidR="00304035" w:rsidRDefault="00304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1738" w14:textId="77777777" w:rsidR="001A354F" w:rsidRDefault="001A35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8CA6" w14:textId="77777777" w:rsidR="001A354F" w:rsidRDefault="001A35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37062" w14:textId="094C04DF" w:rsidR="00E151FB" w:rsidRPr="005A64B1" w:rsidRDefault="00DB683D" w:rsidP="00234E50">
    <w:pPr>
      <w:pStyle w:val="Header"/>
      <w:jc w:val="center"/>
      <w:rPr>
        <w:rFonts w:ascii="Monotype Corsiva" w:hAnsi="Monotype Corsiva"/>
        <w:b/>
        <w:bCs/>
        <w:sz w:val="44"/>
      </w:rPr>
    </w:pPr>
    <w:r>
      <w:rPr>
        <w:noProof/>
      </w:rPr>
      <w:drawing>
        <wp:anchor distT="0" distB="0" distL="114300" distR="114300" simplePos="0" relativeHeight="251657728" behindDoc="0" locked="0" layoutInCell="1" allowOverlap="0" wp14:anchorId="6F4BA689" wp14:editId="08CBB0D8">
          <wp:simplePos x="0" y="0"/>
          <wp:positionH relativeFrom="column">
            <wp:posOffset>6094095</wp:posOffset>
          </wp:positionH>
          <wp:positionV relativeFrom="paragraph">
            <wp:posOffset>40640</wp:posOffset>
          </wp:positionV>
          <wp:extent cx="655320" cy="891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 cy="891540"/>
                  </a:xfrm>
                  <a:prstGeom prst="rect">
                    <a:avLst/>
                  </a:prstGeom>
                  <a:noFill/>
                  <a:ln>
                    <a:noFill/>
                  </a:ln>
                </pic:spPr>
              </pic:pic>
            </a:graphicData>
          </a:graphic>
          <wp14:sizeRelH relativeFrom="page">
            <wp14:pctWidth>0</wp14:pctWidth>
          </wp14:sizeRelH>
          <wp14:sizeRelV relativeFrom="page">
            <wp14:pctHeight>0</wp14:pctHeight>
          </wp14:sizeRelV>
        </wp:anchor>
      </w:drawing>
    </w:r>
    <w:r w:rsidR="00E151FB" w:rsidRPr="0091170D">
      <w:rPr>
        <w:rFonts w:ascii="Monotype Corsiva" w:hAnsi="Monotype Corsiva"/>
        <w:b/>
        <w:bCs/>
        <w:sz w:val="44"/>
      </w:rPr>
      <w:t>St Helena’s Church of England Primary School</w:t>
    </w:r>
  </w:p>
  <w:p w14:paraId="332B24D6" w14:textId="77777777" w:rsidR="00E151FB" w:rsidRDefault="00E151FB" w:rsidP="00234E50">
    <w:pPr>
      <w:pStyle w:val="Heading2"/>
      <w:spacing w:before="120"/>
      <w:rPr>
        <w:b/>
      </w:rPr>
    </w:pPr>
    <w:r>
      <w:rPr>
        <w:b/>
      </w:rPr>
      <w:t>“To Learn is to Live!</w:t>
    </w:r>
    <w:r w:rsidRPr="00DF52C3">
      <w:rPr>
        <w:b/>
      </w:rPr>
      <w:t xml:space="preserve">” </w:t>
    </w:r>
  </w:p>
  <w:p w14:paraId="1930F94A" w14:textId="77777777" w:rsidR="00E151FB" w:rsidRPr="005A64B1" w:rsidRDefault="00E151FB" w:rsidP="00234E50">
    <w:pPr>
      <w:pStyle w:val="Heading2"/>
      <w:spacing w:before="120"/>
      <w:rPr>
        <w:b/>
      </w:rPr>
    </w:pPr>
    <w:r w:rsidRPr="00C647DA">
      <w:rPr>
        <w:b/>
        <w:sz w:val="32"/>
        <w:szCs w:val="32"/>
      </w:rPr>
      <w:t>Headteacher:  Mrs S.M. Belton</w:t>
    </w:r>
  </w:p>
  <w:p w14:paraId="06D853AB" w14:textId="5114DDD7" w:rsidR="00E151FB" w:rsidRPr="00234E50" w:rsidRDefault="00E151FB" w:rsidP="00234E50">
    <w:pPr>
      <w:spacing w:before="120" w:after="240"/>
      <w:rPr>
        <w:rFonts w:ascii="Monotype Corsiva" w:hAnsi="Monotype Corsiva"/>
        <w:b/>
        <w:sz w:val="32"/>
        <w:szCs w:val="32"/>
      </w:rPr>
    </w:pPr>
    <w:r w:rsidRPr="00E95870">
      <w:rPr>
        <w:rFonts w:ascii="Comic Sans MS" w:hAnsi="Comic Sans MS"/>
      </w:rPr>
      <w:fldChar w:fldCharType="begin"/>
    </w:r>
    <w:r w:rsidRPr="00E95870">
      <w:rPr>
        <w:rFonts w:ascii="Comic Sans MS" w:hAnsi="Comic Sans MS"/>
      </w:rPr>
      <w:instrText xml:space="preserve"> DATE  \@ "d MMMM yyyy" </w:instrText>
    </w:r>
    <w:r w:rsidRPr="00E95870">
      <w:rPr>
        <w:rFonts w:ascii="Comic Sans MS" w:hAnsi="Comic Sans MS"/>
      </w:rPr>
      <w:fldChar w:fldCharType="separate"/>
    </w:r>
    <w:r w:rsidR="00303DC6">
      <w:rPr>
        <w:rFonts w:ascii="Comic Sans MS" w:hAnsi="Comic Sans MS"/>
        <w:noProof/>
      </w:rPr>
      <w:t>17 June 2022</w:t>
    </w:r>
    <w:r w:rsidRPr="00E95870">
      <w:rPr>
        <w:rFonts w:ascii="Comic Sans MS" w:hAnsi="Comic Sans M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43A"/>
    <w:multiLevelType w:val="hybridMultilevel"/>
    <w:tmpl w:val="C32ADB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1F11DD2"/>
    <w:multiLevelType w:val="hybridMultilevel"/>
    <w:tmpl w:val="7CC05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0F24FA"/>
    <w:multiLevelType w:val="hybridMultilevel"/>
    <w:tmpl w:val="A1BA020A"/>
    <w:lvl w:ilvl="0" w:tplc="5A42EFB4">
      <w:numFmt w:val="bullet"/>
      <w:lvlText w:val="-"/>
      <w:lvlJc w:val="left"/>
      <w:pPr>
        <w:ind w:left="780" w:hanging="360"/>
      </w:pPr>
      <w:rPr>
        <w:rFonts w:ascii="Arial" w:eastAsia="Calibr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7884394B"/>
    <w:multiLevelType w:val="hybridMultilevel"/>
    <w:tmpl w:val="588A3D2A"/>
    <w:lvl w:ilvl="0" w:tplc="5A42EFB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928999">
    <w:abstractNumId w:val="0"/>
  </w:num>
  <w:num w:numId="2" w16cid:durableId="976909558">
    <w:abstractNumId w:val="1"/>
  </w:num>
  <w:num w:numId="3" w16cid:durableId="1754475754">
    <w:abstractNumId w:val="3"/>
  </w:num>
  <w:num w:numId="4" w16cid:durableId="1743022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A9B"/>
    <w:rsid w:val="0000338F"/>
    <w:rsid w:val="00013A9B"/>
    <w:rsid w:val="00023664"/>
    <w:rsid w:val="00027512"/>
    <w:rsid w:val="000A1600"/>
    <w:rsid w:val="000C704C"/>
    <w:rsid w:val="000E1669"/>
    <w:rsid w:val="00111F14"/>
    <w:rsid w:val="001174E5"/>
    <w:rsid w:val="001246F0"/>
    <w:rsid w:val="00125D1A"/>
    <w:rsid w:val="0013693B"/>
    <w:rsid w:val="00147CE0"/>
    <w:rsid w:val="001537FF"/>
    <w:rsid w:val="001628DB"/>
    <w:rsid w:val="00164812"/>
    <w:rsid w:val="001A354F"/>
    <w:rsid w:val="001A3F02"/>
    <w:rsid w:val="001B1A12"/>
    <w:rsid w:val="001C6010"/>
    <w:rsid w:val="001D2701"/>
    <w:rsid w:val="001E308D"/>
    <w:rsid w:val="001F13EE"/>
    <w:rsid w:val="001F253B"/>
    <w:rsid w:val="00202FD2"/>
    <w:rsid w:val="00225578"/>
    <w:rsid w:val="00234E50"/>
    <w:rsid w:val="00241094"/>
    <w:rsid w:val="0027576D"/>
    <w:rsid w:val="002828EC"/>
    <w:rsid w:val="00282A03"/>
    <w:rsid w:val="00296687"/>
    <w:rsid w:val="002A246B"/>
    <w:rsid w:val="002A7700"/>
    <w:rsid w:val="00303DC6"/>
    <w:rsid w:val="00304035"/>
    <w:rsid w:val="00326910"/>
    <w:rsid w:val="0037542F"/>
    <w:rsid w:val="00377A8C"/>
    <w:rsid w:val="00384072"/>
    <w:rsid w:val="00384DA7"/>
    <w:rsid w:val="00385BF1"/>
    <w:rsid w:val="003A6A15"/>
    <w:rsid w:val="003A7374"/>
    <w:rsid w:val="003B5023"/>
    <w:rsid w:val="003D096A"/>
    <w:rsid w:val="003F367B"/>
    <w:rsid w:val="00407B77"/>
    <w:rsid w:val="004243AE"/>
    <w:rsid w:val="00455717"/>
    <w:rsid w:val="00484FAE"/>
    <w:rsid w:val="00491F9E"/>
    <w:rsid w:val="00497531"/>
    <w:rsid w:val="004D596F"/>
    <w:rsid w:val="004F5249"/>
    <w:rsid w:val="00514AE4"/>
    <w:rsid w:val="005362DD"/>
    <w:rsid w:val="005366CA"/>
    <w:rsid w:val="005463AD"/>
    <w:rsid w:val="00554E56"/>
    <w:rsid w:val="00562357"/>
    <w:rsid w:val="005815BF"/>
    <w:rsid w:val="005A64B1"/>
    <w:rsid w:val="005B69A1"/>
    <w:rsid w:val="005C5CB9"/>
    <w:rsid w:val="005E6A99"/>
    <w:rsid w:val="005F0202"/>
    <w:rsid w:val="00637104"/>
    <w:rsid w:val="0066639C"/>
    <w:rsid w:val="00687B17"/>
    <w:rsid w:val="00696D8E"/>
    <w:rsid w:val="006A39CD"/>
    <w:rsid w:val="006F6814"/>
    <w:rsid w:val="007333AF"/>
    <w:rsid w:val="007402B5"/>
    <w:rsid w:val="00763030"/>
    <w:rsid w:val="00763911"/>
    <w:rsid w:val="00774C69"/>
    <w:rsid w:val="00791134"/>
    <w:rsid w:val="007A6888"/>
    <w:rsid w:val="007F07B1"/>
    <w:rsid w:val="008067F5"/>
    <w:rsid w:val="00812142"/>
    <w:rsid w:val="00817223"/>
    <w:rsid w:val="00817D98"/>
    <w:rsid w:val="00851A74"/>
    <w:rsid w:val="00880C57"/>
    <w:rsid w:val="008A3F0D"/>
    <w:rsid w:val="008D001E"/>
    <w:rsid w:val="008F7493"/>
    <w:rsid w:val="00911045"/>
    <w:rsid w:val="0091170D"/>
    <w:rsid w:val="0091341F"/>
    <w:rsid w:val="00923AE6"/>
    <w:rsid w:val="00937269"/>
    <w:rsid w:val="00940062"/>
    <w:rsid w:val="00995320"/>
    <w:rsid w:val="009A173D"/>
    <w:rsid w:val="009B39CE"/>
    <w:rsid w:val="009B659B"/>
    <w:rsid w:val="00A05F9F"/>
    <w:rsid w:val="00A4739F"/>
    <w:rsid w:val="00A5132D"/>
    <w:rsid w:val="00A6060B"/>
    <w:rsid w:val="00A826EC"/>
    <w:rsid w:val="00AA5907"/>
    <w:rsid w:val="00AD0686"/>
    <w:rsid w:val="00B07414"/>
    <w:rsid w:val="00B10C5D"/>
    <w:rsid w:val="00B227AC"/>
    <w:rsid w:val="00B2519B"/>
    <w:rsid w:val="00B453C3"/>
    <w:rsid w:val="00B6301E"/>
    <w:rsid w:val="00B97AE9"/>
    <w:rsid w:val="00BB6142"/>
    <w:rsid w:val="00BB724B"/>
    <w:rsid w:val="00BC3399"/>
    <w:rsid w:val="00BD2351"/>
    <w:rsid w:val="00C068FB"/>
    <w:rsid w:val="00C25151"/>
    <w:rsid w:val="00C3231F"/>
    <w:rsid w:val="00C514F4"/>
    <w:rsid w:val="00C647DA"/>
    <w:rsid w:val="00C65543"/>
    <w:rsid w:val="00C752A2"/>
    <w:rsid w:val="00C94070"/>
    <w:rsid w:val="00CD000F"/>
    <w:rsid w:val="00D10B73"/>
    <w:rsid w:val="00D31EBE"/>
    <w:rsid w:val="00D75F90"/>
    <w:rsid w:val="00D77A8D"/>
    <w:rsid w:val="00D979C8"/>
    <w:rsid w:val="00DB3E8A"/>
    <w:rsid w:val="00DB683D"/>
    <w:rsid w:val="00DC4A5C"/>
    <w:rsid w:val="00DF52C3"/>
    <w:rsid w:val="00E151FB"/>
    <w:rsid w:val="00E24480"/>
    <w:rsid w:val="00E35119"/>
    <w:rsid w:val="00E35EAB"/>
    <w:rsid w:val="00E51B66"/>
    <w:rsid w:val="00E52964"/>
    <w:rsid w:val="00E66B3D"/>
    <w:rsid w:val="00E95870"/>
    <w:rsid w:val="00EA464D"/>
    <w:rsid w:val="00EB0EF9"/>
    <w:rsid w:val="00EB58A0"/>
    <w:rsid w:val="00EB6E5D"/>
    <w:rsid w:val="00EC0135"/>
    <w:rsid w:val="00ED7601"/>
    <w:rsid w:val="00EE473E"/>
    <w:rsid w:val="00EF2AF1"/>
    <w:rsid w:val="00EF2D33"/>
    <w:rsid w:val="00EF40B1"/>
    <w:rsid w:val="00EF62A6"/>
    <w:rsid w:val="00F05031"/>
    <w:rsid w:val="00F11C85"/>
    <w:rsid w:val="00F2378F"/>
    <w:rsid w:val="00F4267F"/>
    <w:rsid w:val="00F63859"/>
    <w:rsid w:val="00F86199"/>
    <w:rsid w:val="00FA3B6B"/>
    <w:rsid w:val="00FC6339"/>
    <w:rsid w:val="00FD2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2B449"/>
  <w15:chartTrackingRefBased/>
  <w15:docId w15:val="{2F5DB65F-3581-4FB2-99C3-C9237B1B6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jc w:val="center"/>
      <w:outlineLvl w:val="0"/>
    </w:pPr>
    <w:rPr>
      <w:rFonts w:ascii="Times New Roman" w:hAnsi="Times New Roman"/>
      <w:b/>
      <w:bCs/>
      <w:sz w:val="28"/>
      <w:u w:val="single"/>
    </w:rPr>
  </w:style>
  <w:style w:type="paragraph" w:styleId="Heading2">
    <w:name w:val="heading 2"/>
    <w:basedOn w:val="Normal"/>
    <w:next w:val="Normal"/>
    <w:qFormat/>
    <w:pPr>
      <w:keepNext/>
      <w:jc w:val="center"/>
      <w:outlineLvl w:val="1"/>
    </w:pPr>
    <w:rPr>
      <w:rFonts w:ascii="Monotype Corsiva" w:hAnsi="Monotype Corsiva"/>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style>
  <w:style w:type="paragraph" w:styleId="BodyText">
    <w:name w:val="Body Text"/>
    <w:basedOn w:val="Normal"/>
    <w:pPr>
      <w:jc w:val="both"/>
    </w:pPr>
  </w:style>
  <w:style w:type="character" w:styleId="Hyperlink">
    <w:name w:val="Hyperlink"/>
    <w:rPr>
      <w:color w:val="0000FF"/>
      <w:u w:val="single"/>
    </w:rPr>
  </w:style>
  <w:style w:type="paragraph" w:styleId="BalloonText">
    <w:name w:val="Balloon Text"/>
    <w:basedOn w:val="Normal"/>
    <w:semiHidden/>
    <w:rsid w:val="005F0202"/>
    <w:rPr>
      <w:rFonts w:ascii="Tahoma" w:hAnsi="Tahoma" w:cs="Tahoma"/>
      <w:sz w:val="16"/>
      <w:szCs w:val="16"/>
    </w:rPr>
  </w:style>
  <w:style w:type="table" w:styleId="TableGrid">
    <w:name w:val="Table Grid"/>
    <w:basedOn w:val="TableNormal"/>
    <w:rsid w:val="00FA3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51FB"/>
    <w:pPr>
      <w:autoSpaceDE w:val="0"/>
      <w:autoSpaceDN w:val="0"/>
      <w:adjustRightInd w:val="0"/>
    </w:pPr>
    <w:rPr>
      <w:rFonts w:ascii="Arial" w:eastAsia="Calibri" w:hAnsi="Arial" w:cs="Arial"/>
      <w:color w:val="000000"/>
      <w:sz w:val="24"/>
      <w:szCs w:val="24"/>
      <w:lang w:eastAsia="en-US"/>
    </w:rPr>
  </w:style>
  <w:style w:type="character" w:styleId="UnresolvedMention">
    <w:name w:val="Unresolved Mention"/>
    <w:basedOn w:val="DefaultParagraphFont"/>
    <w:uiPriority w:val="99"/>
    <w:semiHidden/>
    <w:unhideWhenUsed/>
    <w:rsid w:val="00AD0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53979">
      <w:bodyDiv w:val="1"/>
      <w:marLeft w:val="0"/>
      <w:marRight w:val="0"/>
      <w:marTop w:val="0"/>
      <w:marBottom w:val="0"/>
      <w:divBdr>
        <w:top w:val="none" w:sz="0" w:space="0" w:color="auto"/>
        <w:left w:val="none" w:sz="0" w:space="0" w:color="auto"/>
        <w:bottom w:val="none" w:sz="0" w:space="0" w:color="auto"/>
        <w:right w:val="none" w:sz="0" w:space="0" w:color="auto"/>
      </w:divBdr>
    </w:div>
    <w:div w:id="165472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hyperlink" Target="mailto:admin@st-helenascofe.lincs.sch.uk"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Document" ma:contentTypeID="0x010100227C3624CF767B40A3AC7029E9C440A2" ma:contentTypeVersion="4" ma:contentTypeDescription="Create a new document." ma:contentTypeScope="" ma:versionID="d6e1e2ed44086af58ff87339b7e56d1c">
  <xsd:schema xmlns:xsd="http://www.w3.org/2001/XMLSchema" xmlns:xs="http://www.w3.org/2001/XMLSchema" xmlns:p="http://schemas.microsoft.com/office/2006/metadata/properties" xmlns:ns2="ed7ec1d2-a9ec-4ecf-bdc5-5f827193e6fb" targetNamespace="http://schemas.microsoft.com/office/2006/metadata/properties" ma:root="true" ma:fieldsID="4f1471ba0b550c4cb99c513fc107b23b" ns2:_="">
    <xsd:import namespace="ed7ec1d2-a9ec-4ecf-bdc5-5f827193e6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ec1d2-a9ec-4ecf-bdc5-5f827193e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233ECF-8F55-4BD3-A535-00D7F23FB700}">
  <ds:schemaRefs>
    <ds:schemaRef ds:uri="http://schemas.microsoft.com/sharepoint/v3/contenttype/forms"/>
  </ds:schemaRefs>
</ds:datastoreItem>
</file>

<file path=customXml/itemProps2.xml><?xml version="1.0" encoding="utf-8"?>
<ds:datastoreItem xmlns:ds="http://schemas.openxmlformats.org/officeDocument/2006/customXml" ds:itemID="{4D19F0CB-C6FD-4081-9222-3C87967AC6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F18065-8F4C-42D1-AD30-667A2EE43EB4}">
  <ds:schemaRefs>
    <ds:schemaRef ds:uri="http://schemas.openxmlformats.org/officeDocument/2006/bibliography"/>
  </ds:schemaRefs>
</ds:datastoreItem>
</file>

<file path=customXml/itemProps4.xml><?xml version="1.0" encoding="utf-8"?>
<ds:datastoreItem xmlns:ds="http://schemas.openxmlformats.org/officeDocument/2006/customXml" ds:itemID="{A08AF2FF-7A6F-4C0F-8283-80AB815F0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ec1d2-a9ec-4ecf-bdc5-5f827193e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409</Words>
  <Characters>2332</Characters>
  <Application>Microsoft Office Word</Application>
  <DocSecurity>2</DocSecurity>
  <Lines>19</Lines>
  <Paragraphs>5</Paragraphs>
  <ScaleCrop>false</ScaleCrop>
  <HeadingPairs>
    <vt:vector size="2" baseType="variant">
      <vt:variant>
        <vt:lpstr>Title</vt:lpstr>
      </vt:variant>
      <vt:variant>
        <vt:i4>1</vt:i4>
      </vt:variant>
    </vt:vector>
  </HeadingPairs>
  <TitlesOfParts>
    <vt:vector size="1" baseType="lpstr">
      <vt:lpstr>Dear Mr &amp; Mrs Hockham,</vt:lpstr>
    </vt:vector>
  </TitlesOfParts>
  <Company>Lincolnshire County Council</Company>
  <LinksUpToDate>false</LinksUpToDate>
  <CharactersWithSpaces>2736</CharactersWithSpaces>
  <SharedDoc>false</SharedDoc>
  <HLinks>
    <vt:vector size="6" baseType="variant">
      <vt:variant>
        <vt:i4>1441919</vt:i4>
      </vt:variant>
      <vt:variant>
        <vt:i4>3</vt:i4>
      </vt:variant>
      <vt:variant>
        <vt:i4>0</vt:i4>
      </vt:variant>
      <vt:variant>
        <vt:i4>5</vt:i4>
      </vt:variant>
      <vt:variant>
        <vt:lpwstr>mailto:admin@st-helenascofe.lincs.sch.uk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Mr &amp; Mrs Hockham,</dc:title>
  <dc:subject/>
  <dc:creator>89CH11</dc:creator>
  <cp:keywords/>
  <cp:lastModifiedBy>Linda Storr</cp:lastModifiedBy>
  <cp:revision>4</cp:revision>
  <cp:lastPrinted>2020-12-08T09:39:00Z</cp:lastPrinted>
  <dcterms:created xsi:type="dcterms:W3CDTF">2022-06-17T09:14:00Z</dcterms:created>
  <dcterms:modified xsi:type="dcterms:W3CDTF">2022-06-17T09:16:00Z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0x010100227C3624CF767B40A3AC7029E9C440A2</vt:lpwstr>
  </property>
  <property fmtid="{D5CDD505-2E9C-101B-9397-08002B2CF9AE}" pid="3" name="Order">
    <vt:r8>181800</vt:r8>
  </property>
  <property fmtid="{D5CDD505-2E9C-101B-9397-08002B2CF9AE}" pid="4" name="MediaServiceImageTags">
    <vt:lpwstr/>
  </property>
</Properties>
</file>