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2C969" w14:textId="22E74380" w:rsidR="00D64B55" w:rsidRDefault="000D243E" w:rsidP="00776785">
      <w:pPr>
        <w:rPr>
          <w:rFonts w:ascii="Open Sans" w:hAnsi="Open Sans" w:cs="Open Sans"/>
          <w:color w:val="536DC4"/>
          <w:sz w:val="36"/>
          <w:szCs w:val="36"/>
        </w:rPr>
      </w:pPr>
      <w:r>
        <w:rPr>
          <w:rFonts w:ascii="Open Sans" w:hAnsi="Open Sans" w:cs="Open Sans"/>
          <w:color w:val="536DC4"/>
          <w:sz w:val="36"/>
          <w:szCs w:val="36"/>
        </w:rPr>
        <w:t>Job Description</w:t>
      </w:r>
    </w:p>
    <w:p w14:paraId="7515BBA6" w14:textId="77777777" w:rsidR="000D243E" w:rsidRPr="000D243E" w:rsidRDefault="000D243E" w:rsidP="00776785">
      <w:pPr>
        <w:rPr>
          <w:rFonts w:ascii="Open Sans Light" w:eastAsiaTheme="minorHAnsi" w:hAnsi="Open Sans Light" w:cs="Open Sans Light"/>
          <w:color w:val="7D7E79"/>
          <w:sz w:val="28"/>
          <w:szCs w:val="28"/>
        </w:rPr>
      </w:pPr>
      <w:r w:rsidRPr="000D243E">
        <w:rPr>
          <w:rFonts w:ascii="Open Sans Light" w:eastAsiaTheme="minorHAnsi" w:hAnsi="Open Sans Light" w:cs="Open Sans Light"/>
          <w:color w:val="7D7E79"/>
          <w:sz w:val="28"/>
          <w:szCs w:val="28"/>
        </w:rPr>
        <w:t>Headteacher</w:t>
      </w:r>
    </w:p>
    <w:p w14:paraId="5DCCCEE8" w14:textId="0003360D" w:rsidR="000D243E" w:rsidRPr="000D243E" w:rsidRDefault="00BC46E7" w:rsidP="00776785">
      <w:pPr>
        <w:rPr>
          <w:rFonts w:ascii="Open Sans" w:hAnsi="Open Sans" w:cs="Open Sans"/>
          <w:color w:val="536DC4"/>
          <w:sz w:val="28"/>
          <w:szCs w:val="28"/>
        </w:rPr>
      </w:pPr>
      <w:r>
        <w:rPr>
          <w:rFonts w:ascii="Open Sans Light" w:eastAsiaTheme="minorHAnsi" w:hAnsi="Open Sans Light" w:cs="Open Sans Light"/>
          <w:color w:val="7D7E79"/>
          <w:sz w:val="28"/>
          <w:szCs w:val="28"/>
        </w:rPr>
        <w:t xml:space="preserve">St </w:t>
      </w:r>
      <w:r w:rsidR="008147E2">
        <w:rPr>
          <w:rFonts w:ascii="Open Sans Light" w:eastAsiaTheme="minorHAnsi" w:hAnsi="Open Sans Light" w:cs="Open Sans Light"/>
          <w:color w:val="7D7E79"/>
          <w:sz w:val="28"/>
          <w:szCs w:val="28"/>
        </w:rPr>
        <w:t>Mary &amp; St John Catholic Primary School</w:t>
      </w:r>
    </w:p>
    <w:p w14:paraId="152A8103" w14:textId="77777777" w:rsidR="00776785" w:rsidRDefault="00776785" w:rsidP="00776785">
      <w:pPr>
        <w:rPr>
          <w:rFonts w:ascii="Open Sans" w:hAnsi="Open Sans" w:cs="Open Sans"/>
          <w:color w:val="536DC4"/>
          <w:sz w:val="36"/>
          <w:szCs w:val="36"/>
        </w:rPr>
      </w:pPr>
    </w:p>
    <w:p w14:paraId="1AA404B1" w14:textId="77777777" w:rsidR="00776785" w:rsidRDefault="000D243E" w:rsidP="000D243E">
      <w:pPr>
        <w:rPr>
          <w:rFonts w:ascii="Open Sans" w:hAnsi="Open Sans" w:cs="Open Sans"/>
          <w:color w:val="536DC4"/>
          <w:sz w:val="32"/>
          <w:szCs w:val="32"/>
        </w:rPr>
      </w:pPr>
      <w:r w:rsidRPr="000D243E">
        <w:rPr>
          <w:rFonts w:ascii="Open Sans" w:hAnsi="Open Sans" w:cs="Open Sans"/>
          <w:color w:val="536DC4"/>
          <w:sz w:val="32"/>
          <w:szCs w:val="32"/>
        </w:rPr>
        <w:t>Introduction</w:t>
      </w:r>
    </w:p>
    <w:p w14:paraId="2154C169"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post therefore requires a practising Catholic who can show by example and from experience that he or she will ensure that the school is distinctively Catholic in all its aspects.</w:t>
      </w:r>
    </w:p>
    <w:p w14:paraId="4B8C9B15"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14:paraId="6C264879"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his/her duties the headteacher shall consult, when appropriate:  the board, the Diocese, the local authority, the staff of the school, the parents of its pupils, the parish(es) served by the school and other local Catholic schools, particularly where collaboration or federation is being developed.</w:t>
      </w:r>
    </w:p>
    <w:p w14:paraId="13B72D9D" w14:textId="77777777" w:rsidR="000D243E" w:rsidRPr="009166DD" w:rsidRDefault="000D243E" w:rsidP="000D243E">
      <w:pPr>
        <w:jc w:val="both"/>
        <w:rPr>
          <w:rFonts w:ascii="Open Sans Light" w:hAnsi="Open Sans Light" w:cs="Open Sans Light"/>
          <w:szCs w:val="24"/>
          <w:lang w:val="en-US"/>
        </w:rPr>
      </w:pPr>
    </w:p>
    <w:p w14:paraId="755DA9FD"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p>
    <w:p w14:paraId="254F3377" w14:textId="77777777" w:rsidR="000D243E" w:rsidRPr="009166DD" w:rsidRDefault="000D243E" w:rsidP="000D243E">
      <w:pPr>
        <w:jc w:val="both"/>
        <w:rPr>
          <w:rFonts w:ascii="Open Sans Light" w:hAnsi="Open Sans Light" w:cs="Open Sans Light"/>
          <w:szCs w:val="24"/>
          <w:lang w:val="en-US"/>
        </w:rPr>
      </w:pPr>
    </w:p>
    <w:p w14:paraId="6A762D13" w14:textId="77777777" w:rsidR="000D243E" w:rsidRPr="009166DD" w:rsidRDefault="000D243E" w:rsidP="000D243E">
      <w:pPr>
        <w:jc w:val="both"/>
        <w:rPr>
          <w:rFonts w:ascii="Open Sans Light" w:hAnsi="Open Sans Light" w:cs="Open Sans Light"/>
          <w:color w:val="7D7E79"/>
          <w:szCs w:val="24"/>
          <w:lang w:val="en-US"/>
        </w:rPr>
      </w:pPr>
      <w:r w:rsidRPr="009166DD">
        <w:rPr>
          <w:rFonts w:ascii="Open Sans Light" w:hAnsi="Open Sans Light" w:cs="Open Sans Light"/>
          <w:color w:val="7D7E79"/>
          <w:szCs w:val="24"/>
          <w:lang w:val="en-US"/>
        </w:rPr>
        <w:t xml:space="preserve">(N.B. Other specific tasks e.g. designated safeguarding officer should be added here as required). </w:t>
      </w:r>
    </w:p>
    <w:p w14:paraId="52AC31BB" w14:textId="77777777" w:rsidR="000D243E" w:rsidRPr="009166DD" w:rsidRDefault="000D243E" w:rsidP="000D243E">
      <w:pPr>
        <w:jc w:val="both"/>
        <w:rPr>
          <w:rFonts w:ascii="Open Sans Light" w:hAnsi="Open Sans Light" w:cs="Open Sans Light"/>
          <w:szCs w:val="24"/>
          <w:lang w:val="en-US"/>
        </w:rPr>
      </w:pPr>
    </w:p>
    <w:p w14:paraId="32FCA821"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The board and the Diocese acknowledge the importance of the role of the Catholic headteacher and will actively offer long term support, encouragement, affirmation and realistic challenge to the successful candidate.</w:t>
      </w:r>
    </w:p>
    <w:p w14:paraId="21CAC19F" w14:textId="77777777" w:rsidR="000D243E" w:rsidRPr="009166DD" w:rsidRDefault="000D243E" w:rsidP="000D243E">
      <w:pPr>
        <w:jc w:val="both"/>
        <w:rPr>
          <w:rFonts w:ascii="Open Sans Light" w:hAnsi="Open Sans Light" w:cs="Open Sans Light"/>
          <w:szCs w:val="24"/>
          <w:lang w:val="en-US"/>
        </w:rPr>
      </w:pPr>
    </w:p>
    <w:p w14:paraId="7A72BD1C"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board and the Diocese are committed to safeguarding and promoting the welfare of children and young people and vulnerable adults and the headteacher must ensure that the highest priority is given to following the guidance and regulations to safeguard them.  </w:t>
      </w:r>
      <w:r w:rsidRPr="009166DD">
        <w:rPr>
          <w:rFonts w:ascii="Open Sans Light" w:hAnsi="Open Sans Light" w:cs="Open Sans Light"/>
          <w:szCs w:val="24"/>
          <w:lang w:val="en-US"/>
        </w:rPr>
        <w:lastRenderedPageBreak/>
        <w:t>The successful candidate will be required to undergo an enhanced check for regulated activity from the Disclosure and Barring Service.</w:t>
      </w:r>
    </w:p>
    <w:p w14:paraId="1ECDDEE6" w14:textId="77777777" w:rsidR="000D243E" w:rsidRPr="009166DD" w:rsidRDefault="000D243E" w:rsidP="000D243E">
      <w:pPr>
        <w:jc w:val="both"/>
        <w:rPr>
          <w:rFonts w:ascii="Open Sans Light" w:hAnsi="Open Sans Light" w:cs="Open Sans Light"/>
          <w:szCs w:val="24"/>
          <w:lang w:val="en-US"/>
        </w:rPr>
      </w:pPr>
    </w:p>
    <w:p w14:paraId="5AECDD9E" w14:textId="77777777" w:rsidR="000D243E" w:rsidRPr="009166DD" w:rsidRDefault="000D243E" w:rsidP="000D243E">
      <w:pPr>
        <w:jc w:val="both"/>
        <w:rPr>
          <w:rFonts w:ascii="Open Sans Light" w:hAnsi="Open Sans Light" w:cs="Open Sans Light"/>
          <w:szCs w:val="24"/>
          <w:lang w:val="en-US"/>
        </w:rPr>
      </w:pPr>
      <w:bookmarkStart w:id="0" w:name="_Toc471821920"/>
      <w:r w:rsidRPr="009166DD">
        <w:rPr>
          <w:rFonts w:ascii="Open Sans Light" w:hAnsi="Open Sans Light" w:cs="Open Sans Light"/>
          <w:szCs w:val="24"/>
          <w:lang w:val="en-US"/>
        </w:rPr>
        <w:t>The core purpose of the headteacher is to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1"/>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0"/>
    </w:p>
    <w:p w14:paraId="73C832D1" w14:textId="77777777" w:rsidR="000D243E" w:rsidRPr="009166DD" w:rsidRDefault="000D243E" w:rsidP="000D243E">
      <w:pPr>
        <w:jc w:val="both"/>
        <w:rPr>
          <w:rFonts w:ascii="Open Sans Light" w:hAnsi="Open Sans Light" w:cs="Open Sans Light"/>
          <w:szCs w:val="24"/>
          <w:lang w:val="en-US"/>
        </w:rPr>
      </w:pPr>
    </w:p>
    <w:p w14:paraId="62528438" w14:textId="77777777" w:rsidR="000D243E" w:rsidRPr="009166DD" w:rsidRDefault="000D243E" w:rsidP="000D243E">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sidR="009166DD">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sidR="009166DD">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Therefore, the post of headteacher must be filled by a practising Catholic</w:t>
      </w:r>
      <w:r w:rsidRPr="009166DD">
        <w:rPr>
          <w:rFonts w:ascii="Open Sans Light" w:hAnsi="Open Sans Light" w:cs="Open Sans Light"/>
          <w:b/>
          <w:szCs w:val="24"/>
          <w:vertAlign w:val="superscript"/>
          <w:lang w:val="en-US"/>
        </w:rPr>
        <w:footnoteReference w:id="2"/>
      </w:r>
      <w:r w:rsidRPr="009166DD">
        <w:rPr>
          <w:rFonts w:ascii="Open Sans Light" w:hAnsi="Open Sans Light" w:cs="Open Sans Light"/>
          <w:b/>
          <w:szCs w:val="24"/>
          <w:lang w:val="en-US"/>
        </w:rPr>
        <w:t xml:space="preserve"> who can show, by example and from experience, that he or she will ensure that the school is distinctively Catholic in all aspects.</w:t>
      </w:r>
    </w:p>
    <w:p w14:paraId="3592EBD9" w14:textId="77777777" w:rsidR="000D243E" w:rsidRPr="009166DD" w:rsidRDefault="000D243E" w:rsidP="000D243E">
      <w:pPr>
        <w:jc w:val="both"/>
        <w:rPr>
          <w:rFonts w:ascii="Open Sans Light" w:hAnsi="Open Sans Light" w:cs="Open Sans Light"/>
          <w:szCs w:val="24"/>
          <w:lang w:val="en-US"/>
        </w:rPr>
      </w:pPr>
    </w:p>
    <w:p w14:paraId="606EB008" w14:textId="77777777" w:rsidR="000D243E" w:rsidRPr="009166DD" w:rsidRDefault="000D243E" w:rsidP="000D243E">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14:paraId="116418B2" w14:textId="77777777" w:rsidR="000D243E" w:rsidRPr="009166DD" w:rsidRDefault="000D243E" w:rsidP="000D243E">
      <w:pPr>
        <w:shd w:val="clear" w:color="auto" w:fill="FFFFFF"/>
        <w:spacing w:after="300"/>
        <w:rPr>
          <w:rFonts w:ascii="Open Sans Light" w:hAnsi="Open Sans Light" w:cs="Open Sans Light"/>
          <w:szCs w:val="24"/>
        </w:rPr>
      </w:pPr>
      <w:r w:rsidRPr="009166DD">
        <w:rPr>
          <w:rFonts w:ascii="Open Sans Light" w:hAnsi="Open Sans Light" w:cs="Open Sans Light"/>
          <w:szCs w:val="24"/>
        </w:rPr>
        <w:t>Catholic 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3"/>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fortitude and practical wisdom. Catholic headteachers are expected to meet the teachers’ standards and be responsible for providing the conditions in which teachers can fulfil them.</w:t>
      </w:r>
    </w:p>
    <w:p w14:paraId="49084B0E" w14:textId="77777777" w:rsidR="000D243E" w:rsidRPr="009166DD" w:rsidRDefault="000D243E" w:rsidP="000D243E">
      <w:pPr>
        <w:shd w:val="clear" w:color="auto" w:fill="FFFFFF"/>
        <w:rPr>
          <w:rFonts w:ascii="Open Sans Light" w:hAnsi="Open Sans Light" w:cs="Open Sans Light"/>
          <w:szCs w:val="24"/>
        </w:rPr>
      </w:pPr>
      <w:r w:rsidRPr="009166DD">
        <w:rPr>
          <w:rFonts w:ascii="Open Sans Light" w:hAnsi="Open Sans Light" w:cs="Open Sans Light"/>
          <w:szCs w:val="24"/>
        </w:rPr>
        <w:t>In addition, Catholic headteachers uphold and demonstrate the </w:t>
      </w:r>
      <w:hyperlink r:id="rId11"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14:paraId="5E343EF6"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selflessness</w:t>
      </w:r>
    </w:p>
    <w:p w14:paraId="15604C45"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integrity</w:t>
      </w:r>
    </w:p>
    <w:p w14:paraId="2A5AB1EF"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objectivity</w:t>
      </w:r>
    </w:p>
    <w:p w14:paraId="7468E082"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accountability</w:t>
      </w:r>
    </w:p>
    <w:p w14:paraId="7679CE63"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openness</w:t>
      </w:r>
    </w:p>
    <w:p w14:paraId="39EFB336"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honesty</w:t>
      </w:r>
    </w:p>
    <w:p w14:paraId="3BBAF336"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leadership</w:t>
      </w:r>
    </w:p>
    <w:p w14:paraId="0E113B3B" w14:textId="77777777" w:rsidR="000D243E" w:rsidRPr="009166DD" w:rsidRDefault="000D243E" w:rsidP="000D243E">
      <w:pPr>
        <w:shd w:val="clear" w:color="auto" w:fill="FFFFFF"/>
        <w:spacing w:after="75"/>
        <w:ind w:left="300"/>
        <w:rPr>
          <w:rFonts w:ascii="Open Sans Light" w:hAnsi="Open Sans Light" w:cs="Open Sans Light"/>
          <w:szCs w:val="24"/>
        </w:rPr>
      </w:pPr>
    </w:p>
    <w:p w14:paraId="461A0D64" w14:textId="77777777"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Catholic headteachers are custodians of Diocesan schools and as such embody the abundant hope the Church has placed in education. Catholic headteachers are entrusted with the task of human formation in conformity with Christ and Church teaching, and so uphold ecclesial and public trust in school leadership and maintain high standards of ethics and behaviour. Both within and outside school, Catholic headteachers:</w:t>
      </w:r>
    </w:p>
    <w:p w14:paraId="70808FB0"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w:t>
      </w:r>
      <w:proofErr w:type="gramStart"/>
      <w:r w:rsidRPr="009166DD">
        <w:rPr>
          <w:rFonts w:ascii="Open Sans Light" w:hAnsi="Open Sans Light" w:cs="Open Sans Light"/>
          <w:szCs w:val="24"/>
        </w:rPr>
        <w:t>at all times</w:t>
      </w:r>
      <w:proofErr w:type="gramEnd"/>
      <w:r w:rsidRPr="009166DD">
        <w:rPr>
          <w:rFonts w:ascii="Open Sans Light" w:hAnsi="Open Sans Light" w:cs="Open Sans Light"/>
          <w:szCs w:val="24"/>
        </w:rPr>
        <w:t xml:space="preserve"> observe proper boundaries appropriate to their professional position</w:t>
      </w:r>
    </w:p>
    <w:p w14:paraId="407999F2"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14:paraId="1413B0BC"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w:t>
      </w:r>
    </w:p>
    <w:p w14:paraId="263D0BE6"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w:t>
      </w:r>
      <w:proofErr w:type="gramStart"/>
      <w:r w:rsidRPr="009166DD">
        <w:rPr>
          <w:rFonts w:ascii="Open Sans Light" w:hAnsi="Open Sans Light" w:cs="Open Sans Light"/>
          <w:szCs w:val="24"/>
        </w:rPr>
        <w:t>law, but</w:t>
      </w:r>
      <w:proofErr w:type="gramEnd"/>
      <w:r w:rsidRPr="009166DD">
        <w:rPr>
          <w:rFonts w:ascii="Open Sans Light" w:hAnsi="Open Sans Light" w:cs="Open Sans Light"/>
          <w:szCs w:val="24"/>
        </w:rPr>
        <w:t xml:space="preserve"> are always orientated to the service of others in light of the Gospel. </w:t>
      </w:r>
      <w:r w:rsidRPr="009166DD">
        <w:rPr>
          <w:rFonts w:ascii="Open Sans Light" w:hAnsi="Open Sans Light" w:cs="Open Sans Light"/>
          <w:szCs w:val="24"/>
        </w:rPr>
        <w:br/>
      </w:r>
    </w:p>
    <w:p w14:paraId="0EFE2E4E" w14:textId="77777777"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As leaders of their Catholic school community and profession, headteachers:</w:t>
      </w:r>
    </w:p>
    <w:p w14:paraId="48431F35"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serve in the best interests of the school’s pupils</w:t>
      </w:r>
    </w:p>
    <w:p w14:paraId="521108EC"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14:paraId="72902950"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14:paraId="1F8DCB44"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know, understand, and act within the statutory frameworks which set out their professional duties and responsibilities</w:t>
      </w:r>
    </w:p>
    <w:p w14:paraId="1DBBA415"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take responsibility for their own continued professional development, engaging critically with educational research to further the Church’s mission in education</w:t>
      </w:r>
    </w:p>
    <w:p w14:paraId="42926BD5" w14:textId="77777777" w:rsidR="00776785" w:rsidRPr="009166DD" w:rsidRDefault="000D243E" w:rsidP="00776785">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make a positive contribution to the wider education system within and without the Catholic sector</w:t>
      </w:r>
    </w:p>
    <w:p w14:paraId="063F98AF" w14:textId="77777777" w:rsidR="000D243E" w:rsidRDefault="000D243E" w:rsidP="000D243E">
      <w:pPr>
        <w:shd w:val="clear" w:color="auto" w:fill="FFFFFF"/>
        <w:spacing w:after="60"/>
        <w:rPr>
          <w:rFonts w:ascii="Open Sans Light" w:hAnsi="Open Sans Light" w:cs="Open Sans Light"/>
          <w:szCs w:val="24"/>
        </w:rPr>
      </w:pPr>
    </w:p>
    <w:p w14:paraId="50D11DEE" w14:textId="77777777" w:rsidR="008B6B72" w:rsidRPr="009166DD" w:rsidRDefault="008B6B72" w:rsidP="000D243E">
      <w:pPr>
        <w:shd w:val="clear" w:color="auto" w:fill="FFFFFF"/>
        <w:spacing w:after="60"/>
        <w:rPr>
          <w:rFonts w:ascii="Open Sans Light" w:hAnsi="Open Sans Light" w:cs="Open Sans Light"/>
          <w:szCs w:val="24"/>
        </w:rPr>
      </w:pPr>
    </w:p>
    <w:p w14:paraId="017621AF" w14:textId="77777777" w:rsidR="000D243E" w:rsidRPr="009166DD" w:rsidRDefault="000D243E" w:rsidP="000D243E">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t>Section 2: Headteacher’s Standards</w:t>
      </w:r>
    </w:p>
    <w:p w14:paraId="2BF6F178" w14:textId="77777777" w:rsidR="000D243E" w:rsidRPr="009166DD" w:rsidRDefault="000D243E" w:rsidP="000D243E">
      <w:pPr>
        <w:shd w:val="clear" w:color="auto" w:fill="FFFFFF"/>
        <w:spacing w:after="60"/>
        <w:rPr>
          <w:rFonts w:ascii="Open Sans Light" w:hAnsi="Open Sans Light" w:cs="Open Sans Light"/>
          <w:color w:val="536DC4"/>
          <w:szCs w:val="24"/>
        </w:rPr>
      </w:pPr>
    </w:p>
    <w:p w14:paraId="3B9A5998" w14:textId="77777777"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14:paraId="2B6BE8C2" w14:textId="77777777" w:rsidR="000D243E" w:rsidRPr="009166DD" w:rsidRDefault="000D243E" w:rsidP="009C1DFA">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65CD3609"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establish and sustain a Christ centred vision embodied in the school’s Catholic mission, ethos and strategic direction in partnership with the parish and Trust, those responsible for governance and through consultation with the school community and Diocese</w:t>
      </w:r>
    </w:p>
    <w:p w14:paraId="0C9EF620"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14:paraId="4954F0F5"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and which prepare pupils from all backgrounds for their next phase of education and life</w:t>
      </w:r>
    </w:p>
    <w:p w14:paraId="2FFBF551" w14:textId="77777777" w:rsid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promote positive and respectful relationships across the school community and a safe, orderly and inclusive environment which recognises an individual’s dignity as made in the image and likeness of God</w:t>
      </w:r>
    </w:p>
    <w:p w14:paraId="6FFEE2D7" w14:textId="77777777" w:rsidR="000D243E" w:rsidRP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ensure a culture of high staff professionalism rooted in mutual respect, subsidiarity and the pursuit of excellence</w:t>
      </w:r>
    </w:p>
    <w:p w14:paraId="205137B6" w14:textId="77777777" w:rsidR="000D243E" w:rsidRPr="009166DD" w:rsidRDefault="000D243E" w:rsidP="000D243E">
      <w:pPr>
        <w:shd w:val="clear" w:color="auto" w:fill="FFFFFF"/>
        <w:spacing w:after="60"/>
        <w:rPr>
          <w:rFonts w:ascii="Open Sans Light" w:hAnsi="Open Sans Light" w:cs="Open Sans Light"/>
          <w:szCs w:val="24"/>
        </w:rPr>
      </w:pPr>
    </w:p>
    <w:p w14:paraId="66D30048" w14:textId="77777777"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14:paraId="47BEA8B7" w14:textId="77777777" w:rsidR="000D243E" w:rsidRPr="009166DD" w:rsidRDefault="000D243E" w:rsidP="009C1DFA">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785B5728"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14:paraId="632BA233"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teaching is underpinned by high levels of subject expertise and approaches which respect the distinct nature of subject disciplines or specialist domains and </w:t>
      </w:r>
      <w:r w:rsidRPr="009166DD">
        <w:rPr>
          <w:rFonts w:ascii="Open Sans Light" w:hAnsi="Open Sans Light" w:cs="Open Sans Light"/>
          <w:szCs w:val="24"/>
        </w:rPr>
        <w:lastRenderedPageBreak/>
        <w:t>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8"/>
      </w:r>
    </w:p>
    <w:p w14:paraId="6FE8CB20"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effective use is made of formative assessment</w:t>
      </w:r>
    </w:p>
    <w:p w14:paraId="50C5832F" w14:textId="77777777" w:rsidR="000D243E" w:rsidRPr="009166DD" w:rsidRDefault="000D243E" w:rsidP="000D243E">
      <w:pPr>
        <w:shd w:val="clear" w:color="auto" w:fill="FFFFFF"/>
        <w:spacing w:after="60"/>
        <w:rPr>
          <w:rFonts w:ascii="Open Sans Light" w:hAnsi="Open Sans Light" w:cs="Open Sans Light"/>
          <w:szCs w:val="24"/>
        </w:rPr>
      </w:pPr>
    </w:p>
    <w:p w14:paraId="444685F4" w14:textId="77777777" w:rsidR="000D243E" w:rsidRPr="009C1DFA" w:rsidRDefault="000D243E" w:rsidP="0084155D">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 xml:space="preserve">Curriculum and </w:t>
      </w:r>
      <w:r w:rsidR="009166DD" w:rsidRPr="009C1DFA">
        <w:rPr>
          <w:rFonts w:ascii="Open Sans Light" w:hAnsi="Open Sans Light" w:cs="Open Sans Light"/>
          <w:color w:val="536DC4"/>
          <w:sz w:val="28"/>
          <w:szCs w:val="28"/>
        </w:rPr>
        <w:t>A</w:t>
      </w:r>
      <w:r w:rsidRPr="009C1DFA">
        <w:rPr>
          <w:rFonts w:ascii="Open Sans Light" w:hAnsi="Open Sans Light" w:cs="Open Sans Light"/>
          <w:color w:val="536DC4"/>
          <w:sz w:val="28"/>
          <w:szCs w:val="28"/>
        </w:rPr>
        <w:t>ssessment</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608DC059"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a broad, structured and coherent curriculum entitlement rooted in the distinctive characteristics of Catholic education which sets out the knowledge, skills, values and virtues that will be taught</w:t>
      </w:r>
    </w:p>
    <w:p w14:paraId="391906F3"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14:paraId="102C7258"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14:paraId="142B5A2F" w14:textId="77777777" w:rsidR="000D243E" w:rsidRPr="008B6B72" w:rsidRDefault="000D243E" w:rsidP="00AD0A58">
      <w:pPr>
        <w:numPr>
          <w:ilvl w:val="0"/>
          <w:numId w:val="11"/>
        </w:numPr>
        <w:shd w:val="clear" w:color="auto" w:fill="FFFFFF"/>
        <w:spacing w:after="60"/>
        <w:ind w:left="714" w:hanging="357"/>
        <w:rPr>
          <w:rFonts w:ascii="Open Sans Light" w:hAnsi="Open Sans Light" w:cs="Open Sans Light"/>
          <w:szCs w:val="24"/>
        </w:rPr>
      </w:pPr>
      <w:r w:rsidRPr="008B6B72">
        <w:rPr>
          <w:rFonts w:ascii="Open Sans Light" w:hAnsi="Open Sans Light" w:cs="Open Sans Light"/>
          <w:szCs w:val="24"/>
        </w:rPr>
        <w:t>ensure valid, reliable and proportionate approaches are used when assessing pupils’ knowledge and understanding of the curriculum</w:t>
      </w:r>
      <w:r w:rsidRPr="008B6B72">
        <w:rPr>
          <w:rFonts w:ascii="Open Sans Light" w:hAnsi="Open Sans Light" w:cs="Open Sans Light"/>
          <w:szCs w:val="24"/>
        </w:rPr>
        <w:br/>
      </w:r>
    </w:p>
    <w:p w14:paraId="5E2F8A19" w14:textId="77777777" w:rsidR="000D243E" w:rsidRPr="009C1DFA" w:rsidRDefault="000D243E" w:rsidP="00C975C7">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Behaviours</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60D1D6CB"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 expectations of behaviour for all pupils, rooted in love, justice and reconciliation and built upon relationships, rules and routines, which are understood clearly by all staff and pupils</w:t>
      </w:r>
    </w:p>
    <w:p w14:paraId="6D2A114B"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14:paraId="01E66B80"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implement consistent, fair and respectful approaches to managing behaviour</w:t>
      </w:r>
    </w:p>
    <w:p w14:paraId="7FB6CDB6" w14:textId="77777777" w:rsidR="008B6B72" w:rsidRPr="009C1DFA" w:rsidRDefault="000D243E" w:rsidP="00C6326C">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14:paraId="22FEB283" w14:textId="77777777" w:rsidR="009C1DFA" w:rsidRPr="009C1DFA" w:rsidRDefault="000D243E" w:rsidP="00F304C6">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lastRenderedPageBreak/>
        <w:t>Additional and Special Educational Needs and Disabilities</w:t>
      </w:r>
      <w:r w:rsidR="009C1DFA" w:rsidRP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20130BA8"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ensure the school holds ambitious expectations for all pupils with additional and special educational needs and disabilities </w:t>
      </w:r>
      <w:proofErr w:type="gramStart"/>
      <w:r w:rsidRPr="009166DD">
        <w:rPr>
          <w:rFonts w:ascii="Open Sans Light" w:hAnsi="Open Sans Light" w:cs="Open Sans Light"/>
          <w:szCs w:val="24"/>
        </w:rPr>
        <w:t>in light of</w:t>
      </w:r>
      <w:proofErr w:type="gramEnd"/>
      <w:r w:rsidRPr="009166DD">
        <w:rPr>
          <w:rFonts w:ascii="Open Sans Light" w:hAnsi="Open Sans Light" w:cs="Open Sans Light"/>
          <w:szCs w:val="24"/>
        </w:rPr>
        <w:t xml:space="preserve"> the principles of Catholic social teaching</w:t>
      </w:r>
      <w:r w:rsidRPr="009166DD">
        <w:rPr>
          <w:rStyle w:val="FootnoteReference"/>
          <w:rFonts w:ascii="Open Sans Light" w:hAnsi="Open Sans Light" w:cs="Open Sans Light"/>
          <w:szCs w:val="24"/>
        </w:rPr>
        <w:footnoteReference w:id="9"/>
      </w:r>
      <w:r w:rsidRPr="009166DD">
        <w:rPr>
          <w:rFonts w:ascii="Open Sans Light" w:hAnsi="Open Sans Light" w:cs="Open Sans Light"/>
          <w:szCs w:val="24"/>
        </w:rPr>
        <w:t xml:space="preserve"> </w:t>
      </w:r>
    </w:p>
    <w:p w14:paraId="0BF2DBDB"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14:paraId="7EE920FE"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ensure the </w:t>
      </w:r>
      <w:proofErr w:type="gramStart"/>
      <w:r w:rsidRPr="009166DD">
        <w:rPr>
          <w:rFonts w:ascii="Open Sans Light" w:hAnsi="Open Sans Light" w:cs="Open Sans Light"/>
          <w:szCs w:val="24"/>
        </w:rPr>
        <w:t>school works</w:t>
      </w:r>
      <w:proofErr w:type="gramEnd"/>
      <w:r w:rsidRPr="009166DD">
        <w:rPr>
          <w:rFonts w:ascii="Open Sans Light" w:hAnsi="Open Sans Light" w:cs="Open Sans Light"/>
          <w:szCs w:val="24"/>
        </w:rPr>
        <w:t xml:space="preserve">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14:paraId="50A3B891"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ensure the school fulfils its statutory duties </w:t>
      </w:r>
      <w:proofErr w:type="gramStart"/>
      <w:r w:rsidRPr="009166DD">
        <w:rPr>
          <w:rFonts w:ascii="Open Sans Light" w:hAnsi="Open Sans Light" w:cs="Open Sans Light"/>
          <w:szCs w:val="24"/>
        </w:rPr>
        <w:t>with regard to</w:t>
      </w:r>
      <w:proofErr w:type="gramEnd"/>
      <w:r w:rsidRPr="009166DD">
        <w:rPr>
          <w:rFonts w:ascii="Open Sans Light" w:hAnsi="Open Sans Light" w:cs="Open Sans Light"/>
          <w:szCs w:val="24"/>
        </w:rPr>
        <w:t xml:space="preserve"> the SEND code of practice</w:t>
      </w:r>
    </w:p>
    <w:p w14:paraId="33EC7C1A" w14:textId="77777777" w:rsidR="009C1DFA" w:rsidRPr="009166DD" w:rsidRDefault="009C1DFA" w:rsidP="009C1DFA">
      <w:pPr>
        <w:pStyle w:val="ListParagraph"/>
        <w:shd w:val="clear" w:color="auto" w:fill="FFFFFF"/>
        <w:spacing w:after="60"/>
        <w:rPr>
          <w:rFonts w:ascii="Open Sans Light" w:hAnsi="Open Sans Light" w:cs="Open Sans Light"/>
          <w:color w:val="536DC4"/>
          <w:sz w:val="28"/>
          <w:szCs w:val="28"/>
        </w:rPr>
      </w:pPr>
    </w:p>
    <w:p w14:paraId="1261BABA" w14:textId="77777777" w:rsidR="000D243E"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14:paraId="4A453DC6" w14:textId="77777777" w:rsidR="009C1DFA" w:rsidRPr="009C1DFA" w:rsidRDefault="009C1DFA" w:rsidP="009C1DFA">
      <w:pPr>
        <w:shd w:val="clear" w:color="auto" w:fill="FFFFFF"/>
        <w:spacing w:after="60"/>
        <w:ind w:firstLine="714"/>
        <w:rPr>
          <w:rFonts w:ascii="Open Sans Light" w:hAnsi="Open Sans Light" w:cs="Open Sans Light"/>
          <w:sz w:val="28"/>
          <w:szCs w:val="28"/>
        </w:rPr>
      </w:pPr>
      <w:r w:rsidRPr="009C1DFA">
        <w:rPr>
          <w:rFonts w:ascii="Open Sans Light" w:hAnsi="Open Sans Light" w:cs="Open Sans Light"/>
          <w:szCs w:val="24"/>
        </w:rPr>
        <w:t>Headteachers</w:t>
      </w:r>
      <w:r w:rsidRPr="009C1DFA">
        <w:rPr>
          <w:rFonts w:ascii="Open Sans Light" w:hAnsi="Open Sans Light" w:cs="Open Sans Light"/>
          <w:sz w:val="28"/>
          <w:szCs w:val="28"/>
        </w:rPr>
        <w:t>:</w:t>
      </w:r>
      <w:r>
        <w:rPr>
          <w:rFonts w:ascii="Open Sans Light" w:hAnsi="Open Sans Light" w:cs="Open Sans Light"/>
          <w:sz w:val="28"/>
          <w:szCs w:val="28"/>
        </w:rPr>
        <w:br/>
      </w:r>
    </w:p>
    <w:p w14:paraId="5D5FA45A" w14:textId="77777777" w:rsidR="009C1DFA" w:rsidRPr="009166DD" w:rsidRDefault="009C1DFA" w:rsidP="009C1DFA">
      <w:pPr>
        <w:numPr>
          <w:ilvl w:val="0"/>
          <w:numId w:val="14"/>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have access to high-quality, sustained professional development opportunities in all key and distinctive aspects, aligned to balance the priorities of whole-school improvement, team and individual needs</w:t>
      </w:r>
    </w:p>
    <w:p w14:paraId="3930FF37" w14:textId="77777777"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prioritise the professional development of staff, ensuring effective planning, delivery and evaluation which is consistent with the approaches laid out in the standard for teachers’ professional development</w:t>
      </w:r>
    </w:p>
    <w:p w14:paraId="27BBB7C0" w14:textId="77777777"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67850143" w14:textId="77777777" w:rsidR="009C1DFA" w:rsidRPr="008B6B72" w:rsidRDefault="009C1DFA" w:rsidP="008B6B72">
      <w:pPr>
        <w:shd w:val="clear" w:color="auto" w:fill="FFFFFF"/>
        <w:spacing w:after="60"/>
        <w:rPr>
          <w:rFonts w:ascii="Open Sans Light" w:hAnsi="Open Sans Light" w:cs="Open Sans Light"/>
          <w:color w:val="536DC4"/>
          <w:sz w:val="28"/>
          <w:szCs w:val="28"/>
        </w:rPr>
      </w:pPr>
    </w:p>
    <w:p w14:paraId="748E503D" w14:textId="77777777"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sid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12A91964"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ensure the protection and safety of pupils and staff through effective approaches to safeguarding, as part of the duty of care</w:t>
      </w:r>
    </w:p>
    <w:p w14:paraId="7C3FD416"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prioritise and allocate financial resources appropriately, ensuring efficiency, effectiveness and probity in the use of public funds reflecting the school’s Catholic mission</w:t>
      </w:r>
    </w:p>
    <w:p w14:paraId="37B84A20"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14:paraId="34008A76" w14:textId="77777777" w:rsid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14:paraId="13CCACBB" w14:textId="77777777" w:rsidR="009C1DFA" w:rsidRP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rigorous approaches to identifying, managing and mitigating risk</w:t>
      </w:r>
    </w:p>
    <w:p w14:paraId="2E0B4FEF" w14:textId="77777777" w:rsidR="009C1DFA" w:rsidRPr="009C1DFA" w:rsidRDefault="009C1DFA" w:rsidP="009C1DFA">
      <w:pPr>
        <w:shd w:val="clear" w:color="auto" w:fill="FFFFFF"/>
        <w:spacing w:after="60"/>
        <w:rPr>
          <w:rFonts w:ascii="Open Sans Light" w:hAnsi="Open Sans Light" w:cs="Open Sans Light"/>
          <w:b/>
          <w:bCs/>
          <w:szCs w:val="24"/>
          <w:bdr w:val="none" w:sz="0" w:space="0" w:color="auto" w:frame="1"/>
        </w:rPr>
      </w:pPr>
    </w:p>
    <w:p w14:paraId="0306610A" w14:textId="77777777" w:rsidR="000D243E"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26C56E9D"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14:paraId="7F31366E"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14:paraId="1E02100D"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careful and effective implementation of improvement strategies, which lead to sustained school improvement over time</w:t>
      </w:r>
      <w:r w:rsidRPr="009166DD">
        <w:rPr>
          <w:rFonts w:ascii="Open Sans Light" w:hAnsi="Open Sans Light" w:cs="Open Sans Light"/>
          <w:szCs w:val="24"/>
        </w:rPr>
        <w:br/>
      </w:r>
    </w:p>
    <w:p w14:paraId="502E8063" w14:textId="77777777"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sid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2300429D" w14:textId="77777777" w:rsidR="009C1DFA" w:rsidRPr="009166DD"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forge constructive relationships beyond the school, working in partnership with parents, carers, the parish, Trust, diocese and the local community</w:t>
      </w:r>
    </w:p>
    <w:p w14:paraId="5C08430C" w14:textId="77777777"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commit their school to work successfully with other Catholic schools and other schools and organisations in a climate of mutual challenge and support</w:t>
      </w:r>
    </w:p>
    <w:p w14:paraId="4400FE2C" w14:textId="77777777"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14:paraId="7523BD84" w14:textId="77777777" w:rsidR="009C1DFA" w:rsidRPr="009C1DFA" w:rsidRDefault="009C1DFA" w:rsidP="009C1DFA">
      <w:pPr>
        <w:shd w:val="clear" w:color="auto" w:fill="FFFFFF"/>
        <w:spacing w:after="60"/>
        <w:rPr>
          <w:rFonts w:ascii="Open Sans Light" w:hAnsi="Open Sans Light" w:cs="Open Sans Light"/>
          <w:szCs w:val="24"/>
        </w:rPr>
      </w:pPr>
    </w:p>
    <w:p w14:paraId="772A617E" w14:textId="77777777" w:rsidR="009C1DFA" w:rsidRPr="009C1DFA" w:rsidRDefault="008B6B72" w:rsidP="009C1DFA">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10.</w:t>
      </w:r>
      <w:r w:rsidR="009C1DFA">
        <w:rPr>
          <w:rFonts w:ascii="Open Sans Light" w:hAnsi="Open Sans Light" w:cs="Open Sans Light"/>
          <w:color w:val="536DC4"/>
          <w:sz w:val="28"/>
          <w:szCs w:val="28"/>
        </w:rPr>
        <w:t xml:space="preserve"> </w:t>
      </w:r>
      <w:r>
        <w:rPr>
          <w:rFonts w:ascii="Open Sans Light" w:hAnsi="Open Sans Light" w:cs="Open Sans Light"/>
          <w:color w:val="536DC4"/>
          <w:sz w:val="28"/>
          <w:szCs w:val="28"/>
        </w:rPr>
        <w:t xml:space="preserve">Governance and </w:t>
      </w:r>
      <w:r w:rsidRPr="008B6B72">
        <w:rPr>
          <w:rFonts w:ascii="Open Sans Light" w:hAnsi="Open Sans Light" w:cs="Open Sans Light"/>
          <w:color w:val="536DC4"/>
          <w:sz w:val="28"/>
          <w:szCs w:val="28"/>
        </w:rPr>
        <w:t>Accountability</w:t>
      </w:r>
      <w:r w:rsidR="009C1DFA">
        <w:rPr>
          <w:rFonts w:ascii="Open Sans Light" w:hAnsi="Open Sans Light" w:cs="Open Sans Light"/>
          <w:color w:val="536DC4"/>
          <w:sz w:val="28"/>
          <w:szCs w:val="28"/>
        </w:rPr>
        <w:br/>
      </w:r>
      <w:r w:rsidR="009C1DFA">
        <w:rPr>
          <w:rFonts w:ascii="Open Sans Light" w:hAnsi="Open Sans Light" w:cs="Open Sans Light"/>
          <w:szCs w:val="24"/>
        </w:rPr>
        <w:t xml:space="preserve">      </w:t>
      </w:r>
      <w:r w:rsidR="009C1DFA" w:rsidRPr="009166DD">
        <w:rPr>
          <w:rFonts w:ascii="Open Sans Light" w:hAnsi="Open Sans Light" w:cs="Open Sans Light"/>
          <w:szCs w:val="24"/>
        </w:rPr>
        <w:t>Headteachers:</w:t>
      </w:r>
    </w:p>
    <w:p w14:paraId="2FEB1862"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understand and welcome the role of effective governance, rooted in strategic stewardship of the Catholic mission in education, upholding their obligation to give account and accept responsibility</w:t>
      </w:r>
    </w:p>
    <w:p w14:paraId="691339F2"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professional working relationship with those responsible for governance which is inspired by a Christ centred vision of human formation </w:t>
      </w:r>
    </w:p>
    <w:p w14:paraId="21A2EAA8"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staff know and understand their professional responsibilities and are held to account</w:t>
      </w:r>
    </w:p>
    <w:p w14:paraId="0210FE89" w14:textId="77777777" w:rsidR="009C1DFA" w:rsidRPr="008B6B72"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the school effectively and efficiently operates within the required regulatory frameworks and meets all statutory duties</w:t>
      </w:r>
    </w:p>
    <w:p w14:paraId="61017687" w14:textId="77777777" w:rsidR="009C1DFA" w:rsidRPr="008B6B72" w:rsidRDefault="009C1DFA" w:rsidP="009C1DFA">
      <w:pPr>
        <w:shd w:val="clear" w:color="auto" w:fill="FFFFFF"/>
        <w:spacing w:after="60"/>
        <w:ind w:firstLine="357"/>
        <w:rPr>
          <w:rFonts w:ascii="Open Sans Light" w:hAnsi="Open Sans Light" w:cs="Open Sans Light"/>
          <w:color w:val="536DC4"/>
          <w:sz w:val="28"/>
          <w:szCs w:val="28"/>
        </w:rPr>
      </w:pPr>
    </w:p>
    <w:p w14:paraId="102D120F" w14:textId="77777777" w:rsidR="000D243E" w:rsidRPr="009C1DFA" w:rsidRDefault="009C1DFA" w:rsidP="009166DD">
      <w:pPr>
        <w:shd w:val="clear" w:color="auto" w:fill="FFFFFF"/>
        <w:spacing w:after="60"/>
        <w:rPr>
          <w:rFonts w:ascii="Open Sans Light" w:hAnsi="Open Sans Light" w:cs="Open Sans Light"/>
          <w:bCs/>
          <w:color w:val="536DC4"/>
          <w:sz w:val="28"/>
          <w:szCs w:val="28"/>
        </w:rPr>
      </w:pPr>
      <w:bookmarkStart w:id="2" w:name="_Toc95080383"/>
      <w:bookmarkStart w:id="3" w:name="_Toc96518328"/>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2"/>
      <w:bookmarkEnd w:id="3"/>
    </w:p>
    <w:sectPr w:rsidR="000D243E" w:rsidRPr="009C1DFA" w:rsidSect="0077676A">
      <w:headerReference w:type="default" r:id="rId12"/>
      <w:footerReference w:type="default" r:id="rId13"/>
      <w:headerReference w:type="first" r:id="rId14"/>
      <w:footerReference w:type="first" r:id="rId15"/>
      <w:pgSz w:w="11906" w:h="16838" w:code="9"/>
      <w:pgMar w:top="1440" w:right="1080" w:bottom="1440" w:left="108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1C908" w14:textId="77777777" w:rsidR="00730BC3" w:rsidRDefault="00730BC3" w:rsidP="009D0BC9">
      <w:r>
        <w:separator/>
      </w:r>
    </w:p>
  </w:endnote>
  <w:endnote w:type="continuationSeparator" w:id="0">
    <w:p w14:paraId="4806125E" w14:textId="77777777" w:rsidR="00730BC3" w:rsidRDefault="00730BC3" w:rsidP="009D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14:paraId="6152DCD8" w14:textId="77777777" w:rsidTr="00FA7207">
      <w:tc>
        <w:tcPr>
          <w:tcW w:w="12386" w:type="dxa"/>
        </w:tcPr>
        <w:p w14:paraId="21E1AEF6" w14:textId="77777777"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12CD07F5" wp14:editId="5EB6FA59">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14:paraId="6A01C797" w14:textId="77777777" w:rsidR="00FA7207" w:rsidRDefault="00FA7207" w:rsidP="00FA7207">
          <w:pPr>
            <w:pStyle w:val="Footer"/>
            <w:tabs>
              <w:tab w:val="clear" w:pos="4513"/>
              <w:tab w:val="clear" w:pos="9026"/>
            </w:tabs>
            <w:ind w:left="-113" w:right="58"/>
            <w:jc w:val="center"/>
          </w:pPr>
          <w:r>
            <w:rPr>
              <w:noProof/>
            </w:rPr>
            <w:drawing>
              <wp:inline distT="0" distB="0" distL="0" distR="0" wp14:anchorId="7706EF27" wp14:editId="6011A0A7">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14:paraId="2C10F6BC" w14:textId="77777777" w:rsidTr="00FA7207">
      <w:tc>
        <w:tcPr>
          <w:tcW w:w="12386" w:type="dxa"/>
        </w:tcPr>
        <w:p w14:paraId="42EF4760" w14:textId="77777777" w:rsidR="00FA7207" w:rsidRPr="00EF781C" w:rsidRDefault="00FA7207" w:rsidP="006E677F">
          <w:pPr>
            <w:pStyle w:val="Footer"/>
            <w:tabs>
              <w:tab w:val="clear" w:pos="4513"/>
              <w:tab w:val="clear" w:pos="9026"/>
            </w:tabs>
            <w:ind w:left="-113" w:right="370"/>
            <w:rPr>
              <w:sz w:val="4"/>
              <w:szCs w:val="2"/>
            </w:rPr>
          </w:pPr>
        </w:p>
      </w:tc>
      <w:tc>
        <w:tcPr>
          <w:tcW w:w="12386" w:type="dxa"/>
        </w:tcPr>
        <w:p w14:paraId="7091FFD8" w14:textId="77777777" w:rsidR="00FA7207" w:rsidRPr="00EF781C" w:rsidRDefault="00FA7207" w:rsidP="00FA7207">
          <w:pPr>
            <w:pStyle w:val="Footer"/>
            <w:tabs>
              <w:tab w:val="clear" w:pos="4513"/>
              <w:tab w:val="clear" w:pos="9026"/>
            </w:tabs>
            <w:ind w:right="-1413"/>
            <w:rPr>
              <w:sz w:val="4"/>
              <w:szCs w:val="2"/>
            </w:rPr>
          </w:pPr>
        </w:p>
      </w:tc>
    </w:tr>
    <w:tr w:rsidR="00776785" w14:paraId="7955503E" w14:textId="77777777" w:rsidTr="00FA7207">
      <w:tc>
        <w:tcPr>
          <w:tcW w:w="12386" w:type="dxa"/>
        </w:tcPr>
        <w:p w14:paraId="21D6481D" w14:textId="77777777"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14:paraId="349954C1" w14:textId="77777777"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14:paraId="58F45C73" w14:textId="77777777"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14:paraId="6366C298" w14:textId="77777777" w:rsidTr="00EF781C">
      <w:tc>
        <w:tcPr>
          <w:tcW w:w="12386" w:type="dxa"/>
        </w:tcPr>
        <w:p w14:paraId="698D0E34" w14:textId="77777777" w:rsidR="00EB7884" w:rsidRDefault="00B11061" w:rsidP="00013562">
          <w:pPr>
            <w:pStyle w:val="Footer"/>
            <w:tabs>
              <w:tab w:val="clear" w:pos="4513"/>
              <w:tab w:val="clear" w:pos="9026"/>
            </w:tabs>
            <w:ind w:left="-113" w:right="370"/>
            <w:jc w:val="center"/>
          </w:pPr>
          <w:r>
            <w:rPr>
              <w:noProof/>
            </w:rPr>
            <w:drawing>
              <wp:inline distT="0" distB="0" distL="0" distR="0" wp14:anchorId="752EABAA" wp14:editId="106EF01B">
                <wp:extent cx="6188710" cy="578485"/>
                <wp:effectExtent l="0" t="0" r="2540" b="0"/>
                <wp:docPr id="257473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578485"/>
                        </a:xfrm>
                        <a:prstGeom prst="rect">
                          <a:avLst/>
                        </a:prstGeom>
                        <a:noFill/>
                        <a:ln>
                          <a:noFill/>
                        </a:ln>
                      </pic:spPr>
                    </pic:pic>
                  </a:graphicData>
                </a:graphic>
              </wp:inline>
            </w:drawing>
          </w:r>
        </w:p>
      </w:tc>
    </w:tr>
    <w:tr w:rsidR="00EB7884" w14:paraId="6CBFA737" w14:textId="77777777" w:rsidTr="00EF781C">
      <w:tc>
        <w:tcPr>
          <w:tcW w:w="12386" w:type="dxa"/>
        </w:tcPr>
        <w:p w14:paraId="78443C06" w14:textId="77777777" w:rsidR="00EB7884" w:rsidRPr="00EF781C" w:rsidRDefault="00EB7884" w:rsidP="00F442C4">
          <w:pPr>
            <w:pStyle w:val="Footer"/>
            <w:tabs>
              <w:tab w:val="clear" w:pos="4513"/>
              <w:tab w:val="clear" w:pos="9026"/>
            </w:tabs>
            <w:ind w:left="-113" w:right="58"/>
            <w:rPr>
              <w:sz w:val="4"/>
              <w:szCs w:val="2"/>
            </w:rPr>
          </w:pPr>
        </w:p>
      </w:tc>
    </w:tr>
  </w:tbl>
  <w:p w14:paraId="0F7EDEB2" w14:textId="77777777"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57298" w14:textId="77777777" w:rsidR="00730BC3" w:rsidRDefault="00730BC3" w:rsidP="009D0BC9">
      <w:r>
        <w:separator/>
      </w:r>
    </w:p>
  </w:footnote>
  <w:footnote w:type="continuationSeparator" w:id="0">
    <w:p w14:paraId="780D6732" w14:textId="77777777" w:rsidR="00730BC3" w:rsidRDefault="00730BC3" w:rsidP="009D0BC9">
      <w:r>
        <w:continuationSeparator/>
      </w:r>
    </w:p>
  </w:footnote>
  <w:footnote w:id="1">
    <w:p w14:paraId="501C0F05"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2">
    <w:p w14:paraId="5F791F9C"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Diocesan Briefing Note On Practising Catholic</w:t>
      </w:r>
    </w:p>
  </w:footnote>
  <w:footnote w:id="3">
    <w:p w14:paraId="44BE99FC" w14:textId="77777777" w:rsidR="000D243E" w:rsidRDefault="000D243E" w:rsidP="000D243E">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4">
    <w:p w14:paraId="5F262B1E"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5">
    <w:p w14:paraId="5650FE2E" w14:textId="77777777" w:rsidR="000D243E" w:rsidRPr="009166DD" w:rsidRDefault="000D243E" w:rsidP="000D243E">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1"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6">
    <w:p w14:paraId="7C341435"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14:paraId="74F82BDD"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14:paraId="6FB7ABCD"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9">
    <w:p w14:paraId="7446D4AD" w14:textId="77777777" w:rsidR="009C1DFA" w:rsidRPr="008B6B72" w:rsidRDefault="009C1DFA" w:rsidP="009C1DFA">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being: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5C59DEC4" w14:textId="77777777" w:rsidR="009C1DFA" w:rsidRDefault="009C1DFA" w:rsidP="009C1D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CA523" w14:textId="77777777" w:rsidR="00EB7884" w:rsidRPr="004E7834" w:rsidRDefault="005E79E4" w:rsidP="004E7834">
    <w:pPr>
      <w:pStyle w:val="Header"/>
      <w:tabs>
        <w:tab w:val="clear" w:pos="4513"/>
        <w:tab w:val="clear" w:pos="9026"/>
      </w:tabs>
    </w:pPr>
    <w:r w:rsidRPr="00F356E2">
      <w:rPr>
        <w:rFonts w:ascii="Open Sans Light" w:hAnsi="Open Sans Light" w:cs="Open Sans Light"/>
        <w:noProof/>
      </w:rPr>
      <w:drawing>
        <wp:inline distT="0" distB="0" distL="0" distR="0" wp14:anchorId="5541C30C" wp14:editId="56E49433">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8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3216"/>
      <w:gridCol w:w="2436"/>
    </w:tblGrid>
    <w:tr w:rsidR="00662ED7" w14:paraId="218A59AE" w14:textId="750E4715" w:rsidTr="00662ED7">
      <w:tc>
        <w:tcPr>
          <w:tcW w:w="4236" w:type="dxa"/>
        </w:tcPr>
        <w:p w14:paraId="4FCA5E24" w14:textId="77777777" w:rsidR="00662ED7" w:rsidRPr="00E06B8E" w:rsidRDefault="00662ED7" w:rsidP="006F2CF9">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7CF349EB" wp14:editId="1C67B096">
                <wp:extent cx="2547311" cy="83820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tc>
      <w:tc>
        <w:tcPr>
          <w:tcW w:w="3363" w:type="dxa"/>
        </w:tcPr>
        <w:p w14:paraId="6FE7DEEA" w14:textId="28927F55" w:rsidR="00662ED7" w:rsidRPr="00F356E2" w:rsidRDefault="00662ED7" w:rsidP="00662ED7">
          <w:pPr>
            <w:widowControl w:val="0"/>
            <w:jc w:val="right"/>
            <w:rPr>
              <w:rFonts w:ascii="Open Sans Light" w:hAnsi="Open Sans Light" w:cs="Open Sans Light"/>
              <w:noProof/>
            </w:rPr>
          </w:pPr>
        </w:p>
      </w:tc>
      <w:tc>
        <w:tcPr>
          <w:tcW w:w="2289" w:type="dxa"/>
        </w:tcPr>
        <w:p w14:paraId="3FC9F075" w14:textId="1A0203DE" w:rsidR="00662ED7" w:rsidRDefault="00662ED7" w:rsidP="00662ED7">
          <w:pPr>
            <w:widowControl w:val="0"/>
            <w:jc w:val="right"/>
            <w:rPr>
              <w:noProof/>
            </w:rPr>
          </w:pPr>
          <w:r>
            <w:rPr>
              <w:noProof/>
            </w:rPr>
            <w:drawing>
              <wp:inline distT="0" distB="0" distL="0" distR="0" wp14:anchorId="5A5B18A4" wp14:editId="73CD1FDF">
                <wp:extent cx="1403350" cy="965033"/>
                <wp:effectExtent l="0" t="0" r="6350" b="6985"/>
                <wp:docPr id="1464497227" name="Picture 1" descr="A blue circle with white letters and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07750" name="Picture 1" descr="A blue circle with white letters and a banner&#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4986" cy="979911"/>
                        </a:xfrm>
                        <a:prstGeom prst="rect">
                          <a:avLst/>
                        </a:prstGeom>
                        <a:noFill/>
                        <a:ln>
                          <a:noFill/>
                        </a:ln>
                      </pic:spPr>
                    </pic:pic>
                  </a:graphicData>
                </a:graphic>
              </wp:inline>
            </w:drawing>
          </w:r>
        </w:p>
      </w:tc>
    </w:tr>
    <w:tr w:rsidR="00662ED7" w14:paraId="5BCD94C5" w14:textId="20E39A88" w:rsidTr="00662ED7">
      <w:tc>
        <w:tcPr>
          <w:tcW w:w="4236" w:type="dxa"/>
        </w:tcPr>
        <w:p w14:paraId="6697776E" w14:textId="77777777" w:rsidR="00662ED7" w:rsidRPr="00F356E2" w:rsidRDefault="00662ED7" w:rsidP="006F2CF9">
          <w:pPr>
            <w:widowControl w:val="0"/>
            <w:rPr>
              <w:rFonts w:ascii="Open Sans Light" w:hAnsi="Open Sans Light" w:cs="Open Sans Light"/>
              <w:noProof/>
            </w:rPr>
          </w:pPr>
        </w:p>
      </w:tc>
      <w:tc>
        <w:tcPr>
          <w:tcW w:w="3363" w:type="dxa"/>
        </w:tcPr>
        <w:p w14:paraId="7FBBAD21" w14:textId="77777777" w:rsidR="00662ED7" w:rsidRPr="00F356E2" w:rsidRDefault="00662ED7" w:rsidP="006F2CF9">
          <w:pPr>
            <w:widowControl w:val="0"/>
            <w:rPr>
              <w:rFonts w:ascii="Open Sans Light" w:hAnsi="Open Sans Light" w:cs="Open Sans Light"/>
              <w:noProof/>
            </w:rPr>
          </w:pPr>
        </w:p>
      </w:tc>
      <w:tc>
        <w:tcPr>
          <w:tcW w:w="2289" w:type="dxa"/>
        </w:tcPr>
        <w:p w14:paraId="56AC0B27" w14:textId="77777777" w:rsidR="00662ED7" w:rsidRPr="00F356E2" w:rsidRDefault="00662ED7" w:rsidP="006F2CF9">
          <w:pPr>
            <w:widowControl w:val="0"/>
            <w:rPr>
              <w:rFonts w:ascii="Open Sans Light" w:hAnsi="Open Sans Light" w:cs="Open Sans Light"/>
              <w:noProof/>
            </w:rPr>
          </w:pPr>
        </w:p>
      </w:tc>
    </w:tr>
    <w:tr w:rsidR="00662ED7" w14:paraId="55BFAF65" w14:textId="6D2DC992" w:rsidTr="00662ED7">
      <w:tc>
        <w:tcPr>
          <w:tcW w:w="4236" w:type="dxa"/>
        </w:tcPr>
        <w:p w14:paraId="09246EEA" w14:textId="77777777" w:rsidR="00662ED7" w:rsidRPr="00F356E2" w:rsidRDefault="00662ED7" w:rsidP="006F2CF9">
          <w:pPr>
            <w:widowControl w:val="0"/>
            <w:rPr>
              <w:rFonts w:ascii="Open Sans Light" w:hAnsi="Open Sans Light" w:cs="Open Sans Light"/>
              <w:noProof/>
            </w:rPr>
          </w:pPr>
        </w:p>
      </w:tc>
      <w:tc>
        <w:tcPr>
          <w:tcW w:w="3363" w:type="dxa"/>
        </w:tcPr>
        <w:p w14:paraId="7C254361" w14:textId="77777777" w:rsidR="00662ED7" w:rsidRPr="00F356E2" w:rsidRDefault="00662ED7" w:rsidP="006F2CF9">
          <w:pPr>
            <w:widowControl w:val="0"/>
            <w:rPr>
              <w:rFonts w:ascii="Open Sans Light" w:hAnsi="Open Sans Light" w:cs="Open Sans Light"/>
              <w:noProof/>
            </w:rPr>
          </w:pPr>
        </w:p>
      </w:tc>
      <w:tc>
        <w:tcPr>
          <w:tcW w:w="2289" w:type="dxa"/>
        </w:tcPr>
        <w:p w14:paraId="109ACF51" w14:textId="77777777" w:rsidR="00662ED7" w:rsidRPr="00F356E2" w:rsidRDefault="00662ED7" w:rsidP="006F2CF9">
          <w:pPr>
            <w:widowControl w:val="0"/>
            <w:rPr>
              <w:rFonts w:ascii="Open Sans Light" w:hAnsi="Open Sans Light" w:cs="Open Sans Light"/>
              <w:noProof/>
            </w:rPr>
          </w:pPr>
        </w:p>
      </w:tc>
    </w:tr>
    <w:tr w:rsidR="00662ED7" w14:paraId="766FFB06" w14:textId="573CB6A7" w:rsidTr="00662ED7">
      <w:tc>
        <w:tcPr>
          <w:tcW w:w="4236" w:type="dxa"/>
        </w:tcPr>
        <w:p w14:paraId="5F5FBA03" w14:textId="77777777" w:rsidR="00662ED7" w:rsidRPr="00F356E2" w:rsidRDefault="00662ED7" w:rsidP="006F2CF9">
          <w:pPr>
            <w:widowControl w:val="0"/>
            <w:rPr>
              <w:rFonts w:ascii="Open Sans Light" w:hAnsi="Open Sans Light" w:cs="Open Sans Light"/>
              <w:noProof/>
            </w:rPr>
          </w:pPr>
        </w:p>
      </w:tc>
      <w:tc>
        <w:tcPr>
          <w:tcW w:w="3363" w:type="dxa"/>
        </w:tcPr>
        <w:p w14:paraId="1A713C80" w14:textId="77777777" w:rsidR="00662ED7" w:rsidRPr="00F356E2" w:rsidRDefault="00662ED7" w:rsidP="006F2CF9">
          <w:pPr>
            <w:widowControl w:val="0"/>
            <w:rPr>
              <w:rFonts w:ascii="Open Sans Light" w:hAnsi="Open Sans Light" w:cs="Open Sans Light"/>
              <w:noProof/>
            </w:rPr>
          </w:pPr>
        </w:p>
      </w:tc>
      <w:tc>
        <w:tcPr>
          <w:tcW w:w="2289" w:type="dxa"/>
        </w:tcPr>
        <w:p w14:paraId="4F381A9B" w14:textId="77777777" w:rsidR="00662ED7" w:rsidRPr="00F356E2" w:rsidRDefault="00662ED7" w:rsidP="006F2CF9">
          <w:pPr>
            <w:widowControl w:val="0"/>
            <w:rPr>
              <w:rFonts w:ascii="Open Sans Light" w:hAnsi="Open Sans Light" w:cs="Open Sans Light"/>
              <w:noProof/>
            </w:rPr>
          </w:pPr>
        </w:p>
      </w:tc>
    </w:tr>
  </w:tbl>
  <w:p w14:paraId="1D123CCA" w14:textId="77777777" w:rsidR="00EB7884" w:rsidRDefault="00EB7884" w:rsidP="00AF1287">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5228837">
    <w:abstractNumId w:val="17"/>
  </w:num>
  <w:num w:numId="2" w16cid:durableId="924723591">
    <w:abstractNumId w:val="10"/>
  </w:num>
  <w:num w:numId="3" w16cid:durableId="1919319562">
    <w:abstractNumId w:val="3"/>
  </w:num>
  <w:num w:numId="4" w16cid:durableId="751780603">
    <w:abstractNumId w:val="12"/>
  </w:num>
  <w:num w:numId="5" w16cid:durableId="1211840366">
    <w:abstractNumId w:val="4"/>
  </w:num>
  <w:num w:numId="6" w16cid:durableId="1930115839">
    <w:abstractNumId w:val="13"/>
  </w:num>
  <w:num w:numId="7" w16cid:durableId="357315034">
    <w:abstractNumId w:val="9"/>
  </w:num>
  <w:num w:numId="8" w16cid:durableId="582833252">
    <w:abstractNumId w:val="2"/>
  </w:num>
  <w:num w:numId="9" w16cid:durableId="1733967653">
    <w:abstractNumId w:val="16"/>
  </w:num>
  <w:num w:numId="10" w16cid:durableId="606423875">
    <w:abstractNumId w:val="15"/>
  </w:num>
  <w:num w:numId="11" w16cid:durableId="1594127805">
    <w:abstractNumId w:val="1"/>
  </w:num>
  <w:num w:numId="12" w16cid:durableId="158814539">
    <w:abstractNumId w:val="6"/>
  </w:num>
  <w:num w:numId="13" w16cid:durableId="1570799282">
    <w:abstractNumId w:val="14"/>
  </w:num>
  <w:num w:numId="14" w16cid:durableId="697925080">
    <w:abstractNumId w:val="7"/>
  </w:num>
  <w:num w:numId="15" w16cid:durableId="981693250">
    <w:abstractNumId w:val="0"/>
  </w:num>
  <w:num w:numId="16" w16cid:durableId="1122655256">
    <w:abstractNumId w:val="8"/>
  </w:num>
  <w:num w:numId="17" w16cid:durableId="986057394">
    <w:abstractNumId w:val="11"/>
  </w:num>
  <w:num w:numId="18" w16cid:durableId="11490083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13562"/>
    <w:rsid w:val="00015116"/>
    <w:rsid w:val="00034459"/>
    <w:rsid w:val="00041789"/>
    <w:rsid w:val="000522CC"/>
    <w:rsid w:val="00055FDA"/>
    <w:rsid w:val="000A078D"/>
    <w:rsid w:val="000A24B3"/>
    <w:rsid w:val="000B1CA5"/>
    <w:rsid w:val="000D243E"/>
    <w:rsid w:val="000F74EE"/>
    <w:rsid w:val="00145577"/>
    <w:rsid w:val="001658A7"/>
    <w:rsid w:val="00167DB3"/>
    <w:rsid w:val="001B0A04"/>
    <w:rsid w:val="00216BFD"/>
    <w:rsid w:val="002420D2"/>
    <w:rsid w:val="00260097"/>
    <w:rsid w:val="00270180"/>
    <w:rsid w:val="0027735B"/>
    <w:rsid w:val="002F50F8"/>
    <w:rsid w:val="00340C83"/>
    <w:rsid w:val="003D689F"/>
    <w:rsid w:val="00401ED3"/>
    <w:rsid w:val="00412DD0"/>
    <w:rsid w:val="0043358F"/>
    <w:rsid w:val="00434D73"/>
    <w:rsid w:val="00485325"/>
    <w:rsid w:val="004E710A"/>
    <w:rsid w:val="004E7834"/>
    <w:rsid w:val="005705CF"/>
    <w:rsid w:val="00583765"/>
    <w:rsid w:val="005E259D"/>
    <w:rsid w:val="005E7197"/>
    <w:rsid w:val="005E79E4"/>
    <w:rsid w:val="00650388"/>
    <w:rsid w:val="006526F8"/>
    <w:rsid w:val="00662ED7"/>
    <w:rsid w:val="00665560"/>
    <w:rsid w:val="00672F19"/>
    <w:rsid w:val="00680573"/>
    <w:rsid w:val="00682F47"/>
    <w:rsid w:val="006E677F"/>
    <w:rsid w:val="006F2CF9"/>
    <w:rsid w:val="00706F87"/>
    <w:rsid w:val="00730BC3"/>
    <w:rsid w:val="0076246E"/>
    <w:rsid w:val="00770CD9"/>
    <w:rsid w:val="0077676A"/>
    <w:rsid w:val="00776785"/>
    <w:rsid w:val="007775B2"/>
    <w:rsid w:val="007818EA"/>
    <w:rsid w:val="00795E45"/>
    <w:rsid w:val="007B2E1F"/>
    <w:rsid w:val="008147E2"/>
    <w:rsid w:val="00815703"/>
    <w:rsid w:val="008B6B72"/>
    <w:rsid w:val="008F39AE"/>
    <w:rsid w:val="00901954"/>
    <w:rsid w:val="009166DD"/>
    <w:rsid w:val="00927F5E"/>
    <w:rsid w:val="0093652B"/>
    <w:rsid w:val="009404BE"/>
    <w:rsid w:val="00966D43"/>
    <w:rsid w:val="0099633D"/>
    <w:rsid w:val="009B1954"/>
    <w:rsid w:val="009C1DFA"/>
    <w:rsid w:val="009D0BC9"/>
    <w:rsid w:val="009E6959"/>
    <w:rsid w:val="00A018E7"/>
    <w:rsid w:val="00A452FD"/>
    <w:rsid w:val="00A6643D"/>
    <w:rsid w:val="00A720A1"/>
    <w:rsid w:val="00AD04A9"/>
    <w:rsid w:val="00AD2CF0"/>
    <w:rsid w:val="00AE53C1"/>
    <w:rsid w:val="00AF1287"/>
    <w:rsid w:val="00B11061"/>
    <w:rsid w:val="00B654F3"/>
    <w:rsid w:val="00B65DCE"/>
    <w:rsid w:val="00B912A1"/>
    <w:rsid w:val="00BB5345"/>
    <w:rsid w:val="00BC46E7"/>
    <w:rsid w:val="00BD6930"/>
    <w:rsid w:val="00C10DF7"/>
    <w:rsid w:val="00C47538"/>
    <w:rsid w:val="00C64F23"/>
    <w:rsid w:val="00C76113"/>
    <w:rsid w:val="00C77DD4"/>
    <w:rsid w:val="00CB3994"/>
    <w:rsid w:val="00CB4556"/>
    <w:rsid w:val="00CB6B99"/>
    <w:rsid w:val="00CC3EFC"/>
    <w:rsid w:val="00D23655"/>
    <w:rsid w:val="00D40EBF"/>
    <w:rsid w:val="00D64B55"/>
    <w:rsid w:val="00D70E07"/>
    <w:rsid w:val="00DB4BB3"/>
    <w:rsid w:val="00DE74C9"/>
    <w:rsid w:val="00E06B8E"/>
    <w:rsid w:val="00E107F8"/>
    <w:rsid w:val="00E25A39"/>
    <w:rsid w:val="00E266C9"/>
    <w:rsid w:val="00E502EA"/>
    <w:rsid w:val="00EA7F7B"/>
    <w:rsid w:val="00EB7884"/>
    <w:rsid w:val="00ED4269"/>
    <w:rsid w:val="00EF781C"/>
    <w:rsid w:val="00F0634F"/>
    <w:rsid w:val="00F42C66"/>
    <w:rsid w:val="00F442C4"/>
    <w:rsid w:val="00F63AB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1FC5"/>
  <w14:defaultImageDpi w14:val="32767"/>
  <w15:chartTrackingRefBased/>
  <w15:docId w15:val="{D3148A1B-1554-4C37-9E5C-3CADD822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uiPriority w:val="59"/>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styleId="ListParagraph">
    <w:name w:val="List Paragraph"/>
    <w:basedOn w:val="Normal"/>
    <w:uiPriority w:val="34"/>
    <w:qFormat/>
    <w:rsid w:val="000D2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7-principles-of-public-lif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290e43b-0060-4926-b8c9-f1d659f13cfe">
      <UserInfo>
        <DisplayName>Morgan, Amanda</DisplayName>
        <AccountId>84</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C7ABEEEBF6E9E4FBCBD7085523BD8F9" ma:contentTypeVersion="15" ma:contentTypeDescription="Create a new document." ma:contentTypeScope="" ma:versionID="afa83306738e9331ba9d063fc1e63b17">
  <xsd:schema xmlns:xsd="http://www.w3.org/2001/XMLSchema" xmlns:xs="http://www.w3.org/2001/XMLSchema" xmlns:p="http://schemas.microsoft.com/office/2006/metadata/properties" xmlns:ns1="http://schemas.microsoft.com/sharepoint/v3" xmlns:ns2="8ba8186b-0b39-428b-a24c-88c553868f9d" xmlns:ns3="b290e43b-0060-4926-b8c9-f1d659f13cfe" targetNamespace="http://schemas.microsoft.com/office/2006/metadata/properties" ma:root="true" ma:fieldsID="d3afc42f8fbc7a493764b39f48749d40" ns1:_="" ns2:_="" ns3:_="">
    <xsd:import namespace="http://schemas.microsoft.com/sharepoint/v3"/>
    <xsd:import namespace="8ba8186b-0b39-428b-a24c-88c553868f9d"/>
    <xsd:import namespace="b290e43b-0060-4926-b8c9-f1d659f13c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8186b-0b39-428b-a24c-88c553868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90e43b-0060-4926-b8c9-f1d659f13c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b290e43b-0060-4926-b8c9-f1d659f13cfe"/>
    <ds:schemaRef ds:uri="http://schemas.microsoft.com/sharepoint/v3"/>
  </ds:schemaRefs>
</ds:datastoreItem>
</file>

<file path=customXml/itemProps2.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3.xml><?xml version="1.0" encoding="utf-8"?>
<ds:datastoreItem xmlns:ds="http://schemas.openxmlformats.org/officeDocument/2006/customXml" ds:itemID="{AED6DFA3-D976-4886-BB27-2DB761AB1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a8186b-0b39-428b-a24c-88c553868f9d"/>
    <ds:schemaRef ds:uri="b290e43b-0060-4926-b8c9-f1d659f13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252A00-2467-42B3-96C0-7A932F99BE2E}">
  <ds:schemaRefs>
    <ds:schemaRef ds:uri="http://schemas.microsoft.com/sharepoint/v3/contenttype/forms"/>
  </ds:schemaRefs>
</ds:datastoreItem>
</file>

<file path=docMetadata/LabelInfo.xml><?xml version="1.0" encoding="utf-8"?>
<clbl:labelList xmlns:clbl="http://schemas.microsoft.com/office/2020/mipLabelMetadata">
  <clbl:label id="{8e20fea2-f588-4539-b62c-d5cbd4914cb6}" enabled="0" method="" siteId="{8e20fea2-f588-4539-b62c-d5cbd4914cb6}" removed="1"/>
</clbl:labelList>
</file>

<file path=docProps/app.xml><?xml version="1.0" encoding="utf-8"?>
<Properties xmlns="http://schemas.openxmlformats.org/officeDocument/2006/extended-properties" xmlns:vt="http://schemas.openxmlformats.org/officeDocument/2006/docPropsVTypes">
  <Template>Normal</Template>
  <TotalTime>20</TotalTime>
  <Pages>8</Pages>
  <Words>1973</Words>
  <Characters>11251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Foster, Michelle (EDUC)</cp:lastModifiedBy>
  <cp:revision>7</cp:revision>
  <cp:lastPrinted>2023-01-05T15:10:00Z</cp:lastPrinted>
  <dcterms:created xsi:type="dcterms:W3CDTF">2025-03-02T17:44:00Z</dcterms:created>
  <dcterms:modified xsi:type="dcterms:W3CDTF">2025-03-13T10:58:00Z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0x010100DC7ABEEEBF6E9E4FBCBD7085523BD8F9</vt:lpwstr>
  </property>
  <property fmtid="{D5CDD505-2E9C-101B-9397-08002B2CF9AE}" pid="3" name="MediaServiceImageTags">
    <vt:lpwstr/>
  </property>
</Properties>
</file>