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8F76" w14:textId="155A0859" w:rsidR="00212A81" w:rsidRDefault="00644596" w:rsidP="00501B7F">
      <w:pPr>
        <w:tabs>
          <w:tab w:val="left" w:pos="1125"/>
          <w:tab w:val="center" w:pos="1372"/>
        </w:tabs>
        <w:jc w:val="center"/>
        <w:rPr>
          <w:rFonts w:ascii="Candara" w:hAnsi="Candara"/>
          <w:bCs/>
          <w:sz w:val="32"/>
          <w:szCs w:val="32"/>
        </w:rPr>
      </w:pPr>
      <w:r w:rsidRPr="00E8535B">
        <w:rPr>
          <w:rFonts w:ascii="Candara" w:hAnsi="Candara"/>
          <w:b/>
          <w:noProof/>
          <w:lang w:eastAsia="en-GB"/>
        </w:rPr>
        <w:drawing>
          <wp:anchor distT="36576" distB="36576" distL="36576" distR="36576" simplePos="0" relativeHeight="251700224" behindDoc="0" locked="0" layoutInCell="1" allowOverlap="1" wp14:anchorId="6E988AC1" wp14:editId="0044D4FD">
            <wp:simplePos x="0" y="0"/>
            <wp:positionH relativeFrom="margin">
              <wp:posOffset>5344160</wp:posOffset>
            </wp:positionH>
            <wp:positionV relativeFrom="paragraph">
              <wp:posOffset>-417830</wp:posOffset>
            </wp:positionV>
            <wp:extent cx="1089856" cy="1088823"/>
            <wp:effectExtent l="0" t="0" r="0" b="0"/>
            <wp:wrapNone/>
            <wp:docPr id="991693222" name="Picture 99169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1045" t="1741" r="81886" b="30759"/>
                    <a:stretch>
                      <a:fillRect/>
                    </a:stretch>
                  </pic:blipFill>
                  <pic:spPr bwMode="auto">
                    <a:xfrm>
                      <a:off x="0" y="0"/>
                      <a:ext cx="1089856" cy="10888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C0C9A">
        <w:rPr>
          <w:rFonts w:ascii="Candara" w:hAnsi="Candara"/>
          <w:bCs/>
          <w:noProof/>
          <w:sz w:val="52"/>
          <w:szCs w:val="52"/>
          <w:lang w:eastAsia="en-GB"/>
        </w:rPr>
        <w:drawing>
          <wp:anchor distT="0" distB="0" distL="114300" distR="114300" simplePos="0" relativeHeight="251651072" behindDoc="0" locked="0" layoutInCell="1" allowOverlap="1" wp14:anchorId="6811B345" wp14:editId="3D726118">
            <wp:simplePos x="0" y="0"/>
            <wp:positionH relativeFrom="margin">
              <wp:posOffset>-215900</wp:posOffset>
            </wp:positionH>
            <wp:positionV relativeFrom="paragraph">
              <wp:posOffset>-312420</wp:posOffset>
            </wp:positionV>
            <wp:extent cx="1162050" cy="1053592"/>
            <wp:effectExtent l="0" t="0" r="0" b="0"/>
            <wp:wrapNone/>
            <wp:docPr id="58"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162050" cy="10535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12A81">
        <w:rPr>
          <w:rFonts w:ascii="Candara" w:hAnsi="Candara"/>
          <w:bCs/>
          <w:sz w:val="32"/>
          <w:szCs w:val="32"/>
        </w:rPr>
        <w:t xml:space="preserve">Stephenson Way </w:t>
      </w:r>
      <w:r w:rsidR="0094664C">
        <w:rPr>
          <w:rFonts w:ascii="Candara" w:hAnsi="Candara"/>
          <w:bCs/>
          <w:sz w:val="32"/>
          <w:szCs w:val="32"/>
        </w:rPr>
        <w:t>Academy</w:t>
      </w:r>
      <w:r w:rsidR="00212A81">
        <w:rPr>
          <w:rFonts w:ascii="Candara" w:hAnsi="Candara"/>
          <w:bCs/>
          <w:sz w:val="32"/>
          <w:szCs w:val="32"/>
        </w:rPr>
        <w:t xml:space="preserve"> &amp; </w:t>
      </w:r>
    </w:p>
    <w:p w14:paraId="6E3B720E" w14:textId="42F35721" w:rsidR="00D75B76" w:rsidRPr="001C0C9A" w:rsidRDefault="00212A81" w:rsidP="00501B7F">
      <w:pPr>
        <w:tabs>
          <w:tab w:val="left" w:pos="1125"/>
          <w:tab w:val="center" w:pos="1372"/>
        </w:tabs>
        <w:jc w:val="center"/>
        <w:rPr>
          <w:rFonts w:ascii="Candara" w:hAnsi="Candara"/>
          <w:bCs/>
          <w:sz w:val="32"/>
          <w:szCs w:val="32"/>
        </w:rPr>
      </w:pPr>
      <w:r>
        <w:rPr>
          <w:rFonts w:ascii="Candara" w:hAnsi="Candara"/>
          <w:bCs/>
          <w:sz w:val="32"/>
          <w:szCs w:val="32"/>
        </w:rPr>
        <w:t xml:space="preserve">Nursery School </w:t>
      </w:r>
    </w:p>
    <w:p w14:paraId="6F4AF736" w14:textId="1087CD41" w:rsidR="00CA428C" w:rsidRPr="001C218F" w:rsidRDefault="00E8535B" w:rsidP="001C218F">
      <w:pPr>
        <w:jc w:val="center"/>
        <w:rPr>
          <w:rFonts w:ascii="Candara" w:hAnsi="Candara"/>
          <w:sz w:val="28"/>
          <w:szCs w:val="28"/>
        </w:rPr>
      </w:pPr>
      <w:r w:rsidRPr="001C218F">
        <w:rPr>
          <w:rFonts w:ascii="Candara" w:hAnsi="Candara"/>
          <w:sz w:val="28"/>
          <w:szCs w:val="28"/>
        </w:rPr>
        <w:t>Head</w:t>
      </w:r>
      <w:r w:rsidR="00577043" w:rsidRPr="001C218F">
        <w:rPr>
          <w:rFonts w:ascii="Candara" w:hAnsi="Candara"/>
          <w:sz w:val="28"/>
          <w:szCs w:val="28"/>
        </w:rPr>
        <w:t xml:space="preserve"> Teacher L</w:t>
      </w:r>
      <w:r w:rsidR="00F54B4A">
        <w:rPr>
          <w:rFonts w:ascii="Candara" w:hAnsi="Candara"/>
          <w:sz w:val="28"/>
          <w:szCs w:val="28"/>
        </w:rPr>
        <w:t>20</w:t>
      </w:r>
      <w:r w:rsidR="00577043" w:rsidRPr="001C218F">
        <w:rPr>
          <w:rFonts w:ascii="Candara" w:hAnsi="Candara"/>
          <w:sz w:val="28"/>
          <w:szCs w:val="28"/>
        </w:rPr>
        <w:t>-</w:t>
      </w:r>
      <w:r w:rsidR="00EE0290" w:rsidRPr="001C218F">
        <w:rPr>
          <w:rFonts w:ascii="Candara" w:hAnsi="Candara"/>
          <w:sz w:val="28"/>
          <w:szCs w:val="28"/>
        </w:rPr>
        <w:t xml:space="preserve"> </w:t>
      </w:r>
      <w:r w:rsidR="00577043" w:rsidRPr="001C218F">
        <w:rPr>
          <w:rFonts w:ascii="Candara" w:hAnsi="Candara"/>
          <w:sz w:val="28"/>
          <w:szCs w:val="28"/>
        </w:rPr>
        <w:t>L</w:t>
      </w:r>
      <w:r w:rsidR="00F54B4A">
        <w:rPr>
          <w:rFonts w:ascii="Candara" w:hAnsi="Candara"/>
          <w:sz w:val="28"/>
          <w:szCs w:val="28"/>
        </w:rPr>
        <w:t>25</w:t>
      </w:r>
      <w:r w:rsidR="00577043" w:rsidRPr="001C218F">
        <w:rPr>
          <w:rFonts w:ascii="Candara" w:hAnsi="Candara"/>
          <w:sz w:val="28"/>
          <w:szCs w:val="28"/>
        </w:rPr>
        <w:t xml:space="preserve"> (£</w:t>
      </w:r>
      <w:r w:rsidR="00C147E2">
        <w:rPr>
          <w:rFonts w:ascii="Candara" w:hAnsi="Candara"/>
          <w:sz w:val="28"/>
          <w:szCs w:val="28"/>
        </w:rPr>
        <w:t>79,475</w:t>
      </w:r>
      <w:r w:rsidR="00120C1F">
        <w:rPr>
          <w:rFonts w:ascii="Candara" w:hAnsi="Candara"/>
          <w:sz w:val="28"/>
          <w:szCs w:val="28"/>
        </w:rPr>
        <w:t xml:space="preserve"> </w:t>
      </w:r>
      <w:r w:rsidR="00C147E2">
        <w:rPr>
          <w:rFonts w:ascii="Candara" w:hAnsi="Candara"/>
          <w:sz w:val="28"/>
          <w:szCs w:val="28"/>
        </w:rPr>
        <w:t>-</w:t>
      </w:r>
      <w:r w:rsidR="00120C1F">
        <w:rPr>
          <w:rFonts w:ascii="Candara" w:hAnsi="Candara"/>
          <w:sz w:val="28"/>
          <w:szCs w:val="28"/>
        </w:rPr>
        <w:t xml:space="preserve"> £</w:t>
      </w:r>
      <w:r w:rsidR="00E60659">
        <w:rPr>
          <w:rFonts w:ascii="Candara" w:hAnsi="Candara"/>
          <w:sz w:val="28"/>
          <w:szCs w:val="28"/>
        </w:rPr>
        <w:t>89,830</w:t>
      </w:r>
      <w:r w:rsidR="00577043" w:rsidRPr="001C218F">
        <w:rPr>
          <w:rFonts w:ascii="Candara" w:hAnsi="Candara"/>
          <w:sz w:val="28"/>
          <w:szCs w:val="28"/>
        </w:rPr>
        <w:t>)</w:t>
      </w:r>
    </w:p>
    <w:p w14:paraId="7049C5F5" w14:textId="285565BD" w:rsidR="00086C0F" w:rsidRPr="00E8535B" w:rsidRDefault="00E8535B" w:rsidP="001C218F">
      <w:pPr>
        <w:jc w:val="center"/>
        <w:rPr>
          <w:rFonts w:ascii="Candara" w:hAnsi="Candara"/>
          <w:sz w:val="24"/>
          <w:szCs w:val="24"/>
        </w:rPr>
      </w:pPr>
      <w:r w:rsidRPr="001C218F">
        <w:rPr>
          <w:rFonts w:ascii="Candara" w:hAnsi="Candara"/>
          <w:sz w:val="24"/>
          <w:szCs w:val="24"/>
        </w:rPr>
        <w:t>Permanent</w:t>
      </w:r>
      <w:r w:rsidR="00577043" w:rsidRPr="001C218F">
        <w:rPr>
          <w:rFonts w:ascii="Candara" w:hAnsi="Candara"/>
          <w:sz w:val="24"/>
          <w:szCs w:val="24"/>
        </w:rPr>
        <w:t xml:space="preserve"> Position Commencing </w:t>
      </w:r>
      <w:r w:rsidR="00EF62A7">
        <w:rPr>
          <w:rFonts w:ascii="Candara" w:hAnsi="Candara"/>
          <w:sz w:val="24"/>
          <w:szCs w:val="24"/>
        </w:rPr>
        <w:t>January 2026</w:t>
      </w:r>
    </w:p>
    <w:p w14:paraId="21BDCC1C" w14:textId="77777777" w:rsidR="00F1005A" w:rsidRDefault="00F1005A" w:rsidP="00577043">
      <w:pPr>
        <w:ind w:left="-360" w:right="-514"/>
        <w:jc w:val="both"/>
        <w:rPr>
          <w:rFonts w:ascii="Candara" w:hAnsi="Candara"/>
          <w:sz w:val="18"/>
          <w:szCs w:val="18"/>
        </w:rPr>
      </w:pPr>
    </w:p>
    <w:p w14:paraId="30CFFC8C" w14:textId="7A1844EC" w:rsidR="00F1005A" w:rsidRPr="00166CAB" w:rsidRDefault="00577043" w:rsidP="00F1005A">
      <w:pPr>
        <w:ind w:left="-360" w:right="-514"/>
        <w:jc w:val="both"/>
        <w:rPr>
          <w:rFonts w:ascii="Candara" w:hAnsi="Candara"/>
          <w:sz w:val="20"/>
          <w:szCs w:val="20"/>
        </w:rPr>
      </w:pPr>
      <w:r w:rsidRPr="00166CAB">
        <w:rPr>
          <w:rFonts w:ascii="Candara" w:hAnsi="Candara"/>
          <w:sz w:val="20"/>
          <w:szCs w:val="20"/>
        </w:rPr>
        <w:t xml:space="preserve">An exciting career opportunity has arisen within Tudhoe Learning Trust for </w:t>
      </w:r>
      <w:r w:rsidR="00D47F75" w:rsidRPr="00166CAB">
        <w:rPr>
          <w:rFonts w:ascii="Candara" w:hAnsi="Candara"/>
          <w:sz w:val="20"/>
          <w:szCs w:val="20"/>
        </w:rPr>
        <w:t>a Head</w:t>
      </w:r>
      <w:r w:rsidRPr="00166CAB">
        <w:rPr>
          <w:rFonts w:ascii="Candara" w:hAnsi="Candara"/>
          <w:sz w:val="20"/>
          <w:szCs w:val="20"/>
        </w:rPr>
        <w:t xml:space="preserve"> Teacher looking to further develop their career and take on a new challenge. </w:t>
      </w:r>
      <w:r w:rsidR="00E60659">
        <w:rPr>
          <w:rFonts w:ascii="Candara" w:hAnsi="Candara"/>
          <w:sz w:val="20"/>
          <w:szCs w:val="20"/>
        </w:rPr>
        <w:t>Stephenson Way Academy &amp; Nursery School</w:t>
      </w:r>
      <w:r w:rsidR="00E62B26">
        <w:rPr>
          <w:rFonts w:ascii="Candara" w:hAnsi="Candara"/>
          <w:sz w:val="20"/>
          <w:szCs w:val="20"/>
        </w:rPr>
        <w:t>, Newton Aycl</w:t>
      </w:r>
      <w:r w:rsidR="000120DB">
        <w:rPr>
          <w:rFonts w:ascii="Candara" w:hAnsi="Candara"/>
          <w:sz w:val="20"/>
          <w:szCs w:val="20"/>
        </w:rPr>
        <w:t xml:space="preserve">iffe </w:t>
      </w:r>
      <w:r w:rsidRPr="00166CAB">
        <w:rPr>
          <w:rFonts w:ascii="Candara" w:hAnsi="Candara"/>
          <w:sz w:val="20"/>
          <w:szCs w:val="20"/>
        </w:rPr>
        <w:t xml:space="preserve">is </w:t>
      </w:r>
      <w:r w:rsidR="00EE0290" w:rsidRPr="00166CAB">
        <w:rPr>
          <w:rFonts w:ascii="Candara" w:hAnsi="Candara"/>
          <w:sz w:val="20"/>
          <w:szCs w:val="20"/>
        </w:rPr>
        <w:t>one</w:t>
      </w:r>
      <w:r w:rsidRPr="00166CAB">
        <w:rPr>
          <w:rFonts w:ascii="Candara" w:hAnsi="Candara"/>
          <w:sz w:val="20"/>
          <w:szCs w:val="20"/>
        </w:rPr>
        <w:t xml:space="preserve"> </w:t>
      </w:r>
      <w:r w:rsidR="00D75B76" w:rsidRPr="00166CAB">
        <w:rPr>
          <w:rFonts w:ascii="Candara" w:hAnsi="Candara"/>
          <w:sz w:val="20"/>
          <w:szCs w:val="20"/>
        </w:rPr>
        <w:t>of</w:t>
      </w:r>
      <w:r w:rsidRPr="00166CAB">
        <w:rPr>
          <w:rFonts w:ascii="Candara" w:hAnsi="Candara"/>
          <w:sz w:val="20"/>
          <w:szCs w:val="20"/>
        </w:rPr>
        <w:t xml:space="preserve"> the seven schools within the t</w:t>
      </w:r>
      <w:r w:rsidR="00D75B76" w:rsidRPr="00166CAB">
        <w:rPr>
          <w:rFonts w:ascii="Candara" w:hAnsi="Candara"/>
          <w:sz w:val="20"/>
          <w:szCs w:val="20"/>
        </w:rPr>
        <w:t>rust</w:t>
      </w:r>
      <w:r w:rsidRPr="00166CAB">
        <w:rPr>
          <w:rFonts w:ascii="Candara" w:hAnsi="Candara"/>
          <w:sz w:val="20"/>
          <w:szCs w:val="20"/>
        </w:rPr>
        <w:t xml:space="preserve"> and</w:t>
      </w:r>
      <w:r w:rsidR="00D75B76" w:rsidRPr="00166CAB">
        <w:rPr>
          <w:rFonts w:ascii="Candara" w:hAnsi="Candara"/>
          <w:sz w:val="20"/>
          <w:szCs w:val="20"/>
        </w:rPr>
        <w:t xml:space="preserve"> is a friendly and welc</w:t>
      </w:r>
      <w:r w:rsidR="00E8535B" w:rsidRPr="00166CAB">
        <w:rPr>
          <w:rFonts w:ascii="Candara" w:hAnsi="Candara"/>
          <w:sz w:val="20"/>
          <w:szCs w:val="20"/>
        </w:rPr>
        <w:t>oming school</w:t>
      </w:r>
      <w:r w:rsidR="00D75B76" w:rsidRPr="00166CAB">
        <w:rPr>
          <w:rFonts w:ascii="Candara" w:hAnsi="Candara"/>
          <w:sz w:val="20"/>
          <w:szCs w:val="20"/>
        </w:rPr>
        <w:t xml:space="preserve">. </w:t>
      </w:r>
    </w:p>
    <w:p w14:paraId="5E6CD984" w14:textId="0612A9DB" w:rsidR="001B5EE5" w:rsidRPr="00166CAB" w:rsidRDefault="17C6827F" w:rsidP="001B5EE5">
      <w:pPr>
        <w:ind w:left="-360" w:right="-514"/>
        <w:jc w:val="both"/>
        <w:rPr>
          <w:rFonts w:ascii="Candara" w:hAnsi="Candara"/>
          <w:sz w:val="20"/>
          <w:szCs w:val="20"/>
        </w:rPr>
      </w:pPr>
      <w:r w:rsidRPr="00166CAB">
        <w:rPr>
          <w:rFonts w:ascii="Candara" w:hAnsi="Candara"/>
          <w:sz w:val="20"/>
          <w:szCs w:val="20"/>
        </w:rPr>
        <w:t xml:space="preserve">We are seeking to recruit an experienced and ambitious </w:t>
      </w:r>
      <w:r w:rsidR="00BF3AB9">
        <w:rPr>
          <w:rFonts w:ascii="Candara" w:hAnsi="Candara"/>
          <w:sz w:val="20"/>
          <w:szCs w:val="20"/>
        </w:rPr>
        <w:t>s</w:t>
      </w:r>
      <w:r w:rsidRPr="00166CAB">
        <w:rPr>
          <w:rFonts w:ascii="Candara" w:hAnsi="Candara"/>
          <w:sz w:val="20"/>
          <w:szCs w:val="20"/>
        </w:rPr>
        <w:t xml:space="preserve">enior </w:t>
      </w:r>
      <w:r w:rsidR="00BF3AB9">
        <w:rPr>
          <w:rFonts w:ascii="Candara" w:hAnsi="Candara"/>
          <w:sz w:val="20"/>
          <w:szCs w:val="20"/>
        </w:rPr>
        <w:t>l</w:t>
      </w:r>
      <w:r w:rsidRPr="00166CAB">
        <w:rPr>
          <w:rFonts w:ascii="Candara" w:hAnsi="Candara"/>
          <w:sz w:val="20"/>
          <w:szCs w:val="20"/>
        </w:rPr>
        <w:t xml:space="preserve">eader to join our team and drive our development plan. This role will suit a </w:t>
      </w:r>
      <w:r w:rsidR="00801E65">
        <w:rPr>
          <w:rFonts w:ascii="Candara" w:hAnsi="Candara"/>
          <w:sz w:val="20"/>
          <w:szCs w:val="20"/>
        </w:rPr>
        <w:t xml:space="preserve">senior leader </w:t>
      </w:r>
      <w:r w:rsidRPr="00166CAB">
        <w:rPr>
          <w:rFonts w:ascii="Candara" w:hAnsi="Candara"/>
          <w:sz w:val="20"/>
          <w:szCs w:val="20"/>
        </w:rPr>
        <w:t>looking to widen their existing experience and expertise within a primary school, with potential scope for further career development as our trust continues to grow.</w:t>
      </w:r>
    </w:p>
    <w:p w14:paraId="123F9718" w14:textId="77777777" w:rsidR="00D75B76" w:rsidRPr="00166CAB" w:rsidRDefault="00D75B76" w:rsidP="00D75B76">
      <w:pPr>
        <w:ind w:left="-360" w:right="-514"/>
        <w:jc w:val="both"/>
        <w:rPr>
          <w:rFonts w:ascii="Candara" w:hAnsi="Candara"/>
          <w:sz w:val="20"/>
          <w:szCs w:val="20"/>
        </w:rPr>
      </w:pPr>
      <w:r w:rsidRPr="00166CAB">
        <w:rPr>
          <w:rFonts w:ascii="Candara" w:hAnsi="Candara"/>
          <w:sz w:val="20"/>
          <w:szCs w:val="20"/>
        </w:rPr>
        <w:t xml:space="preserve">The successful applicant will be able to: </w:t>
      </w:r>
    </w:p>
    <w:p w14:paraId="571E4567" w14:textId="43F3D605" w:rsidR="00DD00DC" w:rsidRPr="00166CAB" w:rsidRDefault="00DD00DC" w:rsidP="00D75B76">
      <w:pPr>
        <w:pStyle w:val="ListParagraph"/>
        <w:numPr>
          <w:ilvl w:val="0"/>
          <w:numId w:val="1"/>
        </w:numPr>
        <w:ind w:left="-360" w:right="-514" w:firstLine="0"/>
        <w:jc w:val="both"/>
        <w:rPr>
          <w:rFonts w:ascii="Candara" w:hAnsi="Candara"/>
          <w:sz w:val="20"/>
          <w:szCs w:val="20"/>
        </w:rPr>
      </w:pPr>
      <w:r w:rsidRPr="00166CAB">
        <w:rPr>
          <w:rFonts w:ascii="Candara" w:hAnsi="Candara"/>
          <w:sz w:val="20"/>
          <w:szCs w:val="20"/>
        </w:rPr>
        <w:t xml:space="preserve">Demonstrate a successful tenure as </w:t>
      </w:r>
      <w:r w:rsidR="008C325D">
        <w:rPr>
          <w:rFonts w:ascii="Candara" w:hAnsi="Candara"/>
          <w:sz w:val="20"/>
          <w:szCs w:val="20"/>
        </w:rPr>
        <w:t xml:space="preserve">a </w:t>
      </w:r>
      <w:r w:rsidR="00801E65">
        <w:rPr>
          <w:rFonts w:ascii="Candara" w:hAnsi="Candara"/>
          <w:sz w:val="20"/>
          <w:szCs w:val="20"/>
        </w:rPr>
        <w:t>s</w:t>
      </w:r>
      <w:r w:rsidR="008C325D">
        <w:rPr>
          <w:rFonts w:ascii="Candara" w:hAnsi="Candara"/>
          <w:sz w:val="20"/>
          <w:szCs w:val="20"/>
        </w:rPr>
        <w:t xml:space="preserve">enior </w:t>
      </w:r>
      <w:r w:rsidR="00801E65">
        <w:rPr>
          <w:rFonts w:ascii="Candara" w:hAnsi="Candara"/>
          <w:sz w:val="20"/>
          <w:szCs w:val="20"/>
        </w:rPr>
        <w:t>l</w:t>
      </w:r>
      <w:r w:rsidR="008C325D">
        <w:rPr>
          <w:rFonts w:ascii="Candara" w:hAnsi="Candara"/>
          <w:sz w:val="20"/>
          <w:szCs w:val="20"/>
        </w:rPr>
        <w:t xml:space="preserve">eader </w:t>
      </w:r>
      <w:r w:rsidRPr="00166CAB">
        <w:rPr>
          <w:rFonts w:ascii="Candara" w:hAnsi="Candara"/>
          <w:sz w:val="20"/>
          <w:szCs w:val="20"/>
        </w:rPr>
        <w:t xml:space="preserve">of a </w:t>
      </w:r>
      <w:r w:rsidR="00BF3AB9">
        <w:rPr>
          <w:rFonts w:ascii="Candara" w:hAnsi="Candara"/>
          <w:sz w:val="20"/>
          <w:szCs w:val="20"/>
        </w:rPr>
        <w:t>p</w:t>
      </w:r>
      <w:r w:rsidRPr="00166CAB">
        <w:rPr>
          <w:rFonts w:ascii="Candara" w:hAnsi="Candara"/>
          <w:sz w:val="20"/>
          <w:szCs w:val="20"/>
        </w:rPr>
        <w:t>rimary</w:t>
      </w:r>
      <w:r w:rsidR="00BF3AB9">
        <w:rPr>
          <w:rFonts w:ascii="Candara" w:hAnsi="Candara"/>
          <w:sz w:val="20"/>
          <w:szCs w:val="20"/>
        </w:rPr>
        <w:t xml:space="preserve"> s</w:t>
      </w:r>
      <w:r w:rsidRPr="00166CAB">
        <w:rPr>
          <w:rFonts w:ascii="Candara" w:hAnsi="Candara"/>
          <w:sz w:val="20"/>
          <w:szCs w:val="20"/>
        </w:rPr>
        <w:t>chool for a minimum of</w:t>
      </w:r>
      <w:r w:rsidR="008C325D">
        <w:rPr>
          <w:rFonts w:ascii="Candara" w:hAnsi="Candara"/>
          <w:sz w:val="20"/>
          <w:szCs w:val="20"/>
        </w:rPr>
        <w:t xml:space="preserve"> </w:t>
      </w:r>
      <w:r w:rsidR="006003BA">
        <w:rPr>
          <w:rFonts w:ascii="Candara" w:hAnsi="Candara"/>
          <w:sz w:val="20"/>
          <w:szCs w:val="20"/>
        </w:rPr>
        <w:t xml:space="preserve">3 </w:t>
      </w:r>
      <w:r w:rsidRPr="00166CAB">
        <w:rPr>
          <w:rFonts w:ascii="Candara" w:hAnsi="Candara"/>
          <w:sz w:val="20"/>
          <w:szCs w:val="20"/>
        </w:rPr>
        <w:t>years.</w:t>
      </w:r>
    </w:p>
    <w:p w14:paraId="71F995BE" w14:textId="07687DDB" w:rsidR="00D75B76" w:rsidRPr="00166CAB" w:rsidRDefault="00932959" w:rsidP="00D75B76">
      <w:pPr>
        <w:pStyle w:val="ListParagraph"/>
        <w:numPr>
          <w:ilvl w:val="0"/>
          <w:numId w:val="1"/>
        </w:numPr>
        <w:ind w:left="-360" w:right="-514" w:firstLine="0"/>
        <w:jc w:val="both"/>
        <w:rPr>
          <w:rFonts w:ascii="Candara" w:hAnsi="Candara"/>
          <w:sz w:val="20"/>
          <w:szCs w:val="20"/>
        </w:rPr>
      </w:pPr>
      <w:r w:rsidRPr="00166CAB">
        <w:rPr>
          <w:rFonts w:ascii="Candara" w:hAnsi="Candara"/>
          <w:sz w:val="20"/>
          <w:szCs w:val="20"/>
        </w:rPr>
        <w:t>Provide strategic vision an</w:t>
      </w:r>
      <w:r w:rsidR="00386082" w:rsidRPr="00166CAB">
        <w:rPr>
          <w:rFonts w:ascii="Candara" w:hAnsi="Candara"/>
          <w:sz w:val="20"/>
          <w:szCs w:val="20"/>
        </w:rPr>
        <w:t>d leadership to grow a culture o</w:t>
      </w:r>
      <w:r w:rsidRPr="00166CAB">
        <w:rPr>
          <w:rFonts w:ascii="Candara" w:hAnsi="Candara"/>
          <w:sz w:val="20"/>
          <w:szCs w:val="20"/>
        </w:rPr>
        <w:t>f excellence and continual improvement.</w:t>
      </w:r>
    </w:p>
    <w:p w14:paraId="7C7D4554" w14:textId="75EA9274" w:rsidR="00932959" w:rsidRPr="00166CAB" w:rsidRDefault="00932959" w:rsidP="00D75B76">
      <w:pPr>
        <w:pStyle w:val="ListParagraph"/>
        <w:numPr>
          <w:ilvl w:val="0"/>
          <w:numId w:val="1"/>
        </w:numPr>
        <w:ind w:left="-360" w:right="-514" w:firstLine="0"/>
        <w:jc w:val="both"/>
        <w:rPr>
          <w:rFonts w:ascii="Candara" w:hAnsi="Candara"/>
          <w:sz w:val="20"/>
          <w:szCs w:val="20"/>
        </w:rPr>
      </w:pPr>
      <w:r w:rsidRPr="00166CAB">
        <w:rPr>
          <w:rFonts w:ascii="Candara" w:hAnsi="Candara"/>
          <w:sz w:val="20"/>
          <w:szCs w:val="20"/>
        </w:rPr>
        <w:t>Demonstrate clarity of thought</w:t>
      </w:r>
      <w:r w:rsidR="00386082" w:rsidRPr="00166CAB">
        <w:rPr>
          <w:rFonts w:ascii="Candara" w:hAnsi="Candara"/>
          <w:sz w:val="20"/>
          <w:szCs w:val="20"/>
        </w:rPr>
        <w:t xml:space="preserve"> and direction to drive </w:t>
      </w:r>
      <w:r w:rsidRPr="00166CAB">
        <w:rPr>
          <w:rFonts w:ascii="Candara" w:hAnsi="Candara"/>
          <w:sz w:val="20"/>
          <w:szCs w:val="20"/>
        </w:rPr>
        <w:t>school improvement.</w:t>
      </w:r>
    </w:p>
    <w:p w14:paraId="6C2C0030" w14:textId="77777777" w:rsidR="00932959" w:rsidRPr="00166CAB" w:rsidRDefault="00932959" w:rsidP="00D75B76">
      <w:pPr>
        <w:pStyle w:val="ListParagraph"/>
        <w:numPr>
          <w:ilvl w:val="0"/>
          <w:numId w:val="1"/>
        </w:numPr>
        <w:ind w:left="-360" w:right="-514" w:firstLine="0"/>
        <w:jc w:val="both"/>
        <w:rPr>
          <w:rFonts w:ascii="Candara" w:hAnsi="Candara"/>
          <w:sz w:val="20"/>
          <w:szCs w:val="20"/>
        </w:rPr>
      </w:pPr>
      <w:r w:rsidRPr="00166CAB">
        <w:rPr>
          <w:rFonts w:ascii="Candara" w:hAnsi="Candara"/>
          <w:sz w:val="20"/>
          <w:szCs w:val="20"/>
        </w:rPr>
        <w:t>Be wholly committed to pupil and staff achievement with high expectation.</w:t>
      </w:r>
    </w:p>
    <w:p w14:paraId="025212E7" w14:textId="77777777" w:rsidR="00932959" w:rsidRPr="00166CAB" w:rsidRDefault="00932959" w:rsidP="00D75B76">
      <w:pPr>
        <w:pStyle w:val="ListParagraph"/>
        <w:numPr>
          <w:ilvl w:val="0"/>
          <w:numId w:val="1"/>
        </w:numPr>
        <w:ind w:left="-360" w:right="-514" w:firstLine="0"/>
        <w:jc w:val="both"/>
        <w:rPr>
          <w:rFonts w:ascii="Candara" w:hAnsi="Candara"/>
          <w:sz w:val="20"/>
          <w:szCs w:val="20"/>
        </w:rPr>
      </w:pPr>
      <w:r w:rsidRPr="00166CAB">
        <w:rPr>
          <w:rFonts w:ascii="Candara" w:hAnsi="Candara"/>
          <w:sz w:val="20"/>
          <w:szCs w:val="20"/>
        </w:rPr>
        <w:t>Safeguard all pupils and ensure a safe working and learning environment</w:t>
      </w:r>
      <w:r w:rsidR="005B6396" w:rsidRPr="00166CAB">
        <w:rPr>
          <w:rFonts w:ascii="Candara" w:hAnsi="Candara"/>
          <w:sz w:val="20"/>
          <w:szCs w:val="20"/>
        </w:rPr>
        <w:t>.</w:t>
      </w:r>
    </w:p>
    <w:p w14:paraId="1B349646" w14:textId="28670090" w:rsidR="005B6396" w:rsidRPr="00166CAB" w:rsidRDefault="005B6396" w:rsidP="00D75B76">
      <w:pPr>
        <w:pStyle w:val="ListParagraph"/>
        <w:numPr>
          <w:ilvl w:val="0"/>
          <w:numId w:val="1"/>
        </w:numPr>
        <w:ind w:left="-360" w:right="-514" w:firstLine="0"/>
        <w:jc w:val="both"/>
        <w:rPr>
          <w:rFonts w:ascii="Candara" w:hAnsi="Candara"/>
          <w:sz w:val="20"/>
          <w:szCs w:val="20"/>
        </w:rPr>
      </w:pPr>
      <w:r w:rsidRPr="00166CAB">
        <w:rPr>
          <w:rFonts w:ascii="Candara" w:hAnsi="Candara"/>
          <w:sz w:val="20"/>
          <w:szCs w:val="20"/>
        </w:rPr>
        <w:t>Manage school budgets effectively ensuring</w:t>
      </w:r>
      <w:r w:rsidR="00386082" w:rsidRPr="00166CAB">
        <w:rPr>
          <w:rFonts w:ascii="Candara" w:hAnsi="Candara"/>
          <w:sz w:val="20"/>
          <w:szCs w:val="20"/>
        </w:rPr>
        <w:t xml:space="preserve"> best value and </w:t>
      </w:r>
      <w:r w:rsidRPr="00166CAB">
        <w:rPr>
          <w:rFonts w:ascii="Candara" w:hAnsi="Candara"/>
          <w:sz w:val="20"/>
          <w:szCs w:val="20"/>
        </w:rPr>
        <w:t>outstanding service delivery.</w:t>
      </w:r>
    </w:p>
    <w:p w14:paraId="5B494E60" w14:textId="15D76691" w:rsidR="005B6396" w:rsidRPr="00166CAB" w:rsidRDefault="005B6396" w:rsidP="00D75B76">
      <w:pPr>
        <w:pStyle w:val="ListParagraph"/>
        <w:numPr>
          <w:ilvl w:val="0"/>
          <w:numId w:val="1"/>
        </w:numPr>
        <w:ind w:left="-360" w:right="-514" w:firstLine="0"/>
        <w:jc w:val="both"/>
        <w:rPr>
          <w:rFonts w:ascii="Candara" w:hAnsi="Candara"/>
          <w:sz w:val="20"/>
          <w:szCs w:val="20"/>
        </w:rPr>
      </w:pPr>
      <w:r w:rsidRPr="00166CAB">
        <w:rPr>
          <w:rFonts w:ascii="Candara" w:hAnsi="Candara"/>
          <w:sz w:val="20"/>
          <w:szCs w:val="20"/>
        </w:rPr>
        <w:t xml:space="preserve">Maintain an inclusive working and learning </w:t>
      </w:r>
      <w:r w:rsidR="004672B5" w:rsidRPr="00166CAB">
        <w:rPr>
          <w:rFonts w:ascii="Candara" w:hAnsi="Candara"/>
          <w:sz w:val="20"/>
          <w:szCs w:val="20"/>
        </w:rPr>
        <w:t>environments</w:t>
      </w:r>
      <w:r w:rsidRPr="00166CAB">
        <w:rPr>
          <w:rFonts w:ascii="Candara" w:hAnsi="Candara"/>
          <w:sz w:val="20"/>
          <w:szCs w:val="20"/>
        </w:rPr>
        <w:t xml:space="preserve"> for all.</w:t>
      </w:r>
    </w:p>
    <w:p w14:paraId="63074AB3" w14:textId="504664DE" w:rsidR="005B6396" w:rsidRDefault="005B6396" w:rsidP="00D75B76">
      <w:pPr>
        <w:pStyle w:val="ListParagraph"/>
        <w:numPr>
          <w:ilvl w:val="0"/>
          <w:numId w:val="1"/>
        </w:numPr>
        <w:ind w:left="-360" w:right="-514" w:firstLine="0"/>
        <w:jc w:val="both"/>
        <w:rPr>
          <w:rFonts w:ascii="Candara" w:hAnsi="Candara"/>
          <w:sz w:val="20"/>
          <w:szCs w:val="20"/>
        </w:rPr>
      </w:pPr>
      <w:r w:rsidRPr="00166CAB">
        <w:rPr>
          <w:rFonts w:ascii="Candara" w:hAnsi="Candara"/>
          <w:sz w:val="20"/>
          <w:szCs w:val="20"/>
        </w:rPr>
        <w:t>Live Trust values and promote our ethos</w:t>
      </w:r>
      <w:r w:rsidR="001B5EE5">
        <w:rPr>
          <w:rFonts w:ascii="Candara" w:hAnsi="Candara"/>
          <w:sz w:val="20"/>
          <w:szCs w:val="20"/>
        </w:rPr>
        <w:t>.</w:t>
      </w:r>
    </w:p>
    <w:p w14:paraId="2F427146" w14:textId="77777777" w:rsidR="00344DC6" w:rsidRDefault="00344DC6" w:rsidP="00344DC6">
      <w:pPr>
        <w:pStyle w:val="ListParagraph"/>
        <w:ind w:left="-360" w:right="-514"/>
        <w:jc w:val="both"/>
        <w:rPr>
          <w:rFonts w:ascii="Candara" w:hAnsi="Candara"/>
          <w:sz w:val="20"/>
          <w:szCs w:val="20"/>
        </w:rPr>
      </w:pPr>
    </w:p>
    <w:p w14:paraId="7B63627F" w14:textId="77777777" w:rsidR="00344DC6" w:rsidRPr="00344DC6" w:rsidRDefault="00344DC6" w:rsidP="00344DC6">
      <w:pPr>
        <w:pStyle w:val="ListParagraph"/>
        <w:ind w:left="-360" w:right="-514"/>
        <w:jc w:val="both"/>
        <w:rPr>
          <w:rFonts w:ascii="Candara" w:hAnsi="Candara" w:cstheme="minorHAnsi"/>
          <w:sz w:val="20"/>
          <w:szCs w:val="20"/>
        </w:rPr>
      </w:pPr>
      <w:r w:rsidRPr="00344DC6">
        <w:rPr>
          <w:rFonts w:ascii="Candara" w:eastAsia="Times New Roman" w:hAnsi="Candara" w:cs="Poppins"/>
          <w:sz w:val="20"/>
          <w:szCs w:val="20"/>
          <w:lang w:eastAsia="en-GB"/>
        </w:rPr>
        <w:t>Employee benefits include: –</w:t>
      </w:r>
    </w:p>
    <w:p w14:paraId="2EC68D36" w14:textId="77777777" w:rsidR="00344DC6" w:rsidRPr="00344DC6" w:rsidRDefault="00344DC6" w:rsidP="00344DC6">
      <w:pPr>
        <w:numPr>
          <w:ilvl w:val="0"/>
          <w:numId w:val="2"/>
        </w:numPr>
        <w:shd w:val="clear" w:color="auto" w:fill="FFFFFF"/>
        <w:spacing w:after="0" w:line="240" w:lineRule="auto"/>
        <w:rPr>
          <w:rFonts w:ascii="Candara" w:eastAsia="Times New Roman" w:hAnsi="Candara" w:cs="Poppins"/>
          <w:sz w:val="20"/>
          <w:szCs w:val="20"/>
          <w:lang w:eastAsia="en-GB"/>
        </w:rPr>
      </w:pPr>
      <w:proofErr w:type="spellStart"/>
      <w:r w:rsidRPr="00344DC6">
        <w:rPr>
          <w:rFonts w:ascii="Candara" w:eastAsia="Times New Roman" w:hAnsi="Candara" w:cs="Poppins"/>
          <w:sz w:val="20"/>
          <w:szCs w:val="20"/>
          <w:lang w:eastAsia="en-GB"/>
        </w:rPr>
        <w:t>Teachers</w:t>
      </w:r>
      <w:proofErr w:type="spellEnd"/>
      <w:r w:rsidRPr="00344DC6">
        <w:rPr>
          <w:rFonts w:ascii="Candara" w:eastAsia="Times New Roman" w:hAnsi="Candara" w:cs="Poppins"/>
          <w:sz w:val="20"/>
          <w:szCs w:val="20"/>
          <w:lang w:eastAsia="en-GB"/>
        </w:rPr>
        <w:t xml:space="preserve"> Pension Scheme</w:t>
      </w:r>
    </w:p>
    <w:p w14:paraId="122419D3" w14:textId="77777777" w:rsidR="00344DC6" w:rsidRPr="00344DC6" w:rsidRDefault="00344DC6" w:rsidP="00344DC6">
      <w:pPr>
        <w:numPr>
          <w:ilvl w:val="0"/>
          <w:numId w:val="2"/>
        </w:numPr>
        <w:shd w:val="clear" w:color="auto" w:fill="FFFFFF"/>
        <w:spacing w:after="0" w:line="240" w:lineRule="auto"/>
        <w:rPr>
          <w:rFonts w:ascii="Candara" w:eastAsia="Times New Roman" w:hAnsi="Candara" w:cs="Poppins"/>
          <w:sz w:val="20"/>
          <w:szCs w:val="20"/>
          <w:lang w:eastAsia="en-GB"/>
        </w:rPr>
      </w:pPr>
      <w:proofErr w:type="spellStart"/>
      <w:r w:rsidRPr="00344DC6">
        <w:rPr>
          <w:rFonts w:ascii="Candara" w:eastAsia="Times New Roman" w:hAnsi="Candara" w:cs="Poppins"/>
          <w:sz w:val="20"/>
          <w:szCs w:val="20"/>
          <w:lang w:eastAsia="en-GB"/>
        </w:rPr>
        <w:t>Simplyhealth</w:t>
      </w:r>
      <w:proofErr w:type="spellEnd"/>
      <w:r w:rsidRPr="00344DC6">
        <w:rPr>
          <w:rFonts w:ascii="Candara" w:eastAsia="Times New Roman" w:hAnsi="Candara" w:cs="Poppins"/>
          <w:sz w:val="20"/>
          <w:szCs w:val="20"/>
          <w:lang w:eastAsia="en-GB"/>
        </w:rPr>
        <w:t xml:space="preserve"> </w:t>
      </w:r>
    </w:p>
    <w:p w14:paraId="0DFF78E4" w14:textId="77777777" w:rsidR="00344DC6" w:rsidRPr="00344DC6" w:rsidRDefault="00344DC6" w:rsidP="00344DC6">
      <w:pPr>
        <w:numPr>
          <w:ilvl w:val="0"/>
          <w:numId w:val="2"/>
        </w:numPr>
        <w:shd w:val="clear" w:color="auto" w:fill="FFFFFF"/>
        <w:spacing w:after="0" w:line="240" w:lineRule="auto"/>
        <w:rPr>
          <w:rFonts w:ascii="Candara" w:eastAsia="Times New Roman" w:hAnsi="Candara" w:cs="Poppins"/>
          <w:sz w:val="20"/>
          <w:szCs w:val="20"/>
          <w:lang w:eastAsia="en-GB"/>
        </w:rPr>
      </w:pPr>
      <w:r w:rsidRPr="00344DC6">
        <w:rPr>
          <w:rFonts w:ascii="Candara" w:eastAsia="Times New Roman" w:hAnsi="Candara" w:cs="Poppins"/>
          <w:sz w:val="20"/>
          <w:szCs w:val="20"/>
          <w:lang w:eastAsia="en-GB"/>
        </w:rPr>
        <w:t>Cycle to work scheme</w:t>
      </w:r>
    </w:p>
    <w:p w14:paraId="1CCD7003" w14:textId="77777777" w:rsidR="00344DC6" w:rsidRPr="00344DC6" w:rsidRDefault="00344DC6" w:rsidP="00344DC6">
      <w:pPr>
        <w:numPr>
          <w:ilvl w:val="0"/>
          <w:numId w:val="2"/>
        </w:numPr>
        <w:shd w:val="clear" w:color="auto" w:fill="FFFFFF"/>
        <w:spacing w:after="0" w:line="240" w:lineRule="auto"/>
        <w:rPr>
          <w:rFonts w:ascii="Candara" w:eastAsia="Times New Roman" w:hAnsi="Candara" w:cs="Poppins"/>
          <w:sz w:val="20"/>
          <w:szCs w:val="20"/>
          <w:lang w:eastAsia="en-GB"/>
        </w:rPr>
      </w:pPr>
      <w:r w:rsidRPr="00344DC6">
        <w:rPr>
          <w:rFonts w:ascii="Candara" w:eastAsia="Times New Roman" w:hAnsi="Candara" w:cs="Poppins"/>
          <w:sz w:val="20"/>
          <w:szCs w:val="20"/>
          <w:lang w:eastAsia="en-GB"/>
        </w:rPr>
        <w:t>Onsite parking</w:t>
      </w:r>
    </w:p>
    <w:p w14:paraId="104EEAE0" w14:textId="77777777" w:rsidR="00344DC6" w:rsidRPr="00344DC6" w:rsidRDefault="00344DC6" w:rsidP="00344DC6">
      <w:pPr>
        <w:numPr>
          <w:ilvl w:val="0"/>
          <w:numId w:val="2"/>
        </w:numPr>
        <w:shd w:val="clear" w:color="auto" w:fill="FFFFFF"/>
        <w:spacing w:after="0" w:line="240" w:lineRule="auto"/>
        <w:rPr>
          <w:rFonts w:ascii="Candara" w:eastAsia="Times New Roman" w:hAnsi="Candara" w:cs="Poppins"/>
          <w:sz w:val="20"/>
          <w:szCs w:val="20"/>
          <w:lang w:eastAsia="en-GB"/>
        </w:rPr>
      </w:pPr>
      <w:r w:rsidRPr="00344DC6">
        <w:rPr>
          <w:rFonts w:ascii="Candara" w:eastAsia="Times New Roman" w:hAnsi="Candara" w:cs="Poppins"/>
          <w:sz w:val="20"/>
          <w:szCs w:val="20"/>
          <w:lang w:eastAsia="en-GB"/>
        </w:rPr>
        <w:t>Employee Assistance Programme</w:t>
      </w:r>
    </w:p>
    <w:p w14:paraId="3E95474D" w14:textId="77777777" w:rsidR="00344DC6" w:rsidRPr="00344DC6" w:rsidRDefault="00344DC6" w:rsidP="00344DC6">
      <w:pPr>
        <w:numPr>
          <w:ilvl w:val="0"/>
          <w:numId w:val="2"/>
        </w:numPr>
        <w:shd w:val="clear" w:color="auto" w:fill="FFFFFF"/>
        <w:spacing w:after="0" w:line="240" w:lineRule="auto"/>
        <w:rPr>
          <w:rFonts w:ascii="Candara" w:eastAsia="Times New Roman" w:hAnsi="Candara" w:cs="Poppins"/>
          <w:sz w:val="20"/>
          <w:szCs w:val="20"/>
          <w:lang w:eastAsia="en-GB"/>
        </w:rPr>
      </w:pPr>
      <w:r w:rsidRPr="00344DC6">
        <w:rPr>
          <w:rFonts w:ascii="Candara" w:eastAsia="Times New Roman" w:hAnsi="Candara" w:cs="Poppins"/>
          <w:sz w:val="20"/>
          <w:szCs w:val="20"/>
          <w:lang w:eastAsia="en-GB"/>
        </w:rPr>
        <w:t>Extensive CPD and upskilling opportunities</w:t>
      </w:r>
    </w:p>
    <w:p w14:paraId="7DE9A6A4" w14:textId="77777777" w:rsidR="00344DC6" w:rsidRDefault="00344DC6" w:rsidP="00F1005A">
      <w:pPr>
        <w:ind w:left="-360" w:right="-514"/>
        <w:jc w:val="both"/>
        <w:rPr>
          <w:rFonts w:ascii="Candara" w:hAnsi="Candara"/>
          <w:sz w:val="20"/>
          <w:szCs w:val="20"/>
        </w:rPr>
      </w:pPr>
    </w:p>
    <w:p w14:paraId="5FDF46CE" w14:textId="67B3F5CD" w:rsidR="00F1005A" w:rsidRDefault="00D75B76" w:rsidP="00F1005A">
      <w:pPr>
        <w:ind w:left="-360" w:right="-514"/>
        <w:jc w:val="both"/>
        <w:rPr>
          <w:rFonts w:ascii="Candara" w:hAnsi="Candara"/>
          <w:sz w:val="20"/>
          <w:szCs w:val="20"/>
        </w:rPr>
      </w:pPr>
      <w:r w:rsidRPr="00166CAB">
        <w:rPr>
          <w:rFonts w:ascii="Candara" w:hAnsi="Candara"/>
          <w:sz w:val="20"/>
          <w:szCs w:val="20"/>
        </w:rPr>
        <w:t>Closing dat</w:t>
      </w:r>
      <w:r w:rsidR="009E21A7" w:rsidRPr="00166CAB">
        <w:rPr>
          <w:rFonts w:ascii="Candara" w:hAnsi="Candara"/>
          <w:sz w:val="20"/>
          <w:szCs w:val="20"/>
        </w:rPr>
        <w:t xml:space="preserve">e for applications is </w:t>
      </w:r>
      <w:r w:rsidR="00C97038" w:rsidRPr="00D2029B">
        <w:rPr>
          <w:rFonts w:ascii="Candara" w:hAnsi="Candara"/>
          <w:b/>
          <w:bCs/>
          <w:sz w:val="20"/>
          <w:szCs w:val="20"/>
        </w:rPr>
        <w:t>12</w:t>
      </w:r>
      <w:r w:rsidR="00D2029B" w:rsidRPr="00D2029B">
        <w:rPr>
          <w:rFonts w:ascii="Candara" w:hAnsi="Candara"/>
          <w:b/>
          <w:bCs/>
          <w:sz w:val="20"/>
          <w:szCs w:val="20"/>
        </w:rPr>
        <w:t xml:space="preserve"> noon</w:t>
      </w:r>
      <w:r w:rsidR="009E21A7" w:rsidRPr="00166CAB">
        <w:rPr>
          <w:rFonts w:ascii="Candara" w:hAnsi="Candara"/>
          <w:sz w:val="20"/>
          <w:szCs w:val="20"/>
        </w:rPr>
        <w:t xml:space="preserve"> on </w:t>
      </w:r>
      <w:r w:rsidR="000C5CD2">
        <w:rPr>
          <w:rFonts w:ascii="Candara" w:hAnsi="Candara"/>
          <w:b/>
          <w:bCs/>
          <w:sz w:val="20"/>
          <w:szCs w:val="20"/>
        </w:rPr>
        <w:t>13</w:t>
      </w:r>
      <w:r w:rsidR="000C5CD2">
        <w:rPr>
          <w:rFonts w:ascii="Candara" w:hAnsi="Candara"/>
          <w:b/>
          <w:bCs/>
          <w:sz w:val="20"/>
          <w:szCs w:val="20"/>
          <w:vertAlign w:val="superscript"/>
        </w:rPr>
        <w:t xml:space="preserve">th </w:t>
      </w:r>
      <w:r w:rsidR="000C5CD2">
        <w:rPr>
          <w:rFonts w:ascii="Candara" w:hAnsi="Candara"/>
          <w:b/>
          <w:bCs/>
          <w:sz w:val="20"/>
          <w:szCs w:val="20"/>
        </w:rPr>
        <w:t>June</w:t>
      </w:r>
      <w:r w:rsidR="00C90277">
        <w:rPr>
          <w:rFonts w:ascii="Candara" w:hAnsi="Candara"/>
          <w:b/>
          <w:bCs/>
          <w:sz w:val="20"/>
          <w:szCs w:val="20"/>
        </w:rPr>
        <w:t xml:space="preserve"> </w:t>
      </w:r>
      <w:r w:rsidR="00255732" w:rsidRPr="00166CAB">
        <w:rPr>
          <w:rFonts w:ascii="Candara" w:hAnsi="Candara"/>
          <w:b/>
          <w:bCs/>
          <w:sz w:val="20"/>
          <w:szCs w:val="20"/>
        </w:rPr>
        <w:t>202</w:t>
      </w:r>
      <w:r w:rsidR="00C90277">
        <w:rPr>
          <w:rFonts w:ascii="Candara" w:hAnsi="Candara"/>
          <w:b/>
          <w:bCs/>
          <w:sz w:val="20"/>
          <w:szCs w:val="20"/>
        </w:rPr>
        <w:t>5</w:t>
      </w:r>
      <w:r w:rsidR="00FA5422" w:rsidRPr="00166CAB">
        <w:rPr>
          <w:rFonts w:ascii="Candara" w:hAnsi="Candara"/>
          <w:sz w:val="20"/>
          <w:szCs w:val="20"/>
        </w:rPr>
        <w:t xml:space="preserve"> </w:t>
      </w:r>
      <w:r w:rsidR="00B425C3" w:rsidRPr="00166CAB">
        <w:rPr>
          <w:rFonts w:ascii="Candara" w:hAnsi="Candara"/>
          <w:sz w:val="20"/>
          <w:szCs w:val="20"/>
        </w:rPr>
        <w:t>and t</w:t>
      </w:r>
      <w:r w:rsidRPr="00166CAB">
        <w:rPr>
          <w:rFonts w:ascii="Candara" w:hAnsi="Candara"/>
          <w:sz w:val="20"/>
          <w:szCs w:val="20"/>
        </w:rPr>
        <w:t>he selection process will consist of a structured panel inter</w:t>
      </w:r>
      <w:r w:rsidR="00386082" w:rsidRPr="00166CAB">
        <w:rPr>
          <w:rFonts w:ascii="Candara" w:hAnsi="Candara"/>
          <w:sz w:val="20"/>
          <w:szCs w:val="20"/>
        </w:rPr>
        <w:t>view</w:t>
      </w:r>
      <w:r w:rsidR="004A61DA">
        <w:rPr>
          <w:rFonts w:ascii="Candara" w:hAnsi="Candara"/>
          <w:sz w:val="20"/>
          <w:szCs w:val="20"/>
        </w:rPr>
        <w:t xml:space="preserve"> and </w:t>
      </w:r>
      <w:r w:rsidR="00577043" w:rsidRPr="00166CAB">
        <w:rPr>
          <w:rFonts w:ascii="Candara" w:hAnsi="Candara"/>
          <w:sz w:val="20"/>
          <w:szCs w:val="20"/>
        </w:rPr>
        <w:t>a presentation</w:t>
      </w:r>
      <w:r w:rsidR="00C97038" w:rsidRPr="00166CAB">
        <w:rPr>
          <w:rFonts w:ascii="Candara" w:hAnsi="Candara"/>
          <w:sz w:val="20"/>
          <w:szCs w:val="20"/>
        </w:rPr>
        <w:t xml:space="preserve"> </w:t>
      </w:r>
      <w:r w:rsidR="000C5CD2" w:rsidRPr="003C0D5E">
        <w:rPr>
          <w:rFonts w:ascii="Candara" w:hAnsi="Candara"/>
          <w:b/>
          <w:bCs/>
          <w:sz w:val="20"/>
          <w:szCs w:val="20"/>
        </w:rPr>
        <w:t xml:space="preserve">w/c </w:t>
      </w:r>
      <w:r w:rsidR="003C0D5E" w:rsidRPr="003C0D5E">
        <w:rPr>
          <w:rFonts w:ascii="Candara" w:hAnsi="Candara"/>
          <w:b/>
          <w:bCs/>
          <w:sz w:val="20"/>
          <w:szCs w:val="20"/>
        </w:rPr>
        <w:t>23</w:t>
      </w:r>
      <w:r w:rsidR="003C0D5E" w:rsidRPr="003C0D5E">
        <w:rPr>
          <w:rFonts w:ascii="Candara" w:hAnsi="Candara"/>
          <w:b/>
          <w:bCs/>
          <w:sz w:val="20"/>
          <w:szCs w:val="20"/>
          <w:vertAlign w:val="superscript"/>
        </w:rPr>
        <w:t>rd</w:t>
      </w:r>
      <w:r w:rsidR="003C0D5E" w:rsidRPr="003C0D5E">
        <w:rPr>
          <w:rFonts w:ascii="Candara" w:hAnsi="Candara"/>
          <w:b/>
          <w:bCs/>
          <w:sz w:val="20"/>
          <w:szCs w:val="20"/>
        </w:rPr>
        <w:t xml:space="preserve"> June 2025</w:t>
      </w:r>
    </w:p>
    <w:p w14:paraId="5DE6DFDB" w14:textId="66D7FEA2" w:rsidR="00F1005A" w:rsidRPr="00BF16F0" w:rsidRDefault="00577043" w:rsidP="001B5EE5">
      <w:pPr>
        <w:ind w:left="-360" w:right="-514"/>
        <w:jc w:val="both"/>
        <w:rPr>
          <w:rFonts w:ascii="Candara" w:hAnsi="Candara"/>
          <w:sz w:val="20"/>
          <w:szCs w:val="20"/>
        </w:rPr>
      </w:pPr>
      <w:r w:rsidRPr="00BF16F0">
        <w:rPr>
          <w:rFonts w:ascii="Candara" w:hAnsi="Candara"/>
          <w:b/>
          <w:i/>
          <w:sz w:val="20"/>
          <w:szCs w:val="20"/>
        </w:rPr>
        <w:t>For a confidential conversation regarding</w:t>
      </w:r>
      <w:r w:rsidR="00D75B76" w:rsidRPr="00BF16F0">
        <w:rPr>
          <w:rFonts w:ascii="Candara" w:hAnsi="Candara"/>
          <w:b/>
          <w:i/>
          <w:sz w:val="20"/>
          <w:szCs w:val="20"/>
        </w:rPr>
        <w:t xml:space="preserve"> the role, school or Trust please contact </w:t>
      </w:r>
      <w:r w:rsidR="00386082" w:rsidRPr="00BF16F0">
        <w:rPr>
          <w:rFonts w:ascii="Candara" w:hAnsi="Candara"/>
          <w:b/>
          <w:i/>
          <w:sz w:val="20"/>
          <w:szCs w:val="20"/>
        </w:rPr>
        <w:t>our CEO</w:t>
      </w:r>
      <w:r w:rsidR="00FA5422" w:rsidRPr="00BF16F0">
        <w:rPr>
          <w:rFonts w:ascii="Candara" w:hAnsi="Candara"/>
          <w:b/>
          <w:i/>
          <w:sz w:val="20"/>
          <w:szCs w:val="20"/>
        </w:rPr>
        <w:t xml:space="preserve"> Jim Smith,</w:t>
      </w:r>
      <w:r w:rsidR="00D75B76" w:rsidRPr="00BF16F0">
        <w:rPr>
          <w:rFonts w:ascii="Candara" w:hAnsi="Candara"/>
          <w:b/>
          <w:i/>
          <w:sz w:val="20"/>
          <w:szCs w:val="20"/>
        </w:rPr>
        <w:t xml:space="preserve"> </w:t>
      </w:r>
      <w:r w:rsidR="00F545E3" w:rsidRPr="00BF16F0">
        <w:rPr>
          <w:rFonts w:ascii="Candara" w:hAnsi="Candara"/>
          <w:b/>
          <w:i/>
          <w:sz w:val="20"/>
          <w:szCs w:val="20"/>
        </w:rPr>
        <w:t xml:space="preserve">on 01388 </w:t>
      </w:r>
      <w:r w:rsidR="005E180A" w:rsidRPr="00BF16F0">
        <w:rPr>
          <w:rFonts w:ascii="Candara" w:hAnsi="Candara"/>
          <w:b/>
          <w:i/>
          <w:sz w:val="20"/>
          <w:szCs w:val="20"/>
        </w:rPr>
        <w:t>811765</w:t>
      </w:r>
      <w:r w:rsidR="00877D71" w:rsidRPr="00BF16F0">
        <w:rPr>
          <w:rFonts w:ascii="Candara" w:hAnsi="Candara"/>
          <w:sz w:val="20"/>
          <w:szCs w:val="20"/>
        </w:rPr>
        <w:t xml:space="preserve"> </w:t>
      </w:r>
    </w:p>
    <w:p w14:paraId="61B76D31" w14:textId="706B10C1" w:rsidR="00D055B4" w:rsidRPr="00BF16F0" w:rsidRDefault="00037AEE" w:rsidP="00D055B4">
      <w:pPr>
        <w:ind w:left="-426"/>
        <w:jc w:val="both"/>
        <w:rPr>
          <w:rFonts w:ascii="Candara" w:hAnsi="Candara"/>
          <w:sz w:val="20"/>
          <w:szCs w:val="20"/>
        </w:rPr>
      </w:pPr>
      <w:r w:rsidRPr="00BF16F0">
        <w:rPr>
          <w:rFonts w:ascii="Candara" w:hAnsi="Candara"/>
          <w:sz w:val="20"/>
          <w:szCs w:val="20"/>
        </w:rPr>
        <w:t>Applications will only be considered on Trust application forms</w:t>
      </w:r>
      <w:r w:rsidR="00D055B4" w:rsidRPr="00BF16F0">
        <w:rPr>
          <w:rFonts w:ascii="Candara" w:hAnsi="Candara"/>
          <w:sz w:val="20"/>
          <w:szCs w:val="20"/>
        </w:rPr>
        <w:t xml:space="preserve">. An application pack for the post is available via the Trust website. Application forms should be returned to the Trust HR Manager via email at </w:t>
      </w:r>
      <w:hyperlink r:id="rId10" w:history="1">
        <w:r w:rsidR="00D055B4" w:rsidRPr="00BF16F0">
          <w:rPr>
            <w:rStyle w:val="Hyperlink"/>
            <w:rFonts w:ascii="Candara" w:hAnsi="Candara"/>
            <w:sz w:val="20"/>
            <w:szCs w:val="20"/>
          </w:rPr>
          <w:t>recruitment@tudhoelearningtrust.co.uk</w:t>
        </w:r>
      </w:hyperlink>
      <w:r w:rsidR="00D055B4" w:rsidRPr="00BF16F0">
        <w:rPr>
          <w:rFonts w:ascii="Candara" w:hAnsi="Candara"/>
          <w:sz w:val="20"/>
          <w:szCs w:val="20"/>
        </w:rPr>
        <w:t xml:space="preserve">.  </w:t>
      </w:r>
    </w:p>
    <w:p w14:paraId="6B354218" w14:textId="77777777" w:rsidR="00BF16F0" w:rsidRPr="00BF16F0" w:rsidRDefault="00BF16F0" w:rsidP="00BF16F0">
      <w:pPr>
        <w:ind w:left="-360" w:right="-514"/>
        <w:jc w:val="both"/>
        <w:rPr>
          <w:rFonts w:ascii="Candara" w:hAnsi="Candara"/>
          <w:sz w:val="20"/>
          <w:szCs w:val="20"/>
        </w:rPr>
      </w:pPr>
      <w:r w:rsidRPr="00BF16F0">
        <w:rPr>
          <w:rFonts w:ascii="Candara" w:hAnsi="Candara"/>
          <w:sz w:val="20"/>
          <w:szCs w:val="20"/>
        </w:rPr>
        <w:t xml:space="preserve">Tudhoe Learning Trust is committed to providing opportunity for all and creating a balanced and diverse workforce that represents the communities it serves.  Applications from all communities are positively welcomed.  Applicants who identify themselves as disabled will receive an interview provided, they meet minimum criteria.  The Trust is committed to promoting the welfare of and safeguarding all children in its schools and expects all staff and volunteers to share this commitment.  </w:t>
      </w:r>
    </w:p>
    <w:p w14:paraId="75357373" w14:textId="77777777" w:rsidR="00BF16F0" w:rsidRPr="00BF16F0" w:rsidRDefault="00BF16F0" w:rsidP="00BF16F0">
      <w:pPr>
        <w:ind w:left="-360" w:right="-514"/>
        <w:jc w:val="both"/>
        <w:rPr>
          <w:rFonts w:ascii="Candara" w:hAnsi="Candara"/>
          <w:sz w:val="20"/>
          <w:szCs w:val="20"/>
        </w:rPr>
      </w:pPr>
      <w:r w:rsidRPr="00BF16F0">
        <w:rPr>
          <w:rFonts w:ascii="Candara" w:hAnsi="Candara"/>
          <w:i/>
          <w:iCs/>
          <w:sz w:val="20"/>
          <w:szCs w:val="20"/>
        </w:rPr>
        <w:t xml:space="preserve">All positions are subject to the completion of checks, including an Enhanced DBS clearance. In line with Keeping Children Safe in Education (KCSIE) guidelines 2024, an online search will also be carried out for short-listed candidates prior to interview. This is to </w:t>
      </w:r>
      <w:r w:rsidRPr="00BF16F0">
        <w:rPr>
          <w:rFonts w:ascii="Candara" w:hAnsi="Candara"/>
          <w:i/>
          <w:iCs/>
          <w:sz w:val="20"/>
          <w:szCs w:val="20"/>
        </w:rPr>
        <w:lastRenderedPageBreak/>
        <w:t>identify any incidents or issues that are publicly available online, which the school may explore with applicants at interview. This is a safeguarding check to assess if the individual is suitable to work with young and/or vulnerable learners.</w:t>
      </w:r>
    </w:p>
    <w:p w14:paraId="68BB0ED7" w14:textId="77777777" w:rsidR="00BF16F0" w:rsidRDefault="00BF16F0" w:rsidP="00D055B4">
      <w:pPr>
        <w:ind w:left="-426"/>
        <w:jc w:val="both"/>
        <w:rPr>
          <w:rFonts w:ascii="Trebuchet MS" w:hAnsi="Trebuchet MS"/>
          <w:szCs w:val="20"/>
        </w:rPr>
      </w:pPr>
    </w:p>
    <w:p w14:paraId="7C1DC661" w14:textId="54E4E3BD" w:rsidR="00037AEE" w:rsidRPr="00166CAB" w:rsidRDefault="00037AEE" w:rsidP="00037AEE">
      <w:pPr>
        <w:ind w:left="-360" w:right="-514"/>
        <w:jc w:val="both"/>
        <w:rPr>
          <w:rFonts w:ascii="Candara" w:hAnsi="Candara"/>
          <w:sz w:val="20"/>
          <w:szCs w:val="20"/>
        </w:rPr>
      </w:pPr>
    </w:p>
    <w:p w14:paraId="54F10ACC" w14:textId="3A1C53F8" w:rsidR="00F56869" w:rsidRPr="00166CAB" w:rsidRDefault="00BF16F0" w:rsidP="00037AEE">
      <w:pPr>
        <w:ind w:right="-514"/>
        <w:jc w:val="both"/>
        <w:rPr>
          <w:rFonts w:ascii="Candara" w:hAnsi="Candara"/>
          <w:sz w:val="20"/>
          <w:szCs w:val="20"/>
        </w:rPr>
      </w:pPr>
      <w:r w:rsidRPr="00166CAB">
        <w:rPr>
          <w:rFonts w:ascii="Trebuchet MS" w:hAnsi="Trebuchet MS"/>
          <w:b/>
          <w:noProof/>
          <w:sz w:val="20"/>
          <w:szCs w:val="20"/>
          <w:lang w:eastAsia="en-GB"/>
        </w:rPr>
        <w:drawing>
          <wp:anchor distT="0" distB="0" distL="114300" distR="114300" simplePos="0" relativeHeight="251689984" behindDoc="0" locked="0" layoutInCell="1" allowOverlap="1" wp14:anchorId="0529D5C4" wp14:editId="6F7544B4">
            <wp:simplePos x="0" y="0"/>
            <wp:positionH relativeFrom="margin">
              <wp:posOffset>5817870</wp:posOffset>
            </wp:positionH>
            <wp:positionV relativeFrom="paragraph">
              <wp:posOffset>512445</wp:posOffset>
            </wp:positionV>
            <wp:extent cx="724535" cy="657225"/>
            <wp:effectExtent l="0" t="0" r="0" b="0"/>
            <wp:wrapNone/>
            <wp:docPr id="7" name="Picture 7"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724535" cy="657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66CAB">
        <w:rPr>
          <w:rFonts w:ascii="Trebuchet MS" w:hAnsi="Trebuchet MS"/>
          <w:b/>
          <w:noProof/>
          <w:sz w:val="20"/>
          <w:szCs w:val="20"/>
          <w:lang w:eastAsia="en-GB"/>
        </w:rPr>
        <w:drawing>
          <wp:anchor distT="0" distB="0" distL="114300" distR="114300" simplePos="0" relativeHeight="251655168" behindDoc="0" locked="0" layoutInCell="1" allowOverlap="1" wp14:anchorId="12BE341F" wp14:editId="688AA7DD">
            <wp:simplePos x="0" y="0"/>
            <wp:positionH relativeFrom="margin">
              <wp:posOffset>-263525</wp:posOffset>
            </wp:positionH>
            <wp:positionV relativeFrom="paragraph">
              <wp:posOffset>416560</wp:posOffset>
            </wp:positionV>
            <wp:extent cx="724881" cy="657225"/>
            <wp:effectExtent l="0" t="0" r="0" b="0"/>
            <wp:wrapNone/>
            <wp:docPr id="5"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724881" cy="657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E7138" w:rsidRPr="00166CAB">
        <w:rPr>
          <w:rFonts w:ascii="Candara" w:hAnsi="Candara"/>
          <w:sz w:val="20"/>
          <w:szCs w:val="20"/>
        </w:rPr>
        <w:t xml:space="preserve"> </w:t>
      </w:r>
    </w:p>
    <w:sectPr w:rsidR="00F56869" w:rsidRPr="00166CAB" w:rsidSect="00101A31">
      <w:pgSz w:w="11906" w:h="16838"/>
      <w:pgMar w:top="1440" w:right="1080" w:bottom="1440" w:left="108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Poppins">
    <w:charset w:val="00"/>
    <w:family w:val="auto"/>
    <w:pitch w:val="variable"/>
    <w:sig w:usb0="00008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F71A4"/>
    <w:multiLevelType w:val="multilevel"/>
    <w:tmpl w:val="051092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D642886"/>
    <w:multiLevelType w:val="hybridMultilevel"/>
    <w:tmpl w:val="C58C3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1558">
    <w:abstractNumId w:val="1"/>
  </w:num>
  <w:num w:numId="2" w16cid:durableId="109150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76"/>
    <w:rsid w:val="00004FB8"/>
    <w:rsid w:val="000120DB"/>
    <w:rsid w:val="00037AEE"/>
    <w:rsid w:val="0004619E"/>
    <w:rsid w:val="00051589"/>
    <w:rsid w:val="00072E22"/>
    <w:rsid w:val="00074C35"/>
    <w:rsid w:val="00076389"/>
    <w:rsid w:val="000771C0"/>
    <w:rsid w:val="00086C0F"/>
    <w:rsid w:val="00091C3A"/>
    <w:rsid w:val="000C5CD2"/>
    <w:rsid w:val="000F4DC2"/>
    <w:rsid w:val="00101A31"/>
    <w:rsid w:val="00120C1F"/>
    <w:rsid w:val="0013351D"/>
    <w:rsid w:val="00156922"/>
    <w:rsid w:val="00166CAB"/>
    <w:rsid w:val="0018553D"/>
    <w:rsid w:val="001B5EE5"/>
    <w:rsid w:val="001C0C9A"/>
    <w:rsid w:val="001C218F"/>
    <w:rsid w:val="001E7138"/>
    <w:rsid w:val="00212A81"/>
    <w:rsid w:val="00255732"/>
    <w:rsid w:val="00274999"/>
    <w:rsid w:val="002857C5"/>
    <w:rsid w:val="0033432A"/>
    <w:rsid w:val="00344DC6"/>
    <w:rsid w:val="00355BB3"/>
    <w:rsid w:val="00361F61"/>
    <w:rsid w:val="00367A20"/>
    <w:rsid w:val="00386082"/>
    <w:rsid w:val="00387CD1"/>
    <w:rsid w:val="00391F1B"/>
    <w:rsid w:val="003A4437"/>
    <w:rsid w:val="003C0D5E"/>
    <w:rsid w:val="003E188F"/>
    <w:rsid w:val="003E722C"/>
    <w:rsid w:val="004117A9"/>
    <w:rsid w:val="0043787C"/>
    <w:rsid w:val="00452522"/>
    <w:rsid w:val="004672B5"/>
    <w:rsid w:val="004A61DA"/>
    <w:rsid w:val="00501B7F"/>
    <w:rsid w:val="00577043"/>
    <w:rsid w:val="005B15CB"/>
    <w:rsid w:val="005B6396"/>
    <w:rsid w:val="005E180A"/>
    <w:rsid w:val="006003BA"/>
    <w:rsid w:val="00601CBC"/>
    <w:rsid w:val="00622CA9"/>
    <w:rsid w:val="00644596"/>
    <w:rsid w:val="006D2066"/>
    <w:rsid w:val="006E7914"/>
    <w:rsid w:val="0070534A"/>
    <w:rsid w:val="00735417"/>
    <w:rsid w:val="007543E3"/>
    <w:rsid w:val="00754C1D"/>
    <w:rsid w:val="007607EA"/>
    <w:rsid w:val="007A5F77"/>
    <w:rsid w:val="00801E65"/>
    <w:rsid w:val="00846E5C"/>
    <w:rsid w:val="00877D71"/>
    <w:rsid w:val="008C325D"/>
    <w:rsid w:val="009100D6"/>
    <w:rsid w:val="00932959"/>
    <w:rsid w:val="0094664C"/>
    <w:rsid w:val="009E21A7"/>
    <w:rsid w:val="009E3C2B"/>
    <w:rsid w:val="009F1A4A"/>
    <w:rsid w:val="00A030CC"/>
    <w:rsid w:val="00A62EEB"/>
    <w:rsid w:val="00A671EB"/>
    <w:rsid w:val="00A743EC"/>
    <w:rsid w:val="00A74877"/>
    <w:rsid w:val="00AF5E14"/>
    <w:rsid w:val="00B425C3"/>
    <w:rsid w:val="00B85A74"/>
    <w:rsid w:val="00B93CF7"/>
    <w:rsid w:val="00BF16F0"/>
    <w:rsid w:val="00BF3AB9"/>
    <w:rsid w:val="00C147E2"/>
    <w:rsid w:val="00C24AD9"/>
    <w:rsid w:val="00C90277"/>
    <w:rsid w:val="00C97038"/>
    <w:rsid w:val="00CA428C"/>
    <w:rsid w:val="00D052BA"/>
    <w:rsid w:val="00D055B4"/>
    <w:rsid w:val="00D06CCB"/>
    <w:rsid w:val="00D2029B"/>
    <w:rsid w:val="00D27317"/>
    <w:rsid w:val="00D47F75"/>
    <w:rsid w:val="00D559FA"/>
    <w:rsid w:val="00D75B76"/>
    <w:rsid w:val="00D9292C"/>
    <w:rsid w:val="00DA7526"/>
    <w:rsid w:val="00DB6871"/>
    <w:rsid w:val="00DD00DC"/>
    <w:rsid w:val="00DE4342"/>
    <w:rsid w:val="00DE4A45"/>
    <w:rsid w:val="00E101FA"/>
    <w:rsid w:val="00E1477B"/>
    <w:rsid w:val="00E177C0"/>
    <w:rsid w:val="00E60659"/>
    <w:rsid w:val="00E62B26"/>
    <w:rsid w:val="00E82FC6"/>
    <w:rsid w:val="00E8535B"/>
    <w:rsid w:val="00E97A7F"/>
    <w:rsid w:val="00EA6C82"/>
    <w:rsid w:val="00EC61E7"/>
    <w:rsid w:val="00ED4B78"/>
    <w:rsid w:val="00EE0290"/>
    <w:rsid w:val="00EF59B4"/>
    <w:rsid w:val="00EF62A7"/>
    <w:rsid w:val="00F1005A"/>
    <w:rsid w:val="00F3036A"/>
    <w:rsid w:val="00F545E3"/>
    <w:rsid w:val="00F54B4A"/>
    <w:rsid w:val="00F56869"/>
    <w:rsid w:val="00FA5422"/>
    <w:rsid w:val="00FE1453"/>
    <w:rsid w:val="17C682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A0A81"/>
  <w15:docId w15:val="{1AD66963-C8B1-47D2-96AB-1DA423C1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B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B76"/>
    <w:pPr>
      <w:ind w:left="720"/>
      <w:contextualSpacing/>
    </w:pPr>
  </w:style>
  <w:style w:type="character" w:styleId="Hyperlink">
    <w:name w:val="Hyperlink"/>
    <w:basedOn w:val="DefaultParagraphFont"/>
    <w:unhideWhenUsed/>
    <w:rsid w:val="00D75B76"/>
    <w:rPr>
      <w:color w:val="0563C1" w:themeColor="hyperlink"/>
      <w:u w:val="single"/>
    </w:rPr>
  </w:style>
  <w:style w:type="paragraph" w:styleId="BalloonText">
    <w:name w:val="Balloon Text"/>
    <w:basedOn w:val="Normal"/>
    <w:link w:val="BalloonTextChar"/>
    <w:uiPriority w:val="99"/>
    <w:semiHidden/>
    <w:unhideWhenUsed/>
    <w:rsid w:val="00D92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2C"/>
    <w:rPr>
      <w:rFonts w:ascii="Segoe UI" w:hAnsi="Segoe UI" w:cs="Segoe UI"/>
      <w:sz w:val="18"/>
      <w:szCs w:val="18"/>
    </w:rPr>
  </w:style>
  <w:style w:type="character" w:styleId="UnresolvedMention">
    <w:name w:val="Unresolved Mention"/>
    <w:basedOn w:val="DefaultParagraphFont"/>
    <w:uiPriority w:val="99"/>
    <w:semiHidden/>
    <w:unhideWhenUsed/>
    <w:rsid w:val="009F1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recruitment@tudhoelearningtrust.co.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1E6D1-9449-4DE0-A663-EE6EE1BA631F}">
  <ds:schemaRefs>
    <ds:schemaRef ds:uri="http://schemas.microsoft.com/office/2006/metadata/properties"/>
    <ds:schemaRef ds:uri="http://schemas.microsoft.com/office/infopath/2007/PartnerControls"/>
    <ds:schemaRef ds:uri="126d9008-c52f-4a00-9da5-1aa793ceddea"/>
  </ds:schemaRefs>
</ds:datastoreItem>
</file>

<file path=customXml/itemProps2.xml><?xml version="1.0" encoding="utf-8"?>
<ds:datastoreItem xmlns:ds="http://schemas.openxmlformats.org/officeDocument/2006/customXml" ds:itemID="{3AE7B3D5-1AF1-4501-95F2-3872C524594A}">
  <ds:schemaRefs>
    <ds:schemaRef ds:uri="http://schemas.microsoft.com/sharepoint/v3/contenttype/forms"/>
  </ds:schemaRefs>
</ds:datastoreItem>
</file>

<file path=customXml/itemProps3.xml><?xml version="1.0" encoding="utf-8"?>
<ds:datastoreItem xmlns:ds="http://schemas.openxmlformats.org/officeDocument/2006/customXml" ds:itemID="{4D9ED2A8-1E07-4F4C-9CED-FAAE4394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Ivory</dc:creator>
  <cp:lastModifiedBy>Gillian Fyland</cp:lastModifiedBy>
  <cp:revision>69</cp:revision>
  <cp:lastPrinted>2024-01-19T13:50:00Z</cp:lastPrinted>
  <dcterms:created xsi:type="dcterms:W3CDTF">2022-04-08T10:22:00Z</dcterms:created>
  <dcterms:modified xsi:type="dcterms:W3CDTF">2025-05-07T10:53:00Z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2246400</vt:r8>
  </property>
  <property fmtid="{D5CDD505-2E9C-101B-9397-08002B2CF9AE}" pid="4" name="MediaServiceImageTags">
    <vt:lpwstr/>
  </property>
</Properties>
</file>