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382" w:rsidRDefault="004A1382" w:rsidP="004A1382">
      <w:pPr>
        <w:rPr>
          <w:b/>
          <w:bCs/>
          <w:sz w:val="36"/>
          <w:szCs w:val="36"/>
        </w:rPr>
      </w:pPr>
      <w:r w:rsidRPr="00E14D91">
        <w:rPr>
          <w:b/>
          <w:bCs/>
          <w:noProof/>
          <w:sz w:val="48"/>
          <w:szCs w:val="48"/>
          <w:lang w:eastAsia="en-GB"/>
        </w:rPr>
        <w:drawing>
          <wp:anchor distT="0" distB="0" distL="114300" distR="114300" simplePos="0" relativeHeight="251659264" behindDoc="0" locked="0" layoutInCell="1" allowOverlap="1" wp14:anchorId="091C2976" wp14:editId="186F4F83">
            <wp:simplePos x="0" y="0"/>
            <wp:positionH relativeFrom="column">
              <wp:posOffset>-428625</wp:posOffset>
            </wp:positionH>
            <wp:positionV relativeFrom="paragraph">
              <wp:posOffset>-190500</wp:posOffset>
            </wp:positionV>
            <wp:extent cx="781050" cy="781050"/>
            <wp:effectExtent l="0" t="0" r="0" b="0"/>
            <wp:wrapNone/>
            <wp:docPr id="2" name="Picture 2" descr="T:\Admin Office\Masters\2021 Logo and Branding\SMFS_RoundallLogo_Full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dmin Office\Masters\2021 Logo and Branding\SMFS_RoundallLogo_FullColou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anchor>
        </w:drawing>
      </w:r>
      <w:r>
        <w:rPr>
          <w:b/>
          <w:bCs/>
          <w:sz w:val="36"/>
          <w:szCs w:val="36"/>
        </w:rPr>
        <w:t xml:space="preserve">             </w:t>
      </w:r>
    </w:p>
    <w:p w:rsidR="004A1382" w:rsidRPr="00B132CA" w:rsidRDefault="004A1382" w:rsidP="004A1382">
      <w:pPr>
        <w:ind w:firstLine="720"/>
        <w:rPr>
          <w:b/>
          <w:bCs/>
          <w:color w:val="990033"/>
          <w:sz w:val="36"/>
          <w:szCs w:val="36"/>
        </w:rPr>
      </w:pPr>
      <w:r w:rsidRPr="00B132CA">
        <w:rPr>
          <w:b/>
          <w:bCs/>
          <w:color w:val="990033"/>
          <w:sz w:val="36"/>
          <w:szCs w:val="36"/>
        </w:rPr>
        <w:t>Person Specification</w:t>
      </w:r>
    </w:p>
    <w:p w:rsidR="004A1382" w:rsidRDefault="004A1382" w:rsidP="004A1382"/>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655"/>
        <w:gridCol w:w="993"/>
        <w:gridCol w:w="992"/>
      </w:tblGrid>
      <w:tr w:rsidR="004A1382" w:rsidRPr="00AF67D0" w:rsidTr="00324D96">
        <w:trPr>
          <w:trHeight w:val="2350"/>
        </w:trPr>
        <w:tc>
          <w:tcPr>
            <w:tcW w:w="10207" w:type="dxa"/>
            <w:gridSpan w:val="4"/>
          </w:tcPr>
          <w:p w:rsidR="004A1382" w:rsidRDefault="004A1382" w:rsidP="00324D96">
            <w:pPr>
              <w:rPr>
                <w:rFonts w:cs="Arial"/>
              </w:rPr>
            </w:pPr>
            <w:r w:rsidRPr="00AF67D0">
              <w:rPr>
                <w:rFonts w:cs="Arial"/>
              </w:rPr>
              <w:t xml:space="preserve">The following is a summary of some of the main attributes that the Governing Body would wish to see in the successful candidate for Headteacher. </w:t>
            </w:r>
          </w:p>
          <w:p w:rsidR="004A1382" w:rsidRDefault="004A1382" w:rsidP="00324D96">
            <w:pPr>
              <w:rPr>
                <w:rFonts w:cs="Arial"/>
              </w:rPr>
            </w:pPr>
          </w:p>
          <w:p w:rsidR="004A1382" w:rsidRPr="00AF67D0" w:rsidRDefault="004A1382" w:rsidP="00324D96">
            <w:pPr>
              <w:rPr>
                <w:rFonts w:cs="Arial"/>
              </w:rPr>
            </w:pPr>
            <w:r w:rsidRPr="00AF67D0">
              <w:rPr>
                <w:rFonts w:cs="Arial"/>
              </w:rPr>
              <w:t xml:space="preserve">Generic qualifications, knowledge, experience, skills and qualities are set out in to fulfil this role are set out in </w:t>
            </w:r>
            <w:r>
              <w:rPr>
                <w:rFonts w:cs="Arial"/>
              </w:rPr>
              <w:t>Headteacher Standards 2020.</w:t>
            </w:r>
          </w:p>
          <w:p w:rsidR="004A1382" w:rsidRPr="00AF67D0" w:rsidRDefault="004A1382" w:rsidP="00324D96">
            <w:pPr>
              <w:rPr>
                <w:rFonts w:cs="Arial"/>
              </w:rPr>
            </w:pPr>
          </w:p>
          <w:p w:rsidR="004A1382" w:rsidRPr="00E14EAD" w:rsidRDefault="004A1382" w:rsidP="00324D96">
            <w:pPr>
              <w:rPr>
                <w:rFonts w:cstheme="minorHAnsi"/>
                <w:b/>
              </w:rPr>
            </w:pPr>
            <w:r w:rsidRPr="00AF67D0">
              <w:rPr>
                <w:rFonts w:cs="Arial"/>
              </w:rPr>
              <w:t>Application statements should reflect how you</w:t>
            </w:r>
            <w:r>
              <w:rPr>
                <w:rFonts w:cs="Arial"/>
              </w:rPr>
              <w:t xml:space="preserve"> believe you are able to meet the requirements in the </w:t>
            </w:r>
            <w:r w:rsidRPr="00AF67D0">
              <w:rPr>
                <w:rFonts w:cs="Arial"/>
              </w:rPr>
              <w:t>specification.</w:t>
            </w:r>
          </w:p>
        </w:tc>
      </w:tr>
      <w:tr w:rsidR="004A1382" w:rsidRPr="00AF67D0" w:rsidTr="00324D96">
        <w:tc>
          <w:tcPr>
            <w:tcW w:w="567" w:type="dxa"/>
            <w:shd w:val="clear" w:color="auto" w:fill="A6A6A6" w:themeFill="background1" w:themeFillShade="A6"/>
          </w:tcPr>
          <w:p w:rsidR="004A1382" w:rsidRPr="00E14EAD" w:rsidRDefault="004A1382" w:rsidP="00324D96">
            <w:pPr>
              <w:rPr>
                <w:rFonts w:cstheme="minorHAnsi"/>
                <w:b/>
              </w:rPr>
            </w:pPr>
          </w:p>
        </w:tc>
        <w:tc>
          <w:tcPr>
            <w:tcW w:w="9640" w:type="dxa"/>
            <w:gridSpan w:val="3"/>
            <w:shd w:val="clear" w:color="auto" w:fill="A6A6A6" w:themeFill="background1" w:themeFillShade="A6"/>
          </w:tcPr>
          <w:p w:rsidR="004A1382" w:rsidRPr="00E14EAD" w:rsidRDefault="004A1382" w:rsidP="00324D96">
            <w:pPr>
              <w:rPr>
                <w:rFonts w:cstheme="minorHAnsi"/>
              </w:rPr>
            </w:pPr>
            <w:r w:rsidRPr="00E14EAD">
              <w:rPr>
                <w:rFonts w:cstheme="minorHAnsi"/>
                <w:b/>
              </w:rPr>
              <w:t>Qualifications and Experience</w:t>
            </w:r>
          </w:p>
        </w:tc>
      </w:tr>
      <w:tr w:rsidR="004A1382" w:rsidRPr="00AF67D0" w:rsidTr="00324D96">
        <w:trPr>
          <w:trHeight w:val="191"/>
        </w:trPr>
        <w:tc>
          <w:tcPr>
            <w:tcW w:w="567" w:type="dxa"/>
          </w:tcPr>
          <w:p w:rsidR="004A1382" w:rsidRPr="00E14EAD" w:rsidRDefault="004A1382" w:rsidP="00324D96">
            <w:pPr>
              <w:ind w:left="720"/>
              <w:jc w:val="right"/>
              <w:rPr>
                <w:rFonts w:cstheme="minorHAnsi"/>
              </w:rPr>
            </w:pPr>
          </w:p>
        </w:tc>
        <w:tc>
          <w:tcPr>
            <w:tcW w:w="7655" w:type="dxa"/>
          </w:tcPr>
          <w:p w:rsidR="004A1382" w:rsidRPr="00E14EAD" w:rsidRDefault="004A1382" w:rsidP="00324D96">
            <w:pPr>
              <w:ind w:left="720"/>
              <w:jc w:val="right"/>
              <w:rPr>
                <w:rFonts w:cstheme="minorHAnsi"/>
              </w:rPr>
            </w:pPr>
          </w:p>
        </w:tc>
        <w:tc>
          <w:tcPr>
            <w:tcW w:w="993" w:type="dxa"/>
          </w:tcPr>
          <w:p w:rsidR="004A1382" w:rsidRPr="00E14EAD" w:rsidRDefault="004A1382" w:rsidP="00324D96">
            <w:pPr>
              <w:rPr>
                <w:rFonts w:cstheme="minorHAnsi"/>
                <w:bCs/>
                <w:sz w:val="18"/>
              </w:rPr>
            </w:pPr>
            <w:r w:rsidRPr="00E14EAD">
              <w:rPr>
                <w:rFonts w:cstheme="minorHAnsi"/>
                <w:bCs/>
                <w:sz w:val="18"/>
              </w:rPr>
              <w:t>Essential</w:t>
            </w:r>
          </w:p>
        </w:tc>
        <w:tc>
          <w:tcPr>
            <w:tcW w:w="992" w:type="dxa"/>
          </w:tcPr>
          <w:p w:rsidR="004A1382" w:rsidRPr="00E14EAD" w:rsidRDefault="004A1382" w:rsidP="00324D96">
            <w:pPr>
              <w:rPr>
                <w:rFonts w:cstheme="minorHAnsi"/>
                <w:bCs/>
                <w:sz w:val="18"/>
              </w:rPr>
            </w:pPr>
            <w:r w:rsidRPr="00E14EAD">
              <w:rPr>
                <w:rFonts w:cstheme="minorHAnsi"/>
                <w:bCs/>
                <w:sz w:val="18"/>
              </w:rPr>
              <w:t>Desirable</w:t>
            </w:r>
          </w:p>
        </w:tc>
      </w:tr>
      <w:tr w:rsidR="004A1382" w:rsidRPr="00AF67D0" w:rsidTr="00324D96">
        <w:trPr>
          <w:trHeight w:val="191"/>
        </w:trPr>
        <w:tc>
          <w:tcPr>
            <w:tcW w:w="567" w:type="dxa"/>
            <w:vMerge w:val="restart"/>
          </w:tcPr>
          <w:p w:rsidR="004A1382" w:rsidRPr="00E14EAD" w:rsidRDefault="004A1382" w:rsidP="00324D96">
            <w:pPr>
              <w:jc w:val="right"/>
              <w:rPr>
                <w:rFonts w:cstheme="minorHAnsi"/>
              </w:rPr>
            </w:pPr>
            <w:r w:rsidRPr="00E14EAD">
              <w:rPr>
                <w:rFonts w:cstheme="minorHAnsi"/>
              </w:rPr>
              <w:t>1</w:t>
            </w:r>
          </w:p>
        </w:tc>
        <w:tc>
          <w:tcPr>
            <w:tcW w:w="7655" w:type="dxa"/>
          </w:tcPr>
          <w:p w:rsidR="004A1382" w:rsidRPr="00E14EAD" w:rsidRDefault="004A1382" w:rsidP="00324D96">
            <w:pPr>
              <w:rPr>
                <w:rFonts w:cstheme="minorHAnsi"/>
              </w:rPr>
            </w:pPr>
            <w:r w:rsidRPr="00E14EAD">
              <w:rPr>
                <w:rFonts w:cstheme="minorHAnsi"/>
              </w:rPr>
              <w:t>Qualified Teacher Status</w:t>
            </w:r>
          </w:p>
        </w:tc>
        <w:tc>
          <w:tcPr>
            <w:tcW w:w="993" w:type="dxa"/>
          </w:tcPr>
          <w:p w:rsidR="004A1382" w:rsidRPr="00E14EAD" w:rsidRDefault="004A1382" w:rsidP="00324D96">
            <w:pPr>
              <w:ind w:left="360"/>
              <w:jc w:val="right"/>
              <w:rPr>
                <w:rFonts w:cstheme="minorHAnsi"/>
                <w:bCs/>
              </w:rPr>
            </w:pPr>
            <w:r w:rsidRPr="00E14EAD">
              <w:rPr>
                <w:rFonts w:cstheme="minorHAnsi"/>
                <w:bCs/>
              </w:rPr>
              <w:t>Y</w:t>
            </w:r>
          </w:p>
        </w:tc>
        <w:tc>
          <w:tcPr>
            <w:tcW w:w="992" w:type="dxa"/>
          </w:tcPr>
          <w:p w:rsidR="004A1382" w:rsidRPr="00E14EAD" w:rsidRDefault="004A1382" w:rsidP="00324D96">
            <w:pPr>
              <w:jc w:val="right"/>
              <w:rPr>
                <w:rFonts w:cstheme="minorHAnsi"/>
                <w:bCs/>
              </w:rPr>
            </w:pPr>
          </w:p>
        </w:tc>
      </w:tr>
      <w:tr w:rsidR="004A1382" w:rsidRPr="00AF67D0" w:rsidTr="00324D96">
        <w:trPr>
          <w:trHeight w:val="191"/>
        </w:trPr>
        <w:tc>
          <w:tcPr>
            <w:tcW w:w="567" w:type="dxa"/>
            <w:vMerge/>
          </w:tcPr>
          <w:p w:rsidR="004A1382" w:rsidRPr="00E14EAD" w:rsidRDefault="004A1382" w:rsidP="00324D96">
            <w:pPr>
              <w:jc w:val="right"/>
              <w:rPr>
                <w:rFonts w:cstheme="minorHAnsi"/>
              </w:rPr>
            </w:pPr>
          </w:p>
        </w:tc>
        <w:tc>
          <w:tcPr>
            <w:tcW w:w="7655" w:type="dxa"/>
          </w:tcPr>
          <w:p w:rsidR="004A1382" w:rsidRPr="00E14EAD" w:rsidRDefault="004A1382" w:rsidP="00324D96">
            <w:pPr>
              <w:rPr>
                <w:rFonts w:cstheme="minorHAnsi"/>
              </w:rPr>
            </w:pPr>
            <w:r w:rsidRPr="00E14EAD">
              <w:rPr>
                <w:rFonts w:cstheme="minorHAnsi"/>
              </w:rPr>
              <w:t xml:space="preserve">Qualified to at least Degree Level (or equivalent) </w:t>
            </w:r>
          </w:p>
        </w:tc>
        <w:tc>
          <w:tcPr>
            <w:tcW w:w="993" w:type="dxa"/>
          </w:tcPr>
          <w:p w:rsidR="004A1382" w:rsidRPr="00E14EAD" w:rsidRDefault="004A1382" w:rsidP="00324D96">
            <w:pPr>
              <w:ind w:left="360"/>
              <w:jc w:val="right"/>
              <w:rPr>
                <w:rFonts w:cstheme="minorHAnsi"/>
                <w:bCs/>
              </w:rPr>
            </w:pPr>
            <w:r w:rsidRPr="00E14EAD">
              <w:rPr>
                <w:rFonts w:cstheme="minorHAnsi"/>
                <w:bCs/>
              </w:rPr>
              <w:t>Y</w:t>
            </w:r>
          </w:p>
        </w:tc>
        <w:tc>
          <w:tcPr>
            <w:tcW w:w="992" w:type="dxa"/>
          </w:tcPr>
          <w:p w:rsidR="004A1382" w:rsidRPr="00E14EAD" w:rsidRDefault="004A1382" w:rsidP="00324D96">
            <w:pPr>
              <w:jc w:val="right"/>
              <w:rPr>
                <w:rFonts w:cstheme="minorHAnsi"/>
                <w:bCs/>
              </w:rPr>
            </w:pPr>
          </w:p>
        </w:tc>
      </w:tr>
      <w:tr w:rsidR="004A1382" w:rsidRPr="00AF67D0" w:rsidTr="00324D96">
        <w:trPr>
          <w:trHeight w:val="191"/>
        </w:trPr>
        <w:tc>
          <w:tcPr>
            <w:tcW w:w="567" w:type="dxa"/>
            <w:vMerge/>
          </w:tcPr>
          <w:p w:rsidR="004A1382" w:rsidRPr="00E14EAD" w:rsidRDefault="004A1382" w:rsidP="00324D96">
            <w:pPr>
              <w:jc w:val="right"/>
              <w:rPr>
                <w:rFonts w:cstheme="minorHAnsi"/>
              </w:rPr>
            </w:pPr>
          </w:p>
        </w:tc>
        <w:tc>
          <w:tcPr>
            <w:tcW w:w="7655" w:type="dxa"/>
          </w:tcPr>
          <w:p w:rsidR="004A1382" w:rsidRPr="00E14EAD" w:rsidRDefault="004A1382" w:rsidP="00324D96">
            <w:pPr>
              <w:rPr>
                <w:rFonts w:cstheme="minorHAnsi"/>
              </w:rPr>
            </w:pPr>
            <w:r w:rsidRPr="00E14EAD">
              <w:rPr>
                <w:rFonts w:cstheme="minorHAnsi"/>
              </w:rPr>
              <w:t>Qualified to teach and work in the UK</w:t>
            </w:r>
          </w:p>
        </w:tc>
        <w:tc>
          <w:tcPr>
            <w:tcW w:w="993" w:type="dxa"/>
          </w:tcPr>
          <w:p w:rsidR="004A1382" w:rsidRPr="00E14EAD" w:rsidRDefault="004A1382" w:rsidP="00324D96">
            <w:pPr>
              <w:ind w:left="360"/>
              <w:jc w:val="right"/>
              <w:rPr>
                <w:rFonts w:cstheme="minorHAnsi"/>
                <w:bCs/>
              </w:rPr>
            </w:pPr>
            <w:r w:rsidRPr="00E14EAD">
              <w:rPr>
                <w:rFonts w:cstheme="minorHAnsi"/>
                <w:bCs/>
              </w:rPr>
              <w:t>Y</w:t>
            </w:r>
          </w:p>
        </w:tc>
        <w:tc>
          <w:tcPr>
            <w:tcW w:w="992" w:type="dxa"/>
          </w:tcPr>
          <w:p w:rsidR="004A1382" w:rsidRPr="00E14EAD" w:rsidRDefault="004A1382" w:rsidP="00324D96">
            <w:pPr>
              <w:jc w:val="right"/>
              <w:rPr>
                <w:rFonts w:cstheme="minorHAnsi"/>
                <w:bCs/>
              </w:rPr>
            </w:pPr>
          </w:p>
        </w:tc>
      </w:tr>
      <w:tr w:rsidR="004A1382" w:rsidRPr="00AF67D0" w:rsidTr="00324D96">
        <w:trPr>
          <w:trHeight w:val="191"/>
        </w:trPr>
        <w:tc>
          <w:tcPr>
            <w:tcW w:w="567" w:type="dxa"/>
            <w:vMerge w:val="restart"/>
          </w:tcPr>
          <w:p w:rsidR="004A1382" w:rsidRPr="00E14EAD" w:rsidRDefault="004A1382" w:rsidP="00324D96">
            <w:pPr>
              <w:jc w:val="right"/>
              <w:rPr>
                <w:rFonts w:cstheme="minorHAnsi"/>
              </w:rPr>
            </w:pPr>
            <w:r w:rsidRPr="00E14EAD">
              <w:rPr>
                <w:rFonts w:cstheme="minorHAnsi"/>
              </w:rPr>
              <w:t>2</w:t>
            </w:r>
          </w:p>
        </w:tc>
        <w:tc>
          <w:tcPr>
            <w:tcW w:w="7655" w:type="dxa"/>
          </w:tcPr>
          <w:p w:rsidR="004A1382" w:rsidRPr="00E14EAD" w:rsidRDefault="004A1382" w:rsidP="00324D96">
            <w:pPr>
              <w:rPr>
                <w:rFonts w:cstheme="minorHAnsi"/>
              </w:rPr>
            </w:pPr>
            <w:r w:rsidRPr="00E14EAD">
              <w:rPr>
                <w:rFonts w:cstheme="minorHAnsi"/>
              </w:rPr>
              <w:t>Readiness for headship – NPQH, or evidence of equivalent level of learning - achieved through senior leadership role within a school</w:t>
            </w:r>
            <w:r>
              <w:rPr>
                <w:rFonts w:cstheme="minorHAnsi"/>
              </w:rPr>
              <w:t xml:space="preserve"> and a willingness to undertake it.</w:t>
            </w:r>
          </w:p>
        </w:tc>
        <w:tc>
          <w:tcPr>
            <w:tcW w:w="993" w:type="dxa"/>
          </w:tcPr>
          <w:p w:rsidR="004A1382" w:rsidRPr="00E14EAD" w:rsidRDefault="004A1382" w:rsidP="00324D96">
            <w:pPr>
              <w:ind w:left="360"/>
              <w:jc w:val="right"/>
              <w:rPr>
                <w:rFonts w:cstheme="minorHAnsi"/>
                <w:bCs/>
              </w:rPr>
            </w:pPr>
          </w:p>
        </w:tc>
        <w:tc>
          <w:tcPr>
            <w:tcW w:w="992" w:type="dxa"/>
          </w:tcPr>
          <w:p w:rsidR="004A1382" w:rsidRPr="00E14EAD" w:rsidRDefault="004A1382" w:rsidP="00324D96">
            <w:pPr>
              <w:jc w:val="right"/>
              <w:rPr>
                <w:rFonts w:cstheme="minorHAnsi"/>
                <w:bCs/>
              </w:rPr>
            </w:pPr>
            <w:r w:rsidRPr="00E14EAD">
              <w:rPr>
                <w:rFonts w:cstheme="minorHAnsi"/>
                <w:bCs/>
              </w:rPr>
              <w:t>Y</w:t>
            </w:r>
          </w:p>
        </w:tc>
      </w:tr>
      <w:tr w:rsidR="004A1382" w:rsidRPr="00AF67D0" w:rsidTr="00324D96">
        <w:trPr>
          <w:trHeight w:val="191"/>
        </w:trPr>
        <w:tc>
          <w:tcPr>
            <w:tcW w:w="567" w:type="dxa"/>
            <w:vMerge/>
          </w:tcPr>
          <w:p w:rsidR="004A1382" w:rsidRPr="00E14EAD" w:rsidRDefault="004A1382" w:rsidP="00324D96">
            <w:pPr>
              <w:jc w:val="right"/>
              <w:rPr>
                <w:rFonts w:cstheme="minorHAnsi"/>
              </w:rPr>
            </w:pPr>
          </w:p>
        </w:tc>
        <w:tc>
          <w:tcPr>
            <w:tcW w:w="7655" w:type="dxa"/>
          </w:tcPr>
          <w:p w:rsidR="004A1382" w:rsidRPr="00E14EAD" w:rsidRDefault="004A1382" w:rsidP="00324D96">
            <w:pPr>
              <w:rPr>
                <w:rFonts w:cstheme="minorHAnsi"/>
              </w:rPr>
            </w:pPr>
            <w:r w:rsidRPr="00E14EAD">
              <w:rPr>
                <w:rFonts w:cstheme="minorHAnsi"/>
              </w:rPr>
              <w:t xml:space="preserve">Readiness for headship - Successful experience as a </w:t>
            </w:r>
            <w:r>
              <w:rPr>
                <w:rFonts w:cstheme="minorHAnsi"/>
              </w:rPr>
              <w:t xml:space="preserve">Senior </w:t>
            </w:r>
            <w:r w:rsidRPr="00E14EAD">
              <w:rPr>
                <w:rFonts w:cstheme="minorHAnsi"/>
              </w:rPr>
              <w:t xml:space="preserve">School Leader </w:t>
            </w:r>
          </w:p>
        </w:tc>
        <w:tc>
          <w:tcPr>
            <w:tcW w:w="993" w:type="dxa"/>
          </w:tcPr>
          <w:p w:rsidR="004A1382" w:rsidRPr="00E14EAD" w:rsidRDefault="004A1382" w:rsidP="00324D96">
            <w:pPr>
              <w:ind w:left="360"/>
              <w:jc w:val="right"/>
              <w:rPr>
                <w:rFonts w:cstheme="minorHAnsi"/>
              </w:rPr>
            </w:pPr>
            <w:r w:rsidRPr="00E14EAD">
              <w:rPr>
                <w:rFonts w:cstheme="minorHAnsi"/>
              </w:rPr>
              <w:t>Y</w:t>
            </w:r>
          </w:p>
        </w:tc>
        <w:tc>
          <w:tcPr>
            <w:tcW w:w="992" w:type="dxa"/>
          </w:tcPr>
          <w:p w:rsidR="004A1382" w:rsidRPr="00E14EAD" w:rsidRDefault="004A1382" w:rsidP="00324D96">
            <w:pPr>
              <w:jc w:val="right"/>
              <w:rPr>
                <w:rFonts w:cstheme="minorHAnsi"/>
                <w:bCs/>
              </w:rPr>
            </w:pPr>
          </w:p>
        </w:tc>
      </w:tr>
      <w:tr w:rsidR="004A1382" w:rsidRPr="00AF67D0" w:rsidTr="00324D96">
        <w:trPr>
          <w:trHeight w:val="512"/>
        </w:trPr>
        <w:tc>
          <w:tcPr>
            <w:tcW w:w="567" w:type="dxa"/>
            <w:vMerge w:val="restart"/>
          </w:tcPr>
          <w:p w:rsidR="004A1382" w:rsidRPr="00E14EAD" w:rsidRDefault="004A1382" w:rsidP="00324D96">
            <w:pPr>
              <w:jc w:val="right"/>
              <w:rPr>
                <w:rFonts w:cstheme="minorHAnsi"/>
              </w:rPr>
            </w:pPr>
            <w:r w:rsidRPr="00E14EAD">
              <w:rPr>
                <w:rFonts w:cstheme="minorHAnsi"/>
              </w:rPr>
              <w:t>3a</w:t>
            </w:r>
          </w:p>
          <w:p w:rsidR="004A1382" w:rsidRPr="00E14EAD" w:rsidRDefault="004A1382" w:rsidP="00324D96">
            <w:pPr>
              <w:jc w:val="right"/>
              <w:rPr>
                <w:rFonts w:cstheme="minorHAnsi"/>
              </w:rPr>
            </w:pPr>
          </w:p>
          <w:p w:rsidR="004A1382" w:rsidRPr="00E14EAD" w:rsidRDefault="004A1382" w:rsidP="00324D96">
            <w:pPr>
              <w:rPr>
                <w:rFonts w:cstheme="minorHAnsi"/>
              </w:rPr>
            </w:pPr>
          </w:p>
          <w:p w:rsidR="004A1382" w:rsidRDefault="004A1382" w:rsidP="00324D96">
            <w:pPr>
              <w:jc w:val="right"/>
              <w:rPr>
                <w:rFonts w:cstheme="minorHAnsi"/>
              </w:rPr>
            </w:pPr>
            <w:r w:rsidRPr="00E14EAD">
              <w:rPr>
                <w:rFonts w:cstheme="minorHAnsi"/>
              </w:rPr>
              <w:t>3</w:t>
            </w:r>
            <w:r>
              <w:rPr>
                <w:rFonts w:cstheme="minorHAnsi"/>
              </w:rPr>
              <w:t>b</w:t>
            </w:r>
          </w:p>
          <w:p w:rsidR="004A1382" w:rsidRDefault="004A1382" w:rsidP="00324D96">
            <w:pPr>
              <w:jc w:val="right"/>
              <w:rPr>
                <w:rFonts w:cstheme="minorHAnsi"/>
              </w:rPr>
            </w:pPr>
          </w:p>
          <w:p w:rsidR="004A1382" w:rsidRPr="00E14EAD" w:rsidRDefault="004A1382" w:rsidP="00324D96">
            <w:pPr>
              <w:jc w:val="right"/>
              <w:rPr>
                <w:rFonts w:cstheme="minorHAnsi"/>
              </w:rPr>
            </w:pPr>
            <w:r>
              <w:rPr>
                <w:rFonts w:cstheme="minorHAnsi"/>
              </w:rPr>
              <w:t>3c</w:t>
            </w:r>
          </w:p>
        </w:tc>
        <w:tc>
          <w:tcPr>
            <w:tcW w:w="7655" w:type="dxa"/>
          </w:tcPr>
          <w:p w:rsidR="004A1382" w:rsidRPr="00E14EAD" w:rsidRDefault="004A1382" w:rsidP="00324D96">
            <w:pPr>
              <w:rPr>
                <w:rFonts w:cstheme="minorHAnsi"/>
              </w:rPr>
            </w:pPr>
            <w:r>
              <w:rPr>
                <w:rFonts w:cstheme="minorHAnsi"/>
              </w:rPr>
              <w:t>Effective</w:t>
            </w:r>
            <w:r w:rsidRPr="00E14EAD">
              <w:rPr>
                <w:rFonts w:cstheme="minorHAnsi"/>
              </w:rPr>
              <w:t xml:space="preserve"> teacher in the primary phase</w:t>
            </w:r>
            <w:r>
              <w:rPr>
                <w:rFonts w:cstheme="minorHAnsi"/>
              </w:rPr>
              <w:t>.</w:t>
            </w:r>
          </w:p>
        </w:tc>
        <w:tc>
          <w:tcPr>
            <w:tcW w:w="993" w:type="dxa"/>
          </w:tcPr>
          <w:p w:rsidR="004A1382" w:rsidRPr="00E14EAD" w:rsidRDefault="004A1382" w:rsidP="00324D96">
            <w:pPr>
              <w:jc w:val="right"/>
              <w:rPr>
                <w:rFonts w:cstheme="minorHAnsi"/>
              </w:rPr>
            </w:pPr>
            <w:r w:rsidRPr="00E14EAD">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550"/>
        </w:trPr>
        <w:tc>
          <w:tcPr>
            <w:tcW w:w="567" w:type="dxa"/>
            <w:vMerge/>
          </w:tcPr>
          <w:p w:rsidR="004A1382" w:rsidRPr="00E14EAD" w:rsidRDefault="004A1382" w:rsidP="00324D96">
            <w:pPr>
              <w:jc w:val="right"/>
              <w:rPr>
                <w:rFonts w:cstheme="minorHAnsi"/>
              </w:rPr>
            </w:pPr>
          </w:p>
        </w:tc>
        <w:tc>
          <w:tcPr>
            <w:tcW w:w="7655" w:type="dxa"/>
          </w:tcPr>
          <w:p w:rsidR="004A1382" w:rsidRPr="00E14EAD" w:rsidRDefault="004A1382" w:rsidP="00324D96">
            <w:pPr>
              <w:rPr>
                <w:rFonts w:cstheme="minorHAnsi"/>
              </w:rPr>
            </w:pPr>
            <w:r>
              <w:rPr>
                <w:rFonts w:cstheme="minorHAnsi"/>
              </w:rPr>
              <w:t xml:space="preserve">Evidence of </w:t>
            </w:r>
            <w:r w:rsidRPr="00E14EAD">
              <w:rPr>
                <w:rFonts w:cstheme="minorHAnsi"/>
              </w:rPr>
              <w:t>significantly raising the attainment and accelerating progress of children in classes you have taught and subjects led</w:t>
            </w:r>
          </w:p>
        </w:tc>
        <w:tc>
          <w:tcPr>
            <w:tcW w:w="993" w:type="dxa"/>
          </w:tcPr>
          <w:p w:rsidR="004A1382" w:rsidRPr="00E14EAD" w:rsidRDefault="004A1382" w:rsidP="00324D96">
            <w:pPr>
              <w:jc w:val="right"/>
              <w:rPr>
                <w:rFonts w:cstheme="minorHAnsi"/>
              </w:rPr>
            </w:pPr>
            <w:r w:rsidRPr="00E14EAD">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550"/>
        </w:trPr>
        <w:tc>
          <w:tcPr>
            <w:tcW w:w="567" w:type="dxa"/>
            <w:vMerge/>
          </w:tcPr>
          <w:p w:rsidR="004A1382" w:rsidRPr="00E14EAD" w:rsidRDefault="004A1382" w:rsidP="00324D96">
            <w:pPr>
              <w:jc w:val="right"/>
              <w:rPr>
                <w:rFonts w:cstheme="minorHAnsi"/>
              </w:rPr>
            </w:pPr>
          </w:p>
        </w:tc>
        <w:tc>
          <w:tcPr>
            <w:tcW w:w="7655" w:type="dxa"/>
          </w:tcPr>
          <w:p w:rsidR="004A1382" w:rsidRPr="00E14EAD" w:rsidRDefault="004A1382" w:rsidP="00324D96">
            <w:pPr>
              <w:rPr>
                <w:rFonts w:cstheme="minorHAnsi"/>
              </w:rPr>
            </w:pPr>
            <w:r w:rsidRPr="00E14EAD">
              <w:rPr>
                <w:rFonts w:cstheme="minorHAnsi"/>
              </w:rPr>
              <w:t>A proven track-record/ability to develop others to achieve significantly improved outcomes for children via your support/intervention</w:t>
            </w:r>
          </w:p>
        </w:tc>
        <w:tc>
          <w:tcPr>
            <w:tcW w:w="993" w:type="dxa"/>
          </w:tcPr>
          <w:p w:rsidR="004A1382" w:rsidRPr="00E14EAD" w:rsidRDefault="004A1382" w:rsidP="00324D96">
            <w:pPr>
              <w:jc w:val="right"/>
              <w:rPr>
                <w:rFonts w:cstheme="minorHAnsi"/>
              </w:rPr>
            </w:pPr>
          </w:p>
        </w:tc>
        <w:tc>
          <w:tcPr>
            <w:tcW w:w="992" w:type="dxa"/>
          </w:tcPr>
          <w:p w:rsidR="004A1382" w:rsidRPr="00E14EAD" w:rsidRDefault="004A1382" w:rsidP="00324D96">
            <w:pPr>
              <w:jc w:val="right"/>
              <w:rPr>
                <w:rFonts w:cstheme="minorHAnsi"/>
              </w:rPr>
            </w:pPr>
          </w:p>
        </w:tc>
      </w:tr>
      <w:tr w:rsidR="004A1382" w:rsidRPr="00AF67D0" w:rsidTr="00324D96">
        <w:trPr>
          <w:trHeight w:val="350"/>
        </w:trPr>
        <w:tc>
          <w:tcPr>
            <w:tcW w:w="567" w:type="dxa"/>
          </w:tcPr>
          <w:p w:rsidR="004A1382" w:rsidRPr="00E14EAD" w:rsidRDefault="004A1382" w:rsidP="00324D96">
            <w:pPr>
              <w:jc w:val="right"/>
              <w:rPr>
                <w:rFonts w:cstheme="minorHAnsi"/>
              </w:rPr>
            </w:pPr>
            <w:r w:rsidRPr="00E14EAD">
              <w:rPr>
                <w:rFonts w:cstheme="minorHAnsi"/>
              </w:rPr>
              <w:t>4a</w:t>
            </w:r>
          </w:p>
        </w:tc>
        <w:tc>
          <w:tcPr>
            <w:tcW w:w="7655" w:type="dxa"/>
          </w:tcPr>
          <w:p w:rsidR="004A1382" w:rsidRPr="00E14EAD" w:rsidRDefault="004A1382" w:rsidP="00324D96">
            <w:pPr>
              <w:rPr>
                <w:rFonts w:cstheme="minorHAnsi"/>
              </w:rPr>
            </w:pPr>
            <w:r w:rsidRPr="00E14EAD">
              <w:rPr>
                <w:rFonts w:cstheme="minorHAnsi"/>
              </w:rPr>
              <w:t xml:space="preserve">Recent and relevant in-service professional development and/or training which has had direct impact upon leadership/school improvement. </w:t>
            </w:r>
          </w:p>
        </w:tc>
        <w:tc>
          <w:tcPr>
            <w:tcW w:w="993" w:type="dxa"/>
          </w:tcPr>
          <w:p w:rsidR="004A1382" w:rsidRPr="00E14EAD" w:rsidRDefault="004A1382" w:rsidP="00324D96">
            <w:pPr>
              <w:jc w:val="right"/>
              <w:rPr>
                <w:rFonts w:cstheme="minorHAnsi"/>
              </w:rPr>
            </w:pPr>
            <w:r w:rsidRPr="00E14EAD">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350"/>
        </w:trPr>
        <w:tc>
          <w:tcPr>
            <w:tcW w:w="567" w:type="dxa"/>
          </w:tcPr>
          <w:p w:rsidR="004A1382" w:rsidRPr="00E14EAD" w:rsidRDefault="004A1382" w:rsidP="00324D96">
            <w:pPr>
              <w:jc w:val="right"/>
              <w:rPr>
                <w:rFonts w:cstheme="minorHAnsi"/>
              </w:rPr>
            </w:pPr>
            <w:r w:rsidRPr="00E14EAD">
              <w:rPr>
                <w:rFonts w:cstheme="minorHAnsi"/>
              </w:rPr>
              <w:t>4b</w:t>
            </w:r>
          </w:p>
        </w:tc>
        <w:tc>
          <w:tcPr>
            <w:tcW w:w="7655" w:type="dxa"/>
          </w:tcPr>
          <w:p w:rsidR="004A1382" w:rsidRPr="00E14EAD" w:rsidRDefault="004A1382" w:rsidP="00324D96">
            <w:pPr>
              <w:rPr>
                <w:rFonts w:cstheme="minorHAnsi"/>
              </w:rPr>
            </w:pPr>
            <w:r w:rsidRPr="00E14EAD">
              <w:rPr>
                <w:rFonts w:cstheme="minorHAnsi"/>
              </w:rPr>
              <w:t>Recent and relevant experience and in-service professional development and/or training including school-wide Operational Skills, Financial Management and Managing Teams</w:t>
            </w:r>
          </w:p>
        </w:tc>
        <w:tc>
          <w:tcPr>
            <w:tcW w:w="993" w:type="dxa"/>
          </w:tcPr>
          <w:p w:rsidR="004A1382" w:rsidRPr="00E14EAD" w:rsidRDefault="004A1382" w:rsidP="00324D96">
            <w:pPr>
              <w:jc w:val="right"/>
              <w:rPr>
                <w:rFonts w:cstheme="minorHAnsi"/>
              </w:rPr>
            </w:pPr>
          </w:p>
        </w:tc>
        <w:tc>
          <w:tcPr>
            <w:tcW w:w="992" w:type="dxa"/>
          </w:tcPr>
          <w:p w:rsidR="004A1382" w:rsidRPr="00E14EAD" w:rsidRDefault="004A1382" w:rsidP="00324D96">
            <w:pPr>
              <w:jc w:val="right"/>
              <w:rPr>
                <w:rFonts w:cstheme="minorHAnsi"/>
              </w:rPr>
            </w:pPr>
            <w:r w:rsidRPr="00E14EAD">
              <w:rPr>
                <w:rFonts w:cstheme="minorHAnsi"/>
              </w:rPr>
              <w:t>Y</w:t>
            </w:r>
          </w:p>
        </w:tc>
      </w:tr>
      <w:tr w:rsidR="004A1382" w:rsidRPr="00AF67D0" w:rsidTr="00324D96">
        <w:trPr>
          <w:trHeight w:val="350"/>
        </w:trPr>
        <w:tc>
          <w:tcPr>
            <w:tcW w:w="567" w:type="dxa"/>
          </w:tcPr>
          <w:p w:rsidR="004A1382" w:rsidRPr="00E14EAD" w:rsidRDefault="004A1382" w:rsidP="00324D96">
            <w:pPr>
              <w:jc w:val="right"/>
              <w:rPr>
                <w:rFonts w:cstheme="minorHAnsi"/>
              </w:rPr>
            </w:pPr>
            <w:r w:rsidRPr="00E14EAD">
              <w:rPr>
                <w:rFonts w:cstheme="minorHAnsi"/>
              </w:rPr>
              <w:t>4c</w:t>
            </w:r>
          </w:p>
        </w:tc>
        <w:tc>
          <w:tcPr>
            <w:tcW w:w="7655" w:type="dxa"/>
          </w:tcPr>
          <w:p w:rsidR="004A1382" w:rsidRPr="00E14EAD" w:rsidRDefault="004A1382" w:rsidP="00324D96">
            <w:pPr>
              <w:rPr>
                <w:rFonts w:cstheme="minorHAnsi"/>
              </w:rPr>
            </w:pPr>
            <w:r w:rsidRPr="00E14EAD">
              <w:rPr>
                <w:rFonts w:cstheme="minorHAnsi"/>
              </w:rPr>
              <w:t>Recent in-service professional development and/or training in Safeguarding</w:t>
            </w:r>
          </w:p>
        </w:tc>
        <w:tc>
          <w:tcPr>
            <w:tcW w:w="993" w:type="dxa"/>
          </w:tcPr>
          <w:p w:rsidR="004A1382" w:rsidRPr="00E14EAD" w:rsidRDefault="004A1382" w:rsidP="00324D96">
            <w:pPr>
              <w:jc w:val="right"/>
              <w:rPr>
                <w:rFonts w:cstheme="minorHAnsi"/>
              </w:rPr>
            </w:pPr>
            <w:r w:rsidRPr="00E14EAD">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234"/>
        </w:trPr>
        <w:tc>
          <w:tcPr>
            <w:tcW w:w="567" w:type="dxa"/>
            <w:shd w:val="clear" w:color="auto" w:fill="A6A6A6" w:themeFill="background1" w:themeFillShade="A6"/>
          </w:tcPr>
          <w:p w:rsidR="004A1382" w:rsidRPr="00E14EAD" w:rsidRDefault="004A1382" w:rsidP="00324D96">
            <w:pPr>
              <w:jc w:val="both"/>
              <w:rPr>
                <w:rFonts w:cstheme="minorHAnsi"/>
                <w:b/>
              </w:rPr>
            </w:pPr>
          </w:p>
        </w:tc>
        <w:tc>
          <w:tcPr>
            <w:tcW w:w="7655" w:type="dxa"/>
            <w:shd w:val="clear" w:color="auto" w:fill="A6A6A6" w:themeFill="background1" w:themeFillShade="A6"/>
          </w:tcPr>
          <w:p w:rsidR="004A1382" w:rsidRPr="00E14EAD" w:rsidRDefault="004A1382" w:rsidP="00324D96">
            <w:pPr>
              <w:jc w:val="both"/>
              <w:rPr>
                <w:rFonts w:cstheme="minorHAnsi"/>
                <w:b/>
              </w:rPr>
            </w:pPr>
            <w:r w:rsidRPr="00E14EAD">
              <w:rPr>
                <w:rFonts w:cstheme="minorHAnsi"/>
                <w:b/>
              </w:rPr>
              <w:t>Leadership Skills and Knowledge</w:t>
            </w:r>
          </w:p>
        </w:tc>
        <w:tc>
          <w:tcPr>
            <w:tcW w:w="993" w:type="dxa"/>
            <w:shd w:val="clear" w:color="auto" w:fill="A6A6A6" w:themeFill="background1" w:themeFillShade="A6"/>
          </w:tcPr>
          <w:p w:rsidR="004A1382" w:rsidRPr="00E14EAD" w:rsidRDefault="004A1382" w:rsidP="00324D96">
            <w:pPr>
              <w:rPr>
                <w:rFonts w:cstheme="minorHAnsi"/>
                <w:b/>
              </w:rPr>
            </w:pPr>
          </w:p>
        </w:tc>
        <w:tc>
          <w:tcPr>
            <w:tcW w:w="992" w:type="dxa"/>
            <w:shd w:val="clear" w:color="auto" w:fill="A6A6A6" w:themeFill="background1" w:themeFillShade="A6"/>
          </w:tcPr>
          <w:p w:rsidR="004A1382" w:rsidRPr="00E14EAD" w:rsidRDefault="004A1382" w:rsidP="00324D96">
            <w:pPr>
              <w:rPr>
                <w:rFonts w:cstheme="minorHAnsi"/>
                <w:b/>
              </w:rPr>
            </w:pPr>
          </w:p>
        </w:tc>
      </w:tr>
      <w:tr w:rsidR="004A1382" w:rsidRPr="00AF67D0" w:rsidTr="00324D96">
        <w:trPr>
          <w:trHeight w:val="414"/>
        </w:trPr>
        <w:tc>
          <w:tcPr>
            <w:tcW w:w="567" w:type="dxa"/>
          </w:tcPr>
          <w:p w:rsidR="004A1382" w:rsidRPr="00E14EAD" w:rsidRDefault="004A1382" w:rsidP="00324D96">
            <w:pPr>
              <w:rPr>
                <w:rFonts w:cstheme="minorHAnsi"/>
              </w:rPr>
            </w:pPr>
            <w:r w:rsidRPr="00E14EAD">
              <w:rPr>
                <w:rFonts w:cstheme="minorHAnsi"/>
              </w:rPr>
              <w:t>5</w:t>
            </w:r>
          </w:p>
        </w:tc>
        <w:tc>
          <w:tcPr>
            <w:tcW w:w="7655" w:type="dxa"/>
          </w:tcPr>
          <w:p w:rsidR="004A1382" w:rsidRPr="00E14EAD" w:rsidRDefault="004A1382" w:rsidP="00324D96">
            <w:pPr>
              <w:rPr>
                <w:rFonts w:cstheme="minorHAnsi"/>
              </w:rPr>
            </w:pPr>
            <w:r w:rsidRPr="00E14EAD">
              <w:rPr>
                <w:rFonts w:cstheme="minorHAnsi"/>
              </w:rPr>
              <w:t>The ability to articulate and communicate a vision for Sturminster Marshall First School.</w:t>
            </w:r>
          </w:p>
        </w:tc>
        <w:tc>
          <w:tcPr>
            <w:tcW w:w="993" w:type="dxa"/>
          </w:tcPr>
          <w:p w:rsidR="004A1382" w:rsidRPr="00E14EAD" w:rsidRDefault="004A1382" w:rsidP="00324D96">
            <w:pPr>
              <w:ind w:left="360"/>
              <w:jc w:val="right"/>
              <w:rPr>
                <w:rFonts w:cstheme="minorHAnsi"/>
              </w:rPr>
            </w:pPr>
            <w:r w:rsidRPr="00E14EAD">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414"/>
        </w:trPr>
        <w:tc>
          <w:tcPr>
            <w:tcW w:w="567" w:type="dxa"/>
          </w:tcPr>
          <w:p w:rsidR="004A1382" w:rsidRPr="00E14EAD" w:rsidRDefault="004A1382" w:rsidP="00324D96">
            <w:pPr>
              <w:rPr>
                <w:rFonts w:cstheme="minorHAnsi"/>
              </w:rPr>
            </w:pPr>
            <w:r w:rsidRPr="00E14EAD">
              <w:rPr>
                <w:rFonts w:cstheme="minorHAnsi"/>
              </w:rPr>
              <w:t>6</w:t>
            </w:r>
          </w:p>
        </w:tc>
        <w:tc>
          <w:tcPr>
            <w:tcW w:w="7655" w:type="dxa"/>
          </w:tcPr>
          <w:p w:rsidR="004A1382" w:rsidRPr="00E14EAD" w:rsidRDefault="004A1382" w:rsidP="00324D96">
            <w:pPr>
              <w:rPr>
                <w:rFonts w:cstheme="minorHAnsi"/>
              </w:rPr>
            </w:pPr>
            <w:r>
              <w:rPr>
                <w:rFonts w:cstheme="minorHAnsi"/>
              </w:rPr>
              <w:t>A</w:t>
            </w:r>
            <w:r w:rsidRPr="00E14EAD">
              <w:rPr>
                <w:rFonts w:cstheme="minorHAnsi"/>
              </w:rPr>
              <w:t>ble to set a clear strategic plan and direction for the school and communicate it effectively with the school community</w:t>
            </w:r>
          </w:p>
        </w:tc>
        <w:tc>
          <w:tcPr>
            <w:tcW w:w="993" w:type="dxa"/>
          </w:tcPr>
          <w:p w:rsidR="004A1382" w:rsidRPr="00E14EAD" w:rsidRDefault="004A1382" w:rsidP="00324D96">
            <w:pPr>
              <w:ind w:left="360"/>
              <w:jc w:val="right"/>
              <w:rPr>
                <w:rFonts w:cstheme="minorHAnsi"/>
              </w:rPr>
            </w:pPr>
            <w:r w:rsidRPr="00E14EAD">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414"/>
        </w:trPr>
        <w:tc>
          <w:tcPr>
            <w:tcW w:w="567" w:type="dxa"/>
          </w:tcPr>
          <w:p w:rsidR="004A1382" w:rsidRPr="00E14EAD" w:rsidRDefault="004A1382" w:rsidP="00324D96">
            <w:pPr>
              <w:rPr>
                <w:rFonts w:cstheme="minorHAnsi"/>
              </w:rPr>
            </w:pPr>
            <w:r w:rsidRPr="00E14EAD">
              <w:rPr>
                <w:rFonts w:cstheme="minorHAnsi"/>
              </w:rPr>
              <w:t>7</w:t>
            </w:r>
          </w:p>
        </w:tc>
        <w:tc>
          <w:tcPr>
            <w:tcW w:w="7655" w:type="dxa"/>
          </w:tcPr>
          <w:p w:rsidR="004A1382" w:rsidRPr="00E14EAD" w:rsidRDefault="004A1382" w:rsidP="00324D96">
            <w:pPr>
              <w:rPr>
                <w:rFonts w:cstheme="minorHAnsi"/>
              </w:rPr>
            </w:pPr>
            <w:r w:rsidRPr="00E14EAD">
              <w:rPr>
                <w:rFonts w:cstheme="minorHAnsi"/>
              </w:rPr>
              <w:t>Can demonstrate impact of building effective working relationships beyond a school – e.g. cluster working, research hubs or local authority/ diocese work</w:t>
            </w:r>
          </w:p>
        </w:tc>
        <w:tc>
          <w:tcPr>
            <w:tcW w:w="993" w:type="dxa"/>
          </w:tcPr>
          <w:p w:rsidR="004A1382" w:rsidRPr="00E14EAD" w:rsidRDefault="004A1382" w:rsidP="00324D96">
            <w:pPr>
              <w:ind w:left="360"/>
              <w:jc w:val="right"/>
              <w:rPr>
                <w:rFonts w:cstheme="minorHAnsi"/>
              </w:rPr>
            </w:pPr>
          </w:p>
        </w:tc>
        <w:tc>
          <w:tcPr>
            <w:tcW w:w="992" w:type="dxa"/>
          </w:tcPr>
          <w:p w:rsidR="004A1382" w:rsidRPr="00E14EAD" w:rsidRDefault="004A1382" w:rsidP="00324D96">
            <w:pPr>
              <w:jc w:val="right"/>
              <w:rPr>
                <w:rFonts w:cstheme="minorHAnsi"/>
              </w:rPr>
            </w:pPr>
            <w:r w:rsidRPr="00E14EAD">
              <w:rPr>
                <w:rFonts w:cstheme="minorHAnsi"/>
              </w:rPr>
              <w:t>Y</w:t>
            </w:r>
          </w:p>
        </w:tc>
      </w:tr>
      <w:tr w:rsidR="004A1382" w:rsidRPr="00AF67D0" w:rsidTr="00324D96">
        <w:trPr>
          <w:trHeight w:val="414"/>
        </w:trPr>
        <w:tc>
          <w:tcPr>
            <w:tcW w:w="567" w:type="dxa"/>
          </w:tcPr>
          <w:p w:rsidR="004A1382" w:rsidRPr="00E14EAD" w:rsidRDefault="004A1382" w:rsidP="00324D96">
            <w:pPr>
              <w:rPr>
                <w:rFonts w:cstheme="minorHAnsi"/>
              </w:rPr>
            </w:pPr>
            <w:r w:rsidRPr="00E14EAD">
              <w:rPr>
                <w:rFonts w:cstheme="minorHAnsi"/>
              </w:rPr>
              <w:t>8</w:t>
            </w:r>
          </w:p>
        </w:tc>
        <w:tc>
          <w:tcPr>
            <w:tcW w:w="7655" w:type="dxa"/>
          </w:tcPr>
          <w:p w:rsidR="004A1382" w:rsidRPr="00E14EAD" w:rsidRDefault="004A1382" w:rsidP="00324D96">
            <w:pPr>
              <w:rPr>
                <w:rFonts w:cstheme="minorHAnsi"/>
              </w:rPr>
            </w:pPr>
            <w:r w:rsidRPr="00E14EAD">
              <w:rPr>
                <w:rFonts w:cstheme="minorHAnsi"/>
              </w:rPr>
              <w:t xml:space="preserve">Demonstrates the ability to develop others, to lead by example and to support and champion staff and children, creating an inclusive environment that engages all stakeholders and nurtures all children to achieve </w:t>
            </w:r>
            <w:r>
              <w:rPr>
                <w:rFonts w:cstheme="minorHAnsi"/>
              </w:rPr>
              <w:t>well</w:t>
            </w:r>
          </w:p>
        </w:tc>
        <w:tc>
          <w:tcPr>
            <w:tcW w:w="993" w:type="dxa"/>
          </w:tcPr>
          <w:p w:rsidR="004A1382" w:rsidRPr="00E14EAD" w:rsidRDefault="004A1382" w:rsidP="00324D96">
            <w:pPr>
              <w:ind w:left="360"/>
              <w:jc w:val="right"/>
              <w:rPr>
                <w:rFonts w:cstheme="minorHAnsi"/>
              </w:rPr>
            </w:pPr>
            <w:r w:rsidRPr="00E14EAD">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274"/>
        </w:trPr>
        <w:tc>
          <w:tcPr>
            <w:tcW w:w="567" w:type="dxa"/>
          </w:tcPr>
          <w:p w:rsidR="004A1382" w:rsidRPr="00E14EAD" w:rsidRDefault="004A1382" w:rsidP="00324D96">
            <w:pPr>
              <w:rPr>
                <w:rFonts w:cstheme="minorHAnsi"/>
              </w:rPr>
            </w:pPr>
            <w:r w:rsidRPr="00E14EAD">
              <w:rPr>
                <w:rFonts w:cstheme="minorHAnsi"/>
              </w:rPr>
              <w:t>9</w:t>
            </w:r>
          </w:p>
        </w:tc>
        <w:tc>
          <w:tcPr>
            <w:tcW w:w="7655" w:type="dxa"/>
          </w:tcPr>
          <w:p w:rsidR="004A1382" w:rsidRPr="00E14EAD" w:rsidRDefault="004A1382" w:rsidP="00324D96">
            <w:pPr>
              <w:rPr>
                <w:rFonts w:cstheme="minorHAnsi"/>
              </w:rPr>
            </w:pPr>
            <w:r w:rsidRPr="00E14EAD">
              <w:rPr>
                <w:rFonts w:cstheme="minorHAnsi"/>
              </w:rPr>
              <w:t>Can evidence successful use of performance management and professional development of all staff, including the effective management of underperformance where required</w:t>
            </w:r>
          </w:p>
        </w:tc>
        <w:tc>
          <w:tcPr>
            <w:tcW w:w="993" w:type="dxa"/>
          </w:tcPr>
          <w:p w:rsidR="004A1382" w:rsidRPr="00E14EAD" w:rsidRDefault="004A1382" w:rsidP="00324D96">
            <w:pPr>
              <w:ind w:left="360"/>
              <w:jc w:val="right"/>
              <w:rPr>
                <w:rFonts w:cstheme="minorHAnsi"/>
              </w:rPr>
            </w:pPr>
            <w:r w:rsidRPr="00E14EAD">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274"/>
        </w:trPr>
        <w:tc>
          <w:tcPr>
            <w:tcW w:w="567" w:type="dxa"/>
          </w:tcPr>
          <w:p w:rsidR="004A1382" w:rsidRPr="00E14EAD" w:rsidRDefault="004A1382" w:rsidP="00324D96">
            <w:pPr>
              <w:rPr>
                <w:rFonts w:cstheme="minorHAnsi"/>
              </w:rPr>
            </w:pPr>
            <w:r w:rsidRPr="00E14EAD">
              <w:rPr>
                <w:rFonts w:cstheme="minorHAnsi"/>
              </w:rPr>
              <w:t>10</w:t>
            </w:r>
          </w:p>
        </w:tc>
        <w:tc>
          <w:tcPr>
            <w:tcW w:w="7655" w:type="dxa"/>
          </w:tcPr>
          <w:p w:rsidR="004A1382" w:rsidRPr="00E14EAD" w:rsidRDefault="004A1382" w:rsidP="00324D96">
            <w:pPr>
              <w:rPr>
                <w:rFonts w:cstheme="minorHAnsi"/>
              </w:rPr>
            </w:pPr>
            <w:r w:rsidRPr="00E14EAD">
              <w:rPr>
                <w:rFonts w:cstheme="minorHAnsi"/>
              </w:rPr>
              <w:t xml:space="preserve">An inspiring, dynamic leader who has successfully used whole school self-evaluation (e.g. lesson observations, work scrutiny and data analysis) to identify </w:t>
            </w:r>
            <w:r w:rsidRPr="00E14EAD">
              <w:rPr>
                <w:rFonts w:cstheme="minorHAnsi"/>
              </w:rPr>
              <w:lastRenderedPageBreak/>
              <w:t>weaknesses that need addressing, raise standards and bring about sustained school improvement</w:t>
            </w:r>
          </w:p>
        </w:tc>
        <w:tc>
          <w:tcPr>
            <w:tcW w:w="993" w:type="dxa"/>
          </w:tcPr>
          <w:p w:rsidR="004A1382" w:rsidRPr="00E14EAD" w:rsidRDefault="004A1382" w:rsidP="00324D96">
            <w:pPr>
              <w:ind w:left="360"/>
              <w:jc w:val="right"/>
              <w:rPr>
                <w:rFonts w:cstheme="minorHAnsi"/>
              </w:rPr>
            </w:pPr>
            <w:r w:rsidRPr="00E14EAD">
              <w:rPr>
                <w:rFonts w:cstheme="minorHAnsi"/>
              </w:rPr>
              <w:lastRenderedPageBreak/>
              <w:t>Y</w:t>
            </w:r>
          </w:p>
        </w:tc>
        <w:tc>
          <w:tcPr>
            <w:tcW w:w="992" w:type="dxa"/>
          </w:tcPr>
          <w:p w:rsidR="004A1382" w:rsidRPr="00E14EAD" w:rsidRDefault="004A1382" w:rsidP="00324D96">
            <w:pPr>
              <w:jc w:val="right"/>
              <w:rPr>
                <w:rFonts w:cstheme="minorHAnsi"/>
              </w:rPr>
            </w:pPr>
          </w:p>
        </w:tc>
      </w:tr>
      <w:tr w:rsidR="004A1382" w:rsidRPr="00AF67D0" w:rsidTr="00324D96">
        <w:trPr>
          <w:trHeight w:val="274"/>
        </w:trPr>
        <w:tc>
          <w:tcPr>
            <w:tcW w:w="567" w:type="dxa"/>
          </w:tcPr>
          <w:p w:rsidR="004A1382" w:rsidRPr="00E14EAD" w:rsidRDefault="004A1382" w:rsidP="00324D96">
            <w:pPr>
              <w:rPr>
                <w:rFonts w:cstheme="minorHAnsi"/>
              </w:rPr>
            </w:pPr>
            <w:r w:rsidRPr="00E14EAD">
              <w:rPr>
                <w:rFonts w:cstheme="minorHAnsi"/>
              </w:rPr>
              <w:lastRenderedPageBreak/>
              <w:t>11</w:t>
            </w:r>
          </w:p>
        </w:tc>
        <w:tc>
          <w:tcPr>
            <w:tcW w:w="7655" w:type="dxa"/>
          </w:tcPr>
          <w:p w:rsidR="004A1382" w:rsidRPr="00E14EAD" w:rsidRDefault="004A1382" w:rsidP="00324D96">
            <w:pPr>
              <w:rPr>
                <w:rFonts w:cstheme="minorHAnsi"/>
              </w:rPr>
            </w:pPr>
            <w:r w:rsidRPr="00E14EAD">
              <w:rPr>
                <w:rFonts w:cstheme="minorHAnsi"/>
              </w:rPr>
              <w:t>The ability to secure effective, transparent governance and to build an open working relat</w:t>
            </w:r>
            <w:r>
              <w:rPr>
                <w:rFonts w:cstheme="minorHAnsi"/>
              </w:rPr>
              <w:t>ionship with the Governing Body</w:t>
            </w:r>
          </w:p>
        </w:tc>
        <w:tc>
          <w:tcPr>
            <w:tcW w:w="993" w:type="dxa"/>
          </w:tcPr>
          <w:p w:rsidR="004A1382" w:rsidRPr="00E14EAD" w:rsidRDefault="004A1382" w:rsidP="00324D96">
            <w:pPr>
              <w:ind w:left="360"/>
              <w:jc w:val="right"/>
              <w:rPr>
                <w:rFonts w:cstheme="minorHAnsi"/>
              </w:rPr>
            </w:pPr>
            <w:r>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274"/>
        </w:trPr>
        <w:tc>
          <w:tcPr>
            <w:tcW w:w="567" w:type="dxa"/>
            <w:shd w:val="clear" w:color="auto" w:fill="A6A6A6" w:themeFill="background1" w:themeFillShade="A6"/>
          </w:tcPr>
          <w:p w:rsidR="004A1382" w:rsidRPr="00E14EAD" w:rsidRDefault="004A1382" w:rsidP="00324D96">
            <w:pPr>
              <w:jc w:val="both"/>
              <w:rPr>
                <w:rFonts w:cstheme="minorHAnsi"/>
                <w:b/>
              </w:rPr>
            </w:pPr>
          </w:p>
        </w:tc>
        <w:tc>
          <w:tcPr>
            <w:tcW w:w="7655" w:type="dxa"/>
            <w:shd w:val="clear" w:color="auto" w:fill="A6A6A6" w:themeFill="background1" w:themeFillShade="A6"/>
          </w:tcPr>
          <w:p w:rsidR="004A1382" w:rsidRPr="00E14EAD" w:rsidRDefault="004A1382" w:rsidP="00324D96">
            <w:pPr>
              <w:jc w:val="both"/>
              <w:rPr>
                <w:rFonts w:cstheme="minorHAnsi"/>
              </w:rPr>
            </w:pPr>
            <w:r w:rsidRPr="00E14EAD">
              <w:rPr>
                <w:rFonts w:cstheme="minorHAnsi"/>
                <w:b/>
              </w:rPr>
              <w:t>Leading Teaching and Learning</w:t>
            </w:r>
          </w:p>
        </w:tc>
        <w:tc>
          <w:tcPr>
            <w:tcW w:w="993" w:type="dxa"/>
            <w:shd w:val="clear" w:color="auto" w:fill="A6A6A6" w:themeFill="background1" w:themeFillShade="A6"/>
          </w:tcPr>
          <w:p w:rsidR="004A1382" w:rsidRPr="00E14EAD" w:rsidRDefault="004A1382" w:rsidP="00324D96">
            <w:pPr>
              <w:ind w:left="360"/>
              <w:rPr>
                <w:rFonts w:cstheme="minorHAnsi"/>
              </w:rPr>
            </w:pPr>
          </w:p>
        </w:tc>
        <w:tc>
          <w:tcPr>
            <w:tcW w:w="992" w:type="dxa"/>
            <w:shd w:val="clear" w:color="auto" w:fill="A6A6A6" w:themeFill="background1" w:themeFillShade="A6"/>
          </w:tcPr>
          <w:p w:rsidR="004A1382" w:rsidRPr="00E14EAD" w:rsidRDefault="004A1382" w:rsidP="00324D96">
            <w:pPr>
              <w:rPr>
                <w:rFonts w:cstheme="minorHAnsi"/>
              </w:rPr>
            </w:pPr>
          </w:p>
        </w:tc>
      </w:tr>
      <w:tr w:rsidR="004A1382" w:rsidRPr="00AF67D0" w:rsidTr="00324D96">
        <w:trPr>
          <w:trHeight w:val="274"/>
        </w:trPr>
        <w:tc>
          <w:tcPr>
            <w:tcW w:w="567" w:type="dxa"/>
          </w:tcPr>
          <w:p w:rsidR="004A1382" w:rsidRPr="00E14EAD" w:rsidRDefault="004A1382" w:rsidP="00324D96">
            <w:pPr>
              <w:pStyle w:val="BodyText"/>
              <w:rPr>
                <w:rFonts w:asciiTheme="minorHAnsi" w:hAnsiTheme="minorHAnsi" w:cstheme="minorHAnsi"/>
              </w:rPr>
            </w:pPr>
            <w:r w:rsidRPr="00E14EAD">
              <w:rPr>
                <w:rFonts w:asciiTheme="minorHAnsi" w:hAnsiTheme="minorHAnsi" w:cstheme="minorHAnsi"/>
              </w:rPr>
              <w:t>12</w:t>
            </w:r>
          </w:p>
        </w:tc>
        <w:tc>
          <w:tcPr>
            <w:tcW w:w="7655" w:type="dxa"/>
          </w:tcPr>
          <w:p w:rsidR="004A1382" w:rsidRPr="00E14EAD" w:rsidRDefault="004A1382" w:rsidP="00324D96">
            <w:pPr>
              <w:pStyle w:val="BodyText"/>
              <w:rPr>
                <w:rFonts w:asciiTheme="minorHAnsi" w:hAnsiTheme="minorHAnsi" w:cstheme="minorHAnsi"/>
              </w:rPr>
            </w:pPr>
            <w:r w:rsidRPr="00E14EAD">
              <w:rPr>
                <w:rFonts w:asciiTheme="minorHAnsi" w:hAnsiTheme="minorHAnsi" w:cstheme="minorHAnsi"/>
              </w:rPr>
              <w:t xml:space="preserve">A passionate belief in the potential of every child and successful development and promotion of inclusion </w:t>
            </w:r>
          </w:p>
        </w:tc>
        <w:tc>
          <w:tcPr>
            <w:tcW w:w="993" w:type="dxa"/>
          </w:tcPr>
          <w:p w:rsidR="004A1382" w:rsidRPr="00E14EAD" w:rsidRDefault="004A1382" w:rsidP="00324D96">
            <w:pPr>
              <w:ind w:left="360"/>
              <w:jc w:val="right"/>
              <w:rPr>
                <w:rFonts w:cstheme="minorHAnsi"/>
              </w:rPr>
            </w:pPr>
            <w:r w:rsidRPr="00E14EAD">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274"/>
        </w:trPr>
        <w:tc>
          <w:tcPr>
            <w:tcW w:w="567" w:type="dxa"/>
          </w:tcPr>
          <w:p w:rsidR="004A1382" w:rsidRPr="00E14EAD" w:rsidRDefault="004A1382" w:rsidP="00324D96">
            <w:pPr>
              <w:pStyle w:val="BodyText"/>
              <w:rPr>
                <w:rFonts w:asciiTheme="minorHAnsi" w:hAnsiTheme="minorHAnsi" w:cstheme="minorHAnsi"/>
              </w:rPr>
            </w:pPr>
            <w:r w:rsidRPr="00E14EAD">
              <w:rPr>
                <w:rFonts w:asciiTheme="minorHAnsi" w:hAnsiTheme="minorHAnsi" w:cstheme="minorHAnsi"/>
              </w:rPr>
              <w:t>13</w:t>
            </w:r>
          </w:p>
        </w:tc>
        <w:tc>
          <w:tcPr>
            <w:tcW w:w="7655" w:type="dxa"/>
          </w:tcPr>
          <w:p w:rsidR="004A1382" w:rsidRPr="00E14EAD" w:rsidRDefault="004A1382" w:rsidP="00324D96">
            <w:pPr>
              <w:pStyle w:val="BodyText"/>
              <w:rPr>
                <w:rFonts w:asciiTheme="minorHAnsi" w:hAnsiTheme="minorHAnsi" w:cstheme="minorHAnsi"/>
              </w:rPr>
            </w:pPr>
            <w:r w:rsidRPr="00E14EAD">
              <w:rPr>
                <w:rFonts w:asciiTheme="minorHAnsi" w:hAnsiTheme="minorHAnsi" w:cstheme="minorHAnsi"/>
              </w:rPr>
              <w:t>A Leader of Teaching who can evidence sustained school improvement through leading, coaching and motivating staff</w:t>
            </w:r>
          </w:p>
        </w:tc>
        <w:tc>
          <w:tcPr>
            <w:tcW w:w="993" w:type="dxa"/>
          </w:tcPr>
          <w:p w:rsidR="004A1382" w:rsidRPr="00E14EAD" w:rsidRDefault="004A1382" w:rsidP="00324D96">
            <w:pPr>
              <w:ind w:left="360"/>
              <w:jc w:val="right"/>
              <w:rPr>
                <w:rFonts w:cstheme="minorHAnsi"/>
              </w:rPr>
            </w:pPr>
            <w:r w:rsidRPr="00E14EAD">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274"/>
        </w:trPr>
        <w:tc>
          <w:tcPr>
            <w:tcW w:w="567" w:type="dxa"/>
          </w:tcPr>
          <w:p w:rsidR="004A1382" w:rsidRPr="00E14EAD" w:rsidRDefault="004A1382" w:rsidP="00324D96">
            <w:pPr>
              <w:rPr>
                <w:rFonts w:cstheme="minorHAnsi"/>
              </w:rPr>
            </w:pPr>
            <w:r w:rsidRPr="00E14EAD">
              <w:rPr>
                <w:rFonts w:cstheme="minorHAnsi"/>
              </w:rPr>
              <w:t>14</w:t>
            </w:r>
          </w:p>
        </w:tc>
        <w:tc>
          <w:tcPr>
            <w:tcW w:w="7655" w:type="dxa"/>
          </w:tcPr>
          <w:p w:rsidR="004A1382" w:rsidRPr="00E14EAD" w:rsidRDefault="004A1382" w:rsidP="00324D96">
            <w:pPr>
              <w:rPr>
                <w:rFonts w:cstheme="minorHAnsi"/>
              </w:rPr>
            </w:pPr>
            <w:r w:rsidRPr="00E14EAD">
              <w:rPr>
                <w:rFonts w:cstheme="minorHAnsi"/>
              </w:rPr>
              <w:t xml:space="preserve">Successful leadership and development of a holistic, balanced and effective curriculum which develops pupils morally, socially &amp; culturally and supports their academic, creative and physical development and well-being </w:t>
            </w:r>
          </w:p>
        </w:tc>
        <w:tc>
          <w:tcPr>
            <w:tcW w:w="993" w:type="dxa"/>
          </w:tcPr>
          <w:p w:rsidR="004A1382" w:rsidRPr="00E14EAD" w:rsidRDefault="004A1382" w:rsidP="00324D96">
            <w:pPr>
              <w:ind w:left="360"/>
              <w:jc w:val="right"/>
              <w:rPr>
                <w:rFonts w:cstheme="minorHAnsi"/>
              </w:rPr>
            </w:pPr>
            <w:r w:rsidRPr="00E14EAD">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274"/>
        </w:trPr>
        <w:tc>
          <w:tcPr>
            <w:tcW w:w="567" w:type="dxa"/>
          </w:tcPr>
          <w:p w:rsidR="004A1382" w:rsidRPr="00E14EAD" w:rsidRDefault="004A1382" w:rsidP="00324D96">
            <w:pPr>
              <w:rPr>
                <w:rFonts w:cstheme="minorHAnsi"/>
              </w:rPr>
            </w:pPr>
            <w:r w:rsidRPr="00E14EAD">
              <w:rPr>
                <w:rFonts w:cstheme="minorHAnsi"/>
              </w:rPr>
              <w:t>15</w:t>
            </w:r>
          </w:p>
        </w:tc>
        <w:tc>
          <w:tcPr>
            <w:tcW w:w="7655" w:type="dxa"/>
          </w:tcPr>
          <w:p w:rsidR="004A1382" w:rsidRPr="00E14EAD" w:rsidRDefault="004A1382" w:rsidP="00324D96">
            <w:pPr>
              <w:rPr>
                <w:rFonts w:cstheme="minorHAnsi"/>
              </w:rPr>
            </w:pPr>
            <w:r>
              <w:rPr>
                <w:rFonts w:cstheme="minorHAnsi"/>
              </w:rPr>
              <w:t>Actively promotes staff well</w:t>
            </w:r>
            <w:r w:rsidRPr="00E14EAD">
              <w:rPr>
                <w:rFonts w:cstheme="minorHAnsi"/>
              </w:rPr>
              <w:t>being and develops initiatives to support this</w:t>
            </w:r>
          </w:p>
        </w:tc>
        <w:tc>
          <w:tcPr>
            <w:tcW w:w="993" w:type="dxa"/>
          </w:tcPr>
          <w:p w:rsidR="004A1382" w:rsidRPr="00E14EAD" w:rsidRDefault="004A1382" w:rsidP="00324D96">
            <w:pPr>
              <w:ind w:left="360"/>
              <w:jc w:val="right"/>
              <w:rPr>
                <w:rFonts w:cstheme="minorHAnsi"/>
              </w:rPr>
            </w:pPr>
            <w:r>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274"/>
        </w:trPr>
        <w:tc>
          <w:tcPr>
            <w:tcW w:w="567" w:type="dxa"/>
          </w:tcPr>
          <w:p w:rsidR="004A1382" w:rsidRPr="00E14EAD" w:rsidRDefault="004A1382" w:rsidP="00324D96">
            <w:pPr>
              <w:rPr>
                <w:rFonts w:cstheme="minorHAnsi"/>
              </w:rPr>
            </w:pPr>
            <w:r w:rsidRPr="00E14EAD">
              <w:rPr>
                <w:rFonts w:cstheme="minorHAnsi"/>
              </w:rPr>
              <w:t>16</w:t>
            </w:r>
          </w:p>
        </w:tc>
        <w:tc>
          <w:tcPr>
            <w:tcW w:w="7655" w:type="dxa"/>
          </w:tcPr>
          <w:p w:rsidR="004A1382" w:rsidRPr="00E14EAD" w:rsidRDefault="004A1382" w:rsidP="00324D96">
            <w:pPr>
              <w:rPr>
                <w:rFonts w:cstheme="minorHAnsi"/>
              </w:rPr>
            </w:pPr>
            <w:r w:rsidRPr="00E14EAD">
              <w:rPr>
                <w:rFonts w:cstheme="minorHAnsi"/>
              </w:rPr>
              <w:t xml:space="preserve">Awareness and understanding of the current Ofsted requirements  </w:t>
            </w:r>
          </w:p>
        </w:tc>
        <w:tc>
          <w:tcPr>
            <w:tcW w:w="993" w:type="dxa"/>
          </w:tcPr>
          <w:p w:rsidR="004A1382" w:rsidRPr="00E14EAD" w:rsidRDefault="004A1382" w:rsidP="00324D96">
            <w:pPr>
              <w:ind w:left="360"/>
              <w:jc w:val="right"/>
              <w:rPr>
                <w:rFonts w:cstheme="minorHAnsi"/>
              </w:rPr>
            </w:pPr>
            <w:r w:rsidRPr="00E14EAD">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328"/>
        </w:trPr>
        <w:tc>
          <w:tcPr>
            <w:tcW w:w="567" w:type="dxa"/>
            <w:shd w:val="clear" w:color="auto" w:fill="A6A6A6" w:themeFill="background1" w:themeFillShade="A6"/>
          </w:tcPr>
          <w:p w:rsidR="004A1382" w:rsidRPr="00E14EAD" w:rsidRDefault="004A1382" w:rsidP="00324D96">
            <w:pPr>
              <w:rPr>
                <w:rFonts w:cstheme="minorHAnsi"/>
                <w:b/>
              </w:rPr>
            </w:pPr>
          </w:p>
        </w:tc>
        <w:tc>
          <w:tcPr>
            <w:tcW w:w="7655" w:type="dxa"/>
            <w:shd w:val="clear" w:color="auto" w:fill="A6A6A6" w:themeFill="background1" w:themeFillShade="A6"/>
          </w:tcPr>
          <w:p w:rsidR="004A1382" w:rsidRPr="00E14EAD" w:rsidRDefault="004A1382" w:rsidP="00324D96">
            <w:pPr>
              <w:rPr>
                <w:rFonts w:cstheme="minorHAnsi"/>
              </w:rPr>
            </w:pPr>
            <w:r w:rsidRPr="00E14EAD">
              <w:rPr>
                <w:rFonts w:cstheme="minorHAnsi"/>
                <w:b/>
              </w:rPr>
              <w:t>Personal Characteristics</w:t>
            </w:r>
          </w:p>
        </w:tc>
        <w:tc>
          <w:tcPr>
            <w:tcW w:w="993" w:type="dxa"/>
            <w:shd w:val="clear" w:color="auto" w:fill="A6A6A6" w:themeFill="background1" w:themeFillShade="A6"/>
          </w:tcPr>
          <w:p w:rsidR="004A1382" w:rsidRPr="00E14EAD" w:rsidRDefault="004A1382" w:rsidP="00324D96">
            <w:pPr>
              <w:rPr>
                <w:rFonts w:cstheme="minorHAnsi"/>
              </w:rPr>
            </w:pPr>
          </w:p>
        </w:tc>
        <w:tc>
          <w:tcPr>
            <w:tcW w:w="992" w:type="dxa"/>
            <w:shd w:val="clear" w:color="auto" w:fill="A6A6A6" w:themeFill="background1" w:themeFillShade="A6"/>
          </w:tcPr>
          <w:p w:rsidR="004A1382" w:rsidRPr="00E14EAD" w:rsidRDefault="004A1382" w:rsidP="00324D96">
            <w:pPr>
              <w:rPr>
                <w:rFonts w:cstheme="minorHAnsi"/>
              </w:rPr>
            </w:pPr>
          </w:p>
        </w:tc>
      </w:tr>
      <w:tr w:rsidR="004A1382" w:rsidRPr="00AF67D0" w:rsidTr="00324D96">
        <w:trPr>
          <w:trHeight w:val="291"/>
        </w:trPr>
        <w:tc>
          <w:tcPr>
            <w:tcW w:w="567" w:type="dxa"/>
          </w:tcPr>
          <w:p w:rsidR="004A1382" w:rsidRPr="00E14EAD" w:rsidRDefault="004A1382" w:rsidP="00324D96">
            <w:pPr>
              <w:rPr>
                <w:rFonts w:cstheme="minorHAnsi"/>
              </w:rPr>
            </w:pPr>
            <w:r w:rsidRPr="00E14EAD">
              <w:rPr>
                <w:rFonts w:cstheme="minorHAnsi"/>
              </w:rPr>
              <w:t>17</w:t>
            </w:r>
          </w:p>
        </w:tc>
        <w:tc>
          <w:tcPr>
            <w:tcW w:w="7655" w:type="dxa"/>
          </w:tcPr>
          <w:p w:rsidR="004A1382" w:rsidRPr="00E14EAD" w:rsidRDefault="004A1382" w:rsidP="00324D96">
            <w:pPr>
              <w:rPr>
                <w:rFonts w:cstheme="minorHAnsi"/>
              </w:rPr>
            </w:pPr>
            <w:r w:rsidRPr="00E14EAD">
              <w:rPr>
                <w:rFonts w:cstheme="minorHAnsi"/>
              </w:rPr>
              <w:t>A believer in the power of education and having a passion for learning that extends beyond the</w:t>
            </w:r>
            <w:r>
              <w:rPr>
                <w:rFonts w:cstheme="minorHAnsi"/>
              </w:rPr>
              <w:t xml:space="preserve"> classroom and</w:t>
            </w:r>
            <w:r w:rsidRPr="00E14EAD">
              <w:rPr>
                <w:rFonts w:cstheme="minorHAnsi"/>
              </w:rPr>
              <w:t xml:space="preserve"> school</w:t>
            </w:r>
          </w:p>
        </w:tc>
        <w:tc>
          <w:tcPr>
            <w:tcW w:w="993" w:type="dxa"/>
          </w:tcPr>
          <w:p w:rsidR="004A1382" w:rsidRPr="00E14EAD" w:rsidRDefault="004A1382" w:rsidP="00324D96">
            <w:pPr>
              <w:ind w:left="360"/>
              <w:jc w:val="right"/>
              <w:rPr>
                <w:rFonts w:cstheme="minorHAnsi"/>
              </w:rPr>
            </w:pPr>
            <w:r w:rsidRPr="00E14EAD">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291"/>
        </w:trPr>
        <w:tc>
          <w:tcPr>
            <w:tcW w:w="567" w:type="dxa"/>
          </w:tcPr>
          <w:p w:rsidR="004A1382" w:rsidRPr="00E14EAD" w:rsidRDefault="004A1382" w:rsidP="00324D96">
            <w:pPr>
              <w:rPr>
                <w:rFonts w:cstheme="minorHAnsi"/>
              </w:rPr>
            </w:pPr>
            <w:r w:rsidRPr="00E14EAD">
              <w:rPr>
                <w:rFonts w:cstheme="minorHAnsi"/>
              </w:rPr>
              <w:t>18</w:t>
            </w:r>
          </w:p>
        </w:tc>
        <w:tc>
          <w:tcPr>
            <w:tcW w:w="7655" w:type="dxa"/>
          </w:tcPr>
          <w:p w:rsidR="004A1382" w:rsidRPr="00E14EAD" w:rsidRDefault="004A1382" w:rsidP="00324D96">
            <w:pPr>
              <w:rPr>
                <w:rFonts w:cstheme="minorHAnsi"/>
              </w:rPr>
            </w:pPr>
            <w:r w:rsidRPr="00E14EAD">
              <w:rPr>
                <w:rFonts w:cstheme="minorHAnsi"/>
              </w:rPr>
              <w:t>An inspirational and approachable leader able to inspire trust, commitment and mutual respect between children, families, staff and the wider school community</w:t>
            </w:r>
          </w:p>
        </w:tc>
        <w:tc>
          <w:tcPr>
            <w:tcW w:w="993" w:type="dxa"/>
          </w:tcPr>
          <w:p w:rsidR="004A1382" w:rsidRPr="00E14EAD" w:rsidRDefault="004A1382" w:rsidP="00324D96">
            <w:pPr>
              <w:ind w:left="360"/>
              <w:jc w:val="right"/>
              <w:rPr>
                <w:rFonts w:cstheme="minorHAnsi"/>
              </w:rPr>
            </w:pPr>
            <w:r w:rsidRPr="00E14EAD">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291"/>
        </w:trPr>
        <w:tc>
          <w:tcPr>
            <w:tcW w:w="567" w:type="dxa"/>
          </w:tcPr>
          <w:p w:rsidR="004A1382" w:rsidRPr="00E14EAD" w:rsidRDefault="004A1382" w:rsidP="00324D96">
            <w:pPr>
              <w:rPr>
                <w:rFonts w:cstheme="minorHAnsi"/>
              </w:rPr>
            </w:pPr>
            <w:r w:rsidRPr="00E14EAD">
              <w:rPr>
                <w:rFonts w:cstheme="minorHAnsi"/>
              </w:rPr>
              <w:t>19</w:t>
            </w:r>
          </w:p>
        </w:tc>
        <w:tc>
          <w:tcPr>
            <w:tcW w:w="7655" w:type="dxa"/>
          </w:tcPr>
          <w:p w:rsidR="004A1382" w:rsidRPr="00576427" w:rsidRDefault="004A1382" w:rsidP="00324D96">
            <w:pPr>
              <w:rPr>
                <w:rFonts w:cstheme="minorHAnsi"/>
              </w:rPr>
            </w:pPr>
            <w:r w:rsidRPr="00576427">
              <w:rPr>
                <w:rFonts w:cstheme="minorHAnsi"/>
              </w:rPr>
              <w:t>Demonstrate adaptability and a willingness to embrace change</w:t>
            </w:r>
          </w:p>
          <w:p w:rsidR="004A1382" w:rsidRPr="00E14EAD" w:rsidRDefault="004A1382" w:rsidP="00324D96">
            <w:pPr>
              <w:rPr>
                <w:rFonts w:cstheme="minorHAnsi"/>
              </w:rPr>
            </w:pPr>
          </w:p>
        </w:tc>
        <w:tc>
          <w:tcPr>
            <w:tcW w:w="993" w:type="dxa"/>
          </w:tcPr>
          <w:p w:rsidR="004A1382" w:rsidRPr="00E14EAD" w:rsidRDefault="004A1382" w:rsidP="00324D96">
            <w:pPr>
              <w:ind w:left="360"/>
              <w:jc w:val="right"/>
              <w:rPr>
                <w:rFonts w:cstheme="minorHAnsi"/>
              </w:rPr>
            </w:pPr>
            <w:r>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291"/>
        </w:trPr>
        <w:tc>
          <w:tcPr>
            <w:tcW w:w="567" w:type="dxa"/>
          </w:tcPr>
          <w:p w:rsidR="004A1382" w:rsidRPr="00E14EAD" w:rsidRDefault="004A1382" w:rsidP="00324D96">
            <w:pPr>
              <w:rPr>
                <w:rFonts w:cstheme="minorHAnsi"/>
              </w:rPr>
            </w:pPr>
            <w:r w:rsidRPr="00E14EAD">
              <w:rPr>
                <w:rFonts w:cstheme="minorHAnsi"/>
              </w:rPr>
              <w:t>20</w:t>
            </w:r>
          </w:p>
        </w:tc>
        <w:tc>
          <w:tcPr>
            <w:tcW w:w="7655" w:type="dxa"/>
          </w:tcPr>
          <w:p w:rsidR="004A1382" w:rsidRPr="00E14EAD" w:rsidRDefault="004A1382" w:rsidP="00324D96">
            <w:pPr>
              <w:rPr>
                <w:rFonts w:cstheme="minorHAnsi"/>
              </w:rPr>
            </w:pPr>
            <w:r w:rsidRPr="00E14EAD">
              <w:rPr>
                <w:rFonts w:cstheme="minorHAnsi"/>
              </w:rPr>
              <w:t>A person with high personal standards and moral integrity</w:t>
            </w:r>
          </w:p>
        </w:tc>
        <w:tc>
          <w:tcPr>
            <w:tcW w:w="993" w:type="dxa"/>
          </w:tcPr>
          <w:p w:rsidR="004A1382" w:rsidRPr="00E14EAD" w:rsidRDefault="004A1382" w:rsidP="00324D96">
            <w:pPr>
              <w:ind w:left="360"/>
              <w:jc w:val="right"/>
              <w:rPr>
                <w:rFonts w:cstheme="minorHAnsi"/>
              </w:rPr>
            </w:pPr>
            <w:r w:rsidRPr="00E14EAD">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291"/>
        </w:trPr>
        <w:tc>
          <w:tcPr>
            <w:tcW w:w="567" w:type="dxa"/>
          </w:tcPr>
          <w:p w:rsidR="004A1382" w:rsidRPr="00E14EAD" w:rsidRDefault="004A1382" w:rsidP="00324D96">
            <w:pPr>
              <w:rPr>
                <w:rFonts w:cstheme="minorHAnsi"/>
              </w:rPr>
            </w:pPr>
            <w:r w:rsidRPr="00E14EAD">
              <w:rPr>
                <w:rFonts w:cstheme="minorHAnsi"/>
              </w:rPr>
              <w:t>21</w:t>
            </w:r>
          </w:p>
        </w:tc>
        <w:tc>
          <w:tcPr>
            <w:tcW w:w="7655" w:type="dxa"/>
          </w:tcPr>
          <w:p w:rsidR="004A1382" w:rsidRPr="00E14EAD" w:rsidRDefault="004A1382" w:rsidP="00324D96">
            <w:pPr>
              <w:rPr>
                <w:rFonts w:cstheme="minorHAnsi"/>
              </w:rPr>
            </w:pPr>
            <w:r w:rsidRPr="00E14EAD">
              <w:rPr>
                <w:rFonts w:cstheme="minorHAnsi"/>
              </w:rPr>
              <w:t>Strong interpersonal, written and oral skills and a good sense of humour</w:t>
            </w:r>
          </w:p>
        </w:tc>
        <w:tc>
          <w:tcPr>
            <w:tcW w:w="993" w:type="dxa"/>
          </w:tcPr>
          <w:p w:rsidR="004A1382" w:rsidRPr="00E14EAD" w:rsidRDefault="004A1382" w:rsidP="00324D96">
            <w:pPr>
              <w:ind w:left="360"/>
              <w:jc w:val="right"/>
              <w:rPr>
                <w:rFonts w:cstheme="minorHAnsi"/>
              </w:rPr>
            </w:pPr>
            <w:r w:rsidRPr="00E14EAD">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291"/>
        </w:trPr>
        <w:tc>
          <w:tcPr>
            <w:tcW w:w="567" w:type="dxa"/>
          </w:tcPr>
          <w:p w:rsidR="004A1382" w:rsidRPr="00E14EAD" w:rsidRDefault="004A1382" w:rsidP="00324D96">
            <w:pPr>
              <w:rPr>
                <w:rFonts w:cstheme="minorHAnsi"/>
              </w:rPr>
            </w:pPr>
            <w:r w:rsidRPr="00E14EAD">
              <w:rPr>
                <w:rFonts w:cstheme="minorHAnsi"/>
              </w:rPr>
              <w:t>22</w:t>
            </w:r>
          </w:p>
        </w:tc>
        <w:tc>
          <w:tcPr>
            <w:tcW w:w="7655" w:type="dxa"/>
          </w:tcPr>
          <w:p w:rsidR="004A1382" w:rsidRPr="00E14EAD" w:rsidRDefault="004A1382" w:rsidP="00324D96">
            <w:pPr>
              <w:rPr>
                <w:rFonts w:cstheme="minorHAnsi"/>
              </w:rPr>
            </w:pPr>
            <w:r w:rsidRPr="00E14EAD">
              <w:rPr>
                <w:rFonts w:cstheme="minorHAnsi"/>
              </w:rPr>
              <w:t>Robust and resilient personality ready to bring energy, drive and innovation</w:t>
            </w:r>
          </w:p>
        </w:tc>
        <w:tc>
          <w:tcPr>
            <w:tcW w:w="993" w:type="dxa"/>
          </w:tcPr>
          <w:p w:rsidR="004A1382" w:rsidRPr="00E14EAD" w:rsidRDefault="004A1382" w:rsidP="00324D96">
            <w:pPr>
              <w:ind w:left="360"/>
              <w:jc w:val="right"/>
              <w:rPr>
                <w:rFonts w:cstheme="minorHAnsi"/>
              </w:rPr>
            </w:pPr>
            <w:r w:rsidRPr="00E14EAD">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291"/>
        </w:trPr>
        <w:tc>
          <w:tcPr>
            <w:tcW w:w="567" w:type="dxa"/>
          </w:tcPr>
          <w:p w:rsidR="004A1382" w:rsidRPr="00E14EAD" w:rsidRDefault="004A1382" w:rsidP="00324D96">
            <w:pPr>
              <w:rPr>
                <w:rFonts w:cstheme="minorHAnsi"/>
              </w:rPr>
            </w:pPr>
            <w:r w:rsidRPr="00E14EAD">
              <w:rPr>
                <w:rFonts w:cstheme="minorHAnsi"/>
              </w:rPr>
              <w:t>23</w:t>
            </w:r>
          </w:p>
        </w:tc>
        <w:tc>
          <w:tcPr>
            <w:tcW w:w="7655" w:type="dxa"/>
          </w:tcPr>
          <w:p w:rsidR="004A1382" w:rsidRPr="00E14EAD" w:rsidRDefault="004A1382" w:rsidP="00324D96">
            <w:pPr>
              <w:rPr>
                <w:rFonts w:cstheme="minorHAnsi"/>
              </w:rPr>
            </w:pPr>
            <w:r w:rsidRPr="00E14EAD">
              <w:rPr>
                <w:rFonts w:cstheme="minorHAnsi"/>
              </w:rPr>
              <w:t>A reflective practitioner with a</w:t>
            </w:r>
            <w:r>
              <w:rPr>
                <w:rFonts w:cstheme="minorHAnsi"/>
              </w:rPr>
              <w:t xml:space="preserve"> commitment to</w:t>
            </w:r>
            <w:r w:rsidRPr="009A684F">
              <w:rPr>
                <w:rFonts w:cstheme="minorHAnsi"/>
              </w:rPr>
              <w:t xml:space="preserve"> </w:t>
            </w:r>
            <w:r>
              <w:rPr>
                <w:rFonts w:cstheme="minorHAnsi"/>
              </w:rPr>
              <w:t>personal, professional</w:t>
            </w:r>
            <w:r w:rsidRPr="009A684F">
              <w:rPr>
                <w:rFonts w:cstheme="minorHAnsi"/>
              </w:rPr>
              <w:t xml:space="preserve"> learn</w:t>
            </w:r>
            <w:r>
              <w:rPr>
                <w:rFonts w:cstheme="minorHAnsi"/>
              </w:rPr>
              <w:t xml:space="preserve">ing, </w:t>
            </w:r>
            <w:r w:rsidRPr="009A684F">
              <w:rPr>
                <w:rFonts w:cstheme="minorHAnsi"/>
              </w:rPr>
              <w:t>who values evidence</w:t>
            </w:r>
            <w:r w:rsidRPr="009A684F">
              <w:rPr>
                <w:rFonts w:cstheme="minorHAnsi"/>
              </w:rPr>
              <w:noBreakHyphen/>
              <w:t>based practice and uses research to inform</w:t>
            </w:r>
            <w:r>
              <w:rPr>
                <w:rFonts w:cstheme="minorHAnsi"/>
              </w:rPr>
              <w:t xml:space="preserve"> their</w:t>
            </w:r>
            <w:r w:rsidRPr="009A684F">
              <w:rPr>
                <w:rFonts w:cstheme="minorHAnsi"/>
              </w:rPr>
              <w:t xml:space="preserve"> decision</w:t>
            </w:r>
            <w:r w:rsidRPr="009A684F">
              <w:rPr>
                <w:rFonts w:cstheme="minorHAnsi"/>
              </w:rPr>
              <w:noBreakHyphen/>
              <w:t>making</w:t>
            </w:r>
            <w:r>
              <w:rPr>
                <w:rFonts w:cstheme="minorHAnsi"/>
              </w:rPr>
              <w:t>.</w:t>
            </w:r>
          </w:p>
        </w:tc>
        <w:tc>
          <w:tcPr>
            <w:tcW w:w="993" w:type="dxa"/>
          </w:tcPr>
          <w:p w:rsidR="004A1382" w:rsidRPr="00E14EAD" w:rsidRDefault="004A1382" w:rsidP="00324D96">
            <w:pPr>
              <w:jc w:val="right"/>
              <w:rPr>
                <w:rFonts w:cstheme="minorHAnsi"/>
              </w:rPr>
            </w:pPr>
            <w:r w:rsidRPr="00E14EAD">
              <w:rPr>
                <w:rFonts w:cstheme="minorHAnsi"/>
              </w:rPr>
              <w:t>Y</w:t>
            </w:r>
          </w:p>
        </w:tc>
        <w:tc>
          <w:tcPr>
            <w:tcW w:w="992" w:type="dxa"/>
          </w:tcPr>
          <w:p w:rsidR="004A1382" w:rsidRPr="00E14EAD" w:rsidRDefault="004A1382" w:rsidP="00324D96">
            <w:pPr>
              <w:jc w:val="right"/>
              <w:rPr>
                <w:rFonts w:cstheme="minorHAnsi"/>
              </w:rPr>
            </w:pPr>
          </w:p>
        </w:tc>
      </w:tr>
      <w:tr w:rsidR="004A1382" w:rsidRPr="00AF67D0" w:rsidTr="00324D96">
        <w:trPr>
          <w:trHeight w:val="291"/>
        </w:trPr>
        <w:tc>
          <w:tcPr>
            <w:tcW w:w="567" w:type="dxa"/>
          </w:tcPr>
          <w:p w:rsidR="004A1382" w:rsidRPr="00E14EAD" w:rsidRDefault="004A1382" w:rsidP="00324D96">
            <w:pPr>
              <w:rPr>
                <w:rFonts w:cstheme="minorHAnsi"/>
              </w:rPr>
            </w:pPr>
            <w:r w:rsidRPr="00E14EAD">
              <w:rPr>
                <w:rFonts w:cstheme="minorHAnsi"/>
              </w:rPr>
              <w:t>2</w:t>
            </w:r>
            <w:r>
              <w:rPr>
                <w:rFonts w:cstheme="minorHAnsi"/>
              </w:rPr>
              <w:t>4</w:t>
            </w:r>
          </w:p>
        </w:tc>
        <w:tc>
          <w:tcPr>
            <w:tcW w:w="7655" w:type="dxa"/>
          </w:tcPr>
          <w:p w:rsidR="004A1382" w:rsidRPr="00E14EAD" w:rsidRDefault="004A1382" w:rsidP="00324D96">
            <w:pPr>
              <w:rPr>
                <w:rFonts w:cstheme="minorHAnsi"/>
              </w:rPr>
            </w:pPr>
            <w:r w:rsidRPr="00E14EAD">
              <w:rPr>
                <w:rFonts w:cstheme="minorHAnsi"/>
              </w:rPr>
              <w:t>Empathetic to the needs of staff and children.</w:t>
            </w:r>
          </w:p>
        </w:tc>
        <w:tc>
          <w:tcPr>
            <w:tcW w:w="993" w:type="dxa"/>
          </w:tcPr>
          <w:p w:rsidR="004A1382" w:rsidRPr="00E14EAD" w:rsidRDefault="004A1382" w:rsidP="00324D96">
            <w:pPr>
              <w:jc w:val="right"/>
              <w:rPr>
                <w:rFonts w:cstheme="minorHAnsi"/>
              </w:rPr>
            </w:pPr>
            <w:r w:rsidRPr="00E14EAD">
              <w:rPr>
                <w:rFonts w:cstheme="minorHAnsi"/>
              </w:rPr>
              <w:t>Y</w:t>
            </w:r>
          </w:p>
        </w:tc>
        <w:tc>
          <w:tcPr>
            <w:tcW w:w="992" w:type="dxa"/>
          </w:tcPr>
          <w:p w:rsidR="004A1382" w:rsidRPr="00E14EAD" w:rsidRDefault="004A1382" w:rsidP="00324D96">
            <w:pPr>
              <w:jc w:val="right"/>
              <w:rPr>
                <w:rFonts w:cstheme="minorHAnsi"/>
              </w:rPr>
            </w:pPr>
          </w:p>
        </w:tc>
      </w:tr>
    </w:tbl>
    <w:p w:rsidR="004A1382" w:rsidRPr="00AF67D0" w:rsidRDefault="004A1382" w:rsidP="004A1382">
      <w:pPr>
        <w:rPr>
          <w:rFonts w:cs="Arial"/>
        </w:rPr>
      </w:pPr>
    </w:p>
    <w:p w:rsidR="004A1382" w:rsidRDefault="004A1382" w:rsidP="004A1382">
      <w:pPr>
        <w:rPr>
          <w:sz w:val="28"/>
          <w:szCs w:val="28"/>
        </w:rPr>
      </w:pPr>
    </w:p>
    <w:p w:rsidR="004A1382" w:rsidRDefault="004A1382" w:rsidP="004A1382">
      <w:pPr>
        <w:rPr>
          <w:sz w:val="28"/>
          <w:szCs w:val="28"/>
        </w:rPr>
      </w:pPr>
    </w:p>
    <w:p w:rsidR="004A1382" w:rsidRDefault="004A1382" w:rsidP="004A1382">
      <w:pPr>
        <w:rPr>
          <w:sz w:val="28"/>
          <w:szCs w:val="28"/>
        </w:rPr>
      </w:pPr>
    </w:p>
    <w:p w:rsidR="004A1382" w:rsidRDefault="004A1382" w:rsidP="004A1382">
      <w:pPr>
        <w:rPr>
          <w:sz w:val="28"/>
          <w:szCs w:val="28"/>
        </w:rPr>
      </w:pPr>
    </w:p>
    <w:p w:rsidR="004A1382" w:rsidRDefault="004A1382" w:rsidP="004A1382">
      <w:pPr>
        <w:rPr>
          <w:sz w:val="28"/>
          <w:szCs w:val="28"/>
        </w:rPr>
      </w:pPr>
    </w:p>
    <w:p w:rsidR="004A1382" w:rsidRDefault="004A1382" w:rsidP="004A1382">
      <w:pPr>
        <w:rPr>
          <w:sz w:val="28"/>
          <w:szCs w:val="28"/>
        </w:rPr>
      </w:pPr>
    </w:p>
    <w:p w:rsidR="004A1382" w:rsidRDefault="004A1382" w:rsidP="004A1382">
      <w:pPr>
        <w:rPr>
          <w:sz w:val="28"/>
          <w:szCs w:val="28"/>
        </w:rPr>
      </w:pPr>
    </w:p>
    <w:p w:rsidR="004A1382" w:rsidRDefault="004A1382" w:rsidP="004A1382">
      <w:pPr>
        <w:rPr>
          <w:sz w:val="28"/>
          <w:szCs w:val="28"/>
        </w:rPr>
      </w:pPr>
    </w:p>
    <w:p w:rsidR="004A1382" w:rsidRDefault="004A1382" w:rsidP="004A1382">
      <w:pPr>
        <w:rPr>
          <w:sz w:val="28"/>
          <w:szCs w:val="28"/>
        </w:rPr>
      </w:pPr>
    </w:p>
    <w:p w:rsidR="004A1382" w:rsidRDefault="004A1382" w:rsidP="004A1382">
      <w:pPr>
        <w:rPr>
          <w:sz w:val="28"/>
          <w:szCs w:val="28"/>
        </w:rPr>
      </w:pPr>
    </w:p>
    <w:p w:rsidR="004A1382" w:rsidRDefault="004A1382" w:rsidP="004A1382">
      <w:pPr>
        <w:rPr>
          <w:sz w:val="28"/>
          <w:szCs w:val="28"/>
        </w:rPr>
      </w:pPr>
    </w:p>
    <w:p w:rsidR="004A1382" w:rsidRDefault="004A1382" w:rsidP="004A1382">
      <w:pPr>
        <w:rPr>
          <w:sz w:val="28"/>
          <w:szCs w:val="28"/>
        </w:rPr>
      </w:pPr>
    </w:p>
    <w:p w:rsidR="004A1382" w:rsidRDefault="004A1382" w:rsidP="004A1382">
      <w:pPr>
        <w:rPr>
          <w:sz w:val="28"/>
          <w:szCs w:val="28"/>
        </w:rPr>
      </w:pPr>
    </w:p>
    <w:p w:rsidR="004A1382" w:rsidRDefault="004A1382" w:rsidP="004A1382">
      <w:pPr>
        <w:rPr>
          <w:sz w:val="28"/>
          <w:szCs w:val="28"/>
        </w:rPr>
      </w:pPr>
    </w:p>
    <w:p w:rsidR="004A1382" w:rsidRDefault="004A1382" w:rsidP="004A1382">
      <w:pPr>
        <w:rPr>
          <w:sz w:val="28"/>
          <w:szCs w:val="28"/>
        </w:rPr>
      </w:pPr>
    </w:p>
    <w:p w:rsidR="004A1382" w:rsidRDefault="004A1382" w:rsidP="004A1382"/>
    <w:p w:rsidR="00E034DB" w:rsidRDefault="00E034DB">
      <w:bookmarkStart w:id="0" w:name="_GoBack"/>
      <w:bookmarkEnd w:id="0"/>
    </w:p>
    <w:sectPr w:rsidR="00E034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82"/>
    <w:rsid w:val="004A1382"/>
    <w:rsid w:val="00E0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B285F-46FC-4DDC-8A30-6B447ED7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38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A1382"/>
    <w:pPr>
      <w:widowControl w:val="0"/>
      <w:autoSpaceDE w:val="0"/>
      <w:autoSpaceDN w:val="0"/>
    </w:pPr>
    <w:rPr>
      <w:rFonts w:ascii="Arial" w:eastAsia="Arial" w:hAnsi="Arial" w:cs="Arial"/>
      <w:lang w:val="en-US"/>
    </w:rPr>
  </w:style>
  <w:style w:type="character" w:customStyle="1" w:styleId="BodyTextChar">
    <w:name w:val="Body Text Char"/>
    <w:basedOn w:val="DefaultParagraphFont"/>
    <w:link w:val="BodyText"/>
    <w:uiPriority w:val="1"/>
    <w:rsid w:val="004A1382"/>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Selway</dc:creator>
  <cp:keywords/>
  <dc:description/>
  <cp:lastModifiedBy>Kathryn Selway</cp:lastModifiedBy>
  <cp:revision>1</cp:revision>
  <dcterms:created xsi:type="dcterms:W3CDTF">2026-04-24T09:50:00Z</dcterms:created>
  <dcterms:modified xsi:type="dcterms:W3CDTF">2026-04-24T09:50:00Z</dcterms:modified>
</cp:coreProperties>
</file>