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CEB5" w14:textId="77777777" w:rsidR="002E3DE1" w:rsidRPr="002E3DE1" w:rsidRDefault="0061774A" w:rsidP="00D26592">
      <w:pPr>
        <w:pStyle w:val="Title"/>
        <w:rPr>
          <w:color w:val="FF0000"/>
          <w:sz w:val="36"/>
          <w:szCs w:val="36"/>
        </w:rPr>
      </w:pPr>
      <w:r>
        <w:rPr>
          <w:noProof/>
          <w:lang w:eastAsia="en-GB"/>
        </w:rPr>
        <w:drawing>
          <wp:anchor distT="0" distB="0" distL="114300" distR="114300" simplePos="0" relativeHeight="251659264" behindDoc="1" locked="0" layoutInCell="1" allowOverlap="1" wp14:anchorId="1D930FC9" wp14:editId="2DD154C8">
            <wp:simplePos x="0" y="0"/>
            <wp:positionH relativeFrom="column">
              <wp:posOffset>4638675</wp:posOffset>
            </wp:positionH>
            <wp:positionV relativeFrom="paragraph">
              <wp:posOffset>-188595</wp:posOffset>
            </wp:positionV>
            <wp:extent cx="1200150" cy="896620"/>
            <wp:effectExtent l="0" t="0" r="0" b="0"/>
            <wp:wrapTight wrapText="bothSides">
              <wp:wrapPolygon edited="0">
                <wp:start x="0" y="0"/>
                <wp:lineTo x="0" y="21110"/>
                <wp:lineTo x="21257" y="21110"/>
                <wp:lineTo x="21257" y="0"/>
                <wp:lineTo x="0" y="0"/>
              </wp:wrapPolygon>
            </wp:wrapTight>
            <wp:docPr id="2" name="Picture 2" descr="cid:17F71A63-2EEA-4559-AAF7-F49A474D47F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C95D0E-D705-4471-8732-D5EFDF3CC387" descr="cid:17F71A63-2EEA-4559-AAF7-F49A474D47FF@home"/>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17774" t="25333" r="16445" b="25333"/>
                    <a:stretch/>
                  </pic:blipFill>
                  <pic:spPr bwMode="auto">
                    <a:xfrm>
                      <a:off x="0" y="0"/>
                      <a:ext cx="1200150" cy="89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DE1" w:rsidRPr="002E3DE1">
        <w:rPr>
          <w:color w:val="FF0000"/>
          <w:sz w:val="36"/>
          <w:szCs w:val="36"/>
        </w:rPr>
        <w:t xml:space="preserve">Sytchampton Endowed </w:t>
      </w:r>
      <w:r w:rsidR="001769ED">
        <w:rPr>
          <w:color w:val="FF0000"/>
          <w:sz w:val="36"/>
          <w:szCs w:val="36"/>
        </w:rPr>
        <w:t>Primary</w:t>
      </w:r>
      <w:r w:rsidR="002E3DE1" w:rsidRPr="002E3DE1">
        <w:rPr>
          <w:color w:val="FF0000"/>
          <w:sz w:val="36"/>
          <w:szCs w:val="36"/>
        </w:rPr>
        <w:t xml:space="preserve"> School</w:t>
      </w:r>
    </w:p>
    <w:p w14:paraId="7C3CF940" w14:textId="77777777" w:rsidR="002E3DE1" w:rsidRDefault="002E3DE1" w:rsidP="00D26592">
      <w:pPr>
        <w:jc w:val="both"/>
        <w:rPr>
          <w:rStyle w:val="Strong"/>
          <w:rFonts w:ascii="Arial" w:hAnsi="Arial" w:cs="Arial"/>
          <w:b w:val="0"/>
        </w:rPr>
      </w:pPr>
    </w:p>
    <w:p w14:paraId="4A33040F" w14:textId="77777777" w:rsidR="00EB6FEF" w:rsidRDefault="00EB6FEF" w:rsidP="00D26592">
      <w:pPr>
        <w:jc w:val="both"/>
        <w:rPr>
          <w:rStyle w:val="Strong"/>
          <w:rFonts w:ascii="Arial" w:hAnsi="Arial" w:cs="Arial"/>
          <w:b w:val="0"/>
        </w:rPr>
      </w:pPr>
    </w:p>
    <w:p w14:paraId="222F9E60" w14:textId="77777777" w:rsidR="00EB6FEF" w:rsidRDefault="00EB6FEF" w:rsidP="00D26592">
      <w:pPr>
        <w:jc w:val="both"/>
        <w:rPr>
          <w:rStyle w:val="Strong"/>
          <w:rFonts w:ascii="Arial" w:hAnsi="Arial" w:cs="Arial"/>
          <w:b w:val="0"/>
        </w:rPr>
      </w:pPr>
    </w:p>
    <w:p w14:paraId="17DB8412" w14:textId="76151707" w:rsidR="00EB6FEF" w:rsidRPr="00EB6FEF" w:rsidRDefault="00EB6FEF" w:rsidP="00D26592">
      <w:pPr>
        <w:jc w:val="both"/>
        <w:rPr>
          <w:rFonts w:asciiTheme="minorHAnsi" w:hAnsiTheme="minorHAnsi"/>
          <w:b/>
          <w:lang w:eastAsia="en-GB"/>
        </w:rPr>
      </w:pPr>
      <w:r w:rsidRPr="00EB6FEF">
        <w:rPr>
          <w:rFonts w:asciiTheme="minorHAnsi" w:hAnsiTheme="minorHAnsi"/>
          <w:b/>
          <w:lang w:eastAsia="en-GB"/>
        </w:rPr>
        <w:t>Head</w:t>
      </w:r>
      <w:r w:rsidR="00D14209">
        <w:rPr>
          <w:rFonts w:asciiTheme="minorHAnsi" w:hAnsiTheme="minorHAnsi"/>
          <w:b/>
          <w:lang w:eastAsia="en-GB"/>
        </w:rPr>
        <w:t>t</w:t>
      </w:r>
      <w:r w:rsidRPr="00EB6FEF">
        <w:rPr>
          <w:rFonts w:asciiTheme="minorHAnsi" w:hAnsiTheme="minorHAnsi"/>
          <w:b/>
          <w:lang w:eastAsia="en-GB"/>
        </w:rPr>
        <w:t>eacher Job Description</w:t>
      </w:r>
    </w:p>
    <w:p w14:paraId="5B666D0C" w14:textId="77777777" w:rsidR="00EB6FEF" w:rsidRPr="00EB6FEF" w:rsidRDefault="00EB6FEF" w:rsidP="00D26592">
      <w:pPr>
        <w:jc w:val="both"/>
        <w:rPr>
          <w:rFonts w:asciiTheme="minorHAnsi" w:hAnsiTheme="minorHAnsi"/>
          <w:lang w:eastAsia="en-GB"/>
        </w:rPr>
      </w:pPr>
    </w:p>
    <w:p w14:paraId="507F3E3E" w14:textId="77777777" w:rsidR="00EB6FEF" w:rsidRPr="00EB6FEF" w:rsidRDefault="00EB6FEF" w:rsidP="00D26592">
      <w:pPr>
        <w:jc w:val="both"/>
        <w:rPr>
          <w:rFonts w:asciiTheme="minorHAnsi" w:hAnsiTheme="minorHAnsi"/>
          <w:lang w:eastAsia="en-GB"/>
        </w:rPr>
      </w:pPr>
    </w:p>
    <w:p w14:paraId="455A685F" w14:textId="13FDB121" w:rsidR="00553DC4" w:rsidRDefault="00553DC4" w:rsidP="00D26592">
      <w:pPr>
        <w:tabs>
          <w:tab w:val="left" w:pos="3540"/>
        </w:tabs>
        <w:jc w:val="both"/>
        <w:rPr>
          <w:rFonts w:asciiTheme="minorHAnsi" w:hAnsiTheme="minorHAnsi"/>
          <w:b/>
          <w:lang w:eastAsia="en-GB"/>
        </w:rPr>
      </w:pPr>
      <w:r>
        <w:rPr>
          <w:rFonts w:asciiTheme="minorHAnsi" w:hAnsiTheme="minorHAnsi"/>
          <w:b/>
          <w:lang w:eastAsia="en-GB"/>
        </w:rPr>
        <w:t>Job title: Headteacher</w:t>
      </w:r>
    </w:p>
    <w:p w14:paraId="5F880B43" w14:textId="77777777" w:rsidR="00553DC4" w:rsidRDefault="00553DC4" w:rsidP="00D26592">
      <w:pPr>
        <w:tabs>
          <w:tab w:val="left" w:pos="3540"/>
        </w:tabs>
        <w:jc w:val="both"/>
        <w:rPr>
          <w:rFonts w:asciiTheme="minorHAnsi" w:hAnsiTheme="minorHAnsi"/>
          <w:b/>
          <w:lang w:eastAsia="en-GB"/>
        </w:rPr>
      </w:pPr>
    </w:p>
    <w:p w14:paraId="38D35957" w14:textId="1A234AE4" w:rsidR="00381E06" w:rsidRDefault="00381E06" w:rsidP="00D26592">
      <w:pPr>
        <w:tabs>
          <w:tab w:val="left" w:pos="3540"/>
        </w:tabs>
        <w:jc w:val="both"/>
        <w:rPr>
          <w:rFonts w:asciiTheme="minorHAnsi" w:hAnsiTheme="minorHAnsi"/>
          <w:b/>
          <w:lang w:eastAsia="en-GB"/>
        </w:rPr>
      </w:pPr>
      <w:r>
        <w:rPr>
          <w:rFonts w:asciiTheme="minorHAnsi" w:hAnsiTheme="minorHAnsi"/>
          <w:b/>
          <w:lang w:eastAsia="en-GB"/>
        </w:rPr>
        <w:t xml:space="preserve">Salary Range: </w:t>
      </w:r>
      <w:r w:rsidRPr="009873AE">
        <w:rPr>
          <w:rFonts w:asciiTheme="minorHAnsi" w:hAnsiTheme="minorHAnsi"/>
          <w:b/>
          <w:lang w:eastAsia="en-GB"/>
        </w:rPr>
        <w:t>L</w:t>
      </w:r>
      <w:r w:rsidR="009873AE" w:rsidRPr="009873AE">
        <w:rPr>
          <w:rFonts w:asciiTheme="minorHAnsi" w:hAnsiTheme="minorHAnsi"/>
          <w:b/>
          <w:lang w:eastAsia="en-GB"/>
        </w:rPr>
        <w:t>9</w:t>
      </w:r>
      <w:r w:rsidRPr="009873AE">
        <w:rPr>
          <w:rFonts w:asciiTheme="minorHAnsi" w:hAnsiTheme="minorHAnsi"/>
          <w:b/>
          <w:lang w:eastAsia="en-GB"/>
        </w:rPr>
        <w:t xml:space="preserve"> </w:t>
      </w:r>
      <w:r w:rsidR="009873AE" w:rsidRPr="009873AE">
        <w:rPr>
          <w:rFonts w:asciiTheme="minorHAnsi" w:hAnsiTheme="minorHAnsi"/>
          <w:b/>
          <w:lang w:eastAsia="en-GB"/>
        </w:rPr>
        <w:t>–</w:t>
      </w:r>
      <w:r w:rsidRPr="009873AE">
        <w:rPr>
          <w:rFonts w:asciiTheme="minorHAnsi" w:hAnsiTheme="minorHAnsi"/>
          <w:b/>
          <w:lang w:eastAsia="en-GB"/>
        </w:rPr>
        <w:t xml:space="preserve"> L</w:t>
      </w:r>
      <w:r w:rsidR="009873AE" w:rsidRPr="009873AE">
        <w:rPr>
          <w:rFonts w:asciiTheme="minorHAnsi" w:hAnsiTheme="minorHAnsi"/>
          <w:b/>
          <w:lang w:eastAsia="en-GB"/>
        </w:rPr>
        <w:t>14</w:t>
      </w:r>
      <w:r w:rsidRPr="009873AE">
        <w:rPr>
          <w:rFonts w:asciiTheme="minorHAnsi" w:hAnsiTheme="minorHAnsi"/>
          <w:b/>
          <w:lang w:eastAsia="en-GB"/>
        </w:rPr>
        <w:t xml:space="preserve"> (£</w:t>
      </w:r>
      <w:r w:rsidR="009873AE" w:rsidRPr="009873AE">
        <w:rPr>
          <w:rFonts w:asciiTheme="minorHAnsi" w:hAnsiTheme="minorHAnsi"/>
          <w:b/>
          <w:lang w:eastAsia="en-GB"/>
        </w:rPr>
        <w:t>60,644</w:t>
      </w:r>
      <w:r w:rsidRPr="009873AE">
        <w:rPr>
          <w:rFonts w:asciiTheme="minorHAnsi" w:hAnsiTheme="minorHAnsi"/>
          <w:b/>
          <w:lang w:eastAsia="en-GB"/>
        </w:rPr>
        <w:t xml:space="preserve"> - £</w:t>
      </w:r>
      <w:r w:rsidR="009873AE" w:rsidRPr="009873AE">
        <w:rPr>
          <w:rFonts w:asciiTheme="minorHAnsi" w:hAnsiTheme="minorHAnsi"/>
          <w:b/>
          <w:lang w:eastAsia="en-GB"/>
        </w:rPr>
        <w:t>68,586</w:t>
      </w:r>
      <w:r w:rsidRPr="009873AE">
        <w:rPr>
          <w:rFonts w:asciiTheme="minorHAnsi" w:hAnsiTheme="minorHAnsi"/>
          <w:b/>
          <w:lang w:eastAsia="en-GB"/>
        </w:rPr>
        <w:t>)</w:t>
      </w:r>
    </w:p>
    <w:p w14:paraId="3128E617" w14:textId="77777777" w:rsidR="00381E06" w:rsidRDefault="00381E06" w:rsidP="00D26592">
      <w:pPr>
        <w:tabs>
          <w:tab w:val="left" w:pos="3540"/>
        </w:tabs>
        <w:jc w:val="both"/>
        <w:rPr>
          <w:rFonts w:asciiTheme="minorHAnsi" w:hAnsiTheme="minorHAnsi"/>
          <w:b/>
          <w:lang w:eastAsia="en-GB"/>
        </w:rPr>
      </w:pPr>
    </w:p>
    <w:p w14:paraId="32C3A401" w14:textId="11501799" w:rsidR="00381E06" w:rsidRDefault="00381E06" w:rsidP="00D26592">
      <w:pPr>
        <w:tabs>
          <w:tab w:val="left" w:pos="3540"/>
        </w:tabs>
        <w:jc w:val="both"/>
        <w:rPr>
          <w:rFonts w:asciiTheme="minorHAnsi" w:hAnsiTheme="minorHAnsi"/>
          <w:b/>
          <w:lang w:eastAsia="en-GB"/>
        </w:rPr>
      </w:pPr>
      <w:r>
        <w:rPr>
          <w:rFonts w:asciiTheme="minorHAnsi" w:hAnsiTheme="minorHAnsi"/>
          <w:b/>
          <w:lang w:eastAsia="en-GB"/>
        </w:rPr>
        <w:t>Contract type:</w:t>
      </w:r>
      <w:r w:rsidR="00203BC3">
        <w:rPr>
          <w:rFonts w:asciiTheme="minorHAnsi" w:hAnsiTheme="minorHAnsi"/>
          <w:b/>
          <w:lang w:eastAsia="en-GB"/>
        </w:rPr>
        <w:t xml:space="preserve"> Full-time, permanent</w:t>
      </w:r>
    </w:p>
    <w:p w14:paraId="60604F06" w14:textId="77777777" w:rsidR="00381E06" w:rsidRDefault="00381E06" w:rsidP="00D26592">
      <w:pPr>
        <w:tabs>
          <w:tab w:val="left" w:pos="3540"/>
        </w:tabs>
        <w:jc w:val="both"/>
        <w:rPr>
          <w:rFonts w:asciiTheme="minorHAnsi" w:hAnsiTheme="minorHAnsi"/>
          <w:b/>
          <w:lang w:eastAsia="en-GB"/>
        </w:rPr>
      </w:pPr>
    </w:p>
    <w:p w14:paraId="72A8B5BB" w14:textId="7D0BDBCB" w:rsidR="00381E06" w:rsidRDefault="00381E06" w:rsidP="00D26592">
      <w:pPr>
        <w:tabs>
          <w:tab w:val="left" w:pos="3540"/>
        </w:tabs>
        <w:jc w:val="both"/>
        <w:rPr>
          <w:rFonts w:asciiTheme="minorHAnsi" w:hAnsiTheme="minorHAnsi"/>
          <w:b/>
          <w:lang w:eastAsia="en-GB"/>
        </w:rPr>
      </w:pPr>
      <w:r>
        <w:rPr>
          <w:rFonts w:asciiTheme="minorHAnsi" w:hAnsiTheme="minorHAnsi"/>
          <w:b/>
          <w:lang w:eastAsia="en-GB"/>
        </w:rPr>
        <w:t>Reporting to:</w:t>
      </w:r>
      <w:r w:rsidR="00203BC3">
        <w:rPr>
          <w:rFonts w:asciiTheme="minorHAnsi" w:hAnsiTheme="minorHAnsi"/>
          <w:b/>
          <w:lang w:eastAsia="en-GB"/>
        </w:rPr>
        <w:t xml:space="preserve"> The Governing Body</w:t>
      </w:r>
      <w:r w:rsidR="00553DC4">
        <w:rPr>
          <w:rFonts w:asciiTheme="minorHAnsi" w:hAnsiTheme="minorHAnsi"/>
          <w:b/>
          <w:lang w:eastAsia="en-GB"/>
        </w:rPr>
        <w:t xml:space="preserve"> and Local Authority</w:t>
      </w:r>
    </w:p>
    <w:p w14:paraId="2D124743" w14:textId="77777777" w:rsidR="00553DC4" w:rsidRDefault="00553DC4" w:rsidP="00D26592">
      <w:pPr>
        <w:tabs>
          <w:tab w:val="left" w:pos="3540"/>
        </w:tabs>
        <w:jc w:val="both"/>
        <w:rPr>
          <w:rFonts w:asciiTheme="minorHAnsi" w:hAnsiTheme="minorHAnsi"/>
          <w:b/>
          <w:lang w:eastAsia="en-GB"/>
        </w:rPr>
      </w:pPr>
    </w:p>
    <w:p w14:paraId="7776ACFB" w14:textId="3DF6E998" w:rsidR="00553DC4" w:rsidRDefault="00553DC4" w:rsidP="00D26592">
      <w:pPr>
        <w:tabs>
          <w:tab w:val="left" w:pos="3540"/>
        </w:tabs>
        <w:jc w:val="both"/>
        <w:rPr>
          <w:rFonts w:asciiTheme="minorHAnsi" w:hAnsiTheme="minorHAnsi"/>
          <w:b/>
          <w:lang w:eastAsia="en-GB"/>
        </w:rPr>
      </w:pPr>
      <w:r>
        <w:rPr>
          <w:rFonts w:asciiTheme="minorHAnsi" w:hAnsiTheme="minorHAnsi"/>
          <w:b/>
          <w:lang w:eastAsia="en-GB"/>
        </w:rPr>
        <w:t>Responsible for: All staff, volunteers and children within the school</w:t>
      </w:r>
    </w:p>
    <w:p w14:paraId="06F9F39A" w14:textId="77777777" w:rsidR="00381E06" w:rsidRDefault="00381E06" w:rsidP="00D26592">
      <w:pPr>
        <w:tabs>
          <w:tab w:val="left" w:pos="3540"/>
        </w:tabs>
        <w:jc w:val="both"/>
        <w:rPr>
          <w:rFonts w:asciiTheme="minorHAnsi" w:hAnsiTheme="minorHAnsi"/>
          <w:b/>
          <w:lang w:eastAsia="en-GB"/>
        </w:rPr>
      </w:pPr>
    </w:p>
    <w:p w14:paraId="7A551FDD" w14:textId="77777777" w:rsidR="00553DC4" w:rsidRDefault="00553DC4" w:rsidP="00D26592">
      <w:pPr>
        <w:tabs>
          <w:tab w:val="left" w:pos="3540"/>
        </w:tabs>
        <w:jc w:val="both"/>
        <w:rPr>
          <w:rFonts w:asciiTheme="minorHAnsi" w:hAnsiTheme="minorHAnsi"/>
          <w:b/>
          <w:lang w:eastAsia="en-GB"/>
        </w:rPr>
      </w:pPr>
    </w:p>
    <w:p w14:paraId="3C83B12E" w14:textId="3E7144B1" w:rsidR="00EB6FEF" w:rsidRDefault="00553DC4" w:rsidP="00D26592">
      <w:pPr>
        <w:tabs>
          <w:tab w:val="left" w:pos="3540"/>
        </w:tabs>
        <w:jc w:val="both"/>
        <w:rPr>
          <w:rFonts w:asciiTheme="minorHAnsi" w:hAnsiTheme="minorHAnsi"/>
          <w:b/>
          <w:lang w:eastAsia="en-GB"/>
        </w:rPr>
      </w:pPr>
      <w:r>
        <w:rPr>
          <w:rFonts w:asciiTheme="minorHAnsi" w:hAnsiTheme="minorHAnsi"/>
          <w:b/>
          <w:lang w:eastAsia="en-GB"/>
        </w:rPr>
        <w:t xml:space="preserve">General Duties and </w:t>
      </w:r>
      <w:r w:rsidR="00EB6FEF" w:rsidRPr="00EB6FEF">
        <w:rPr>
          <w:rFonts w:asciiTheme="minorHAnsi" w:hAnsiTheme="minorHAnsi"/>
          <w:b/>
          <w:lang w:eastAsia="en-GB"/>
        </w:rPr>
        <w:t>Responsibilities</w:t>
      </w:r>
      <w:r w:rsidR="00EB6FEF" w:rsidRPr="00EB6FEF">
        <w:rPr>
          <w:rFonts w:asciiTheme="minorHAnsi" w:hAnsiTheme="minorHAnsi"/>
          <w:b/>
          <w:lang w:eastAsia="en-GB"/>
        </w:rPr>
        <w:tab/>
      </w:r>
    </w:p>
    <w:p w14:paraId="30D03185" w14:textId="77777777" w:rsidR="00553DC4" w:rsidRDefault="00553DC4" w:rsidP="00D26592">
      <w:pPr>
        <w:tabs>
          <w:tab w:val="left" w:pos="3540"/>
        </w:tabs>
        <w:jc w:val="both"/>
        <w:rPr>
          <w:rFonts w:asciiTheme="minorHAnsi" w:hAnsiTheme="minorHAnsi"/>
          <w:b/>
          <w:lang w:eastAsia="en-GB"/>
        </w:rPr>
      </w:pPr>
    </w:p>
    <w:p w14:paraId="565BC59A" w14:textId="320FA5F7" w:rsidR="00553DC4" w:rsidRPr="00D26592" w:rsidRDefault="00553DC4" w:rsidP="00D26592">
      <w:pPr>
        <w:jc w:val="both"/>
        <w:rPr>
          <w:rFonts w:asciiTheme="minorHAnsi" w:hAnsiTheme="minorHAnsi"/>
          <w:lang w:eastAsia="en-GB"/>
        </w:rPr>
      </w:pPr>
      <w:r w:rsidRPr="00D26592">
        <w:rPr>
          <w:rFonts w:asciiTheme="minorHAnsi" w:hAnsiTheme="minorHAnsi"/>
          <w:lang w:eastAsia="en-GB"/>
        </w:rPr>
        <w:t>To carry out the duties of the headteacher as set out in the current School Teachers’ Pay &amp; Conditions Document and to fulfil the National Headteacher Standards (2020). These standards are built upon The Teaching Standards (2011) which apply to all teachers, including headteachers.</w:t>
      </w:r>
    </w:p>
    <w:p w14:paraId="19B88DB3" w14:textId="77777777" w:rsidR="00553DC4" w:rsidRPr="00D26592" w:rsidRDefault="00553DC4" w:rsidP="00D26592">
      <w:pPr>
        <w:jc w:val="both"/>
        <w:rPr>
          <w:rFonts w:asciiTheme="minorHAnsi" w:hAnsiTheme="minorHAnsi"/>
          <w:lang w:eastAsia="en-GB"/>
        </w:rPr>
      </w:pPr>
    </w:p>
    <w:p w14:paraId="5820BCF4" w14:textId="2C2E7CA5" w:rsidR="00553DC4" w:rsidRPr="00D26592" w:rsidRDefault="00553DC4" w:rsidP="00D26592">
      <w:pPr>
        <w:jc w:val="both"/>
        <w:rPr>
          <w:rFonts w:asciiTheme="minorHAnsi" w:hAnsiTheme="minorHAnsi"/>
          <w:lang w:eastAsia="en-GB"/>
        </w:rPr>
      </w:pPr>
      <w:r w:rsidRPr="00D26592">
        <w:rPr>
          <w:rFonts w:asciiTheme="minorHAnsi" w:hAnsiTheme="minorHAnsi"/>
          <w:lang w:eastAsia="en-GB"/>
        </w:rPr>
        <w:t>The appointment is subject to the current conditions of employment of headteachers, contained in the School Teachers’ Pay and Conditions document and other current educational and employment legislation, including that of the Department for Education. In carrying out his/her duties, the headteacher shall consult, where appropriate, with the Local Authority, the governing body, the staff of the school, its pupils and the parents of its pupils.</w:t>
      </w:r>
    </w:p>
    <w:p w14:paraId="7AFDCDEE" w14:textId="77777777" w:rsidR="00553DC4" w:rsidRPr="00D26592" w:rsidRDefault="00553DC4" w:rsidP="00D26592">
      <w:pPr>
        <w:jc w:val="both"/>
        <w:rPr>
          <w:rFonts w:asciiTheme="minorHAnsi" w:hAnsiTheme="minorHAnsi"/>
          <w:lang w:eastAsia="en-GB"/>
        </w:rPr>
      </w:pPr>
    </w:p>
    <w:p w14:paraId="75D215E0" w14:textId="4B8B1774" w:rsidR="00553DC4" w:rsidRPr="00D26592" w:rsidRDefault="00553DC4" w:rsidP="00D26592">
      <w:pPr>
        <w:jc w:val="both"/>
        <w:rPr>
          <w:rFonts w:asciiTheme="minorHAnsi" w:hAnsiTheme="minorHAnsi"/>
          <w:lang w:eastAsia="en-GB"/>
        </w:rPr>
      </w:pPr>
      <w:r w:rsidRPr="00D26592">
        <w:rPr>
          <w:rFonts w:asciiTheme="minorHAnsi" w:hAnsiTheme="minorHAnsi"/>
          <w:lang w:eastAsia="en-GB"/>
        </w:rPr>
        <w:t>This job description may be amended at any time following consultation between the headteacher and Governing Body. This document should be reviewed regularly, in line with the National Standards of Excellence for Headteachers, changes to the STPCD and through appraisal procedures.</w:t>
      </w:r>
    </w:p>
    <w:p w14:paraId="0419994B" w14:textId="77777777" w:rsidR="00553DC4" w:rsidRDefault="00553DC4" w:rsidP="00D26592">
      <w:pPr>
        <w:jc w:val="both"/>
        <w:rPr>
          <w:rFonts w:asciiTheme="minorHAnsi" w:hAnsiTheme="minorHAnsi"/>
          <w:lang w:eastAsia="en-GB"/>
        </w:rPr>
      </w:pPr>
    </w:p>
    <w:p w14:paraId="281A71D3" w14:textId="59D12114" w:rsidR="00553DC4" w:rsidRPr="00EB6FEF" w:rsidRDefault="00553DC4" w:rsidP="00D26592">
      <w:pPr>
        <w:jc w:val="both"/>
        <w:rPr>
          <w:rFonts w:asciiTheme="minorHAnsi" w:hAnsiTheme="minorHAnsi"/>
          <w:lang w:eastAsia="en-GB"/>
        </w:rPr>
      </w:pPr>
      <w:r w:rsidRPr="00EB6FEF">
        <w:rPr>
          <w:rFonts w:asciiTheme="minorHAnsi" w:hAnsiTheme="minorHAnsi"/>
          <w:lang w:eastAsia="en-GB"/>
        </w:rPr>
        <w:t>This job description forms part of the contract of employment of the person appointed to this post.</w:t>
      </w:r>
      <w:r w:rsidR="00865FBF">
        <w:rPr>
          <w:rFonts w:asciiTheme="minorHAnsi" w:hAnsiTheme="minorHAnsi"/>
          <w:lang w:eastAsia="en-GB"/>
        </w:rPr>
        <w:t xml:space="preserve"> </w:t>
      </w:r>
      <w:r w:rsidRPr="00EB6FEF">
        <w:rPr>
          <w:rFonts w:asciiTheme="minorHAnsi" w:hAnsiTheme="minorHAnsi"/>
          <w:lang w:eastAsia="en-GB"/>
        </w:rPr>
        <w:t xml:space="preserve">It is not necessarily an exhaustive definition of </w:t>
      </w:r>
      <w:r w:rsidR="002A3BA6">
        <w:rPr>
          <w:rFonts w:asciiTheme="minorHAnsi" w:hAnsiTheme="minorHAnsi"/>
          <w:lang w:eastAsia="en-GB"/>
        </w:rPr>
        <w:t>the</w:t>
      </w:r>
      <w:r w:rsidRPr="00EB6FEF">
        <w:rPr>
          <w:rFonts w:asciiTheme="minorHAnsi" w:hAnsiTheme="minorHAnsi"/>
          <w:lang w:eastAsia="en-GB"/>
        </w:rPr>
        <w:t xml:space="preserve"> role and, from time to time, </w:t>
      </w:r>
      <w:r w:rsidR="004B4FFC">
        <w:rPr>
          <w:rFonts w:asciiTheme="minorHAnsi" w:hAnsiTheme="minorHAnsi"/>
          <w:lang w:eastAsia="en-GB"/>
        </w:rPr>
        <w:t xml:space="preserve">the postholder may be asked to undertake </w:t>
      </w:r>
      <w:r w:rsidR="007E3C6D">
        <w:rPr>
          <w:rFonts w:asciiTheme="minorHAnsi" w:hAnsiTheme="minorHAnsi"/>
          <w:lang w:eastAsia="en-GB"/>
        </w:rPr>
        <w:t>such other duties and training and/or</w:t>
      </w:r>
      <w:r w:rsidR="009F28D5">
        <w:rPr>
          <w:rFonts w:asciiTheme="minorHAnsi" w:hAnsiTheme="minorHAnsi"/>
          <w:lang w:eastAsia="en-GB"/>
        </w:rPr>
        <w:t xml:space="preserve"> hours of work as may be</w:t>
      </w:r>
      <w:r w:rsidR="002A3BA6">
        <w:rPr>
          <w:rFonts w:asciiTheme="minorHAnsi" w:hAnsiTheme="minorHAnsi"/>
          <w:lang w:eastAsia="en-GB"/>
        </w:rPr>
        <w:t xml:space="preserve"> reasonably required to be consistent with</w:t>
      </w:r>
      <w:r w:rsidR="00D5745A">
        <w:rPr>
          <w:rFonts w:asciiTheme="minorHAnsi" w:hAnsiTheme="minorHAnsi"/>
          <w:lang w:eastAsia="en-GB"/>
        </w:rPr>
        <w:t xml:space="preserve"> their general level of responsibility. </w:t>
      </w:r>
    </w:p>
    <w:p w14:paraId="549FB9DE" w14:textId="77777777" w:rsidR="00EB6FEF" w:rsidRPr="00EB6FEF" w:rsidRDefault="00EB6FEF" w:rsidP="00D26592">
      <w:pPr>
        <w:jc w:val="both"/>
        <w:rPr>
          <w:rFonts w:asciiTheme="minorHAnsi" w:hAnsiTheme="minorHAnsi"/>
          <w:lang w:eastAsia="en-GB"/>
        </w:rPr>
      </w:pPr>
    </w:p>
    <w:p w14:paraId="0EAA5E35" w14:textId="77777777" w:rsidR="00EB6FEF" w:rsidRPr="00EB6FEF" w:rsidRDefault="00EB6FEF" w:rsidP="00D26592">
      <w:pPr>
        <w:jc w:val="both"/>
        <w:rPr>
          <w:rFonts w:asciiTheme="minorHAnsi" w:hAnsiTheme="minorHAnsi"/>
          <w:lang w:eastAsia="en-GB"/>
        </w:rPr>
      </w:pPr>
      <w:r w:rsidRPr="00EB6FEF">
        <w:rPr>
          <w:rFonts w:asciiTheme="minorHAnsi" w:hAnsiTheme="minorHAnsi"/>
          <w:lang w:eastAsia="en-GB"/>
        </w:rPr>
        <w:t>The core responsibilities of the Headteacher are:</w:t>
      </w:r>
    </w:p>
    <w:p w14:paraId="38ECC197" w14:textId="77777777" w:rsidR="00EB6FEF" w:rsidRPr="00EB6FEF" w:rsidRDefault="00EB6FEF" w:rsidP="00D26592">
      <w:pPr>
        <w:numPr>
          <w:ilvl w:val="0"/>
          <w:numId w:val="4"/>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To be an inspirational, dynamic and hands-on leader of the school, motivating children and staff alike to achieve their best and to grow in confidence and in their ability to contribute</w:t>
      </w:r>
    </w:p>
    <w:p w14:paraId="6DCB8961" w14:textId="77777777" w:rsidR="00EB6FEF" w:rsidRPr="00EB6FEF" w:rsidRDefault="00EB6FEF" w:rsidP="00D26592">
      <w:pPr>
        <w:numPr>
          <w:ilvl w:val="0"/>
          <w:numId w:val="4"/>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 xml:space="preserve">To develop a clear vision for </w:t>
      </w:r>
      <w:r>
        <w:rPr>
          <w:rFonts w:asciiTheme="minorHAnsi" w:eastAsiaTheme="minorEastAsia" w:hAnsiTheme="minorHAnsi" w:cstheme="minorBidi"/>
          <w:lang w:val="en-US"/>
        </w:rPr>
        <w:t>Sytchampton Endowed Primary</w:t>
      </w:r>
      <w:r w:rsidRPr="00EB6FEF">
        <w:rPr>
          <w:rFonts w:asciiTheme="minorHAnsi" w:eastAsiaTheme="minorEastAsia" w:hAnsiTheme="minorHAnsi" w:cstheme="minorBidi"/>
          <w:lang w:val="en-US"/>
        </w:rPr>
        <w:t xml:space="preserve"> School within the changing educational environment and to provide strong leadership to steer the school towards that vision</w:t>
      </w:r>
    </w:p>
    <w:p w14:paraId="3462520A" w14:textId="77777777" w:rsidR="00EB6FEF" w:rsidRPr="00EB6FEF" w:rsidRDefault="00EB6FEF" w:rsidP="00D26592">
      <w:pPr>
        <w:numPr>
          <w:ilvl w:val="0"/>
          <w:numId w:val="4"/>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To ensure that all members of the staff team, volunteers, governors and parents act to provide a safe, secure and happy environment within which the children can learn</w:t>
      </w:r>
    </w:p>
    <w:p w14:paraId="3AF21097" w14:textId="77777777" w:rsidR="00EB6FEF" w:rsidRPr="00EB6FEF" w:rsidRDefault="00EB6FEF" w:rsidP="00D26592">
      <w:pPr>
        <w:numPr>
          <w:ilvl w:val="0"/>
          <w:numId w:val="4"/>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lastRenderedPageBreak/>
        <w:t xml:space="preserve">To build and maintain relationships with the </w:t>
      </w:r>
      <w:r>
        <w:rPr>
          <w:rFonts w:asciiTheme="minorHAnsi" w:eastAsiaTheme="minorEastAsia" w:hAnsiTheme="minorHAnsi" w:cstheme="minorBidi"/>
          <w:lang w:val="en-US"/>
        </w:rPr>
        <w:t>wid</w:t>
      </w:r>
      <w:r w:rsidRPr="00EB6FEF">
        <w:rPr>
          <w:rFonts w:asciiTheme="minorHAnsi" w:eastAsiaTheme="minorEastAsia" w:hAnsiTheme="minorHAnsi" w:cstheme="minorBidi"/>
          <w:lang w:val="en-US"/>
        </w:rPr>
        <w:t>er community</w:t>
      </w:r>
    </w:p>
    <w:p w14:paraId="73734B37" w14:textId="77777777" w:rsidR="00EB6FEF" w:rsidRPr="00EB6FEF" w:rsidRDefault="00EB6FEF" w:rsidP="00D26592">
      <w:pPr>
        <w:jc w:val="both"/>
        <w:rPr>
          <w:rFonts w:asciiTheme="minorHAnsi" w:hAnsiTheme="minorHAnsi"/>
          <w:lang w:eastAsia="en-GB"/>
        </w:rPr>
      </w:pPr>
    </w:p>
    <w:p w14:paraId="29197F6F" w14:textId="5755D06A" w:rsidR="00EB6FEF" w:rsidRPr="00EB6FEF" w:rsidRDefault="00EB6FEF" w:rsidP="00D26592">
      <w:pPr>
        <w:jc w:val="both"/>
        <w:rPr>
          <w:rFonts w:asciiTheme="minorHAnsi" w:hAnsiTheme="minorHAnsi"/>
          <w:lang w:eastAsia="en-GB"/>
        </w:rPr>
      </w:pPr>
      <w:r w:rsidRPr="00EB6FEF">
        <w:rPr>
          <w:rFonts w:asciiTheme="minorHAnsi" w:hAnsiTheme="minorHAnsi"/>
          <w:lang w:eastAsia="en-GB"/>
        </w:rPr>
        <w:t>Accountable to the governing body, the Headteacher provides vision, leadership and direction for the school and ensures it is managed and organised to meet its aims and targets.</w:t>
      </w:r>
      <w:r w:rsidR="00865FBF">
        <w:rPr>
          <w:rFonts w:asciiTheme="minorHAnsi" w:hAnsiTheme="minorHAnsi"/>
          <w:lang w:eastAsia="en-GB"/>
        </w:rPr>
        <w:t xml:space="preserve"> </w:t>
      </w:r>
      <w:r w:rsidRPr="00EB6FEF">
        <w:rPr>
          <w:rFonts w:asciiTheme="minorHAnsi" w:hAnsiTheme="minorHAnsi"/>
          <w:lang w:eastAsia="en-GB"/>
        </w:rPr>
        <w:t>The Headteacher, working with others, is responsible for evaluating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the day-to-day management, organisation and administration of the school.</w:t>
      </w:r>
    </w:p>
    <w:p w14:paraId="523A81F1" w14:textId="77777777" w:rsidR="00EB6FEF" w:rsidRPr="00EB6FEF" w:rsidRDefault="00EB6FEF" w:rsidP="00D26592">
      <w:pPr>
        <w:jc w:val="both"/>
        <w:rPr>
          <w:rFonts w:asciiTheme="minorHAnsi" w:hAnsiTheme="minorHAnsi"/>
          <w:lang w:eastAsia="en-GB"/>
        </w:rPr>
      </w:pPr>
    </w:p>
    <w:p w14:paraId="2997D25E" w14:textId="56A1D5A6" w:rsidR="00EB6FEF" w:rsidRPr="00EB6FEF" w:rsidRDefault="00EB6FEF" w:rsidP="00D26592">
      <w:pPr>
        <w:jc w:val="both"/>
        <w:rPr>
          <w:rFonts w:asciiTheme="minorHAnsi" w:hAnsiTheme="minorHAnsi"/>
          <w:lang w:eastAsia="en-GB"/>
        </w:rPr>
      </w:pPr>
      <w:r w:rsidRPr="00EB6FEF">
        <w:rPr>
          <w:rFonts w:asciiTheme="minorHAnsi" w:hAnsiTheme="minorHAnsi"/>
          <w:lang w:eastAsia="en-GB"/>
        </w:rPr>
        <w:t xml:space="preserve">In addition, the Headteacher is responsible for developing and maintaining relationships with the </w:t>
      </w:r>
      <w:r>
        <w:rPr>
          <w:rFonts w:asciiTheme="minorHAnsi" w:hAnsiTheme="minorHAnsi"/>
          <w:lang w:eastAsia="en-GB"/>
        </w:rPr>
        <w:t>broa</w:t>
      </w:r>
      <w:r w:rsidRPr="00EB6FEF">
        <w:rPr>
          <w:rFonts w:asciiTheme="minorHAnsi" w:hAnsiTheme="minorHAnsi"/>
          <w:lang w:eastAsia="en-GB"/>
        </w:rPr>
        <w:t xml:space="preserve">der community – local schools, the Local Authority, the </w:t>
      </w:r>
      <w:r>
        <w:rPr>
          <w:rFonts w:asciiTheme="minorHAnsi" w:hAnsiTheme="minorHAnsi"/>
          <w:lang w:eastAsia="en-GB"/>
        </w:rPr>
        <w:t>PTA</w:t>
      </w:r>
      <w:r w:rsidRPr="00EB6FEF">
        <w:rPr>
          <w:rFonts w:asciiTheme="minorHAnsi" w:hAnsiTheme="minorHAnsi"/>
          <w:lang w:eastAsia="en-GB"/>
        </w:rPr>
        <w:t>, and parish council as examples.</w:t>
      </w:r>
      <w:r w:rsidR="00865FBF">
        <w:rPr>
          <w:rFonts w:asciiTheme="minorHAnsi" w:hAnsiTheme="minorHAnsi"/>
          <w:lang w:eastAsia="en-GB"/>
        </w:rPr>
        <w:t xml:space="preserve"> </w:t>
      </w:r>
      <w:r w:rsidRPr="00EB6FEF">
        <w:rPr>
          <w:rFonts w:asciiTheme="minorHAnsi" w:hAnsiTheme="minorHAnsi"/>
          <w:lang w:eastAsia="en-GB"/>
        </w:rPr>
        <w:t>Through these relationships, the Headteacher plays a key role in advancing the wider educational environment.</w:t>
      </w:r>
    </w:p>
    <w:p w14:paraId="406E357E" w14:textId="77777777" w:rsidR="00EB6FEF" w:rsidRPr="00EB6FEF" w:rsidRDefault="00EB6FEF" w:rsidP="00D26592">
      <w:pPr>
        <w:jc w:val="both"/>
        <w:rPr>
          <w:rFonts w:asciiTheme="minorHAnsi" w:hAnsiTheme="minorHAnsi"/>
          <w:lang w:eastAsia="en-GB"/>
        </w:rPr>
      </w:pPr>
    </w:p>
    <w:p w14:paraId="29720C15" w14:textId="3BDC39FD" w:rsidR="00EB6FEF" w:rsidRPr="00EB6FEF" w:rsidRDefault="00EB6FEF" w:rsidP="00D26592">
      <w:pPr>
        <w:jc w:val="both"/>
        <w:rPr>
          <w:rFonts w:asciiTheme="minorHAnsi" w:hAnsiTheme="minorHAnsi"/>
          <w:lang w:eastAsia="en-GB"/>
        </w:rPr>
      </w:pPr>
    </w:p>
    <w:p w14:paraId="17463961" w14:textId="591C513C" w:rsidR="00EB6FEF" w:rsidRPr="00D26592" w:rsidRDefault="00776647" w:rsidP="00D26592">
      <w:pPr>
        <w:jc w:val="both"/>
        <w:rPr>
          <w:rFonts w:asciiTheme="minorHAnsi" w:hAnsiTheme="minorHAnsi"/>
          <w:b/>
          <w:iCs/>
          <w:lang w:eastAsia="en-GB"/>
        </w:rPr>
      </w:pPr>
      <w:r>
        <w:rPr>
          <w:rFonts w:asciiTheme="minorHAnsi" w:hAnsiTheme="minorHAnsi"/>
          <w:b/>
          <w:iCs/>
          <w:lang w:eastAsia="en-GB"/>
        </w:rPr>
        <w:t>Duties and responsibilities</w:t>
      </w:r>
    </w:p>
    <w:p w14:paraId="7C13F71B" w14:textId="77777777" w:rsidR="00EB6FEF" w:rsidRDefault="00EB6FEF" w:rsidP="00D26592">
      <w:pPr>
        <w:jc w:val="both"/>
        <w:rPr>
          <w:rFonts w:asciiTheme="minorHAnsi" w:hAnsiTheme="minorHAnsi"/>
          <w:b/>
          <w:i/>
          <w:lang w:eastAsia="en-GB"/>
        </w:rPr>
      </w:pPr>
    </w:p>
    <w:p w14:paraId="24FBC1D8" w14:textId="77777777" w:rsidR="00EB6FEF" w:rsidRPr="00EB6FEF" w:rsidRDefault="00EB6FEF" w:rsidP="00D26592">
      <w:pPr>
        <w:jc w:val="both"/>
        <w:rPr>
          <w:rFonts w:asciiTheme="minorHAnsi" w:hAnsiTheme="minorHAnsi"/>
          <w:b/>
          <w:i/>
          <w:lang w:eastAsia="en-GB"/>
        </w:rPr>
      </w:pPr>
      <w:r w:rsidRPr="00EB6FEF">
        <w:rPr>
          <w:rFonts w:asciiTheme="minorHAnsi" w:hAnsiTheme="minorHAnsi"/>
          <w:b/>
          <w:i/>
          <w:lang w:eastAsia="en-GB"/>
        </w:rPr>
        <w:t>Qualities and Knowledge</w:t>
      </w:r>
    </w:p>
    <w:p w14:paraId="694838D5" w14:textId="77777777" w:rsidR="00EB6FEF" w:rsidRPr="003D0743" w:rsidRDefault="00EB6FEF" w:rsidP="00D26592">
      <w:pPr>
        <w:numPr>
          <w:ilvl w:val="0"/>
          <w:numId w:val="6"/>
        </w:numPr>
        <w:contextualSpacing/>
        <w:jc w:val="both"/>
        <w:rPr>
          <w:rFonts w:asciiTheme="minorHAnsi" w:hAnsiTheme="minorHAnsi"/>
          <w:bCs/>
        </w:rPr>
      </w:pPr>
      <w:r w:rsidRPr="003D0743">
        <w:rPr>
          <w:rFonts w:asciiTheme="minorHAnsi" w:hAnsiTheme="minorHAnsi"/>
          <w:bCs/>
        </w:rPr>
        <w:t>Create an environment of achievement and success for staff and pupils alike, and celebrate that success with the broader community</w:t>
      </w:r>
    </w:p>
    <w:p w14:paraId="12B93A85" w14:textId="77777777" w:rsidR="00EB6FEF" w:rsidRPr="003D0743" w:rsidRDefault="00EB6FEF" w:rsidP="00D26592">
      <w:pPr>
        <w:numPr>
          <w:ilvl w:val="0"/>
          <w:numId w:val="6"/>
        </w:numPr>
        <w:contextualSpacing/>
        <w:jc w:val="both"/>
        <w:rPr>
          <w:rFonts w:asciiTheme="minorHAnsi" w:hAnsiTheme="minorHAnsi"/>
          <w:bCs/>
        </w:rPr>
      </w:pPr>
      <w:r w:rsidRPr="003D0743">
        <w:rPr>
          <w:rFonts w:asciiTheme="minorHAnsi" w:hAnsiTheme="minorHAnsi"/>
          <w:bCs/>
        </w:rPr>
        <w:t>Provide overall strategic leadership and drive the strategic direction of the school with passion and commitment</w:t>
      </w:r>
    </w:p>
    <w:p w14:paraId="6706AC72" w14:textId="5564E840" w:rsidR="00EB6FEF" w:rsidRPr="003D0743" w:rsidRDefault="00EB6FEF" w:rsidP="00D26592">
      <w:pPr>
        <w:numPr>
          <w:ilvl w:val="0"/>
          <w:numId w:val="6"/>
        </w:numPr>
        <w:contextualSpacing/>
        <w:jc w:val="both"/>
        <w:rPr>
          <w:rFonts w:asciiTheme="minorHAnsi" w:hAnsiTheme="minorHAnsi"/>
          <w:bCs/>
        </w:rPr>
      </w:pPr>
      <w:r w:rsidRPr="003D0743">
        <w:rPr>
          <w:rFonts w:asciiTheme="minorHAnsi" w:hAnsiTheme="minorHAnsi"/>
          <w:bCs/>
        </w:rPr>
        <w:t xml:space="preserve">Embody the school’s values and ambitions and </w:t>
      </w:r>
      <w:proofErr w:type="spellStart"/>
      <w:r w:rsidRPr="003D0743">
        <w:rPr>
          <w:rFonts w:asciiTheme="minorHAnsi" w:hAnsiTheme="minorHAnsi"/>
          <w:bCs/>
        </w:rPr>
        <w:t>instil</w:t>
      </w:r>
      <w:r w:rsidR="00A732E2" w:rsidRPr="003D0743">
        <w:rPr>
          <w:rFonts w:asciiTheme="minorHAnsi" w:hAnsiTheme="minorHAnsi"/>
          <w:bCs/>
        </w:rPr>
        <w:t>l</w:t>
      </w:r>
      <w:proofErr w:type="spellEnd"/>
      <w:r w:rsidRPr="003D0743">
        <w:rPr>
          <w:rFonts w:asciiTheme="minorHAnsi" w:hAnsiTheme="minorHAnsi"/>
          <w:bCs/>
        </w:rPr>
        <w:t xml:space="preserve"> confidence in the pupils, staff and parents of your ability to lead </w:t>
      </w:r>
    </w:p>
    <w:p w14:paraId="06129119" w14:textId="77777777" w:rsidR="00EB6FEF" w:rsidRPr="00EB6FEF" w:rsidRDefault="00EB6FEF" w:rsidP="00D26592">
      <w:pPr>
        <w:numPr>
          <w:ilvl w:val="0"/>
          <w:numId w:val="6"/>
        </w:numPr>
        <w:contextualSpacing/>
        <w:jc w:val="both"/>
        <w:rPr>
          <w:rFonts w:asciiTheme="minorHAnsi" w:hAnsiTheme="minorHAnsi"/>
        </w:rPr>
      </w:pPr>
      <w:r w:rsidRPr="00EB6FEF">
        <w:rPr>
          <w:rFonts w:asciiTheme="minorHAnsi" w:hAnsiTheme="minorHAnsi"/>
        </w:rPr>
        <w:t>Foster and maintain strong relationships both internally and externally</w:t>
      </w:r>
    </w:p>
    <w:p w14:paraId="11550CFB" w14:textId="77777777" w:rsidR="00EB6FEF" w:rsidRPr="00EB6FEF" w:rsidRDefault="00EB6FEF" w:rsidP="00D26592">
      <w:pPr>
        <w:numPr>
          <w:ilvl w:val="0"/>
          <w:numId w:val="6"/>
        </w:numPr>
        <w:contextualSpacing/>
        <w:jc w:val="both"/>
        <w:rPr>
          <w:rFonts w:asciiTheme="minorHAnsi" w:hAnsiTheme="minorHAnsi"/>
        </w:rPr>
      </w:pPr>
      <w:r w:rsidRPr="00EB6FEF">
        <w:rPr>
          <w:rFonts w:asciiTheme="minorHAnsi" w:hAnsiTheme="minorHAnsi"/>
        </w:rPr>
        <w:t>Manage the budget of the school, translating the current and future needs of the pupils into fully costed actions</w:t>
      </w:r>
    </w:p>
    <w:p w14:paraId="06DFA2B3" w14:textId="7C1307D8" w:rsidR="00EB6FEF" w:rsidRPr="00EB6FEF" w:rsidRDefault="00EB6FEF" w:rsidP="00D26592">
      <w:pPr>
        <w:numPr>
          <w:ilvl w:val="0"/>
          <w:numId w:val="6"/>
        </w:numPr>
        <w:contextualSpacing/>
        <w:jc w:val="both"/>
        <w:rPr>
          <w:rFonts w:asciiTheme="minorHAnsi" w:hAnsiTheme="minorHAnsi"/>
        </w:rPr>
      </w:pPr>
      <w:r w:rsidRPr="00EB6FEF">
        <w:rPr>
          <w:rFonts w:asciiTheme="minorHAnsi" w:hAnsiTheme="minorHAnsi"/>
        </w:rPr>
        <w:t>Be a strong, visible presence in the school, inspiring staff and children alike whilst remaining approachable</w:t>
      </w:r>
      <w:r w:rsidR="00865FBF">
        <w:rPr>
          <w:rFonts w:asciiTheme="minorHAnsi" w:hAnsiTheme="minorHAnsi"/>
        </w:rPr>
        <w:t xml:space="preserve"> </w:t>
      </w:r>
    </w:p>
    <w:p w14:paraId="4C715244" w14:textId="77777777" w:rsidR="00EB6FEF" w:rsidRPr="00EB6FEF" w:rsidRDefault="00EB6FEF" w:rsidP="00D26592">
      <w:pPr>
        <w:numPr>
          <w:ilvl w:val="0"/>
          <w:numId w:val="6"/>
        </w:numPr>
        <w:contextualSpacing/>
        <w:jc w:val="both"/>
        <w:rPr>
          <w:rFonts w:asciiTheme="minorHAnsi" w:hAnsiTheme="minorHAnsi"/>
        </w:rPr>
      </w:pPr>
      <w:r w:rsidRPr="00EB6FEF">
        <w:rPr>
          <w:rFonts w:asciiTheme="minorHAnsi" w:hAnsiTheme="minorHAnsi"/>
        </w:rPr>
        <w:t>Be prepared and willing to take tough, impartial decisions in difficult situations</w:t>
      </w:r>
    </w:p>
    <w:p w14:paraId="326DDF1C" w14:textId="77777777" w:rsidR="00EB6FEF" w:rsidRPr="00EB6FEF" w:rsidRDefault="00EB6FEF" w:rsidP="00D26592">
      <w:pPr>
        <w:ind w:left="720"/>
        <w:contextualSpacing/>
        <w:jc w:val="both"/>
        <w:rPr>
          <w:rFonts w:asciiTheme="minorHAnsi" w:eastAsiaTheme="minorEastAsia" w:hAnsiTheme="minorHAnsi" w:cstheme="minorBidi"/>
          <w:lang w:val="en-US"/>
        </w:rPr>
      </w:pPr>
    </w:p>
    <w:p w14:paraId="3C14F7EF" w14:textId="77777777" w:rsidR="00EB6FEF" w:rsidRPr="00EB6FEF" w:rsidRDefault="00EB6FEF" w:rsidP="00D26592">
      <w:pPr>
        <w:jc w:val="both"/>
        <w:rPr>
          <w:rFonts w:asciiTheme="minorHAnsi" w:hAnsiTheme="minorHAnsi"/>
          <w:b/>
          <w:i/>
          <w:lang w:eastAsia="en-GB"/>
        </w:rPr>
      </w:pPr>
      <w:r w:rsidRPr="00EB6FEF">
        <w:rPr>
          <w:rFonts w:asciiTheme="minorHAnsi" w:hAnsiTheme="minorHAnsi"/>
          <w:b/>
          <w:i/>
          <w:lang w:eastAsia="en-GB"/>
        </w:rPr>
        <w:t>Pupils and Staff</w:t>
      </w:r>
    </w:p>
    <w:p w14:paraId="0B785F99" w14:textId="77777777" w:rsidR="00EB6FEF" w:rsidRPr="003D0743" w:rsidRDefault="00EB6FEF" w:rsidP="00D26592">
      <w:pPr>
        <w:numPr>
          <w:ilvl w:val="0"/>
          <w:numId w:val="5"/>
        </w:numPr>
        <w:contextualSpacing/>
        <w:jc w:val="both"/>
        <w:rPr>
          <w:rFonts w:asciiTheme="minorHAnsi" w:eastAsiaTheme="minorEastAsia" w:hAnsiTheme="minorHAnsi" w:cstheme="minorBidi"/>
          <w:bCs/>
          <w:lang w:val="en-US"/>
        </w:rPr>
      </w:pPr>
      <w:r w:rsidRPr="003D0743">
        <w:rPr>
          <w:rFonts w:asciiTheme="minorHAnsi" w:eastAsiaTheme="minorEastAsia" w:hAnsiTheme="minorHAnsi" w:cstheme="minorBidi"/>
          <w:bCs/>
          <w:lang w:val="en-US"/>
        </w:rPr>
        <w:t>Remain resolutely child-</w:t>
      </w:r>
      <w:proofErr w:type="spellStart"/>
      <w:r w:rsidRPr="003D0743">
        <w:rPr>
          <w:rFonts w:asciiTheme="minorHAnsi" w:eastAsiaTheme="minorEastAsia" w:hAnsiTheme="minorHAnsi" w:cstheme="minorBidi"/>
          <w:bCs/>
          <w:lang w:val="en-US"/>
        </w:rPr>
        <w:t>centred</w:t>
      </w:r>
      <w:proofErr w:type="spellEnd"/>
      <w:r w:rsidRPr="003D0743">
        <w:rPr>
          <w:rFonts w:asciiTheme="minorHAnsi" w:eastAsiaTheme="minorEastAsia" w:hAnsiTheme="minorHAnsi" w:cstheme="minorBidi"/>
          <w:bCs/>
          <w:lang w:val="en-US"/>
        </w:rPr>
        <w:t>, putting their needs first and continuing to strive to find ways to make their time at school as exciting, creative and inspiring as possible</w:t>
      </w:r>
    </w:p>
    <w:p w14:paraId="23F826E8" w14:textId="77777777" w:rsidR="00EB6FEF" w:rsidRPr="003D0743" w:rsidRDefault="00EB6FEF" w:rsidP="00D26592">
      <w:pPr>
        <w:numPr>
          <w:ilvl w:val="0"/>
          <w:numId w:val="5"/>
        </w:numPr>
        <w:contextualSpacing/>
        <w:jc w:val="both"/>
        <w:rPr>
          <w:rFonts w:asciiTheme="minorHAnsi" w:eastAsiaTheme="minorEastAsia" w:hAnsiTheme="minorHAnsi" w:cstheme="minorBidi"/>
          <w:bCs/>
          <w:lang w:val="en-US"/>
        </w:rPr>
      </w:pPr>
      <w:proofErr w:type="spellStart"/>
      <w:r w:rsidRPr="003D0743">
        <w:rPr>
          <w:rFonts w:asciiTheme="minorHAnsi" w:eastAsiaTheme="minorEastAsia" w:hAnsiTheme="minorHAnsi" w:cstheme="minorBidi"/>
          <w:bCs/>
          <w:lang w:val="en-US"/>
        </w:rPr>
        <w:t>Recognise</w:t>
      </w:r>
      <w:proofErr w:type="spellEnd"/>
      <w:r w:rsidRPr="003D0743">
        <w:rPr>
          <w:rFonts w:asciiTheme="minorHAnsi" w:eastAsiaTheme="minorEastAsia" w:hAnsiTheme="minorHAnsi" w:cstheme="minorBidi"/>
          <w:bCs/>
          <w:lang w:val="en-US"/>
        </w:rPr>
        <w:t xml:space="preserve"> and nurture the individual talents of the staff, building on the existing open and creative environment and providing staff with opportunities to develop, share and implement their own ideas </w:t>
      </w:r>
    </w:p>
    <w:p w14:paraId="01F96036" w14:textId="77777777" w:rsidR="00EB6FEF" w:rsidRPr="003D0743" w:rsidRDefault="00EB6FEF" w:rsidP="00D26592">
      <w:pPr>
        <w:numPr>
          <w:ilvl w:val="0"/>
          <w:numId w:val="5"/>
        </w:numPr>
        <w:contextualSpacing/>
        <w:jc w:val="both"/>
        <w:rPr>
          <w:rFonts w:asciiTheme="minorHAnsi" w:eastAsiaTheme="minorEastAsia" w:hAnsiTheme="minorHAnsi" w:cstheme="minorBidi"/>
          <w:bCs/>
          <w:lang w:val="en-US"/>
        </w:rPr>
      </w:pPr>
      <w:r w:rsidRPr="003D0743">
        <w:rPr>
          <w:rFonts w:asciiTheme="minorHAnsi" w:eastAsiaTheme="minorEastAsia" w:hAnsiTheme="minorHAnsi" w:cstheme="minorBidi"/>
          <w:bCs/>
          <w:lang w:val="en-US"/>
        </w:rPr>
        <w:t>Continue to expand the creative side of the curriculum alongside the academic</w:t>
      </w:r>
    </w:p>
    <w:p w14:paraId="56ECA77F" w14:textId="77777777" w:rsidR="00EB6FEF" w:rsidRPr="003D0743" w:rsidRDefault="00EB6FEF" w:rsidP="00D26592">
      <w:pPr>
        <w:numPr>
          <w:ilvl w:val="0"/>
          <w:numId w:val="5"/>
        </w:numPr>
        <w:contextualSpacing/>
        <w:jc w:val="both"/>
        <w:rPr>
          <w:rFonts w:asciiTheme="minorHAnsi" w:eastAsiaTheme="minorEastAsia" w:hAnsiTheme="minorHAnsi" w:cstheme="minorBidi"/>
          <w:bCs/>
          <w:lang w:val="en-US"/>
        </w:rPr>
      </w:pPr>
      <w:r w:rsidRPr="003D0743">
        <w:rPr>
          <w:rFonts w:asciiTheme="minorHAnsi" w:eastAsiaTheme="minorEastAsia" w:hAnsiTheme="minorHAnsi" w:cstheme="minorBidi"/>
          <w:bCs/>
          <w:lang w:val="en-US"/>
        </w:rPr>
        <w:t>Promote harmonious, respectful and inclusive relationships amongst all staff members</w:t>
      </w:r>
    </w:p>
    <w:p w14:paraId="4FE28F9A" w14:textId="77777777" w:rsidR="00EB6FEF" w:rsidRPr="00EB6FEF" w:rsidRDefault="00EB6FEF" w:rsidP="00D26592">
      <w:pPr>
        <w:numPr>
          <w:ilvl w:val="0"/>
          <w:numId w:val="5"/>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Encourage and promote the participation of staff in relevant continuing professional development and challenge them to improve and develop, setting an example with your own approach to CPD</w:t>
      </w:r>
    </w:p>
    <w:p w14:paraId="41ABD6F8" w14:textId="5DFD537B" w:rsidR="00EB6FEF" w:rsidRPr="00EB6FEF" w:rsidRDefault="00EB6FEF" w:rsidP="00D26592">
      <w:pPr>
        <w:numPr>
          <w:ilvl w:val="0"/>
          <w:numId w:val="5"/>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Build on the academic achievements of the school, ensuring the inclusion and appropriate challenge of all children</w:t>
      </w:r>
    </w:p>
    <w:p w14:paraId="7862C1A1" w14:textId="77777777" w:rsidR="00EB6FEF" w:rsidRPr="00EB6FEF" w:rsidRDefault="00EB6FEF" w:rsidP="00D26592">
      <w:pPr>
        <w:jc w:val="both"/>
        <w:rPr>
          <w:rFonts w:asciiTheme="minorHAnsi" w:hAnsiTheme="minorHAnsi"/>
          <w:lang w:eastAsia="en-GB"/>
        </w:rPr>
      </w:pPr>
    </w:p>
    <w:p w14:paraId="67C39D1C" w14:textId="77777777" w:rsidR="00EB6FEF" w:rsidRPr="00EB6FEF" w:rsidRDefault="00EB6FEF" w:rsidP="00D26592">
      <w:pPr>
        <w:jc w:val="both"/>
        <w:rPr>
          <w:rFonts w:asciiTheme="minorHAnsi" w:hAnsiTheme="minorHAnsi"/>
          <w:b/>
          <w:i/>
          <w:lang w:eastAsia="en-GB"/>
        </w:rPr>
      </w:pPr>
      <w:r w:rsidRPr="00EB6FEF">
        <w:rPr>
          <w:rFonts w:asciiTheme="minorHAnsi" w:hAnsiTheme="minorHAnsi"/>
          <w:b/>
          <w:i/>
          <w:lang w:eastAsia="en-GB"/>
        </w:rPr>
        <w:t>Systems and Processes</w:t>
      </w:r>
    </w:p>
    <w:p w14:paraId="566F3C46" w14:textId="77777777" w:rsidR="00EB6FEF" w:rsidRPr="007444C2" w:rsidRDefault="00EB6FEF" w:rsidP="00D26592">
      <w:pPr>
        <w:numPr>
          <w:ilvl w:val="0"/>
          <w:numId w:val="7"/>
        </w:numPr>
        <w:contextualSpacing/>
        <w:jc w:val="both"/>
        <w:rPr>
          <w:rFonts w:asciiTheme="minorHAnsi" w:eastAsiaTheme="minorEastAsia" w:hAnsiTheme="minorHAnsi" w:cstheme="minorBidi"/>
          <w:bCs/>
          <w:lang w:val="en-US"/>
        </w:rPr>
      </w:pPr>
      <w:r w:rsidRPr="007444C2">
        <w:rPr>
          <w:rFonts w:asciiTheme="minorHAnsi" w:eastAsiaTheme="minorEastAsia" w:hAnsiTheme="minorHAnsi" w:cstheme="minorBidi"/>
          <w:bCs/>
          <w:lang w:val="en-US"/>
        </w:rPr>
        <w:t xml:space="preserve">Lead the strategic planning process for the school and ensure it takes account of the pending and potential changes in the local education system </w:t>
      </w:r>
    </w:p>
    <w:p w14:paraId="04682200" w14:textId="77777777" w:rsidR="00EB6FEF" w:rsidRPr="007444C2" w:rsidRDefault="00EB6FEF" w:rsidP="00D26592">
      <w:pPr>
        <w:numPr>
          <w:ilvl w:val="0"/>
          <w:numId w:val="7"/>
        </w:numPr>
        <w:contextualSpacing/>
        <w:jc w:val="both"/>
        <w:rPr>
          <w:rFonts w:asciiTheme="minorHAnsi" w:eastAsiaTheme="minorEastAsia" w:hAnsiTheme="minorHAnsi" w:cstheme="minorBidi"/>
          <w:bCs/>
          <w:lang w:val="en-US"/>
        </w:rPr>
      </w:pPr>
      <w:r w:rsidRPr="007444C2">
        <w:rPr>
          <w:rFonts w:asciiTheme="minorHAnsi" w:eastAsiaTheme="minorEastAsia" w:hAnsiTheme="minorHAnsi" w:cstheme="minorBidi"/>
          <w:bCs/>
          <w:lang w:val="en-US"/>
        </w:rPr>
        <w:lastRenderedPageBreak/>
        <w:t>Develop and maintain a culture of high expectations for yourself and for others, giving staff appropriate space to develop, grow and contribute substantively, and taking appropriate action when performance is unsatisfactory</w:t>
      </w:r>
    </w:p>
    <w:p w14:paraId="29ED01F0" w14:textId="77777777"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Hold budget holders to account and ensure financial planning is curriculum-led</w:t>
      </w:r>
    </w:p>
    <w:p w14:paraId="047026EA" w14:textId="77777777"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Develop and maintain effective strategies and procedures for staff induction, professional development and performance review</w:t>
      </w:r>
    </w:p>
    <w:p w14:paraId="5D918080" w14:textId="77777777"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Produce and implement clear, evidence-based improvement plans and policies for the development of the school and its facilities</w:t>
      </w:r>
    </w:p>
    <w:p w14:paraId="31FB8FC2" w14:textId="637E0229"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Work with the governing body, providing information, advice and support, to enable it to meet its responsibilities.</w:t>
      </w:r>
      <w:r w:rsidR="00865FBF">
        <w:rPr>
          <w:rFonts w:asciiTheme="minorHAnsi" w:eastAsiaTheme="minorEastAsia" w:hAnsiTheme="minorHAnsi" w:cstheme="minorBidi"/>
          <w:lang w:val="en-US"/>
        </w:rPr>
        <w:t xml:space="preserve"> </w:t>
      </w:r>
      <w:r w:rsidRPr="00EB6FEF">
        <w:rPr>
          <w:rFonts w:asciiTheme="minorHAnsi" w:eastAsiaTheme="minorEastAsia" w:hAnsiTheme="minorHAnsi" w:cstheme="minorBidi"/>
          <w:lang w:val="en-US"/>
        </w:rPr>
        <w:t>Encourage constructive challenge and support from the governing body</w:t>
      </w:r>
    </w:p>
    <w:p w14:paraId="1AC6D67A" w14:textId="6BBBC16A"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Ensure all staff, volunteers and governors are appropriately trained in and aware of safeguarding procedures and that they feel able to raise concerns about poor or unsafe practice in regard to children.</w:t>
      </w:r>
      <w:r w:rsidR="00865FBF">
        <w:rPr>
          <w:rFonts w:asciiTheme="minorHAnsi" w:eastAsiaTheme="minorEastAsia" w:hAnsiTheme="minorHAnsi" w:cstheme="minorBidi"/>
          <w:lang w:val="en-US"/>
        </w:rPr>
        <w:t xml:space="preserve"> </w:t>
      </w:r>
      <w:r w:rsidRPr="00EB6FEF">
        <w:rPr>
          <w:rFonts w:asciiTheme="minorHAnsi" w:eastAsiaTheme="minorEastAsia" w:hAnsiTheme="minorHAnsi" w:cstheme="minorBidi"/>
          <w:lang w:val="en-US"/>
        </w:rPr>
        <w:t>Ensure that all such concerns are addressed sensitively and effectively in a timely manner in accordance with agreed whistleblowing policies</w:t>
      </w:r>
    </w:p>
    <w:p w14:paraId="591EC75B" w14:textId="77777777" w:rsidR="00EB6FEF" w:rsidRPr="00EB6FEF" w:rsidRDefault="00EB6FEF" w:rsidP="00D26592">
      <w:pPr>
        <w:numPr>
          <w:ilvl w:val="0"/>
          <w:numId w:val="7"/>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Foster an environment of collaboration amongst teaching and non-teaching staff, volunteers, governors and parents</w:t>
      </w:r>
    </w:p>
    <w:p w14:paraId="0CD2E160" w14:textId="77777777" w:rsidR="00EB6FEF" w:rsidRPr="00EB6FEF" w:rsidRDefault="00EB6FEF" w:rsidP="00D26592">
      <w:pPr>
        <w:jc w:val="both"/>
        <w:rPr>
          <w:rFonts w:asciiTheme="minorHAnsi" w:hAnsiTheme="minorHAnsi"/>
          <w:lang w:eastAsia="en-GB"/>
        </w:rPr>
      </w:pPr>
    </w:p>
    <w:p w14:paraId="111CE842" w14:textId="77777777" w:rsidR="00EB6FEF" w:rsidRPr="00EB6FEF" w:rsidRDefault="00EB6FEF" w:rsidP="00D26592">
      <w:pPr>
        <w:jc w:val="both"/>
        <w:rPr>
          <w:rFonts w:asciiTheme="minorHAnsi" w:hAnsiTheme="minorHAnsi"/>
          <w:b/>
          <w:i/>
          <w:lang w:eastAsia="en-GB"/>
        </w:rPr>
      </w:pPr>
      <w:r w:rsidRPr="00EB6FEF">
        <w:rPr>
          <w:rFonts w:asciiTheme="minorHAnsi" w:hAnsiTheme="minorHAnsi"/>
          <w:b/>
          <w:i/>
          <w:lang w:eastAsia="en-GB"/>
        </w:rPr>
        <w:t xml:space="preserve">The Self-Improving School System </w:t>
      </w:r>
    </w:p>
    <w:p w14:paraId="1D06F14A" w14:textId="77777777" w:rsidR="00EB6FEF" w:rsidRPr="00EB6FEF" w:rsidRDefault="00EB6FEF" w:rsidP="00D26592">
      <w:pPr>
        <w:numPr>
          <w:ilvl w:val="0"/>
          <w:numId w:val="8"/>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 xml:space="preserve">Develop and maintain relationships with local first schools, </w:t>
      </w:r>
      <w:r w:rsidR="00A77AA1">
        <w:rPr>
          <w:rFonts w:asciiTheme="minorHAnsi" w:eastAsiaTheme="minorEastAsia" w:hAnsiTheme="minorHAnsi" w:cstheme="minorBidi"/>
          <w:lang w:val="en-US"/>
        </w:rPr>
        <w:t xml:space="preserve">primary schools, </w:t>
      </w:r>
      <w:r w:rsidRPr="00EB6FEF">
        <w:rPr>
          <w:rFonts w:asciiTheme="minorHAnsi" w:eastAsiaTheme="minorEastAsia" w:hAnsiTheme="minorHAnsi" w:cstheme="minorBidi"/>
          <w:lang w:val="en-US"/>
        </w:rPr>
        <w:t>middle schools and high schools, in particular those within the existing cluster</w:t>
      </w:r>
    </w:p>
    <w:p w14:paraId="2E635809" w14:textId="77777777" w:rsidR="00EB6FEF" w:rsidRPr="00EB6FEF" w:rsidRDefault="00EB6FEF" w:rsidP="00D26592">
      <w:pPr>
        <w:numPr>
          <w:ilvl w:val="0"/>
          <w:numId w:val="8"/>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Actively participate and, wherever appropriate, lead cross-cluster discussions of potential future changes in the local educational system</w:t>
      </w:r>
    </w:p>
    <w:p w14:paraId="343514EE" w14:textId="77777777" w:rsidR="00EB6FEF" w:rsidRPr="00EB6FEF" w:rsidRDefault="00EB6FEF" w:rsidP="00D26592">
      <w:pPr>
        <w:numPr>
          <w:ilvl w:val="0"/>
          <w:numId w:val="8"/>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Communicate regularly and effectively with local partners to ensure the academic, cultural, social and emotional well-being of pupils and their families</w:t>
      </w:r>
    </w:p>
    <w:p w14:paraId="7370C91F" w14:textId="23B4E3EF" w:rsidR="00EB6FEF" w:rsidRDefault="00EB6FEF" w:rsidP="00D26592">
      <w:pPr>
        <w:numPr>
          <w:ilvl w:val="0"/>
          <w:numId w:val="8"/>
        </w:numPr>
        <w:contextualSpacing/>
        <w:jc w:val="both"/>
        <w:rPr>
          <w:rFonts w:asciiTheme="minorHAnsi" w:eastAsiaTheme="minorEastAsia" w:hAnsiTheme="minorHAnsi" w:cstheme="minorBidi"/>
          <w:lang w:val="en-US"/>
        </w:rPr>
      </w:pPr>
      <w:r w:rsidRPr="00EB6FEF">
        <w:rPr>
          <w:rFonts w:asciiTheme="minorHAnsi" w:eastAsiaTheme="minorEastAsia" w:hAnsiTheme="minorHAnsi" w:cstheme="minorBidi"/>
          <w:lang w:val="en-US"/>
        </w:rPr>
        <w:t>Consider the longer</w:t>
      </w:r>
      <w:r w:rsidR="00AE2A6D">
        <w:rPr>
          <w:rFonts w:asciiTheme="minorHAnsi" w:eastAsiaTheme="minorEastAsia" w:hAnsiTheme="minorHAnsi" w:cstheme="minorBidi"/>
          <w:lang w:val="en-US"/>
        </w:rPr>
        <w:t>-</w:t>
      </w:r>
      <w:r w:rsidRPr="00EB6FEF">
        <w:rPr>
          <w:rFonts w:asciiTheme="minorHAnsi" w:eastAsiaTheme="minorEastAsia" w:hAnsiTheme="minorHAnsi" w:cstheme="minorBidi"/>
          <w:lang w:val="en-US"/>
        </w:rPr>
        <w:t xml:space="preserve">term sustainability, impact and contribution of </w:t>
      </w:r>
      <w:r>
        <w:rPr>
          <w:rFonts w:asciiTheme="minorHAnsi" w:eastAsiaTheme="minorEastAsia" w:hAnsiTheme="minorHAnsi" w:cstheme="minorBidi"/>
          <w:lang w:val="en-US"/>
        </w:rPr>
        <w:t xml:space="preserve">Sytchampton Endowed Primary </w:t>
      </w:r>
      <w:r w:rsidRPr="00EB6FEF">
        <w:rPr>
          <w:rFonts w:asciiTheme="minorHAnsi" w:eastAsiaTheme="minorEastAsia" w:hAnsiTheme="minorHAnsi" w:cstheme="minorBidi"/>
          <w:lang w:val="en-US"/>
        </w:rPr>
        <w:t xml:space="preserve">School in resource and strategic planning and communicate that planning with partner </w:t>
      </w:r>
      <w:proofErr w:type="spellStart"/>
      <w:r w:rsidRPr="00EB6FEF">
        <w:rPr>
          <w:rFonts w:asciiTheme="minorHAnsi" w:eastAsiaTheme="minorEastAsia" w:hAnsiTheme="minorHAnsi" w:cstheme="minorBidi"/>
          <w:lang w:val="en-US"/>
        </w:rPr>
        <w:t>organisations</w:t>
      </w:r>
      <w:proofErr w:type="spellEnd"/>
    </w:p>
    <w:p w14:paraId="48E0A239" w14:textId="0AA964AC" w:rsidR="00A77AA1" w:rsidRPr="00EB6FEF" w:rsidRDefault="00776647" w:rsidP="00D26592">
      <w:pPr>
        <w:numPr>
          <w:ilvl w:val="0"/>
          <w:numId w:val="8"/>
        </w:numPr>
        <w:contextualSpacing/>
        <w:jc w:val="both"/>
        <w:rPr>
          <w:rFonts w:asciiTheme="minorHAnsi" w:eastAsiaTheme="minorEastAsia" w:hAnsiTheme="minorHAnsi" w:cstheme="minorBidi"/>
          <w:lang w:val="en-US"/>
        </w:rPr>
      </w:pPr>
      <w:r>
        <w:rPr>
          <w:rFonts w:asciiTheme="minorHAnsi" w:eastAsiaTheme="minorEastAsia" w:hAnsiTheme="minorHAnsi" w:cstheme="minorBidi"/>
          <w:lang w:val="en-US"/>
        </w:rPr>
        <w:t>S</w:t>
      </w:r>
      <w:r w:rsidR="00A77AA1">
        <w:rPr>
          <w:rFonts w:asciiTheme="minorHAnsi" w:eastAsiaTheme="minorEastAsia" w:hAnsiTheme="minorHAnsi" w:cstheme="minorBidi"/>
          <w:lang w:val="en-US"/>
        </w:rPr>
        <w:t xml:space="preserve">afeguard and promote the welfare of children and young people and follow school policies and the staff code of conduct. </w:t>
      </w:r>
    </w:p>
    <w:p w14:paraId="6CBC3733" w14:textId="77777777" w:rsidR="00EB6FEF" w:rsidRPr="00EB6FEF" w:rsidRDefault="00EB6FEF" w:rsidP="00D26592">
      <w:pPr>
        <w:jc w:val="both"/>
        <w:rPr>
          <w:rFonts w:asciiTheme="minorHAnsi" w:hAnsiTheme="minorHAnsi"/>
          <w:lang w:eastAsia="en-GB"/>
        </w:rPr>
      </w:pPr>
    </w:p>
    <w:p w14:paraId="60E52076" w14:textId="77777777" w:rsidR="00EB6FEF" w:rsidRPr="00EB6FEF" w:rsidRDefault="00EB6FEF" w:rsidP="00D26592">
      <w:pPr>
        <w:jc w:val="both"/>
        <w:rPr>
          <w:rFonts w:asciiTheme="minorHAnsi" w:hAnsiTheme="minorHAnsi"/>
          <w:u w:val="single"/>
          <w:lang w:eastAsia="en-GB"/>
        </w:rPr>
      </w:pPr>
    </w:p>
    <w:p w14:paraId="511B40D5" w14:textId="77777777" w:rsidR="00EB6FEF" w:rsidRDefault="00EB6FEF" w:rsidP="00D26592">
      <w:pPr>
        <w:jc w:val="both"/>
        <w:rPr>
          <w:rStyle w:val="Strong"/>
          <w:rFonts w:ascii="Arial" w:hAnsi="Arial" w:cs="Arial"/>
          <w:b w:val="0"/>
        </w:rPr>
      </w:pPr>
    </w:p>
    <w:sectPr w:rsidR="00EB6FEF" w:rsidSect="00EB6FEF">
      <w:footerReference w:type="default" r:id="rId12"/>
      <w:pgSz w:w="11906" w:h="16838"/>
      <w:pgMar w:top="567" w:right="1274" w:bottom="1440" w:left="1440" w:header="51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3994" w14:textId="77777777" w:rsidR="00501189" w:rsidRDefault="00501189" w:rsidP="00A44CCD">
      <w:r>
        <w:separator/>
      </w:r>
    </w:p>
  </w:endnote>
  <w:endnote w:type="continuationSeparator" w:id="0">
    <w:p w14:paraId="1861781D" w14:textId="77777777" w:rsidR="00501189" w:rsidRDefault="00501189" w:rsidP="00A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462F" w14:textId="77777777" w:rsidR="002E3DE1" w:rsidRDefault="002E3DE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573E" w14:textId="77777777" w:rsidR="00501189" w:rsidRDefault="00501189" w:rsidP="00A44CCD">
      <w:r>
        <w:separator/>
      </w:r>
    </w:p>
  </w:footnote>
  <w:footnote w:type="continuationSeparator" w:id="0">
    <w:p w14:paraId="3750AA34" w14:textId="77777777" w:rsidR="00501189" w:rsidRDefault="00501189" w:rsidP="00A4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206"/>
        </w:tabs>
        <w:ind w:left="206" w:firstLine="0"/>
      </w:pPr>
      <w:rPr>
        <w:rFonts w:hint="default"/>
        <w:color w:val="000000"/>
        <w:position w:val="0"/>
        <w:sz w:val="24"/>
      </w:rPr>
    </w:lvl>
    <w:lvl w:ilvl="1">
      <w:start w:val="1"/>
      <w:numFmt w:val="bullet"/>
      <w:suff w:val="nothing"/>
      <w:lvlText w:val="*"/>
      <w:lvlJc w:val="left"/>
      <w:pPr>
        <w:ind w:left="0" w:firstLine="926"/>
      </w:pPr>
      <w:rPr>
        <w:rFonts w:hint="default"/>
        <w:color w:val="000000"/>
        <w:position w:val="0"/>
        <w:sz w:val="24"/>
      </w:rPr>
    </w:lvl>
    <w:lvl w:ilvl="2">
      <w:start w:val="1"/>
      <w:numFmt w:val="bullet"/>
      <w:suff w:val="nothing"/>
      <w:lvlText w:val="*"/>
      <w:lvlJc w:val="left"/>
      <w:pPr>
        <w:ind w:left="0" w:firstLine="1646"/>
      </w:pPr>
      <w:rPr>
        <w:rFonts w:hint="default"/>
        <w:color w:val="000000"/>
        <w:position w:val="0"/>
        <w:sz w:val="24"/>
      </w:rPr>
    </w:lvl>
    <w:lvl w:ilvl="3">
      <w:start w:val="1"/>
      <w:numFmt w:val="bullet"/>
      <w:suff w:val="nothing"/>
      <w:lvlText w:val="*"/>
      <w:lvlJc w:val="left"/>
      <w:pPr>
        <w:ind w:left="0" w:firstLine="2366"/>
      </w:pPr>
      <w:rPr>
        <w:rFonts w:hint="default"/>
        <w:color w:val="000000"/>
        <w:position w:val="0"/>
        <w:sz w:val="24"/>
      </w:rPr>
    </w:lvl>
    <w:lvl w:ilvl="4">
      <w:start w:val="1"/>
      <w:numFmt w:val="bullet"/>
      <w:suff w:val="nothing"/>
      <w:lvlText w:val="*"/>
      <w:lvlJc w:val="left"/>
      <w:pPr>
        <w:ind w:left="0" w:firstLine="3086"/>
      </w:pPr>
      <w:rPr>
        <w:rFonts w:hint="default"/>
        <w:color w:val="000000"/>
        <w:position w:val="0"/>
        <w:sz w:val="24"/>
      </w:rPr>
    </w:lvl>
    <w:lvl w:ilvl="5">
      <w:start w:val="1"/>
      <w:numFmt w:val="bullet"/>
      <w:suff w:val="nothing"/>
      <w:lvlText w:val="*"/>
      <w:lvlJc w:val="left"/>
      <w:pPr>
        <w:ind w:left="0" w:firstLine="3806"/>
      </w:pPr>
      <w:rPr>
        <w:rFonts w:hint="default"/>
        <w:color w:val="000000"/>
        <w:position w:val="0"/>
        <w:sz w:val="24"/>
      </w:rPr>
    </w:lvl>
    <w:lvl w:ilvl="6">
      <w:start w:val="1"/>
      <w:numFmt w:val="bullet"/>
      <w:suff w:val="nothing"/>
      <w:lvlText w:val="*"/>
      <w:lvlJc w:val="left"/>
      <w:pPr>
        <w:ind w:left="0" w:firstLine="4526"/>
      </w:pPr>
      <w:rPr>
        <w:rFonts w:hint="default"/>
        <w:color w:val="000000"/>
        <w:position w:val="0"/>
        <w:sz w:val="24"/>
      </w:rPr>
    </w:lvl>
    <w:lvl w:ilvl="7">
      <w:start w:val="1"/>
      <w:numFmt w:val="bullet"/>
      <w:suff w:val="nothing"/>
      <w:lvlText w:val="*"/>
      <w:lvlJc w:val="left"/>
      <w:pPr>
        <w:ind w:left="0" w:firstLine="5246"/>
      </w:pPr>
      <w:rPr>
        <w:rFonts w:hint="default"/>
        <w:color w:val="000000"/>
        <w:position w:val="0"/>
        <w:sz w:val="24"/>
      </w:rPr>
    </w:lvl>
    <w:lvl w:ilvl="8">
      <w:start w:val="1"/>
      <w:numFmt w:val="bullet"/>
      <w:suff w:val="nothing"/>
      <w:lvlText w:val="*"/>
      <w:lvlJc w:val="left"/>
      <w:pPr>
        <w:ind w:left="0" w:firstLine="5966"/>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206"/>
        </w:tabs>
        <w:ind w:left="206" w:firstLine="0"/>
      </w:pPr>
      <w:rPr>
        <w:rFonts w:hint="default"/>
        <w:color w:val="000000"/>
        <w:position w:val="0"/>
        <w:sz w:val="24"/>
      </w:rPr>
    </w:lvl>
    <w:lvl w:ilvl="1">
      <w:start w:val="1"/>
      <w:numFmt w:val="bullet"/>
      <w:suff w:val="nothing"/>
      <w:lvlText w:val="*"/>
      <w:lvlJc w:val="left"/>
      <w:pPr>
        <w:ind w:left="0" w:firstLine="926"/>
      </w:pPr>
      <w:rPr>
        <w:rFonts w:hint="default"/>
        <w:color w:val="000000"/>
        <w:position w:val="0"/>
        <w:sz w:val="24"/>
      </w:rPr>
    </w:lvl>
    <w:lvl w:ilvl="2">
      <w:start w:val="1"/>
      <w:numFmt w:val="bullet"/>
      <w:suff w:val="nothing"/>
      <w:lvlText w:val="*"/>
      <w:lvlJc w:val="left"/>
      <w:pPr>
        <w:ind w:left="0" w:firstLine="1646"/>
      </w:pPr>
      <w:rPr>
        <w:rFonts w:hint="default"/>
        <w:color w:val="000000"/>
        <w:position w:val="0"/>
        <w:sz w:val="24"/>
      </w:rPr>
    </w:lvl>
    <w:lvl w:ilvl="3">
      <w:start w:val="1"/>
      <w:numFmt w:val="bullet"/>
      <w:suff w:val="nothing"/>
      <w:lvlText w:val="*"/>
      <w:lvlJc w:val="left"/>
      <w:pPr>
        <w:ind w:left="0" w:firstLine="2366"/>
      </w:pPr>
      <w:rPr>
        <w:rFonts w:hint="default"/>
        <w:color w:val="000000"/>
        <w:position w:val="0"/>
        <w:sz w:val="24"/>
      </w:rPr>
    </w:lvl>
    <w:lvl w:ilvl="4">
      <w:start w:val="1"/>
      <w:numFmt w:val="bullet"/>
      <w:suff w:val="nothing"/>
      <w:lvlText w:val="*"/>
      <w:lvlJc w:val="left"/>
      <w:pPr>
        <w:ind w:left="0" w:firstLine="3086"/>
      </w:pPr>
      <w:rPr>
        <w:rFonts w:hint="default"/>
        <w:color w:val="000000"/>
        <w:position w:val="0"/>
        <w:sz w:val="24"/>
      </w:rPr>
    </w:lvl>
    <w:lvl w:ilvl="5">
      <w:start w:val="1"/>
      <w:numFmt w:val="bullet"/>
      <w:suff w:val="nothing"/>
      <w:lvlText w:val="*"/>
      <w:lvlJc w:val="left"/>
      <w:pPr>
        <w:ind w:left="0" w:firstLine="3806"/>
      </w:pPr>
      <w:rPr>
        <w:rFonts w:hint="default"/>
        <w:color w:val="000000"/>
        <w:position w:val="0"/>
        <w:sz w:val="24"/>
      </w:rPr>
    </w:lvl>
    <w:lvl w:ilvl="6">
      <w:start w:val="1"/>
      <w:numFmt w:val="bullet"/>
      <w:suff w:val="nothing"/>
      <w:lvlText w:val="*"/>
      <w:lvlJc w:val="left"/>
      <w:pPr>
        <w:ind w:left="0" w:firstLine="4526"/>
      </w:pPr>
      <w:rPr>
        <w:rFonts w:hint="default"/>
        <w:color w:val="000000"/>
        <w:position w:val="0"/>
        <w:sz w:val="24"/>
      </w:rPr>
    </w:lvl>
    <w:lvl w:ilvl="7">
      <w:start w:val="1"/>
      <w:numFmt w:val="bullet"/>
      <w:suff w:val="nothing"/>
      <w:lvlText w:val="*"/>
      <w:lvlJc w:val="left"/>
      <w:pPr>
        <w:ind w:left="0" w:firstLine="5246"/>
      </w:pPr>
      <w:rPr>
        <w:rFonts w:hint="default"/>
        <w:color w:val="000000"/>
        <w:position w:val="0"/>
        <w:sz w:val="24"/>
      </w:rPr>
    </w:lvl>
    <w:lvl w:ilvl="8">
      <w:start w:val="1"/>
      <w:numFmt w:val="bullet"/>
      <w:suff w:val="nothing"/>
      <w:lvlText w:val="*"/>
      <w:lvlJc w:val="left"/>
      <w:pPr>
        <w:ind w:left="0" w:firstLine="5966"/>
      </w:pPr>
      <w:rPr>
        <w:rFonts w:hint="default"/>
        <w:color w:val="000000"/>
        <w:position w:val="0"/>
        <w:sz w:val="24"/>
      </w:rPr>
    </w:lvl>
  </w:abstractNum>
  <w:abstractNum w:abstractNumId="2" w15:restartNumberingAfterBreak="0">
    <w:nsid w:val="03946EA0"/>
    <w:multiLevelType w:val="hybridMultilevel"/>
    <w:tmpl w:val="5E9A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383C"/>
    <w:multiLevelType w:val="hybridMultilevel"/>
    <w:tmpl w:val="37C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4747C"/>
    <w:multiLevelType w:val="hybridMultilevel"/>
    <w:tmpl w:val="97ECA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D7223"/>
    <w:multiLevelType w:val="hybridMultilevel"/>
    <w:tmpl w:val="FAD4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523E8"/>
    <w:multiLevelType w:val="hybridMultilevel"/>
    <w:tmpl w:val="6DA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858FD"/>
    <w:multiLevelType w:val="hybridMultilevel"/>
    <w:tmpl w:val="558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CD"/>
    <w:rsid w:val="000B2618"/>
    <w:rsid w:val="000E69AD"/>
    <w:rsid w:val="001113F4"/>
    <w:rsid w:val="00120C9D"/>
    <w:rsid w:val="001769ED"/>
    <w:rsid w:val="001E076B"/>
    <w:rsid w:val="00203BC3"/>
    <w:rsid w:val="002A3BA6"/>
    <w:rsid w:val="002C0518"/>
    <w:rsid w:val="002E3DE1"/>
    <w:rsid w:val="00321392"/>
    <w:rsid w:val="00381E06"/>
    <w:rsid w:val="003863D5"/>
    <w:rsid w:val="003B6F87"/>
    <w:rsid w:val="003C25A4"/>
    <w:rsid w:val="003D0743"/>
    <w:rsid w:val="00412182"/>
    <w:rsid w:val="004B4FFC"/>
    <w:rsid w:val="00501189"/>
    <w:rsid w:val="00553DC4"/>
    <w:rsid w:val="005D05E5"/>
    <w:rsid w:val="0061774A"/>
    <w:rsid w:val="00621773"/>
    <w:rsid w:val="00625196"/>
    <w:rsid w:val="00627F8C"/>
    <w:rsid w:val="00630CC9"/>
    <w:rsid w:val="00663C19"/>
    <w:rsid w:val="00693B69"/>
    <w:rsid w:val="006B557A"/>
    <w:rsid w:val="006D1C7E"/>
    <w:rsid w:val="007444C2"/>
    <w:rsid w:val="00771AE1"/>
    <w:rsid w:val="00776647"/>
    <w:rsid w:val="007E3C6D"/>
    <w:rsid w:val="00833770"/>
    <w:rsid w:val="00865FBF"/>
    <w:rsid w:val="008C265C"/>
    <w:rsid w:val="00946AD7"/>
    <w:rsid w:val="009873AE"/>
    <w:rsid w:val="00994FBD"/>
    <w:rsid w:val="009F28D5"/>
    <w:rsid w:val="00A44CCD"/>
    <w:rsid w:val="00A732E2"/>
    <w:rsid w:val="00A77AA1"/>
    <w:rsid w:val="00AB4932"/>
    <w:rsid w:val="00AB4B79"/>
    <w:rsid w:val="00AC0802"/>
    <w:rsid w:val="00AC4060"/>
    <w:rsid w:val="00AD6CE8"/>
    <w:rsid w:val="00AE2A6D"/>
    <w:rsid w:val="00AF52C3"/>
    <w:rsid w:val="00B37849"/>
    <w:rsid w:val="00B560EF"/>
    <w:rsid w:val="00B56BB6"/>
    <w:rsid w:val="00B64C85"/>
    <w:rsid w:val="00B70B95"/>
    <w:rsid w:val="00B85769"/>
    <w:rsid w:val="00BD5210"/>
    <w:rsid w:val="00C11224"/>
    <w:rsid w:val="00C131F0"/>
    <w:rsid w:val="00C2428B"/>
    <w:rsid w:val="00C47DC7"/>
    <w:rsid w:val="00C82C74"/>
    <w:rsid w:val="00CA2441"/>
    <w:rsid w:val="00D14209"/>
    <w:rsid w:val="00D26592"/>
    <w:rsid w:val="00D368DC"/>
    <w:rsid w:val="00D55476"/>
    <w:rsid w:val="00D5745A"/>
    <w:rsid w:val="00D71B74"/>
    <w:rsid w:val="00D758C7"/>
    <w:rsid w:val="00DC5186"/>
    <w:rsid w:val="00E01F88"/>
    <w:rsid w:val="00E377E0"/>
    <w:rsid w:val="00EB6FEF"/>
    <w:rsid w:val="00EC5665"/>
    <w:rsid w:val="00EE0EEF"/>
    <w:rsid w:val="00EF0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8E712"/>
  <w15:docId w15:val="{52A782E9-E824-4311-8F40-B2F67645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CC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4CCD"/>
  </w:style>
  <w:style w:type="paragraph" w:styleId="Footer">
    <w:name w:val="footer"/>
    <w:basedOn w:val="Normal"/>
    <w:link w:val="FooterChar"/>
    <w:uiPriority w:val="99"/>
    <w:unhideWhenUsed/>
    <w:rsid w:val="00A44CC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4CCD"/>
  </w:style>
  <w:style w:type="paragraph" w:styleId="Title">
    <w:name w:val="Title"/>
    <w:basedOn w:val="Normal"/>
    <w:link w:val="TitleChar"/>
    <w:qFormat/>
    <w:rsid w:val="00A44CCD"/>
    <w:pPr>
      <w:jc w:val="center"/>
    </w:pPr>
    <w:rPr>
      <w:rFonts w:ascii="Arial" w:hAnsi="Arial" w:cs="Arial"/>
      <w:b/>
      <w:bCs/>
      <w:sz w:val="20"/>
      <w:szCs w:val="18"/>
    </w:rPr>
  </w:style>
  <w:style w:type="character" w:customStyle="1" w:styleId="TitleChar">
    <w:name w:val="Title Char"/>
    <w:basedOn w:val="DefaultParagraphFont"/>
    <w:link w:val="Title"/>
    <w:rsid w:val="00A44CCD"/>
    <w:rPr>
      <w:rFonts w:ascii="Arial" w:eastAsia="Times New Roman" w:hAnsi="Arial" w:cs="Arial"/>
      <w:b/>
      <w:bCs/>
      <w:sz w:val="20"/>
      <w:szCs w:val="18"/>
    </w:rPr>
  </w:style>
  <w:style w:type="paragraph" w:styleId="BodyTextIndent">
    <w:name w:val="Body Text Indent"/>
    <w:basedOn w:val="Normal"/>
    <w:link w:val="BodyTextIndentChar"/>
    <w:rsid w:val="00A44CCD"/>
    <w:pPr>
      <w:ind w:left="6480" w:firstLine="720"/>
      <w:jc w:val="center"/>
    </w:pPr>
    <w:rPr>
      <w:sz w:val="22"/>
      <w:szCs w:val="18"/>
    </w:rPr>
  </w:style>
  <w:style w:type="character" w:customStyle="1" w:styleId="BodyTextIndentChar">
    <w:name w:val="Body Text Indent Char"/>
    <w:basedOn w:val="DefaultParagraphFont"/>
    <w:link w:val="BodyTextIndent"/>
    <w:rsid w:val="00A44CCD"/>
    <w:rPr>
      <w:rFonts w:ascii="Times New Roman" w:eastAsia="Times New Roman" w:hAnsi="Times New Roman" w:cs="Times New Roman"/>
      <w:szCs w:val="18"/>
    </w:rPr>
  </w:style>
  <w:style w:type="character" w:styleId="Hyperlink">
    <w:name w:val="Hyperlink"/>
    <w:basedOn w:val="DefaultParagraphFont"/>
    <w:rsid w:val="00A44CCD"/>
    <w:rPr>
      <w:color w:val="0000FF"/>
      <w:u w:val="single"/>
    </w:rPr>
  </w:style>
  <w:style w:type="paragraph" w:styleId="NoSpacing">
    <w:name w:val="No Spacing"/>
    <w:uiPriority w:val="1"/>
    <w:qFormat/>
    <w:rsid w:val="00A44CCD"/>
    <w:pPr>
      <w:spacing w:after="0" w:line="240" w:lineRule="auto"/>
    </w:pPr>
  </w:style>
  <w:style w:type="paragraph" w:styleId="BalloonText">
    <w:name w:val="Balloon Text"/>
    <w:basedOn w:val="Normal"/>
    <w:link w:val="BalloonTextChar"/>
    <w:uiPriority w:val="99"/>
    <w:semiHidden/>
    <w:unhideWhenUsed/>
    <w:rsid w:val="00A44CCD"/>
    <w:rPr>
      <w:rFonts w:ascii="Tahoma" w:hAnsi="Tahoma" w:cs="Tahoma"/>
      <w:sz w:val="16"/>
      <w:szCs w:val="16"/>
    </w:rPr>
  </w:style>
  <w:style w:type="character" w:customStyle="1" w:styleId="BalloonTextChar">
    <w:name w:val="Balloon Text Char"/>
    <w:basedOn w:val="DefaultParagraphFont"/>
    <w:link w:val="BalloonText"/>
    <w:uiPriority w:val="99"/>
    <w:semiHidden/>
    <w:rsid w:val="00A44CCD"/>
    <w:rPr>
      <w:rFonts w:ascii="Tahoma" w:hAnsi="Tahoma" w:cs="Tahoma"/>
      <w:sz w:val="16"/>
      <w:szCs w:val="16"/>
    </w:rPr>
  </w:style>
  <w:style w:type="character" w:styleId="Strong">
    <w:name w:val="Strong"/>
    <w:basedOn w:val="DefaultParagraphFont"/>
    <w:uiPriority w:val="22"/>
    <w:qFormat/>
    <w:rsid w:val="002E3DE1"/>
    <w:rPr>
      <w:b/>
      <w:bCs/>
    </w:rPr>
  </w:style>
  <w:style w:type="paragraph" w:customStyle="1" w:styleId="FreeForm">
    <w:name w:val="Free Form"/>
    <w:rsid w:val="00946AD7"/>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rsid w:val="00946AD7"/>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C11224"/>
    <w:pPr>
      <w:ind w:left="720"/>
      <w:contextualSpacing/>
    </w:pPr>
  </w:style>
  <w:style w:type="table" w:styleId="TableGrid">
    <w:name w:val="Table Grid"/>
    <w:basedOn w:val="TableNormal"/>
    <w:uiPriority w:val="59"/>
    <w:rsid w:val="00C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1E0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1E06"/>
    <w:rPr>
      <w:sz w:val="16"/>
      <w:szCs w:val="16"/>
    </w:rPr>
  </w:style>
  <w:style w:type="paragraph" w:styleId="CommentText">
    <w:name w:val="annotation text"/>
    <w:basedOn w:val="Normal"/>
    <w:link w:val="CommentTextChar"/>
    <w:uiPriority w:val="99"/>
    <w:unhideWhenUsed/>
    <w:rsid w:val="00381E06"/>
    <w:rPr>
      <w:sz w:val="20"/>
      <w:szCs w:val="20"/>
    </w:rPr>
  </w:style>
  <w:style w:type="character" w:customStyle="1" w:styleId="CommentTextChar">
    <w:name w:val="Comment Text Char"/>
    <w:basedOn w:val="DefaultParagraphFont"/>
    <w:link w:val="CommentText"/>
    <w:uiPriority w:val="99"/>
    <w:rsid w:val="00381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1E06"/>
    <w:rPr>
      <w:b/>
      <w:bCs/>
    </w:rPr>
  </w:style>
  <w:style w:type="character" w:customStyle="1" w:styleId="CommentSubjectChar">
    <w:name w:val="Comment Subject Char"/>
    <w:basedOn w:val="CommentTextChar"/>
    <w:link w:val="CommentSubject"/>
    <w:uiPriority w:val="99"/>
    <w:semiHidden/>
    <w:rsid w:val="00381E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17F71A63-2EEA-4559-AAF7-F49A474D47FF@hom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3" ma:contentTypeDescription="Create a new document." ma:contentTypeScope="" ma:versionID="6aaf3d7f7805d8103f697df481614e4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a748f8d3707095d54c8d6da8027213b2"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a3b0f4-9087-408d-b80f-e92d2e41b9a9}"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5da971-703b-411e-9fe3-749b52132195" xsi:nil="true"/>
    <lcf76f155ced4ddcb4097134ff3c332f xmlns="c55c0838-f017-46df-ae05-ea9084446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D47FAE-ECAF-4A0D-A342-9B18DF946FC7}"/>
</file>

<file path=customXml/itemProps2.xml><?xml version="1.0" encoding="utf-8"?>
<ds:datastoreItem xmlns:ds="http://schemas.openxmlformats.org/officeDocument/2006/customXml" ds:itemID="{C57881BD-CA02-48E6-B0A0-90CAC1F9CA92}">
  <ds:schemaRefs>
    <ds:schemaRef ds:uri="http://schemas.microsoft.com/sharepoint/v3/contenttype/forms"/>
  </ds:schemaRefs>
</ds:datastoreItem>
</file>

<file path=customXml/itemProps3.xml><?xml version="1.0" encoding="utf-8"?>
<ds:datastoreItem xmlns:ds="http://schemas.openxmlformats.org/officeDocument/2006/customXml" ds:itemID="{8F5F7D70-86AF-43CD-8072-6748A42C120B}">
  <ds:schemaRefs>
    <ds:schemaRef ds:uri="http://schemas.microsoft.com/office/2006/metadata/properties"/>
    <ds:schemaRef ds:uri="http://schemas.microsoft.com/office/infopath/2007/PartnerControls"/>
    <ds:schemaRef ds:uri="575da971-703b-411e-9fe3-749b52132195"/>
    <ds:schemaRef ds:uri="c55c0838-f017-46df-ae05-ea9084446e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Jenny Bishop</cp:lastModifiedBy>
  <cp:revision>2</cp:revision>
  <cp:lastPrinted>2019-11-11T14:12:00Z</cp:lastPrinted>
  <dcterms:created xsi:type="dcterms:W3CDTF">2024-09-23T11:21:00Z</dcterms:created>
  <dcterms:modified xsi:type="dcterms:W3CDTF">2024-09-23T11:21:00Z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0x010100D782110565AE4F46B8BA5C4AA639A603</vt:lpwstr>
  </property>
  <property fmtid="{D5CDD505-2E9C-101B-9397-08002B2CF9AE}" pid="3" name="Order">
    <vt:r8>1636200</vt:r8>
  </property>
  <property fmtid="{D5CDD505-2E9C-101B-9397-08002B2CF9AE}" pid="4" name="GrammarlyDocumentId">
    <vt:lpwstr>4770047f4931d78adaf008393f9ce07a841e453b3f856e9ae1cbd4c79e0f5eeb</vt:lpwstr>
  </property>
  <property fmtid="{D5CDD505-2E9C-101B-9397-08002B2CF9AE}" pid="5" name="MediaServiceImageTags">
    <vt:lpwstr/>
  </property>
</Properties>
</file>