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4335" w14:textId="77777777" w:rsidR="00BA1E8A" w:rsidRDefault="00BA1E8A" w:rsidP="00BA1E8A">
      <w:pPr>
        <w:jc w:val="center"/>
        <w:rPr>
          <w:rFonts w:cstheme="minorHAnsi"/>
          <w:b/>
          <w:bCs/>
          <w:sz w:val="48"/>
          <w:szCs w:val="48"/>
        </w:rPr>
      </w:pPr>
    </w:p>
    <w:p w14:paraId="04556B4F" w14:textId="6CC32BC8" w:rsidR="00BA1E8A" w:rsidRDefault="00FD5ACB" w:rsidP="00BA1E8A">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Headteacher</w:t>
      </w:r>
      <w:r w:rsidR="00BA1E8A">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 xml:space="preserve"> </w:t>
      </w:r>
    </w:p>
    <w:p w14:paraId="293A6C48" w14:textId="296AE163" w:rsidR="00BA1E8A" w:rsidRPr="009E068E" w:rsidRDefault="00BA1E8A" w:rsidP="00BA1E8A">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Application Pack</w:t>
      </w:r>
    </w:p>
    <w:p w14:paraId="11AEE5E9" w14:textId="145D886E"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26DBC2EE" w:rsidR="00743758" w:rsidRDefault="00743758" w:rsidP="00743758">
      <w:pPr>
        <w:jc w:val="center"/>
        <w:rPr>
          <w:b/>
          <w:sz w:val="40"/>
          <w:szCs w:val="40"/>
        </w:rPr>
      </w:pPr>
    </w:p>
    <w:p w14:paraId="57D1F53C" w14:textId="2CB9D14B" w:rsidR="00BA1E8A" w:rsidRDefault="00BA1E8A" w:rsidP="00743758">
      <w:pPr>
        <w:jc w:val="center"/>
        <w:rPr>
          <w:b/>
          <w:sz w:val="40"/>
          <w:szCs w:val="40"/>
        </w:rPr>
      </w:pPr>
    </w:p>
    <w:p w14:paraId="6F9F038F" w14:textId="42587292" w:rsidR="00BA1E8A" w:rsidRDefault="00BA1E8A" w:rsidP="00743758">
      <w:pPr>
        <w:jc w:val="center"/>
        <w:rPr>
          <w:b/>
          <w:sz w:val="40"/>
          <w:szCs w:val="40"/>
        </w:rPr>
      </w:pPr>
    </w:p>
    <w:p w14:paraId="56301AFD" w14:textId="77777777" w:rsidR="00BA1E8A" w:rsidRPr="00743758" w:rsidRDefault="00BA1E8A" w:rsidP="00743758">
      <w:pPr>
        <w:jc w:val="center"/>
        <w:rPr>
          <w:b/>
          <w:sz w:val="40"/>
          <w:szCs w:val="40"/>
        </w:rPr>
      </w:pPr>
    </w:p>
    <w:p w14:paraId="3280F214" w14:textId="5751F448" w:rsidR="007D6EA3" w:rsidRDefault="007D6EA3" w:rsidP="009E7656">
      <w:pPr>
        <w:spacing w:after="0"/>
        <w:rPr>
          <w:rFonts w:cstheme="minorHAnsi"/>
          <w:sz w:val="28"/>
          <w:szCs w:val="28"/>
          <w:shd w:val="clear" w:color="auto" w:fill="FFFFFF"/>
        </w:rPr>
      </w:pPr>
    </w:p>
    <w:p w14:paraId="4D9BC8E6" w14:textId="77777777" w:rsidR="00986043" w:rsidRDefault="00986043" w:rsidP="00E63B87">
      <w:pPr>
        <w:spacing w:before="160" w:afterLines="160" w:after="384" w:line="240" w:lineRule="auto"/>
        <w:contextualSpacing/>
        <w:jc w:val="both"/>
        <w:rPr>
          <w:rFonts w:cstheme="minorHAnsi"/>
          <w:b/>
          <w:bCs/>
        </w:rPr>
      </w:pPr>
    </w:p>
    <w:p w14:paraId="77E7E3A0" w14:textId="3B4E0E38" w:rsidR="00E63B87" w:rsidRPr="0076498E" w:rsidRDefault="00E63B87" w:rsidP="0076498E">
      <w:pPr>
        <w:pStyle w:val="NoSpacing"/>
        <w:jc w:val="center"/>
        <w:rPr>
          <w:b/>
          <w:bCs/>
          <w:sz w:val="40"/>
          <w:szCs w:val="40"/>
        </w:rPr>
      </w:pPr>
      <w:r w:rsidRPr="0076498E">
        <w:rPr>
          <w:b/>
          <w:bCs/>
          <w:sz w:val="36"/>
          <w:szCs w:val="36"/>
        </w:rPr>
        <w:lastRenderedPageBreak/>
        <w:t xml:space="preserve">Application Process </w:t>
      </w:r>
      <w:r w:rsidR="00BA1E8A" w:rsidRPr="0076498E">
        <w:rPr>
          <w:b/>
          <w:bCs/>
          <w:sz w:val="36"/>
          <w:szCs w:val="36"/>
        </w:rPr>
        <w:t>&amp;</w:t>
      </w:r>
      <w:r w:rsidRPr="0076498E">
        <w:rPr>
          <w:b/>
          <w:bCs/>
          <w:sz w:val="36"/>
          <w:szCs w:val="36"/>
        </w:rPr>
        <w:t xml:space="preserve"> Guidance </w:t>
      </w:r>
      <w:r w:rsidR="00BA1E8A" w:rsidRPr="0076498E">
        <w:rPr>
          <w:b/>
          <w:bCs/>
          <w:sz w:val="36"/>
          <w:szCs w:val="36"/>
        </w:rPr>
        <w:t>N</w:t>
      </w:r>
      <w:r w:rsidRPr="0076498E">
        <w:rPr>
          <w:b/>
          <w:bCs/>
          <w:sz w:val="36"/>
          <w:szCs w:val="36"/>
        </w:rPr>
        <w:t xml:space="preserve">otes on our </w:t>
      </w:r>
      <w:r w:rsidR="00BA1E8A" w:rsidRPr="0076498E">
        <w:rPr>
          <w:b/>
          <w:bCs/>
          <w:sz w:val="36"/>
          <w:szCs w:val="36"/>
        </w:rPr>
        <w:t>P</w:t>
      </w:r>
      <w:r w:rsidRPr="0076498E">
        <w:rPr>
          <w:b/>
          <w:bCs/>
          <w:sz w:val="36"/>
          <w:szCs w:val="36"/>
        </w:rPr>
        <w:t>re-</w:t>
      </w:r>
      <w:r w:rsidR="00BA1E8A" w:rsidRPr="0076498E">
        <w:rPr>
          <w:b/>
          <w:bCs/>
          <w:sz w:val="36"/>
          <w:szCs w:val="36"/>
        </w:rPr>
        <w:t>E</w:t>
      </w:r>
      <w:r w:rsidRPr="0076498E">
        <w:rPr>
          <w:b/>
          <w:bCs/>
          <w:sz w:val="36"/>
          <w:szCs w:val="36"/>
        </w:rPr>
        <w:t xml:space="preserve">mployment </w:t>
      </w:r>
      <w:r w:rsidR="00BA1E8A" w:rsidRPr="0076498E">
        <w:rPr>
          <w:b/>
          <w:bCs/>
          <w:sz w:val="36"/>
          <w:szCs w:val="36"/>
        </w:rPr>
        <w:t>C</w:t>
      </w:r>
      <w:r w:rsidRPr="0076498E">
        <w:rPr>
          <w:b/>
          <w:bCs/>
          <w:sz w:val="36"/>
          <w:szCs w:val="36"/>
        </w:rPr>
        <w:t>hecks</w:t>
      </w:r>
    </w:p>
    <w:p w14:paraId="465ABFD7" w14:textId="77777777" w:rsidR="00E63B87" w:rsidRPr="00FD5ACB" w:rsidRDefault="00E63B87" w:rsidP="0076498E">
      <w:pPr>
        <w:pStyle w:val="NoSpacing"/>
        <w:rPr>
          <w:sz w:val="18"/>
          <w:szCs w:val="18"/>
        </w:rPr>
      </w:pPr>
    </w:p>
    <w:p w14:paraId="31C6083F" w14:textId="3C8447F8" w:rsidR="009D4EB4" w:rsidRPr="00452900" w:rsidRDefault="009D4EB4" w:rsidP="00452900">
      <w:pPr>
        <w:pStyle w:val="NoSpacing"/>
        <w:jc w:val="both"/>
        <w:rPr>
          <w:b/>
          <w:bCs/>
          <w:sz w:val="28"/>
          <w:szCs w:val="28"/>
        </w:rPr>
      </w:pPr>
      <w:r w:rsidRPr="00452900">
        <w:rPr>
          <w:b/>
          <w:bCs/>
          <w:sz w:val="28"/>
          <w:szCs w:val="28"/>
        </w:rPr>
        <w:t>Guidance Notes</w:t>
      </w:r>
    </w:p>
    <w:p w14:paraId="39C9D5D4" w14:textId="77777777" w:rsidR="00BA1E8A" w:rsidRPr="00FD5ACB" w:rsidRDefault="00BA1E8A" w:rsidP="00452900">
      <w:pPr>
        <w:pStyle w:val="NoSpacing"/>
        <w:jc w:val="both"/>
        <w:rPr>
          <w:sz w:val="18"/>
          <w:szCs w:val="18"/>
        </w:rPr>
      </w:pPr>
    </w:p>
    <w:p w14:paraId="43837CAF" w14:textId="77777777" w:rsidR="009D4EB4" w:rsidRPr="00452900" w:rsidRDefault="009D4EB4" w:rsidP="00452900">
      <w:pPr>
        <w:pStyle w:val="NoSpacing"/>
        <w:jc w:val="both"/>
        <w:rPr>
          <w:sz w:val="24"/>
          <w:szCs w:val="24"/>
        </w:rPr>
      </w:pPr>
      <w:r w:rsidRPr="00452900">
        <w:rPr>
          <w:sz w:val="24"/>
          <w:szCs w:val="24"/>
        </w:rPr>
        <w:t>Please read the important information in these guidance notes prior to completing and submitting your application.</w:t>
      </w:r>
    </w:p>
    <w:p w14:paraId="53572C32" w14:textId="77777777" w:rsidR="00986043" w:rsidRPr="00FD5ACB" w:rsidRDefault="00986043" w:rsidP="00452900">
      <w:pPr>
        <w:pStyle w:val="NoSpacing"/>
        <w:jc w:val="both"/>
        <w:rPr>
          <w:sz w:val="18"/>
          <w:szCs w:val="18"/>
        </w:rPr>
      </w:pPr>
    </w:p>
    <w:p w14:paraId="08DAB441" w14:textId="0A9D555B" w:rsidR="009D4EB4" w:rsidRPr="00452900" w:rsidRDefault="009D4EB4" w:rsidP="00452900">
      <w:pPr>
        <w:pStyle w:val="NoSpacing"/>
        <w:jc w:val="both"/>
        <w:rPr>
          <w:sz w:val="24"/>
          <w:szCs w:val="24"/>
        </w:rPr>
      </w:pPr>
      <w:r w:rsidRPr="00452900">
        <w:rPr>
          <w:sz w:val="24"/>
          <w:szCs w:val="24"/>
        </w:rPr>
        <w:t>You must complete the application form to apply for this vacancy.</w:t>
      </w:r>
      <w:r w:rsidR="00986043" w:rsidRPr="00452900">
        <w:rPr>
          <w:sz w:val="24"/>
          <w:szCs w:val="24"/>
        </w:rPr>
        <w:t xml:space="preserve"> </w:t>
      </w:r>
      <w:r w:rsidRPr="00452900">
        <w:rPr>
          <w:sz w:val="24"/>
          <w:szCs w:val="24"/>
        </w:rPr>
        <w:t>There is opportunity within the application to provide evidence of your experiences, skills and qualifications as related to the person specification. You may provide further details on additional sheets if required.</w:t>
      </w:r>
      <w:r w:rsidR="00986043" w:rsidRPr="00452900">
        <w:rPr>
          <w:sz w:val="24"/>
          <w:szCs w:val="24"/>
        </w:rPr>
        <w:t xml:space="preserve"> </w:t>
      </w:r>
      <w:r w:rsidRPr="00452900">
        <w:rPr>
          <w:sz w:val="24"/>
          <w:szCs w:val="24"/>
        </w:rPr>
        <w:t>Please ensure all gaps in employment and education history are fully explained on your application form. We may wish to verify this information during the recruitment process.</w:t>
      </w:r>
      <w:r w:rsidR="00986043" w:rsidRPr="00452900">
        <w:rPr>
          <w:sz w:val="24"/>
          <w:szCs w:val="24"/>
        </w:rPr>
        <w:t xml:space="preserve"> </w:t>
      </w:r>
      <w:r w:rsidRPr="00452900">
        <w:rPr>
          <w:sz w:val="24"/>
          <w:szCs w:val="24"/>
        </w:rPr>
        <w:t>Please complete the Equality &amp; Diversity Monitoring Form. We are keen to ensure that our jobs are accessible to all members of the community and use this data to monitor our progress in doing this.</w:t>
      </w:r>
    </w:p>
    <w:p w14:paraId="0384D993" w14:textId="77777777" w:rsidR="00E63B87" w:rsidRPr="00FD5ACB" w:rsidRDefault="00E63B87" w:rsidP="00452900">
      <w:pPr>
        <w:pStyle w:val="NoSpacing"/>
        <w:jc w:val="both"/>
        <w:rPr>
          <w:sz w:val="18"/>
          <w:szCs w:val="18"/>
        </w:rPr>
      </w:pPr>
    </w:p>
    <w:p w14:paraId="4AA30ECF" w14:textId="50E0368F" w:rsidR="009D4EB4" w:rsidRPr="00452900" w:rsidRDefault="009D4EB4" w:rsidP="00452900">
      <w:pPr>
        <w:pStyle w:val="NoSpacing"/>
        <w:jc w:val="both"/>
        <w:rPr>
          <w:sz w:val="24"/>
          <w:szCs w:val="24"/>
        </w:rPr>
      </w:pPr>
      <w:r w:rsidRPr="00452900">
        <w:rPr>
          <w:sz w:val="24"/>
          <w:szCs w:val="24"/>
        </w:rPr>
        <w:t>Make sure you return your application form by the closing date.</w:t>
      </w:r>
      <w:r w:rsidR="00986043" w:rsidRPr="00452900">
        <w:rPr>
          <w:sz w:val="24"/>
          <w:szCs w:val="24"/>
        </w:rPr>
        <w:t xml:space="preserve"> </w:t>
      </w:r>
      <w:r w:rsidRPr="00452900">
        <w:rPr>
          <w:sz w:val="24"/>
          <w:szCs w:val="24"/>
        </w:rPr>
        <w:t>No applications will be accepted once the closing date has passed.</w:t>
      </w:r>
      <w:r w:rsidR="00E63B87" w:rsidRPr="00452900">
        <w:rPr>
          <w:sz w:val="24"/>
          <w:szCs w:val="24"/>
        </w:rPr>
        <w:t xml:space="preserve"> </w:t>
      </w:r>
      <w:r w:rsidRPr="00452900">
        <w:rPr>
          <w:sz w:val="24"/>
          <w:szCs w:val="24"/>
        </w:rPr>
        <w:t>After the closing date the applications will be shortlisted. Please keep free any interview date given; it is not normally possible to re-arrange this date.</w:t>
      </w:r>
      <w:r w:rsidR="00E63B87" w:rsidRPr="00452900">
        <w:rPr>
          <w:sz w:val="24"/>
          <w:szCs w:val="24"/>
        </w:rPr>
        <w:t xml:space="preserve"> </w:t>
      </w:r>
      <w:r w:rsidRPr="00452900">
        <w:rPr>
          <w:sz w:val="24"/>
          <w:szCs w:val="24"/>
        </w:rPr>
        <w:t>If we haven’t contacted you within 14 days of the closing date you can assume that your application has been unsuccessful.</w:t>
      </w:r>
      <w:r w:rsidR="00986043" w:rsidRPr="00452900">
        <w:rPr>
          <w:sz w:val="24"/>
          <w:szCs w:val="24"/>
        </w:rPr>
        <w:t xml:space="preserve"> You will be asked to sign a copy of your electronically submitted application form at interview.</w:t>
      </w:r>
    </w:p>
    <w:p w14:paraId="74930F15" w14:textId="77777777" w:rsidR="00E63B87" w:rsidRPr="00FD5ACB" w:rsidRDefault="00E63B87" w:rsidP="00452900">
      <w:pPr>
        <w:pStyle w:val="NoSpacing"/>
        <w:jc w:val="both"/>
        <w:rPr>
          <w:sz w:val="18"/>
          <w:szCs w:val="18"/>
        </w:rPr>
      </w:pPr>
    </w:p>
    <w:p w14:paraId="55D697DA" w14:textId="7AD265A9" w:rsidR="009D4EB4" w:rsidRPr="00452900" w:rsidRDefault="009D4EB4" w:rsidP="00452900">
      <w:pPr>
        <w:pStyle w:val="NoSpacing"/>
        <w:jc w:val="both"/>
        <w:rPr>
          <w:sz w:val="24"/>
          <w:szCs w:val="24"/>
        </w:rPr>
      </w:pPr>
      <w:r w:rsidRPr="00452900">
        <w:rPr>
          <w:sz w:val="24"/>
          <w:szCs w:val="24"/>
        </w:rPr>
        <w:t>We welcome applications from all sections of the community and will be pleased to help meet any requirements arising as part of the recruitment process.</w:t>
      </w:r>
    </w:p>
    <w:p w14:paraId="33025061" w14:textId="77777777" w:rsidR="00E63B87" w:rsidRPr="00FD5ACB" w:rsidRDefault="00E63B87" w:rsidP="00452900">
      <w:pPr>
        <w:pStyle w:val="NoSpacing"/>
        <w:jc w:val="both"/>
        <w:rPr>
          <w:sz w:val="18"/>
          <w:szCs w:val="18"/>
        </w:rPr>
      </w:pPr>
    </w:p>
    <w:p w14:paraId="4D553A73" w14:textId="1F85CEC5" w:rsidR="00735EB2" w:rsidRPr="00452900" w:rsidRDefault="00735EB2" w:rsidP="00452900">
      <w:pPr>
        <w:pStyle w:val="NoSpacing"/>
        <w:jc w:val="both"/>
        <w:rPr>
          <w:b/>
          <w:bCs/>
          <w:sz w:val="24"/>
          <w:szCs w:val="24"/>
        </w:rPr>
      </w:pPr>
      <w:r w:rsidRPr="00452900">
        <w:rPr>
          <w:b/>
          <w:bCs/>
          <w:sz w:val="28"/>
          <w:szCs w:val="28"/>
        </w:rPr>
        <w:t xml:space="preserve">Shortlisted </w:t>
      </w:r>
      <w:r w:rsidR="00BA1E8A" w:rsidRPr="00452900">
        <w:rPr>
          <w:b/>
          <w:bCs/>
          <w:sz w:val="28"/>
          <w:szCs w:val="28"/>
        </w:rPr>
        <w:t>C</w:t>
      </w:r>
      <w:r w:rsidRPr="00452900">
        <w:rPr>
          <w:b/>
          <w:bCs/>
          <w:sz w:val="28"/>
          <w:szCs w:val="28"/>
        </w:rPr>
        <w:t>andidates</w:t>
      </w:r>
    </w:p>
    <w:p w14:paraId="63AD8777" w14:textId="77777777" w:rsidR="00BA1E8A" w:rsidRPr="00FD5ACB" w:rsidRDefault="00BA1E8A" w:rsidP="00452900">
      <w:pPr>
        <w:pStyle w:val="NoSpacing"/>
        <w:jc w:val="both"/>
        <w:rPr>
          <w:sz w:val="18"/>
          <w:szCs w:val="18"/>
        </w:rPr>
      </w:pPr>
    </w:p>
    <w:p w14:paraId="4B34D561" w14:textId="6699E77D" w:rsidR="00786F12" w:rsidRPr="00452900" w:rsidRDefault="003D70D3" w:rsidP="00452900">
      <w:pPr>
        <w:pStyle w:val="NoSpacing"/>
        <w:jc w:val="both"/>
        <w:rPr>
          <w:sz w:val="24"/>
          <w:szCs w:val="24"/>
        </w:rPr>
      </w:pPr>
      <w:r w:rsidRPr="00452900">
        <w:rPr>
          <w:sz w:val="24"/>
          <w:szCs w:val="24"/>
        </w:rPr>
        <w:t>S</w:t>
      </w:r>
      <w:r w:rsidR="00F048A4" w:rsidRPr="00452900">
        <w:rPr>
          <w:sz w:val="24"/>
          <w:szCs w:val="24"/>
        </w:rPr>
        <w:t>hortlisted candidates</w:t>
      </w:r>
      <w:r w:rsidRPr="00452900">
        <w:rPr>
          <w:sz w:val="24"/>
          <w:szCs w:val="24"/>
        </w:rPr>
        <w:t xml:space="preserve"> will be notified as soon after the shortlisting date as practicable.</w:t>
      </w:r>
      <w:r w:rsidR="00786F12" w:rsidRPr="00452900">
        <w:rPr>
          <w:sz w:val="24"/>
          <w:szCs w:val="24"/>
        </w:rPr>
        <w:t xml:space="preserve"> </w:t>
      </w:r>
      <w:r w:rsidRPr="00452900">
        <w:rPr>
          <w:sz w:val="24"/>
          <w:szCs w:val="24"/>
        </w:rPr>
        <w:t>T</w:t>
      </w:r>
      <w:r w:rsidR="00786F12" w:rsidRPr="00452900">
        <w:rPr>
          <w:sz w:val="24"/>
          <w:szCs w:val="24"/>
        </w:rPr>
        <w:t>he following pre-employment checks will be undertaken prior to interview.</w:t>
      </w:r>
    </w:p>
    <w:p w14:paraId="0D15C62B" w14:textId="77777777" w:rsidR="00E63B87" w:rsidRPr="00FD5ACB" w:rsidRDefault="00E63B87" w:rsidP="00452900">
      <w:pPr>
        <w:pStyle w:val="NoSpacing"/>
        <w:jc w:val="both"/>
        <w:rPr>
          <w:sz w:val="18"/>
          <w:szCs w:val="18"/>
        </w:rPr>
      </w:pPr>
    </w:p>
    <w:p w14:paraId="7F8D6C9F" w14:textId="6B5A17A8" w:rsidR="00786F12" w:rsidRPr="00452900" w:rsidRDefault="00786F12" w:rsidP="00452900">
      <w:pPr>
        <w:pStyle w:val="NoSpacing"/>
        <w:jc w:val="both"/>
        <w:rPr>
          <w:b/>
          <w:bCs/>
          <w:sz w:val="24"/>
          <w:szCs w:val="24"/>
        </w:rPr>
      </w:pPr>
      <w:r w:rsidRPr="00452900">
        <w:rPr>
          <w:b/>
          <w:bCs/>
          <w:sz w:val="28"/>
          <w:szCs w:val="28"/>
        </w:rPr>
        <w:t>References</w:t>
      </w:r>
    </w:p>
    <w:p w14:paraId="7A4A7BCB" w14:textId="77777777" w:rsidR="00BA1E8A" w:rsidRPr="00FD5ACB" w:rsidRDefault="00BA1E8A" w:rsidP="00452900">
      <w:pPr>
        <w:pStyle w:val="NoSpacing"/>
        <w:jc w:val="both"/>
        <w:rPr>
          <w:sz w:val="18"/>
          <w:szCs w:val="18"/>
        </w:rPr>
      </w:pPr>
    </w:p>
    <w:p w14:paraId="56C63606" w14:textId="18DE9FB2" w:rsidR="00832EBB" w:rsidRPr="00452900" w:rsidRDefault="00786F12" w:rsidP="00452900">
      <w:pPr>
        <w:pStyle w:val="NoSpacing"/>
        <w:jc w:val="both"/>
        <w:rPr>
          <w:sz w:val="24"/>
          <w:szCs w:val="24"/>
        </w:rPr>
      </w:pPr>
      <w:r w:rsidRPr="00452900">
        <w:rPr>
          <w:sz w:val="24"/>
          <w:szCs w:val="24"/>
        </w:rPr>
        <w:t xml:space="preserve">In the majority of circumstances </w:t>
      </w:r>
      <w:r w:rsidR="00F048A4" w:rsidRPr="00452900">
        <w:rPr>
          <w:sz w:val="24"/>
          <w:szCs w:val="24"/>
        </w:rPr>
        <w:t>references will be sought ahead of the interview process</w:t>
      </w:r>
      <w:r w:rsidRPr="00452900">
        <w:rPr>
          <w:sz w:val="24"/>
          <w:szCs w:val="24"/>
        </w:rPr>
        <w:t xml:space="preserve">, this allows the opportunity to clarify or explore further any issues identified in the reference. </w:t>
      </w:r>
      <w:r w:rsidR="00F048A4" w:rsidRPr="00452900">
        <w:rPr>
          <w:sz w:val="24"/>
          <w:szCs w:val="24"/>
        </w:rPr>
        <w:t xml:space="preserve">Please provide </w:t>
      </w:r>
      <w:r w:rsidR="00A40145" w:rsidRPr="00452900">
        <w:rPr>
          <w:sz w:val="24"/>
          <w:szCs w:val="24"/>
        </w:rPr>
        <w:t xml:space="preserve">the name, position, email address, </w:t>
      </w:r>
      <w:r w:rsidR="00F03D2C" w:rsidRPr="00452900">
        <w:rPr>
          <w:sz w:val="24"/>
          <w:szCs w:val="24"/>
        </w:rPr>
        <w:t xml:space="preserve">postal </w:t>
      </w:r>
      <w:r w:rsidR="00A40145" w:rsidRPr="00452900">
        <w:rPr>
          <w:sz w:val="24"/>
          <w:szCs w:val="24"/>
        </w:rPr>
        <w:t>address and telephone number</w:t>
      </w:r>
      <w:r w:rsidR="00F048A4" w:rsidRPr="00452900">
        <w:rPr>
          <w:sz w:val="24"/>
          <w:szCs w:val="24"/>
        </w:rPr>
        <w:t xml:space="preserve"> of two people who </w:t>
      </w:r>
      <w:r w:rsidR="00A21A93" w:rsidRPr="00452900">
        <w:rPr>
          <w:sz w:val="24"/>
          <w:szCs w:val="24"/>
        </w:rPr>
        <w:t>can</w:t>
      </w:r>
      <w:r w:rsidR="00F048A4" w:rsidRPr="00452900">
        <w:rPr>
          <w:sz w:val="24"/>
          <w:szCs w:val="24"/>
        </w:rPr>
        <w:t xml:space="preserve"> provide you with a professional reference</w:t>
      </w:r>
      <w:r w:rsidR="00F03D2C" w:rsidRPr="00452900">
        <w:rPr>
          <w:sz w:val="24"/>
          <w:szCs w:val="24"/>
        </w:rPr>
        <w:t xml:space="preserve">. Your first reference must </w:t>
      </w:r>
      <w:r w:rsidR="00F048A4" w:rsidRPr="00452900">
        <w:rPr>
          <w:sz w:val="24"/>
          <w:szCs w:val="24"/>
        </w:rPr>
        <w:t>be from your current employer</w:t>
      </w:r>
      <w:r w:rsidR="00C922A4" w:rsidRPr="00452900">
        <w:rPr>
          <w:sz w:val="24"/>
          <w:szCs w:val="24"/>
        </w:rPr>
        <w:t xml:space="preserve">, if this is within a school it is our policy to approach the </w:t>
      </w:r>
      <w:r w:rsidR="00FD5ACB">
        <w:rPr>
          <w:sz w:val="24"/>
          <w:szCs w:val="24"/>
        </w:rPr>
        <w:t>Headteacher</w:t>
      </w:r>
      <w:r w:rsidR="00C922A4" w:rsidRPr="00452900">
        <w:rPr>
          <w:sz w:val="24"/>
          <w:szCs w:val="24"/>
        </w:rPr>
        <w:t xml:space="preserve"> for these</w:t>
      </w:r>
      <w:r w:rsidR="00F048A4" w:rsidRPr="00452900">
        <w:rPr>
          <w:sz w:val="24"/>
          <w:szCs w:val="24"/>
        </w:rPr>
        <w:t xml:space="preserve">. </w:t>
      </w:r>
      <w:r w:rsidR="009D4EB4" w:rsidRPr="00452900">
        <w:rPr>
          <w:sz w:val="24"/>
          <w:szCs w:val="24"/>
        </w:rPr>
        <w:t xml:space="preserve">It is the Trust’s policy to direct reference requests via the </w:t>
      </w:r>
      <w:r w:rsidR="00FD5ACB">
        <w:rPr>
          <w:sz w:val="24"/>
          <w:szCs w:val="24"/>
        </w:rPr>
        <w:t>Headteacher</w:t>
      </w:r>
      <w:r w:rsidR="009D4EB4" w:rsidRPr="00452900">
        <w:rPr>
          <w:sz w:val="24"/>
          <w:szCs w:val="24"/>
        </w:rPr>
        <w:t xml:space="preserve">, so please include this information should a school referee be detailed. If you are currently a </w:t>
      </w:r>
      <w:r w:rsidR="00FD5ACB">
        <w:rPr>
          <w:sz w:val="24"/>
          <w:szCs w:val="24"/>
        </w:rPr>
        <w:t>Headteacher</w:t>
      </w:r>
      <w:r w:rsidR="009D4EB4" w:rsidRPr="00452900">
        <w:rPr>
          <w:sz w:val="24"/>
          <w:szCs w:val="24"/>
        </w:rPr>
        <w:t xml:space="preserve">, please provide the details of your Chair of Governors. </w:t>
      </w:r>
      <w:r w:rsidR="00F048A4" w:rsidRPr="00452900">
        <w:rPr>
          <w:sz w:val="24"/>
          <w:szCs w:val="24"/>
        </w:rPr>
        <w:t xml:space="preserve">Please also advise them that you have given their name and that they may be approached to provide a timely reference. </w:t>
      </w:r>
      <w:r w:rsidR="00BD114F" w:rsidRPr="00452900">
        <w:rPr>
          <w:sz w:val="24"/>
          <w:szCs w:val="24"/>
        </w:rPr>
        <w:t>For all references</w:t>
      </w:r>
      <w:r w:rsidR="00BB4A65" w:rsidRPr="00452900">
        <w:rPr>
          <w:sz w:val="24"/>
          <w:szCs w:val="24"/>
        </w:rPr>
        <w:t xml:space="preserve"> ensure you detail the capacity in which they are known to you and if they will be providing an employment or character reference. </w:t>
      </w:r>
    </w:p>
    <w:p w14:paraId="27167F1A" w14:textId="7844AF96" w:rsidR="00786F12" w:rsidRPr="00FD5ACB" w:rsidRDefault="00786F12" w:rsidP="00452900">
      <w:pPr>
        <w:pStyle w:val="NoSpacing"/>
        <w:jc w:val="both"/>
        <w:rPr>
          <w:sz w:val="18"/>
          <w:szCs w:val="18"/>
        </w:rPr>
      </w:pPr>
    </w:p>
    <w:p w14:paraId="4694ECB0" w14:textId="45948B39" w:rsidR="00786F12" w:rsidRPr="00452900" w:rsidRDefault="00786F12" w:rsidP="00452900">
      <w:pPr>
        <w:pStyle w:val="NoSpacing"/>
        <w:jc w:val="both"/>
        <w:rPr>
          <w:sz w:val="24"/>
          <w:szCs w:val="24"/>
        </w:rPr>
      </w:pPr>
      <w:r w:rsidRPr="00452900">
        <w:rPr>
          <w:sz w:val="24"/>
          <w:szCs w:val="24"/>
        </w:rPr>
        <w:t xml:space="preserve">Any references supplied directly from </w:t>
      </w:r>
      <w:r w:rsidR="003D70D3" w:rsidRPr="00452900">
        <w:rPr>
          <w:sz w:val="24"/>
          <w:szCs w:val="24"/>
        </w:rPr>
        <w:t>you,</w:t>
      </w:r>
      <w:r w:rsidRPr="00452900">
        <w:rPr>
          <w:sz w:val="24"/>
          <w:szCs w:val="24"/>
        </w:rPr>
        <w:t xml:space="preserve"> or open references will not be accepted. </w:t>
      </w:r>
    </w:p>
    <w:p w14:paraId="7E111196" w14:textId="7E1047C9" w:rsidR="00786F12" w:rsidRPr="00FD5ACB" w:rsidRDefault="00786F12" w:rsidP="00452900">
      <w:pPr>
        <w:pStyle w:val="NoSpacing"/>
        <w:jc w:val="both"/>
        <w:rPr>
          <w:sz w:val="18"/>
          <w:szCs w:val="18"/>
        </w:rPr>
      </w:pPr>
    </w:p>
    <w:p w14:paraId="34B11B1B" w14:textId="61401288" w:rsidR="00E43B78" w:rsidRPr="00452900" w:rsidRDefault="00E43B78" w:rsidP="00452900">
      <w:pPr>
        <w:pStyle w:val="NoSpacing"/>
        <w:jc w:val="both"/>
        <w:rPr>
          <w:sz w:val="24"/>
          <w:szCs w:val="24"/>
        </w:rPr>
      </w:pPr>
      <w:r w:rsidRPr="00452900">
        <w:rPr>
          <w:sz w:val="24"/>
          <w:szCs w:val="24"/>
        </w:rPr>
        <w:t>References will be verified to ensure they have come from a senior person with appropriate authority to complete the reference. The email address will also be verified to ensure it is a legitimate source, personal email addresses will not be accepted. If you are not currently</w:t>
      </w:r>
      <w:r w:rsidR="003D70D3" w:rsidRPr="00452900">
        <w:rPr>
          <w:sz w:val="24"/>
          <w:szCs w:val="24"/>
        </w:rPr>
        <w:t xml:space="preserve"> in employment </w:t>
      </w:r>
      <w:r w:rsidRPr="00452900">
        <w:rPr>
          <w:sz w:val="24"/>
          <w:szCs w:val="24"/>
        </w:rPr>
        <w:t>it will be expected that a referee from the most recent employer (prior to the period of unemployment) will be supplied. If you have never been employed</w:t>
      </w:r>
      <w:r w:rsidR="003D70D3" w:rsidRPr="00452900">
        <w:rPr>
          <w:sz w:val="24"/>
          <w:szCs w:val="24"/>
        </w:rPr>
        <w:t xml:space="preserve">, </w:t>
      </w:r>
      <w:r w:rsidRPr="00452900">
        <w:rPr>
          <w:sz w:val="24"/>
          <w:szCs w:val="24"/>
        </w:rPr>
        <w:t xml:space="preserve">you can seek support from the recruiting manager to identify appropriate referees.  </w:t>
      </w:r>
    </w:p>
    <w:p w14:paraId="09699CC0" w14:textId="77777777" w:rsidR="00E43B78" w:rsidRPr="00FD5ACB" w:rsidRDefault="00E43B78" w:rsidP="00452900">
      <w:pPr>
        <w:pStyle w:val="NoSpacing"/>
        <w:jc w:val="both"/>
        <w:rPr>
          <w:sz w:val="18"/>
          <w:szCs w:val="18"/>
        </w:rPr>
      </w:pPr>
    </w:p>
    <w:p w14:paraId="5E2A0592" w14:textId="77289E01" w:rsidR="00E06268" w:rsidRPr="00452900" w:rsidRDefault="00E06268" w:rsidP="00452900">
      <w:pPr>
        <w:pStyle w:val="NoSpacing"/>
        <w:jc w:val="both"/>
        <w:rPr>
          <w:sz w:val="24"/>
          <w:szCs w:val="24"/>
        </w:rPr>
      </w:pPr>
      <w:r w:rsidRPr="00452900">
        <w:rPr>
          <w:sz w:val="24"/>
          <w:szCs w:val="24"/>
        </w:rPr>
        <w:t>The school reserves the right to request further references to satisfy the pre-employment checking process.</w:t>
      </w:r>
    </w:p>
    <w:p w14:paraId="4FDD59B5" w14:textId="77777777" w:rsidR="00D63A09" w:rsidRPr="00452900" w:rsidRDefault="00E43B78" w:rsidP="00452900">
      <w:pPr>
        <w:pStyle w:val="NoSpacing"/>
        <w:jc w:val="both"/>
        <w:rPr>
          <w:sz w:val="24"/>
          <w:szCs w:val="24"/>
        </w:rPr>
      </w:pPr>
      <w:r w:rsidRPr="00452900">
        <w:rPr>
          <w:sz w:val="24"/>
          <w:szCs w:val="24"/>
        </w:rPr>
        <w:lastRenderedPageBreak/>
        <w:t xml:space="preserve">Any significant concerns with the content of the references will be discussed with you and could lead to the conditional offer of employment being withdrawn. </w:t>
      </w:r>
    </w:p>
    <w:p w14:paraId="2BC1971A" w14:textId="77777777" w:rsidR="00317A86" w:rsidRPr="00FD5ACB" w:rsidRDefault="00317A86" w:rsidP="00452900">
      <w:pPr>
        <w:pStyle w:val="NoSpacing"/>
        <w:jc w:val="both"/>
        <w:rPr>
          <w:sz w:val="18"/>
          <w:szCs w:val="18"/>
        </w:rPr>
      </w:pPr>
    </w:p>
    <w:p w14:paraId="53C53138" w14:textId="58520CDF" w:rsidR="008240C7" w:rsidRPr="00452900" w:rsidRDefault="008240C7" w:rsidP="00452900">
      <w:pPr>
        <w:pStyle w:val="NoSpacing"/>
        <w:jc w:val="both"/>
        <w:rPr>
          <w:b/>
          <w:bCs/>
          <w:sz w:val="24"/>
          <w:szCs w:val="24"/>
        </w:rPr>
      </w:pPr>
      <w:r w:rsidRPr="00452900">
        <w:rPr>
          <w:b/>
          <w:bCs/>
          <w:sz w:val="28"/>
          <w:szCs w:val="28"/>
        </w:rPr>
        <w:t>Online Check</w:t>
      </w:r>
      <w:r w:rsidR="00BA1E8A" w:rsidRPr="00452900">
        <w:rPr>
          <w:b/>
          <w:bCs/>
          <w:sz w:val="28"/>
          <w:szCs w:val="28"/>
        </w:rPr>
        <w:t>s</w:t>
      </w:r>
    </w:p>
    <w:p w14:paraId="300C0614" w14:textId="77777777" w:rsidR="00BA1E8A" w:rsidRPr="00FD5ACB" w:rsidRDefault="00BA1E8A" w:rsidP="00452900">
      <w:pPr>
        <w:pStyle w:val="NoSpacing"/>
        <w:jc w:val="both"/>
        <w:rPr>
          <w:sz w:val="18"/>
          <w:szCs w:val="18"/>
        </w:rPr>
      </w:pPr>
    </w:p>
    <w:p w14:paraId="4EFE25C8" w14:textId="284D6C66" w:rsidR="008240C7" w:rsidRPr="00452900" w:rsidRDefault="008240C7" w:rsidP="00452900">
      <w:pPr>
        <w:pStyle w:val="NoSpacing"/>
        <w:jc w:val="both"/>
        <w:rPr>
          <w:sz w:val="24"/>
          <w:szCs w:val="24"/>
        </w:rPr>
      </w:pPr>
      <w:r w:rsidRPr="00452900">
        <w:rPr>
          <w:sz w:val="24"/>
          <w:szCs w:val="24"/>
        </w:rPr>
        <w:t>Keeping Children Safe in Education outlines the requirement for an online check to be carried out on shortlisted applicants, this check will be carried out prior to interview and any findings will be fed back to the interview panel to enable them to explore the findings at interview.</w:t>
      </w:r>
      <w:r w:rsidR="009D4EB4" w:rsidRPr="00452900">
        <w:rPr>
          <w:sz w:val="24"/>
          <w:szCs w:val="24"/>
        </w:rPr>
        <w:t xml:space="preserve"> This search will be carried out by a member of staff who has received Safer Recruitment training and will not be involved in the recruitment process. A consistent approach will be taken and the results will be recorded on an Online Search Report. The purpose of the online search is to help identify any incidents or issues relevant to the suitability to work with children, that have happened and are publicly available online, which we may want to explore with you prior to appointment.</w:t>
      </w:r>
    </w:p>
    <w:p w14:paraId="7782C69B" w14:textId="77777777" w:rsidR="00986043" w:rsidRPr="00FD5ACB" w:rsidRDefault="00986043" w:rsidP="00452900">
      <w:pPr>
        <w:pStyle w:val="NoSpacing"/>
        <w:jc w:val="both"/>
        <w:rPr>
          <w:sz w:val="18"/>
          <w:szCs w:val="18"/>
        </w:rPr>
      </w:pPr>
    </w:p>
    <w:p w14:paraId="06FC4DD7" w14:textId="275998F7" w:rsidR="008240C7" w:rsidRPr="00452900" w:rsidRDefault="008240C7" w:rsidP="00452900">
      <w:pPr>
        <w:pStyle w:val="NoSpacing"/>
        <w:jc w:val="both"/>
        <w:rPr>
          <w:sz w:val="24"/>
          <w:szCs w:val="24"/>
        </w:rPr>
      </w:pPr>
      <w:r w:rsidRPr="00452900">
        <w:rPr>
          <w:sz w:val="24"/>
          <w:szCs w:val="24"/>
        </w:rPr>
        <w:t xml:space="preserve">All school employees are accountable for ensuring that any online presence is appropriate, this requirement is outlined in </w:t>
      </w:r>
      <w:r w:rsidR="00692BB7" w:rsidRPr="00452900">
        <w:rPr>
          <w:sz w:val="24"/>
          <w:szCs w:val="24"/>
        </w:rPr>
        <w:t xml:space="preserve">Primitas Learning Partnership </w:t>
      </w:r>
      <w:r w:rsidRPr="00452900">
        <w:rPr>
          <w:sz w:val="24"/>
          <w:szCs w:val="24"/>
        </w:rPr>
        <w:t xml:space="preserve">and the school’s code of conduct. </w:t>
      </w:r>
    </w:p>
    <w:p w14:paraId="71D29194" w14:textId="77777777" w:rsidR="00986043" w:rsidRPr="00FD5ACB" w:rsidRDefault="00986043" w:rsidP="00452900">
      <w:pPr>
        <w:pStyle w:val="NoSpacing"/>
        <w:jc w:val="both"/>
        <w:rPr>
          <w:sz w:val="18"/>
          <w:szCs w:val="18"/>
        </w:rPr>
      </w:pPr>
    </w:p>
    <w:p w14:paraId="67285F82" w14:textId="40F422D6" w:rsidR="003D70D3" w:rsidRPr="00452900" w:rsidRDefault="003D70D3" w:rsidP="00452900">
      <w:pPr>
        <w:pStyle w:val="NoSpacing"/>
        <w:jc w:val="both"/>
        <w:rPr>
          <w:b/>
          <w:bCs/>
          <w:sz w:val="24"/>
          <w:szCs w:val="24"/>
        </w:rPr>
      </w:pPr>
      <w:r w:rsidRPr="00452900">
        <w:rPr>
          <w:b/>
          <w:bCs/>
          <w:sz w:val="28"/>
          <w:szCs w:val="28"/>
        </w:rPr>
        <w:t xml:space="preserve">Criminal </w:t>
      </w:r>
      <w:r w:rsidR="00BA1E8A" w:rsidRPr="00452900">
        <w:rPr>
          <w:b/>
          <w:bCs/>
          <w:sz w:val="28"/>
          <w:szCs w:val="28"/>
        </w:rPr>
        <w:t>R</w:t>
      </w:r>
      <w:r w:rsidRPr="00452900">
        <w:rPr>
          <w:b/>
          <w:bCs/>
          <w:sz w:val="28"/>
          <w:szCs w:val="28"/>
        </w:rPr>
        <w:t xml:space="preserve">ecords </w:t>
      </w:r>
      <w:r w:rsidR="00BA1E8A" w:rsidRPr="00452900">
        <w:rPr>
          <w:b/>
          <w:bCs/>
          <w:sz w:val="28"/>
          <w:szCs w:val="28"/>
        </w:rPr>
        <w:t>S</w:t>
      </w:r>
      <w:r w:rsidR="00600995" w:rsidRPr="00452900">
        <w:rPr>
          <w:b/>
          <w:bCs/>
          <w:sz w:val="28"/>
          <w:szCs w:val="28"/>
        </w:rPr>
        <w:t>elf-</w:t>
      </w:r>
      <w:r w:rsidR="00BA1E8A" w:rsidRPr="00452900">
        <w:rPr>
          <w:b/>
          <w:bCs/>
          <w:sz w:val="28"/>
          <w:szCs w:val="28"/>
        </w:rPr>
        <w:t>D</w:t>
      </w:r>
      <w:r w:rsidRPr="00452900">
        <w:rPr>
          <w:b/>
          <w:bCs/>
          <w:sz w:val="28"/>
          <w:szCs w:val="28"/>
        </w:rPr>
        <w:t>eclaration</w:t>
      </w:r>
    </w:p>
    <w:p w14:paraId="3CCDE9A8" w14:textId="77777777" w:rsidR="00BA1E8A" w:rsidRPr="00FD5ACB" w:rsidRDefault="00BA1E8A" w:rsidP="00452900">
      <w:pPr>
        <w:pStyle w:val="NoSpacing"/>
        <w:jc w:val="both"/>
        <w:rPr>
          <w:sz w:val="18"/>
          <w:szCs w:val="18"/>
        </w:rPr>
      </w:pPr>
    </w:p>
    <w:p w14:paraId="3002C51F" w14:textId="77777777" w:rsidR="00986043" w:rsidRPr="00452900" w:rsidRDefault="003D70D3" w:rsidP="00452900">
      <w:pPr>
        <w:pStyle w:val="NoSpacing"/>
        <w:jc w:val="both"/>
        <w:rPr>
          <w:sz w:val="24"/>
          <w:szCs w:val="24"/>
        </w:rPr>
      </w:pPr>
      <w:r w:rsidRPr="00452900">
        <w:rPr>
          <w:sz w:val="24"/>
          <w:szCs w:val="24"/>
        </w:rPr>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p>
    <w:p w14:paraId="3CB46F4A" w14:textId="4A2A22C4" w:rsidR="00735EB2" w:rsidRPr="00452900" w:rsidRDefault="00206DE5" w:rsidP="00452900">
      <w:pPr>
        <w:pStyle w:val="NoSpacing"/>
        <w:jc w:val="both"/>
        <w:rPr>
          <w:sz w:val="24"/>
          <w:szCs w:val="24"/>
        </w:rPr>
      </w:pPr>
      <w:hyperlink r:id="rId9" w:history="1">
        <w:r w:rsidR="00986043" w:rsidRPr="00452900">
          <w:rPr>
            <w:rStyle w:val="Hyperlink"/>
            <w:rFonts w:cstheme="minorHAnsi"/>
            <w:sz w:val="24"/>
            <w:szCs w:val="24"/>
          </w:rPr>
          <w:t>https://www.gov.uk/government/publications/new-guidance-on-the-rehabilitation-of-offenders-act-1974</w:t>
        </w:r>
      </w:hyperlink>
    </w:p>
    <w:p w14:paraId="1832D6D6" w14:textId="77777777" w:rsidR="00986043" w:rsidRPr="00FD5ACB" w:rsidRDefault="00986043" w:rsidP="00452900">
      <w:pPr>
        <w:pStyle w:val="NoSpacing"/>
        <w:jc w:val="both"/>
        <w:rPr>
          <w:sz w:val="18"/>
          <w:szCs w:val="18"/>
        </w:rPr>
      </w:pPr>
    </w:p>
    <w:p w14:paraId="023C37FF" w14:textId="17F2259D" w:rsidR="00D63A09" w:rsidRPr="00452900" w:rsidRDefault="00600995" w:rsidP="00452900">
      <w:pPr>
        <w:pStyle w:val="NoSpacing"/>
        <w:jc w:val="both"/>
        <w:rPr>
          <w:sz w:val="24"/>
          <w:szCs w:val="24"/>
        </w:rPr>
      </w:pPr>
      <w:r w:rsidRPr="00452900">
        <w:rPr>
          <w:sz w:val="24"/>
          <w:szCs w:val="24"/>
        </w:rPr>
        <w:t>Applicants will be asked to sign a declaration confirming the information they have provided is true. Where there is an electronic signature, the shortlisted candidate will then be asked to physically sign a hard copy of the application at point of interview. The purpose of a self-declaration is so that candidates will have the opportunity to share relevant information and allow this to be discussed and considered at interview before the DBS certificate is received.</w:t>
      </w:r>
    </w:p>
    <w:p w14:paraId="1F1A83FE" w14:textId="77777777" w:rsidR="00986043" w:rsidRPr="00FD5ACB" w:rsidRDefault="00986043" w:rsidP="00452900">
      <w:pPr>
        <w:pStyle w:val="NoSpacing"/>
        <w:jc w:val="both"/>
        <w:rPr>
          <w:sz w:val="18"/>
          <w:szCs w:val="18"/>
        </w:rPr>
      </w:pPr>
    </w:p>
    <w:p w14:paraId="4F5F7614" w14:textId="090A128B" w:rsidR="00986043" w:rsidRPr="00FD5ACB" w:rsidRDefault="00735EB2" w:rsidP="00452900">
      <w:pPr>
        <w:pStyle w:val="NoSpacing"/>
        <w:jc w:val="both"/>
        <w:rPr>
          <w:b/>
          <w:bCs/>
          <w:sz w:val="28"/>
          <w:szCs w:val="28"/>
        </w:rPr>
      </w:pPr>
      <w:r w:rsidRPr="00FD5ACB">
        <w:rPr>
          <w:b/>
          <w:bCs/>
          <w:sz w:val="28"/>
          <w:szCs w:val="28"/>
        </w:rPr>
        <w:t>Safeguarding</w:t>
      </w:r>
      <w:r w:rsidR="001A3276" w:rsidRPr="00FD5ACB">
        <w:rPr>
          <w:b/>
          <w:bCs/>
          <w:sz w:val="28"/>
          <w:szCs w:val="28"/>
        </w:rPr>
        <w:t xml:space="preserve"> </w:t>
      </w:r>
      <w:r w:rsidR="00452900" w:rsidRPr="00FD5ACB">
        <w:rPr>
          <w:b/>
          <w:bCs/>
          <w:sz w:val="28"/>
          <w:szCs w:val="28"/>
        </w:rPr>
        <w:t>&amp;</w:t>
      </w:r>
      <w:r w:rsidR="001A3276" w:rsidRPr="00FD5ACB">
        <w:rPr>
          <w:b/>
          <w:bCs/>
          <w:sz w:val="28"/>
          <w:szCs w:val="28"/>
        </w:rPr>
        <w:t xml:space="preserve"> Safer Recruitment Practices</w:t>
      </w:r>
    </w:p>
    <w:p w14:paraId="3645AE77" w14:textId="77777777" w:rsidR="00414329" w:rsidRPr="00FD5ACB" w:rsidRDefault="00414329" w:rsidP="00452900">
      <w:pPr>
        <w:pStyle w:val="NoSpacing"/>
        <w:jc w:val="both"/>
        <w:rPr>
          <w:sz w:val="18"/>
          <w:szCs w:val="18"/>
        </w:rPr>
      </w:pPr>
    </w:p>
    <w:p w14:paraId="795E2AA2" w14:textId="690027F6" w:rsidR="001A3276" w:rsidRDefault="00F048A4" w:rsidP="00452900">
      <w:pPr>
        <w:pStyle w:val="NoSpacing"/>
        <w:jc w:val="both"/>
        <w:rPr>
          <w:sz w:val="24"/>
          <w:szCs w:val="24"/>
        </w:rPr>
      </w:pPr>
      <w:r w:rsidRPr="00452900">
        <w:rPr>
          <w:sz w:val="24"/>
          <w:szCs w:val="24"/>
        </w:rPr>
        <w:t>This School is committed to safeguarding and promoting the welfare of children and young people/vulnerable adults and expect all staff and volunteers to share this commitment.</w:t>
      </w:r>
      <w:r w:rsidR="00A40145" w:rsidRPr="00452900">
        <w:rPr>
          <w:sz w:val="24"/>
          <w:szCs w:val="24"/>
        </w:rPr>
        <w:t xml:space="preserve"> The school follows </w:t>
      </w:r>
      <w:r w:rsidR="001A3276" w:rsidRPr="00452900">
        <w:rPr>
          <w:sz w:val="24"/>
          <w:szCs w:val="24"/>
        </w:rPr>
        <w:t xml:space="preserve">the standards of ‘Keeping Children Safe in Education’ and </w:t>
      </w:r>
      <w:r w:rsidR="00A40145" w:rsidRPr="00452900">
        <w:rPr>
          <w:sz w:val="24"/>
          <w:szCs w:val="24"/>
        </w:rPr>
        <w:t xml:space="preserve">safer recruitment practices </w:t>
      </w:r>
      <w:r w:rsidR="001A3276" w:rsidRPr="00452900">
        <w:rPr>
          <w:sz w:val="24"/>
          <w:szCs w:val="24"/>
        </w:rPr>
        <w:t>when recruiting colleagues.</w:t>
      </w:r>
      <w:r w:rsidR="00A40145" w:rsidRPr="00452900">
        <w:rPr>
          <w:sz w:val="24"/>
          <w:szCs w:val="24"/>
        </w:rPr>
        <w:t xml:space="preserve"> </w:t>
      </w:r>
      <w:r w:rsidR="001A3276" w:rsidRPr="00452900">
        <w:rPr>
          <w:sz w:val="24"/>
          <w:szCs w:val="24"/>
        </w:rPr>
        <w:t xml:space="preserve">We expect all employees to share this commitment and to undergo appropriate pre-employment checks. As a result of this all offers of employment are conditional and will be subject to the satisfactory completion of the following: </w:t>
      </w:r>
    </w:p>
    <w:p w14:paraId="4609E5F4" w14:textId="77777777" w:rsidR="00452900" w:rsidRPr="00FD5ACB" w:rsidRDefault="00452900" w:rsidP="00452900">
      <w:pPr>
        <w:pStyle w:val="NoSpacing"/>
        <w:jc w:val="both"/>
        <w:rPr>
          <w:sz w:val="18"/>
          <w:szCs w:val="18"/>
        </w:rPr>
      </w:pPr>
    </w:p>
    <w:p w14:paraId="2C968A67" w14:textId="784DC43D" w:rsidR="001A3276" w:rsidRPr="00452900" w:rsidRDefault="001A3276" w:rsidP="00FD5ACB">
      <w:pPr>
        <w:pStyle w:val="NoSpacing"/>
        <w:numPr>
          <w:ilvl w:val="0"/>
          <w:numId w:val="50"/>
        </w:numPr>
        <w:jc w:val="both"/>
        <w:rPr>
          <w:sz w:val="24"/>
          <w:szCs w:val="24"/>
        </w:rPr>
      </w:pPr>
      <w:r w:rsidRPr="00452900">
        <w:rPr>
          <w:sz w:val="24"/>
          <w:szCs w:val="24"/>
        </w:rPr>
        <w:t xml:space="preserve">Identification (ID) </w:t>
      </w:r>
      <w:r w:rsidR="00FD5ACB">
        <w:rPr>
          <w:sz w:val="24"/>
          <w:szCs w:val="24"/>
        </w:rPr>
        <w:t>C</w:t>
      </w:r>
      <w:r w:rsidRPr="00452900">
        <w:rPr>
          <w:sz w:val="24"/>
          <w:szCs w:val="24"/>
        </w:rPr>
        <w:t>heck</w:t>
      </w:r>
    </w:p>
    <w:p w14:paraId="26486D82" w14:textId="571B2FB4" w:rsidR="001A3276" w:rsidRPr="00452900" w:rsidRDefault="001A3276" w:rsidP="00FD5ACB">
      <w:pPr>
        <w:pStyle w:val="NoSpacing"/>
        <w:numPr>
          <w:ilvl w:val="0"/>
          <w:numId w:val="50"/>
        </w:numPr>
        <w:jc w:val="both"/>
        <w:rPr>
          <w:sz w:val="24"/>
          <w:szCs w:val="24"/>
        </w:rPr>
      </w:pPr>
      <w:r w:rsidRPr="00452900">
        <w:rPr>
          <w:sz w:val="24"/>
          <w:szCs w:val="24"/>
        </w:rPr>
        <w:t xml:space="preserve">Qualification </w:t>
      </w:r>
      <w:r w:rsidR="00FD5ACB">
        <w:rPr>
          <w:sz w:val="24"/>
          <w:szCs w:val="24"/>
        </w:rPr>
        <w:t>C</w:t>
      </w:r>
      <w:r w:rsidRPr="00452900">
        <w:rPr>
          <w:sz w:val="24"/>
          <w:szCs w:val="24"/>
        </w:rPr>
        <w:t>heck (where required)</w:t>
      </w:r>
    </w:p>
    <w:p w14:paraId="439DD0C5" w14:textId="4F9AC35C" w:rsidR="001A3276" w:rsidRPr="00452900" w:rsidRDefault="001A3276" w:rsidP="00FD5ACB">
      <w:pPr>
        <w:pStyle w:val="NoSpacing"/>
        <w:numPr>
          <w:ilvl w:val="0"/>
          <w:numId w:val="50"/>
        </w:numPr>
        <w:jc w:val="both"/>
        <w:rPr>
          <w:sz w:val="24"/>
          <w:szCs w:val="24"/>
        </w:rPr>
      </w:pPr>
      <w:r w:rsidRPr="00452900">
        <w:rPr>
          <w:sz w:val="24"/>
          <w:szCs w:val="24"/>
        </w:rPr>
        <w:t xml:space="preserve">Barred </w:t>
      </w:r>
      <w:r w:rsidR="00FD5ACB">
        <w:rPr>
          <w:sz w:val="24"/>
          <w:szCs w:val="24"/>
        </w:rPr>
        <w:t>L</w:t>
      </w:r>
      <w:r w:rsidRPr="00452900">
        <w:rPr>
          <w:sz w:val="24"/>
          <w:szCs w:val="24"/>
        </w:rPr>
        <w:t xml:space="preserve">ist </w:t>
      </w:r>
      <w:r w:rsidR="00FD5ACB">
        <w:rPr>
          <w:sz w:val="24"/>
          <w:szCs w:val="24"/>
        </w:rPr>
        <w:t>C</w:t>
      </w:r>
      <w:r w:rsidRPr="00452900">
        <w:rPr>
          <w:sz w:val="24"/>
          <w:szCs w:val="24"/>
        </w:rPr>
        <w:t>heck (where in regulated activity)</w:t>
      </w:r>
    </w:p>
    <w:p w14:paraId="185EE66B" w14:textId="297E3659" w:rsidR="001A3276" w:rsidRPr="00452900" w:rsidRDefault="001A3276" w:rsidP="00FD5ACB">
      <w:pPr>
        <w:pStyle w:val="NoSpacing"/>
        <w:numPr>
          <w:ilvl w:val="0"/>
          <w:numId w:val="50"/>
        </w:numPr>
        <w:jc w:val="both"/>
        <w:rPr>
          <w:sz w:val="24"/>
          <w:szCs w:val="24"/>
        </w:rPr>
      </w:pPr>
      <w:r w:rsidRPr="00452900">
        <w:rPr>
          <w:sz w:val="24"/>
          <w:szCs w:val="24"/>
        </w:rPr>
        <w:t xml:space="preserve">Enhanced DBS </w:t>
      </w:r>
      <w:r w:rsidR="00FD5ACB">
        <w:rPr>
          <w:sz w:val="24"/>
          <w:szCs w:val="24"/>
        </w:rPr>
        <w:t>C</w:t>
      </w:r>
      <w:r w:rsidRPr="00452900">
        <w:rPr>
          <w:sz w:val="24"/>
          <w:szCs w:val="24"/>
        </w:rPr>
        <w:t>heck</w:t>
      </w:r>
    </w:p>
    <w:p w14:paraId="0BBA49FA" w14:textId="17677D1E" w:rsidR="001A3276" w:rsidRPr="00452900" w:rsidRDefault="001A3276" w:rsidP="00FD5ACB">
      <w:pPr>
        <w:pStyle w:val="NoSpacing"/>
        <w:numPr>
          <w:ilvl w:val="0"/>
          <w:numId w:val="50"/>
        </w:numPr>
        <w:jc w:val="both"/>
        <w:rPr>
          <w:sz w:val="24"/>
          <w:szCs w:val="24"/>
        </w:rPr>
      </w:pPr>
      <w:r w:rsidRPr="00452900">
        <w:rPr>
          <w:sz w:val="24"/>
          <w:szCs w:val="24"/>
        </w:rPr>
        <w:t xml:space="preserve">Right to </w:t>
      </w:r>
      <w:r w:rsidR="00FD5ACB">
        <w:rPr>
          <w:sz w:val="24"/>
          <w:szCs w:val="24"/>
        </w:rPr>
        <w:t>W</w:t>
      </w:r>
      <w:r w:rsidRPr="00452900">
        <w:rPr>
          <w:sz w:val="24"/>
          <w:szCs w:val="24"/>
        </w:rPr>
        <w:t xml:space="preserve">ork in the UK </w:t>
      </w:r>
      <w:r w:rsidR="00FD5ACB">
        <w:rPr>
          <w:sz w:val="24"/>
          <w:szCs w:val="24"/>
        </w:rPr>
        <w:t>C</w:t>
      </w:r>
      <w:r w:rsidRPr="00452900">
        <w:rPr>
          <w:sz w:val="24"/>
          <w:szCs w:val="24"/>
        </w:rPr>
        <w:t>heck</w:t>
      </w:r>
    </w:p>
    <w:p w14:paraId="04B4AAA8" w14:textId="0878C1BD" w:rsidR="001A3276" w:rsidRPr="00452900" w:rsidRDefault="001A3276" w:rsidP="00FD5ACB">
      <w:pPr>
        <w:pStyle w:val="NoSpacing"/>
        <w:numPr>
          <w:ilvl w:val="0"/>
          <w:numId w:val="50"/>
        </w:numPr>
        <w:jc w:val="both"/>
        <w:rPr>
          <w:sz w:val="24"/>
          <w:szCs w:val="24"/>
        </w:rPr>
      </w:pPr>
      <w:r w:rsidRPr="00452900">
        <w:rPr>
          <w:sz w:val="24"/>
          <w:szCs w:val="24"/>
        </w:rPr>
        <w:t xml:space="preserve">Overseas </w:t>
      </w:r>
      <w:r w:rsidR="00FD5ACB">
        <w:rPr>
          <w:sz w:val="24"/>
          <w:szCs w:val="24"/>
        </w:rPr>
        <w:t>C</w:t>
      </w:r>
      <w:r w:rsidRPr="00452900">
        <w:rPr>
          <w:sz w:val="24"/>
          <w:szCs w:val="24"/>
        </w:rPr>
        <w:t>heck (where required)</w:t>
      </w:r>
    </w:p>
    <w:p w14:paraId="2203904D" w14:textId="6FC8F591" w:rsidR="001A3276" w:rsidRPr="00452900" w:rsidRDefault="001A3276" w:rsidP="00FD5ACB">
      <w:pPr>
        <w:pStyle w:val="NoSpacing"/>
        <w:numPr>
          <w:ilvl w:val="0"/>
          <w:numId w:val="50"/>
        </w:numPr>
        <w:jc w:val="both"/>
        <w:rPr>
          <w:sz w:val="24"/>
          <w:szCs w:val="24"/>
        </w:rPr>
      </w:pPr>
      <w:r w:rsidRPr="00452900">
        <w:rPr>
          <w:sz w:val="24"/>
          <w:szCs w:val="24"/>
        </w:rPr>
        <w:t xml:space="preserve">Two </w:t>
      </w:r>
      <w:r w:rsidR="00FD5ACB">
        <w:rPr>
          <w:sz w:val="24"/>
          <w:szCs w:val="24"/>
        </w:rPr>
        <w:t>S</w:t>
      </w:r>
      <w:r w:rsidRPr="00452900">
        <w:rPr>
          <w:sz w:val="24"/>
          <w:szCs w:val="24"/>
        </w:rPr>
        <w:t xml:space="preserve">atisfactory </w:t>
      </w:r>
      <w:r w:rsidR="00FD5ACB">
        <w:rPr>
          <w:sz w:val="24"/>
          <w:szCs w:val="24"/>
        </w:rPr>
        <w:t>R</w:t>
      </w:r>
      <w:r w:rsidRPr="00452900">
        <w:rPr>
          <w:sz w:val="24"/>
          <w:szCs w:val="24"/>
        </w:rPr>
        <w:t xml:space="preserve">eferences </w:t>
      </w:r>
    </w:p>
    <w:p w14:paraId="7DC3A652" w14:textId="5EF1CB18" w:rsidR="001A3276" w:rsidRPr="00452900" w:rsidRDefault="001A3276" w:rsidP="00FD5ACB">
      <w:pPr>
        <w:pStyle w:val="NoSpacing"/>
        <w:numPr>
          <w:ilvl w:val="0"/>
          <w:numId w:val="50"/>
        </w:numPr>
        <w:jc w:val="both"/>
        <w:rPr>
          <w:sz w:val="24"/>
          <w:szCs w:val="24"/>
        </w:rPr>
      </w:pPr>
      <w:r w:rsidRPr="00452900">
        <w:rPr>
          <w:sz w:val="24"/>
          <w:szCs w:val="24"/>
        </w:rPr>
        <w:t xml:space="preserve">Occupational </w:t>
      </w:r>
      <w:r w:rsidR="00FD5ACB">
        <w:rPr>
          <w:sz w:val="24"/>
          <w:szCs w:val="24"/>
        </w:rPr>
        <w:t>H</w:t>
      </w:r>
      <w:r w:rsidRPr="00452900">
        <w:rPr>
          <w:sz w:val="24"/>
          <w:szCs w:val="24"/>
        </w:rPr>
        <w:t xml:space="preserve">ealth </w:t>
      </w:r>
      <w:r w:rsidR="00FD5ACB">
        <w:rPr>
          <w:sz w:val="24"/>
          <w:szCs w:val="24"/>
        </w:rPr>
        <w:t>C</w:t>
      </w:r>
      <w:r w:rsidRPr="00452900">
        <w:rPr>
          <w:sz w:val="24"/>
          <w:szCs w:val="24"/>
        </w:rPr>
        <w:t xml:space="preserve">heck </w:t>
      </w:r>
    </w:p>
    <w:p w14:paraId="55D09B83" w14:textId="5C462773" w:rsidR="001A3276" w:rsidRPr="00452900" w:rsidRDefault="001A3276" w:rsidP="00FD5ACB">
      <w:pPr>
        <w:pStyle w:val="NoSpacing"/>
        <w:numPr>
          <w:ilvl w:val="0"/>
          <w:numId w:val="50"/>
        </w:numPr>
        <w:jc w:val="both"/>
        <w:rPr>
          <w:sz w:val="24"/>
          <w:szCs w:val="24"/>
        </w:rPr>
      </w:pPr>
      <w:r w:rsidRPr="00452900">
        <w:rPr>
          <w:sz w:val="24"/>
          <w:szCs w:val="24"/>
        </w:rPr>
        <w:t xml:space="preserve">Exploration of </w:t>
      </w:r>
      <w:r w:rsidR="00FD5ACB">
        <w:rPr>
          <w:sz w:val="24"/>
          <w:szCs w:val="24"/>
        </w:rPr>
        <w:t>G</w:t>
      </w:r>
      <w:r w:rsidRPr="00452900">
        <w:rPr>
          <w:sz w:val="24"/>
          <w:szCs w:val="24"/>
        </w:rPr>
        <w:t xml:space="preserve">aps in </w:t>
      </w:r>
      <w:r w:rsidR="00FD5ACB">
        <w:rPr>
          <w:sz w:val="24"/>
          <w:szCs w:val="24"/>
        </w:rPr>
        <w:t>E</w:t>
      </w:r>
      <w:r w:rsidRPr="00452900">
        <w:rPr>
          <w:sz w:val="24"/>
          <w:szCs w:val="24"/>
        </w:rPr>
        <w:t xml:space="preserve">mployment </w:t>
      </w:r>
    </w:p>
    <w:p w14:paraId="37EB8452" w14:textId="42D081EA" w:rsidR="00E63B87" w:rsidRDefault="001A3276" w:rsidP="00FD5ACB">
      <w:pPr>
        <w:pStyle w:val="NoSpacing"/>
        <w:numPr>
          <w:ilvl w:val="0"/>
          <w:numId w:val="50"/>
        </w:numPr>
        <w:jc w:val="both"/>
        <w:rPr>
          <w:sz w:val="24"/>
          <w:szCs w:val="24"/>
        </w:rPr>
      </w:pPr>
      <w:r w:rsidRPr="00452900">
        <w:rPr>
          <w:sz w:val="24"/>
          <w:szCs w:val="24"/>
        </w:rPr>
        <w:t xml:space="preserve">Section 128 </w:t>
      </w:r>
      <w:r w:rsidR="00FD5ACB">
        <w:rPr>
          <w:sz w:val="24"/>
          <w:szCs w:val="24"/>
        </w:rPr>
        <w:t>C</w:t>
      </w:r>
      <w:r w:rsidRPr="00452900">
        <w:rPr>
          <w:sz w:val="24"/>
          <w:szCs w:val="24"/>
        </w:rPr>
        <w:t>heck (where required)</w:t>
      </w:r>
    </w:p>
    <w:p w14:paraId="64EAA856" w14:textId="77777777" w:rsidR="00FD5ACB" w:rsidRPr="00452900" w:rsidRDefault="00FD5ACB" w:rsidP="00452900">
      <w:pPr>
        <w:pStyle w:val="NoSpacing"/>
        <w:jc w:val="both"/>
        <w:rPr>
          <w:sz w:val="24"/>
          <w:szCs w:val="24"/>
        </w:rPr>
      </w:pPr>
    </w:p>
    <w:p w14:paraId="66B6893C" w14:textId="3317ECFD" w:rsidR="00CB7DD6" w:rsidRPr="00452900" w:rsidRDefault="001A3276" w:rsidP="00452900">
      <w:pPr>
        <w:pStyle w:val="NoSpacing"/>
        <w:jc w:val="both"/>
        <w:rPr>
          <w:sz w:val="24"/>
          <w:szCs w:val="24"/>
        </w:rPr>
      </w:pPr>
      <w:r w:rsidRPr="00452900">
        <w:rPr>
          <w:sz w:val="24"/>
          <w:szCs w:val="24"/>
        </w:rPr>
        <w:lastRenderedPageBreak/>
        <w:t xml:space="preserve">The school </w:t>
      </w:r>
      <w:r w:rsidR="00C65481" w:rsidRPr="00452900">
        <w:rPr>
          <w:sz w:val="24"/>
          <w:szCs w:val="24"/>
        </w:rPr>
        <w:t xml:space="preserve">reserves the right to withdraw an offer of employment at any stage if the criteria relating to the conditional offer is not satisfactorily met. </w:t>
      </w:r>
      <w:r w:rsidRPr="00452900">
        <w:rPr>
          <w:sz w:val="24"/>
          <w:szCs w:val="24"/>
        </w:rPr>
        <w:t>If a decision to withdraw an offer is made the candidate</w:t>
      </w:r>
      <w:r w:rsidR="00C65481" w:rsidRPr="00452900">
        <w:rPr>
          <w:sz w:val="24"/>
          <w:szCs w:val="24"/>
        </w:rPr>
        <w:t xml:space="preserve"> will be informed of the decision and the reason for doing so.</w:t>
      </w:r>
      <w:bookmarkStart w:id="0" w:name="_Toc47091960"/>
      <w:bookmarkStart w:id="1" w:name="_Toc86067574"/>
      <w:bookmarkEnd w:id="0"/>
    </w:p>
    <w:p w14:paraId="321AD5D0" w14:textId="77777777" w:rsidR="00E63B87" w:rsidRPr="00FD5ACB" w:rsidRDefault="00E63B87" w:rsidP="00452900">
      <w:pPr>
        <w:pStyle w:val="NoSpacing"/>
        <w:jc w:val="both"/>
        <w:rPr>
          <w:sz w:val="18"/>
          <w:szCs w:val="18"/>
        </w:rPr>
      </w:pPr>
    </w:p>
    <w:p w14:paraId="333FC2CF" w14:textId="7AD39723" w:rsidR="00E63B87" w:rsidRPr="00FD5ACB" w:rsidRDefault="00C65481" w:rsidP="00452900">
      <w:pPr>
        <w:pStyle w:val="NoSpacing"/>
        <w:jc w:val="both"/>
        <w:rPr>
          <w:b/>
          <w:bCs/>
          <w:sz w:val="24"/>
          <w:szCs w:val="24"/>
        </w:rPr>
      </w:pPr>
      <w:r w:rsidRPr="00FD5ACB">
        <w:rPr>
          <w:b/>
          <w:bCs/>
          <w:sz w:val="28"/>
          <w:szCs w:val="28"/>
        </w:rPr>
        <w:t xml:space="preserve">Identification </w:t>
      </w:r>
      <w:r w:rsidR="00BA1E8A" w:rsidRPr="00FD5ACB">
        <w:rPr>
          <w:b/>
          <w:bCs/>
          <w:sz w:val="28"/>
          <w:szCs w:val="28"/>
        </w:rPr>
        <w:t>C</w:t>
      </w:r>
      <w:r w:rsidRPr="00FD5ACB">
        <w:rPr>
          <w:b/>
          <w:bCs/>
          <w:sz w:val="28"/>
          <w:szCs w:val="28"/>
        </w:rPr>
        <w:t>heck</w:t>
      </w:r>
      <w:bookmarkEnd w:id="1"/>
      <w:r w:rsidRPr="00FD5ACB">
        <w:rPr>
          <w:b/>
          <w:bCs/>
          <w:sz w:val="28"/>
          <w:szCs w:val="28"/>
        </w:rPr>
        <w:t xml:space="preserve">  </w:t>
      </w:r>
    </w:p>
    <w:p w14:paraId="4FF8D484" w14:textId="77777777" w:rsidR="00BA1E8A" w:rsidRPr="00FD5ACB" w:rsidRDefault="00BA1E8A" w:rsidP="00452900">
      <w:pPr>
        <w:pStyle w:val="NoSpacing"/>
        <w:jc w:val="both"/>
        <w:rPr>
          <w:sz w:val="18"/>
          <w:szCs w:val="18"/>
        </w:rPr>
      </w:pPr>
    </w:p>
    <w:p w14:paraId="34E22F28" w14:textId="302143D6" w:rsidR="00C65481" w:rsidRPr="00452900" w:rsidRDefault="001A3276" w:rsidP="00452900">
      <w:pPr>
        <w:pStyle w:val="NoSpacing"/>
        <w:jc w:val="both"/>
        <w:rPr>
          <w:sz w:val="24"/>
          <w:szCs w:val="24"/>
        </w:rPr>
      </w:pPr>
      <w:r w:rsidRPr="00452900">
        <w:rPr>
          <w:sz w:val="24"/>
          <w:szCs w:val="24"/>
        </w:rPr>
        <w:t>Successful candidates</w:t>
      </w:r>
      <w:r w:rsidR="00C65481" w:rsidRPr="00452900">
        <w:rPr>
          <w:sz w:val="24"/>
          <w:szCs w:val="24"/>
        </w:rPr>
        <w:t xml:space="preserve"> will be asked to supply ID documentation</w:t>
      </w:r>
      <w:r w:rsidR="00951DB4" w:rsidRPr="00452900">
        <w:rPr>
          <w:sz w:val="24"/>
          <w:szCs w:val="24"/>
        </w:rPr>
        <w:t>. Th</w:t>
      </w:r>
      <w:r w:rsidRPr="00452900">
        <w:rPr>
          <w:sz w:val="24"/>
          <w:szCs w:val="24"/>
        </w:rPr>
        <w:t>e most common f</w:t>
      </w:r>
      <w:r w:rsidR="00F31791" w:rsidRPr="00452900">
        <w:rPr>
          <w:sz w:val="24"/>
          <w:szCs w:val="24"/>
        </w:rPr>
        <w:t>o</w:t>
      </w:r>
      <w:r w:rsidRPr="00452900">
        <w:rPr>
          <w:sz w:val="24"/>
          <w:szCs w:val="24"/>
        </w:rPr>
        <w:t xml:space="preserve">rms of this documentation are Birth certificate, </w:t>
      </w:r>
      <w:r w:rsidR="00951DB4" w:rsidRPr="00452900">
        <w:rPr>
          <w:sz w:val="24"/>
          <w:szCs w:val="24"/>
        </w:rPr>
        <w:t>P</w:t>
      </w:r>
      <w:r w:rsidRPr="00452900">
        <w:rPr>
          <w:sz w:val="24"/>
          <w:szCs w:val="24"/>
        </w:rPr>
        <w:t xml:space="preserve">assport and photo </w:t>
      </w:r>
      <w:r w:rsidR="00951DB4" w:rsidRPr="00452900">
        <w:rPr>
          <w:sz w:val="24"/>
          <w:szCs w:val="24"/>
        </w:rPr>
        <w:t>D</w:t>
      </w:r>
      <w:r w:rsidRPr="00452900">
        <w:rPr>
          <w:sz w:val="24"/>
          <w:szCs w:val="24"/>
        </w:rPr>
        <w:t xml:space="preserve">riving </w:t>
      </w:r>
      <w:r w:rsidR="00951DB4" w:rsidRPr="00452900">
        <w:rPr>
          <w:sz w:val="24"/>
          <w:szCs w:val="24"/>
        </w:rPr>
        <w:t>l</w:t>
      </w:r>
      <w:r w:rsidRPr="00452900">
        <w:rPr>
          <w:sz w:val="24"/>
          <w:szCs w:val="24"/>
        </w:rPr>
        <w:t>icense</w:t>
      </w:r>
      <w:r w:rsidR="00C65481" w:rsidRPr="00452900">
        <w:rPr>
          <w:sz w:val="24"/>
          <w:szCs w:val="24"/>
        </w:rPr>
        <w:t>, this will serve to verify you are</w:t>
      </w:r>
      <w:r w:rsidR="00951DB4" w:rsidRPr="00452900">
        <w:rPr>
          <w:sz w:val="24"/>
          <w:szCs w:val="24"/>
        </w:rPr>
        <w:t>,</w:t>
      </w:r>
      <w:r w:rsidR="00C65481" w:rsidRPr="00452900">
        <w:rPr>
          <w:sz w:val="24"/>
          <w:szCs w:val="24"/>
        </w:rPr>
        <w:t xml:space="preserve"> who you claim to be and it will support some of the other pre-employment checks such as the Enhanced DBS check, Barred List check (where required) and the Right to work in the UK check. </w:t>
      </w:r>
    </w:p>
    <w:p w14:paraId="758FD3DC" w14:textId="77777777" w:rsidR="00D63A09" w:rsidRPr="00452900" w:rsidRDefault="00C65481" w:rsidP="00452900">
      <w:pPr>
        <w:pStyle w:val="NoSpacing"/>
        <w:jc w:val="both"/>
        <w:rPr>
          <w:sz w:val="24"/>
          <w:szCs w:val="24"/>
        </w:rPr>
      </w:pPr>
      <w:r w:rsidRPr="00452900">
        <w:rPr>
          <w:sz w:val="24"/>
          <w:szCs w:val="24"/>
        </w:rPr>
        <w:t>Where you have had a name change you may be asked to evidence the name change through an appropriate ID document</w:t>
      </w:r>
      <w:r w:rsidR="001A3276" w:rsidRPr="00452900">
        <w:rPr>
          <w:sz w:val="24"/>
          <w:szCs w:val="24"/>
        </w:rPr>
        <w:t xml:space="preserve"> e.g. marriage certificate</w:t>
      </w:r>
      <w:r w:rsidRPr="00452900">
        <w:rPr>
          <w:sz w:val="24"/>
          <w:szCs w:val="24"/>
        </w:rPr>
        <w:t xml:space="preserve">. </w:t>
      </w:r>
      <w:bookmarkStart w:id="2" w:name="_Toc86067575"/>
    </w:p>
    <w:p w14:paraId="0FFF432A" w14:textId="77777777" w:rsidR="00317A86" w:rsidRPr="00FD5ACB" w:rsidRDefault="00317A86" w:rsidP="00452900">
      <w:pPr>
        <w:pStyle w:val="NoSpacing"/>
        <w:jc w:val="both"/>
        <w:rPr>
          <w:sz w:val="18"/>
          <w:szCs w:val="18"/>
        </w:rPr>
      </w:pPr>
    </w:p>
    <w:p w14:paraId="340D120B" w14:textId="5A1F2A3D" w:rsidR="00C65481" w:rsidRPr="00FD5ACB" w:rsidRDefault="00C65481" w:rsidP="00452900">
      <w:pPr>
        <w:pStyle w:val="NoSpacing"/>
        <w:jc w:val="both"/>
        <w:rPr>
          <w:b/>
          <w:bCs/>
          <w:sz w:val="28"/>
          <w:szCs w:val="28"/>
        </w:rPr>
      </w:pPr>
      <w:r w:rsidRPr="00FD5ACB">
        <w:rPr>
          <w:b/>
          <w:bCs/>
          <w:sz w:val="28"/>
          <w:szCs w:val="28"/>
        </w:rPr>
        <w:t xml:space="preserve">Qualification </w:t>
      </w:r>
      <w:r w:rsidR="00BA1E8A" w:rsidRPr="00FD5ACB">
        <w:rPr>
          <w:b/>
          <w:bCs/>
          <w:sz w:val="28"/>
          <w:szCs w:val="28"/>
        </w:rPr>
        <w:t>C</w:t>
      </w:r>
      <w:r w:rsidRPr="00FD5ACB">
        <w:rPr>
          <w:b/>
          <w:bCs/>
          <w:sz w:val="28"/>
          <w:szCs w:val="28"/>
        </w:rPr>
        <w:t>heck</w:t>
      </w:r>
      <w:bookmarkEnd w:id="2"/>
      <w:r w:rsidRPr="00FD5ACB">
        <w:rPr>
          <w:b/>
          <w:bCs/>
          <w:sz w:val="28"/>
          <w:szCs w:val="28"/>
        </w:rPr>
        <w:t xml:space="preserve">  </w:t>
      </w:r>
    </w:p>
    <w:p w14:paraId="42809B62" w14:textId="77777777" w:rsidR="00BA1E8A" w:rsidRPr="00FD5ACB" w:rsidRDefault="00BA1E8A" w:rsidP="00452900">
      <w:pPr>
        <w:pStyle w:val="NoSpacing"/>
        <w:jc w:val="both"/>
        <w:rPr>
          <w:sz w:val="18"/>
          <w:szCs w:val="18"/>
        </w:rPr>
      </w:pPr>
    </w:p>
    <w:p w14:paraId="7479EFD5" w14:textId="3F8BE391" w:rsidR="00C65481" w:rsidRPr="00452900" w:rsidRDefault="001A3276" w:rsidP="00452900">
      <w:pPr>
        <w:pStyle w:val="NoSpacing"/>
        <w:jc w:val="both"/>
        <w:rPr>
          <w:sz w:val="24"/>
          <w:szCs w:val="24"/>
        </w:rPr>
      </w:pPr>
      <w:r w:rsidRPr="00452900">
        <w:rPr>
          <w:sz w:val="24"/>
          <w:szCs w:val="24"/>
        </w:rPr>
        <w:t>Successful candidates</w:t>
      </w:r>
      <w:r w:rsidR="00C65481" w:rsidRPr="00452900">
        <w:rPr>
          <w:sz w:val="24"/>
          <w:szCs w:val="24"/>
        </w:rPr>
        <w:t xml:space="preserve"> will be asked to supply evidence (awarding body certificate) of the essential qualifications for the role, these will appear in the job description &amp; person specification for the role. </w:t>
      </w:r>
    </w:p>
    <w:p w14:paraId="04F2B54B" w14:textId="77777777" w:rsidR="00C65481" w:rsidRPr="00FD5ACB" w:rsidRDefault="00C65481" w:rsidP="00452900">
      <w:pPr>
        <w:pStyle w:val="NoSpacing"/>
        <w:jc w:val="both"/>
        <w:rPr>
          <w:sz w:val="18"/>
          <w:szCs w:val="18"/>
        </w:rPr>
      </w:pPr>
    </w:p>
    <w:p w14:paraId="79EDED68" w14:textId="7E03D6B7" w:rsidR="00C65481" w:rsidRPr="00452900" w:rsidRDefault="00C65481" w:rsidP="00452900">
      <w:pPr>
        <w:pStyle w:val="NoSpacing"/>
        <w:jc w:val="both"/>
        <w:rPr>
          <w:sz w:val="24"/>
          <w:szCs w:val="24"/>
        </w:rPr>
      </w:pPr>
      <w:r w:rsidRPr="00452900">
        <w:rPr>
          <w:sz w:val="24"/>
          <w:szCs w:val="24"/>
        </w:rPr>
        <w:t xml:space="preserve">Where professional registrations are an essential part of the role these will also require evidence. The Teaching Regulation Agency (TRA) employer access service can be used to verify the award of qualified teacher status (QTS) and the completion of teacher induction and probation. </w:t>
      </w:r>
    </w:p>
    <w:p w14:paraId="37B99788" w14:textId="77777777" w:rsidR="00C65481" w:rsidRPr="00FD5ACB" w:rsidRDefault="00C65481" w:rsidP="00452900">
      <w:pPr>
        <w:pStyle w:val="NoSpacing"/>
        <w:jc w:val="both"/>
        <w:rPr>
          <w:sz w:val="18"/>
          <w:szCs w:val="18"/>
        </w:rPr>
      </w:pPr>
    </w:p>
    <w:p w14:paraId="25946095" w14:textId="77777777" w:rsidR="00D63A09" w:rsidRPr="00452900" w:rsidRDefault="00C65481" w:rsidP="00452900">
      <w:pPr>
        <w:pStyle w:val="NoSpacing"/>
        <w:jc w:val="both"/>
        <w:rPr>
          <w:sz w:val="24"/>
          <w:szCs w:val="24"/>
        </w:rPr>
      </w:pPr>
      <w:r w:rsidRPr="00452900">
        <w:rPr>
          <w:sz w:val="24"/>
          <w:szCs w:val="24"/>
        </w:rPr>
        <w:t xml:space="preserve">If you are unable to show evidence of your qualification this should be discussed with the recruiting manager. You may need to give consideration to getting copies of your qualification certificate in order to fulfil the pre-employment check requirements. In some circumstances where a solution cannot be identified this could lead to the conditional offer being withdrawn. </w:t>
      </w:r>
      <w:bookmarkStart w:id="3" w:name="_Toc86067576"/>
    </w:p>
    <w:p w14:paraId="5AFE40AA" w14:textId="77777777" w:rsidR="00D63A09" w:rsidRPr="00FD5ACB" w:rsidRDefault="00D63A09" w:rsidP="00452900">
      <w:pPr>
        <w:pStyle w:val="NoSpacing"/>
        <w:jc w:val="both"/>
        <w:rPr>
          <w:sz w:val="18"/>
          <w:szCs w:val="18"/>
        </w:rPr>
      </w:pPr>
    </w:p>
    <w:p w14:paraId="5B754AD6" w14:textId="0EA79514" w:rsidR="00C65481" w:rsidRPr="00FD5ACB" w:rsidRDefault="00C65481" w:rsidP="00452900">
      <w:pPr>
        <w:pStyle w:val="NoSpacing"/>
        <w:jc w:val="both"/>
        <w:rPr>
          <w:b/>
          <w:bCs/>
          <w:sz w:val="28"/>
          <w:szCs w:val="28"/>
        </w:rPr>
      </w:pPr>
      <w:r w:rsidRPr="00FD5ACB">
        <w:rPr>
          <w:b/>
          <w:bCs/>
          <w:sz w:val="28"/>
          <w:szCs w:val="28"/>
        </w:rPr>
        <w:t xml:space="preserve">Barred </w:t>
      </w:r>
      <w:r w:rsidR="00BA1E8A" w:rsidRPr="00FD5ACB">
        <w:rPr>
          <w:b/>
          <w:bCs/>
          <w:sz w:val="28"/>
          <w:szCs w:val="28"/>
        </w:rPr>
        <w:t>L</w:t>
      </w:r>
      <w:r w:rsidRPr="00FD5ACB">
        <w:rPr>
          <w:b/>
          <w:bCs/>
          <w:sz w:val="28"/>
          <w:szCs w:val="28"/>
        </w:rPr>
        <w:t xml:space="preserve">ist </w:t>
      </w:r>
      <w:r w:rsidR="00BA1E8A" w:rsidRPr="00FD5ACB">
        <w:rPr>
          <w:b/>
          <w:bCs/>
          <w:sz w:val="28"/>
          <w:szCs w:val="28"/>
        </w:rPr>
        <w:t>C</w:t>
      </w:r>
      <w:r w:rsidRPr="00FD5ACB">
        <w:rPr>
          <w:b/>
          <w:bCs/>
          <w:sz w:val="28"/>
          <w:szCs w:val="28"/>
        </w:rPr>
        <w:t>heck</w:t>
      </w:r>
      <w:bookmarkEnd w:id="3"/>
      <w:r w:rsidRPr="00FD5ACB">
        <w:rPr>
          <w:b/>
          <w:bCs/>
          <w:sz w:val="28"/>
          <w:szCs w:val="28"/>
        </w:rPr>
        <w:t xml:space="preserve">   </w:t>
      </w:r>
    </w:p>
    <w:p w14:paraId="4E0ED996" w14:textId="77777777" w:rsidR="00BA1E8A" w:rsidRPr="00FD5ACB" w:rsidRDefault="00BA1E8A" w:rsidP="00452900">
      <w:pPr>
        <w:pStyle w:val="NoSpacing"/>
        <w:jc w:val="both"/>
        <w:rPr>
          <w:sz w:val="18"/>
          <w:szCs w:val="18"/>
        </w:rPr>
      </w:pPr>
    </w:p>
    <w:p w14:paraId="3DC4DC58" w14:textId="0FDD5214" w:rsidR="00C65481" w:rsidRPr="00452900" w:rsidRDefault="00C65481" w:rsidP="00452900">
      <w:pPr>
        <w:pStyle w:val="NoSpacing"/>
        <w:jc w:val="both"/>
        <w:rPr>
          <w:sz w:val="24"/>
          <w:szCs w:val="24"/>
        </w:rPr>
      </w:pPr>
      <w:r w:rsidRPr="00452900">
        <w:rPr>
          <w:sz w:val="24"/>
          <w:szCs w:val="24"/>
        </w:rPr>
        <w:t xml:space="preserve">Where the role is defined as being in regulated activity a </w:t>
      </w:r>
      <w:r w:rsidR="00951DB4" w:rsidRPr="00452900">
        <w:rPr>
          <w:sz w:val="24"/>
          <w:szCs w:val="24"/>
        </w:rPr>
        <w:t>children’s</w:t>
      </w:r>
      <w:r w:rsidRPr="00452900">
        <w:rPr>
          <w:sz w:val="24"/>
          <w:szCs w:val="24"/>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FD5ACB" w:rsidRDefault="00C65481" w:rsidP="00452900">
      <w:pPr>
        <w:pStyle w:val="NoSpacing"/>
        <w:jc w:val="both"/>
        <w:rPr>
          <w:sz w:val="18"/>
          <w:szCs w:val="18"/>
        </w:rPr>
      </w:pPr>
    </w:p>
    <w:p w14:paraId="487B7453" w14:textId="733420F8" w:rsidR="00C65481" w:rsidRPr="00452900" w:rsidRDefault="00C65481" w:rsidP="00452900">
      <w:pPr>
        <w:pStyle w:val="NoSpacing"/>
        <w:jc w:val="both"/>
        <w:rPr>
          <w:sz w:val="24"/>
          <w:szCs w:val="24"/>
        </w:rPr>
      </w:pPr>
      <w:r w:rsidRPr="00452900">
        <w:rPr>
          <w:sz w:val="24"/>
          <w:szCs w:val="24"/>
        </w:rPr>
        <w:t xml:space="preserve">In some circumstances, the </w:t>
      </w:r>
      <w:r w:rsidR="00951DB4" w:rsidRPr="00452900">
        <w:rPr>
          <w:sz w:val="24"/>
          <w:szCs w:val="24"/>
        </w:rPr>
        <w:t>children’s</w:t>
      </w:r>
      <w:r w:rsidRPr="00452900">
        <w:rPr>
          <w:sz w:val="24"/>
          <w:szCs w:val="24"/>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FD5ACB" w:rsidRDefault="00C65481" w:rsidP="00452900">
      <w:pPr>
        <w:pStyle w:val="NoSpacing"/>
        <w:jc w:val="both"/>
        <w:rPr>
          <w:sz w:val="18"/>
          <w:szCs w:val="18"/>
        </w:rPr>
      </w:pPr>
    </w:p>
    <w:p w14:paraId="4B9CD409" w14:textId="77777777" w:rsidR="00C65481" w:rsidRPr="00452900" w:rsidRDefault="00C65481" w:rsidP="00452900">
      <w:pPr>
        <w:pStyle w:val="NoSpacing"/>
        <w:jc w:val="both"/>
        <w:rPr>
          <w:sz w:val="24"/>
          <w:szCs w:val="24"/>
        </w:rPr>
      </w:pPr>
      <w:r w:rsidRPr="00452900">
        <w:rPr>
          <w:sz w:val="24"/>
          <w:szCs w:val="24"/>
        </w:rPr>
        <w:t xml:space="preserve">The definitions of regulated activity and the requirements for the check can be found in section 3 of </w:t>
      </w:r>
      <w:hyperlink r:id="rId10" w:history="1">
        <w:r w:rsidRPr="00FD5ACB">
          <w:rPr>
            <w:rStyle w:val="Hyperlink"/>
            <w:rFonts w:cstheme="minorHAnsi"/>
            <w:color w:val="0070C0"/>
            <w:sz w:val="24"/>
            <w:szCs w:val="24"/>
          </w:rPr>
          <w:t>Keeping Children Safe in Education</w:t>
        </w:r>
      </w:hyperlink>
      <w:r w:rsidRPr="00452900">
        <w:rPr>
          <w:sz w:val="24"/>
          <w:szCs w:val="24"/>
        </w:rPr>
        <w:t xml:space="preserve">.  </w:t>
      </w:r>
    </w:p>
    <w:p w14:paraId="5A7F3083" w14:textId="77777777" w:rsidR="00C65481" w:rsidRPr="00FD5ACB" w:rsidRDefault="00C65481" w:rsidP="00452900">
      <w:pPr>
        <w:pStyle w:val="NoSpacing"/>
        <w:jc w:val="both"/>
        <w:rPr>
          <w:sz w:val="18"/>
          <w:szCs w:val="18"/>
        </w:rPr>
      </w:pPr>
    </w:p>
    <w:p w14:paraId="2E7EC681" w14:textId="77777777" w:rsidR="00D63A09" w:rsidRPr="00452900" w:rsidRDefault="00C65481" w:rsidP="00452900">
      <w:pPr>
        <w:pStyle w:val="NoSpacing"/>
        <w:jc w:val="both"/>
        <w:rPr>
          <w:sz w:val="24"/>
          <w:szCs w:val="24"/>
        </w:rPr>
      </w:pPr>
      <w:r w:rsidRPr="00452900">
        <w:rPr>
          <w:sz w:val="24"/>
          <w:szCs w:val="24"/>
        </w:rPr>
        <w:t>If the barred list check reveals you are barred from working with children this will lead to the conditional offer of employment being withdrawn and a referral being made to the DBS to share you as a barred individual hav</w:t>
      </w:r>
      <w:r w:rsidR="00951DB4" w:rsidRPr="00452900">
        <w:rPr>
          <w:sz w:val="24"/>
          <w:szCs w:val="24"/>
        </w:rPr>
        <w:t>ing</w:t>
      </w:r>
      <w:r w:rsidRPr="00452900">
        <w:rPr>
          <w:sz w:val="24"/>
          <w:szCs w:val="24"/>
        </w:rPr>
        <w:t xml:space="preserve"> sought to gain employment working with children. </w:t>
      </w:r>
      <w:bookmarkStart w:id="4" w:name="_Toc86067577"/>
    </w:p>
    <w:p w14:paraId="0E8F6C25" w14:textId="77777777" w:rsidR="00D63A09" w:rsidRPr="00FD5ACB" w:rsidRDefault="00D63A09" w:rsidP="00452900">
      <w:pPr>
        <w:pStyle w:val="NoSpacing"/>
        <w:jc w:val="both"/>
        <w:rPr>
          <w:sz w:val="18"/>
          <w:szCs w:val="18"/>
        </w:rPr>
      </w:pPr>
    </w:p>
    <w:p w14:paraId="1116177C" w14:textId="3CE1E69B" w:rsidR="00C65481" w:rsidRPr="00FD5ACB" w:rsidRDefault="00C65481" w:rsidP="00452900">
      <w:pPr>
        <w:pStyle w:val="NoSpacing"/>
        <w:jc w:val="both"/>
        <w:rPr>
          <w:b/>
          <w:bCs/>
          <w:sz w:val="28"/>
          <w:szCs w:val="28"/>
        </w:rPr>
      </w:pPr>
      <w:r w:rsidRPr="00FD5ACB">
        <w:rPr>
          <w:b/>
          <w:bCs/>
          <w:sz w:val="28"/>
          <w:szCs w:val="28"/>
        </w:rPr>
        <w:t xml:space="preserve">Enhanced DBS </w:t>
      </w:r>
      <w:r w:rsidR="00BA1E8A" w:rsidRPr="00FD5ACB">
        <w:rPr>
          <w:b/>
          <w:bCs/>
          <w:sz w:val="28"/>
          <w:szCs w:val="28"/>
        </w:rPr>
        <w:t>C</w:t>
      </w:r>
      <w:r w:rsidRPr="00FD5ACB">
        <w:rPr>
          <w:b/>
          <w:bCs/>
          <w:sz w:val="28"/>
          <w:szCs w:val="28"/>
        </w:rPr>
        <w:t>heck</w:t>
      </w:r>
      <w:bookmarkEnd w:id="4"/>
      <w:r w:rsidRPr="00FD5ACB">
        <w:rPr>
          <w:b/>
          <w:bCs/>
          <w:sz w:val="28"/>
          <w:szCs w:val="28"/>
        </w:rPr>
        <w:t xml:space="preserve">    </w:t>
      </w:r>
    </w:p>
    <w:p w14:paraId="4158A1D9" w14:textId="77777777" w:rsidR="00BA1E8A" w:rsidRPr="00FD5ACB" w:rsidRDefault="00BA1E8A" w:rsidP="00452900">
      <w:pPr>
        <w:pStyle w:val="NoSpacing"/>
        <w:jc w:val="both"/>
        <w:rPr>
          <w:sz w:val="18"/>
          <w:szCs w:val="18"/>
        </w:rPr>
      </w:pPr>
    </w:p>
    <w:p w14:paraId="178F9D4E" w14:textId="77777777" w:rsidR="00C65481" w:rsidRPr="00452900" w:rsidRDefault="00C65481" w:rsidP="00452900">
      <w:pPr>
        <w:pStyle w:val="NoSpacing"/>
        <w:jc w:val="both"/>
        <w:rPr>
          <w:sz w:val="24"/>
          <w:szCs w:val="24"/>
        </w:rPr>
      </w:pPr>
      <w:r w:rsidRPr="00452900">
        <w:rPr>
          <w:sz w:val="24"/>
          <w:szCs w:val="24"/>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FD5ACB" w:rsidRDefault="00C65481" w:rsidP="00452900">
      <w:pPr>
        <w:pStyle w:val="NoSpacing"/>
        <w:jc w:val="both"/>
        <w:rPr>
          <w:sz w:val="18"/>
          <w:szCs w:val="18"/>
        </w:rPr>
      </w:pPr>
    </w:p>
    <w:p w14:paraId="3F7B8A29" w14:textId="2E84EB66" w:rsidR="00C65481" w:rsidRPr="00452900" w:rsidRDefault="00C65481" w:rsidP="00452900">
      <w:pPr>
        <w:pStyle w:val="NoSpacing"/>
        <w:jc w:val="both"/>
        <w:rPr>
          <w:sz w:val="24"/>
          <w:szCs w:val="24"/>
        </w:rPr>
      </w:pPr>
      <w:r w:rsidRPr="00452900">
        <w:rPr>
          <w:sz w:val="24"/>
          <w:szCs w:val="24"/>
        </w:rPr>
        <w:t>The Enhanced DBS check can only be countersigned once the ID check has been carried out. You will be the only person to receive a copy of the</w:t>
      </w:r>
      <w:r w:rsidR="00BD114F" w:rsidRPr="00452900">
        <w:rPr>
          <w:sz w:val="24"/>
          <w:szCs w:val="24"/>
        </w:rPr>
        <w:t xml:space="preserve"> DBS</w:t>
      </w:r>
      <w:r w:rsidRPr="00452900">
        <w:rPr>
          <w:sz w:val="24"/>
          <w:szCs w:val="24"/>
        </w:rPr>
        <w:t xml:space="preserve"> certificate, once this</w:t>
      </w:r>
      <w:r w:rsidR="00BD114F" w:rsidRPr="00452900">
        <w:rPr>
          <w:sz w:val="24"/>
          <w:szCs w:val="24"/>
        </w:rPr>
        <w:t xml:space="preserve"> is</w:t>
      </w:r>
      <w:r w:rsidRPr="00452900">
        <w:rPr>
          <w:sz w:val="24"/>
          <w:szCs w:val="24"/>
        </w:rPr>
        <w:t xml:space="preserve"> received you should take the original into school so the certificate can be verified by the recruiting manager. </w:t>
      </w:r>
    </w:p>
    <w:p w14:paraId="01701C8B" w14:textId="77777777" w:rsidR="00C65481" w:rsidRPr="00FD5ACB" w:rsidRDefault="00C65481" w:rsidP="00452900">
      <w:pPr>
        <w:pStyle w:val="NoSpacing"/>
        <w:jc w:val="both"/>
        <w:rPr>
          <w:sz w:val="18"/>
          <w:szCs w:val="18"/>
        </w:rPr>
      </w:pPr>
    </w:p>
    <w:p w14:paraId="4503A536" w14:textId="7FBD35B3" w:rsidR="00C65481" w:rsidRPr="00452900" w:rsidRDefault="00C65481" w:rsidP="00452900">
      <w:pPr>
        <w:pStyle w:val="NoSpacing"/>
        <w:jc w:val="both"/>
        <w:rPr>
          <w:sz w:val="24"/>
          <w:szCs w:val="24"/>
        </w:rPr>
      </w:pPr>
      <w:r w:rsidRPr="00452900">
        <w:rPr>
          <w:sz w:val="24"/>
          <w:szCs w:val="24"/>
        </w:rPr>
        <w:lastRenderedPageBreak/>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452900">
        <w:rPr>
          <w:sz w:val="24"/>
          <w:szCs w:val="24"/>
        </w:rPr>
        <w:t>,</w:t>
      </w:r>
      <w:r w:rsidRPr="00452900">
        <w:rPr>
          <w:sz w:val="24"/>
          <w:szCs w:val="24"/>
        </w:rPr>
        <w:t xml:space="preserve"> however</w:t>
      </w:r>
      <w:r w:rsidR="00951DB4" w:rsidRPr="00452900">
        <w:rPr>
          <w:sz w:val="24"/>
          <w:szCs w:val="24"/>
        </w:rPr>
        <w:t>,</w:t>
      </w:r>
      <w:r w:rsidRPr="00452900">
        <w:rPr>
          <w:sz w:val="24"/>
          <w:szCs w:val="24"/>
        </w:rPr>
        <w:t xml:space="preserve"> this will be risk assessed and there are mandatory requirements for a </w:t>
      </w:r>
      <w:r w:rsidR="00BD114F" w:rsidRPr="00452900">
        <w:rPr>
          <w:sz w:val="24"/>
          <w:szCs w:val="24"/>
        </w:rPr>
        <w:t>stand</w:t>
      </w:r>
      <w:r w:rsidR="00FD5ACB">
        <w:rPr>
          <w:sz w:val="24"/>
          <w:szCs w:val="24"/>
        </w:rPr>
        <w:t>-</w:t>
      </w:r>
      <w:r w:rsidR="00BD114F" w:rsidRPr="00452900">
        <w:rPr>
          <w:sz w:val="24"/>
          <w:szCs w:val="24"/>
        </w:rPr>
        <w:t xml:space="preserve">alone </w:t>
      </w:r>
      <w:r w:rsidRPr="00452900">
        <w:rPr>
          <w:sz w:val="24"/>
          <w:szCs w:val="24"/>
        </w:rPr>
        <w:t>children’s barred list check</w:t>
      </w:r>
      <w:r w:rsidR="00BD114F" w:rsidRPr="00452900">
        <w:rPr>
          <w:sz w:val="24"/>
          <w:szCs w:val="24"/>
        </w:rPr>
        <w:t xml:space="preserve"> to be completed</w:t>
      </w:r>
      <w:r w:rsidRPr="00452900">
        <w:rPr>
          <w:sz w:val="24"/>
          <w:szCs w:val="24"/>
        </w:rPr>
        <w:t xml:space="preserve">. </w:t>
      </w:r>
    </w:p>
    <w:p w14:paraId="37E5E29C" w14:textId="77777777" w:rsidR="00C65481" w:rsidRPr="00FD5ACB" w:rsidRDefault="00C65481" w:rsidP="00452900">
      <w:pPr>
        <w:pStyle w:val="NoSpacing"/>
        <w:jc w:val="both"/>
        <w:rPr>
          <w:sz w:val="18"/>
          <w:szCs w:val="18"/>
        </w:rPr>
      </w:pPr>
    </w:p>
    <w:p w14:paraId="4FB98E09" w14:textId="77777777" w:rsidR="00D63A09" w:rsidRPr="00452900" w:rsidRDefault="00C65481" w:rsidP="00452900">
      <w:pPr>
        <w:pStyle w:val="NoSpacing"/>
        <w:jc w:val="both"/>
        <w:rPr>
          <w:sz w:val="24"/>
          <w:szCs w:val="24"/>
        </w:rPr>
      </w:pPr>
      <w:r w:rsidRPr="00452900">
        <w:rPr>
          <w:sz w:val="24"/>
          <w:szCs w:val="24"/>
        </w:rPr>
        <w:t>If there is a disclosure of information on the certificate then an appropriate manager will risk assess the information and will share the outcome of the process with you. The risk assessment could identify specific measures if you are suitable to be employed such as additional training</w:t>
      </w:r>
      <w:r w:rsidR="00951DB4" w:rsidRPr="00452900">
        <w:rPr>
          <w:sz w:val="24"/>
          <w:szCs w:val="24"/>
        </w:rPr>
        <w:t>,</w:t>
      </w:r>
      <w:r w:rsidRPr="00452900">
        <w:rPr>
          <w:sz w:val="24"/>
          <w:szCs w:val="24"/>
        </w:rPr>
        <w:t xml:space="preserve"> however</w:t>
      </w:r>
      <w:r w:rsidR="00951DB4" w:rsidRPr="00452900">
        <w:rPr>
          <w:sz w:val="24"/>
          <w:szCs w:val="24"/>
        </w:rPr>
        <w:t>,</w:t>
      </w:r>
      <w:r w:rsidRPr="00452900">
        <w:rPr>
          <w:sz w:val="24"/>
          <w:szCs w:val="24"/>
        </w:rPr>
        <w:t xml:space="preserve"> in some circumstances the risk assessment could identify that the information shared means you are unsuitable and the offer of employment will be withdrawn. </w:t>
      </w:r>
      <w:bookmarkStart w:id="5" w:name="_Toc86067578"/>
    </w:p>
    <w:p w14:paraId="1DFCF835" w14:textId="77777777" w:rsidR="00D63A09" w:rsidRPr="00FD5ACB" w:rsidRDefault="00D63A09" w:rsidP="00452900">
      <w:pPr>
        <w:pStyle w:val="NoSpacing"/>
        <w:jc w:val="both"/>
        <w:rPr>
          <w:sz w:val="18"/>
          <w:szCs w:val="18"/>
        </w:rPr>
      </w:pPr>
    </w:p>
    <w:p w14:paraId="0E135BBC" w14:textId="24769F80" w:rsidR="00C65481" w:rsidRPr="00FD5ACB" w:rsidRDefault="00C65481" w:rsidP="00452900">
      <w:pPr>
        <w:pStyle w:val="NoSpacing"/>
        <w:jc w:val="both"/>
        <w:rPr>
          <w:b/>
          <w:bCs/>
          <w:sz w:val="28"/>
          <w:szCs w:val="28"/>
        </w:rPr>
      </w:pPr>
      <w:r w:rsidRPr="00FD5ACB">
        <w:rPr>
          <w:b/>
          <w:bCs/>
          <w:sz w:val="28"/>
          <w:szCs w:val="28"/>
        </w:rPr>
        <w:t xml:space="preserve">Right to </w:t>
      </w:r>
      <w:r w:rsidR="00FD5ACB" w:rsidRPr="00FD5ACB">
        <w:rPr>
          <w:b/>
          <w:bCs/>
          <w:sz w:val="28"/>
          <w:szCs w:val="28"/>
        </w:rPr>
        <w:t>W</w:t>
      </w:r>
      <w:r w:rsidRPr="00FD5ACB">
        <w:rPr>
          <w:b/>
          <w:bCs/>
          <w:sz w:val="28"/>
          <w:szCs w:val="28"/>
        </w:rPr>
        <w:t xml:space="preserve">ork in the UK </w:t>
      </w:r>
      <w:r w:rsidR="00FD5ACB" w:rsidRPr="00FD5ACB">
        <w:rPr>
          <w:b/>
          <w:bCs/>
          <w:sz w:val="28"/>
          <w:szCs w:val="28"/>
        </w:rPr>
        <w:t>C</w:t>
      </w:r>
      <w:r w:rsidRPr="00FD5ACB">
        <w:rPr>
          <w:b/>
          <w:bCs/>
          <w:sz w:val="28"/>
          <w:szCs w:val="28"/>
        </w:rPr>
        <w:t>heck</w:t>
      </w:r>
      <w:bookmarkEnd w:id="5"/>
      <w:r w:rsidRPr="00FD5ACB">
        <w:rPr>
          <w:b/>
          <w:bCs/>
          <w:sz w:val="28"/>
          <w:szCs w:val="28"/>
        </w:rPr>
        <w:t xml:space="preserve">   </w:t>
      </w:r>
    </w:p>
    <w:p w14:paraId="5A0D64B8" w14:textId="77777777" w:rsidR="00452900" w:rsidRPr="00FD5ACB" w:rsidRDefault="00452900" w:rsidP="00452900">
      <w:pPr>
        <w:pStyle w:val="NoSpacing"/>
        <w:jc w:val="both"/>
        <w:rPr>
          <w:sz w:val="18"/>
          <w:szCs w:val="18"/>
        </w:rPr>
      </w:pPr>
    </w:p>
    <w:p w14:paraId="17B2F991" w14:textId="77777777" w:rsidR="00C65481" w:rsidRPr="00452900" w:rsidRDefault="00C65481" w:rsidP="00452900">
      <w:pPr>
        <w:pStyle w:val="NoSpacing"/>
        <w:jc w:val="both"/>
        <w:rPr>
          <w:sz w:val="24"/>
          <w:szCs w:val="24"/>
        </w:rPr>
      </w:pPr>
      <w:r w:rsidRPr="00452900">
        <w:rPr>
          <w:sz w:val="24"/>
          <w:szCs w:val="24"/>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FD5ACB" w:rsidRDefault="00C65481" w:rsidP="00452900">
      <w:pPr>
        <w:pStyle w:val="NoSpacing"/>
        <w:jc w:val="both"/>
        <w:rPr>
          <w:sz w:val="18"/>
          <w:szCs w:val="18"/>
        </w:rPr>
      </w:pPr>
    </w:p>
    <w:p w14:paraId="16EFC498" w14:textId="77777777" w:rsidR="00C65481" w:rsidRPr="00452900" w:rsidRDefault="00C65481" w:rsidP="00452900">
      <w:pPr>
        <w:pStyle w:val="NoSpacing"/>
        <w:jc w:val="both"/>
        <w:rPr>
          <w:sz w:val="24"/>
          <w:szCs w:val="24"/>
        </w:rPr>
      </w:pPr>
      <w:r w:rsidRPr="00452900">
        <w:rPr>
          <w:sz w:val="24"/>
          <w:szCs w:val="24"/>
        </w:rPr>
        <w:t xml:space="preserve">If a manual check is being performed you will be requested to show original ID evidence which will be verified, copied, signed off and retained on your file. </w:t>
      </w:r>
    </w:p>
    <w:p w14:paraId="0755B2AB" w14:textId="77777777" w:rsidR="00C65481" w:rsidRPr="00FD5ACB" w:rsidRDefault="00C65481" w:rsidP="00452900">
      <w:pPr>
        <w:pStyle w:val="NoSpacing"/>
        <w:jc w:val="both"/>
        <w:rPr>
          <w:sz w:val="18"/>
          <w:szCs w:val="18"/>
        </w:rPr>
      </w:pPr>
    </w:p>
    <w:p w14:paraId="7DB40D7A" w14:textId="7CF30AC7" w:rsidR="00C65481" w:rsidRPr="00FD5ACB" w:rsidRDefault="00C65481" w:rsidP="00452900">
      <w:pPr>
        <w:pStyle w:val="NoSpacing"/>
        <w:jc w:val="both"/>
        <w:rPr>
          <w:sz w:val="24"/>
          <w:szCs w:val="24"/>
        </w:rPr>
      </w:pPr>
      <w:r w:rsidRPr="00452900">
        <w:rPr>
          <w:sz w:val="24"/>
          <w:szCs w:val="24"/>
        </w:rPr>
        <w:t xml:space="preserve">You can find more information about the evidence you can use to demonstrate your right to work in the UK as a manual check from </w:t>
      </w:r>
      <w:hyperlink r:id="rId11" w:history="1">
        <w:r w:rsidRPr="00FD5ACB">
          <w:rPr>
            <w:rStyle w:val="Hyperlink"/>
            <w:rFonts w:cstheme="minorHAnsi"/>
            <w:color w:val="0070C0"/>
            <w:sz w:val="24"/>
            <w:szCs w:val="24"/>
          </w:rPr>
          <w:t>https://www.gov.uk/government/publications/right-to-work-checklist</w:t>
        </w:r>
      </w:hyperlink>
      <w:r w:rsidR="00FD5ACB" w:rsidRPr="00FD5ACB">
        <w:rPr>
          <w:rStyle w:val="Hyperlink"/>
          <w:rFonts w:cstheme="minorHAnsi"/>
          <w:color w:val="auto"/>
          <w:sz w:val="24"/>
          <w:szCs w:val="24"/>
          <w:u w:val="none"/>
        </w:rPr>
        <w:t>.</w:t>
      </w:r>
    </w:p>
    <w:p w14:paraId="7F760CD5" w14:textId="77777777" w:rsidR="00C65481" w:rsidRPr="00FD5ACB" w:rsidRDefault="00C65481" w:rsidP="00452900">
      <w:pPr>
        <w:pStyle w:val="NoSpacing"/>
        <w:jc w:val="both"/>
        <w:rPr>
          <w:sz w:val="18"/>
          <w:szCs w:val="18"/>
        </w:rPr>
      </w:pPr>
    </w:p>
    <w:p w14:paraId="6ED74FF8" w14:textId="77777777" w:rsidR="00C65481" w:rsidRPr="00452900" w:rsidRDefault="00C65481" w:rsidP="00452900">
      <w:pPr>
        <w:pStyle w:val="NoSpacing"/>
        <w:jc w:val="both"/>
        <w:rPr>
          <w:sz w:val="24"/>
          <w:szCs w:val="24"/>
        </w:rPr>
      </w:pPr>
      <w:r w:rsidRPr="00452900">
        <w:rPr>
          <w:sz w:val="24"/>
          <w:szCs w:val="24"/>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FD5ACB" w:rsidRDefault="00C65481" w:rsidP="00452900">
      <w:pPr>
        <w:pStyle w:val="NoSpacing"/>
        <w:jc w:val="both"/>
        <w:rPr>
          <w:sz w:val="18"/>
          <w:szCs w:val="18"/>
        </w:rPr>
      </w:pPr>
    </w:p>
    <w:p w14:paraId="4085F1D1" w14:textId="77777777" w:rsidR="00D63A09" w:rsidRPr="00452900" w:rsidRDefault="00C65481" w:rsidP="00452900">
      <w:pPr>
        <w:pStyle w:val="NoSpacing"/>
        <w:jc w:val="both"/>
        <w:rPr>
          <w:sz w:val="24"/>
          <w:szCs w:val="24"/>
        </w:rPr>
      </w:pPr>
      <w:r w:rsidRPr="00452900">
        <w:rPr>
          <w:sz w:val="24"/>
          <w:szCs w:val="24"/>
        </w:rPr>
        <w:t xml:space="preserve">Any concerns with the right to work in the UK check should be discussed with the recruiting manager. Where you cannot demonstrate your right to work in the UK the offer of employment may be withdrawn. </w:t>
      </w:r>
      <w:bookmarkStart w:id="6" w:name="_Toc86067579"/>
      <w:bookmarkStart w:id="7" w:name="_Hlk86050442"/>
    </w:p>
    <w:p w14:paraId="62AC5483" w14:textId="77777777" w:rsidR="00D63A09" w:rsidRPr="00FD5ACB" w:rsidRDefault="00D63A09" w:rsidP="00452900">
      <w:pPr>
        <w:pStyle w:val="NoSpacing"/>
        <w:jc w:val="both"/>
        <w:rPr>
          <w:sz w:val="18"/>
          <w:szCs w:val="18"/>
        </w:rPr>
      </w:pPr>
    </w:p>
    <w:p w14:paraId="0BC969FC" w14:textId="478F8FB7" w:rsidR="00C65481" w:rsidRPr="00FD5ACB" w:rsidRDefault="00C65481" w:rsidP="00452900">
      <w:pPr>
        <w:pStyle w:val="NoSpacing"/>
        <w:jc w:val="both"/>
        <w:rPr>
          <w:b/>
          <w:bCs/>
          <w:sz w:val="28"/>
          <w:szCs w:val="28"/>
        </w:rPr>
      </w:pPr>
      <w:r w:rsidRPr="00FD5ACB">
        <w:rPr>
          <w:b/>
          <w:bCs/>
          <w:sz w:val="28"/>
          <w:szCs w:val="28"/>
        </w:rPr>
        <w:t xml:space="preserve">Overseas </w:t>
      </w:r>
      <w:r w:rsidR="00FD5ACB" w:rsidRPr="00FD5ACB">
        <w:rPr>
          <w:b/>
          <w:bCs/>
          <w:sz w:val="28"/>
          <w:szCs w:val="28"/>
        </w:rPr>
        <w:t>C</w:t>
      </w:r>
      <w:r w:rsidRPr="00FD5ACB">
        <w:rPr>
          <w:b/>
          <w:bCs/>
          <w:sz w:val="28"/>
          <w:szCs w:val="28"/>
        </w:rPr>
        <w:t>heck</w:t>
      </w:r>
      <w:bookmarkEnd w:id="6"/>
      <w:r w:rsidRPr="00FD5ACB">
        <w:rPr>
          <w:b/>
          <w:bCs/>
          <w:sz w:val="28"/>
          <w:szCs w:val="28"/>
        </w:rPr>
        <w:t xml:space="preserve">   </w:t>
      </w:r>
    </w:p>
    <w:p w14:paraId="2BDF8F21" w14:textId="77777777" w:rsidR="00452900" w:rsidRPr="00FD5ACB" w:rsidRDefault="00452900" w:rsidP="00452900">
      <w:pPr>
        <w:pStyle w:val="NoSpacing"/>
        <w:jc w:val="both"/>
        <w:rPr>
          <w:sz w:val="18"/>
          <w:szCs w:val="18"/>
        </w:rPr>
      </w:pPr>
    </w:p>
    <w:p w14:paraId="48F3A5C3" w14:textId="77777777" w:rsidR="00C65481" w:rsidRPr="00452900" w:rsidRDefault="00C65481" w:rsidP="00452900">
      <w:pPr>
        <w:pStyle w:val="NoSpacing"/>
        <w:jc w:val="both"/>
        <w:rPr>
          <w:sz w:val="24"/>
          <w:szCs w:val="24"/>
        </w:rPr>
      </w:pPr>
      <w:r w:rsidRPr="00452900">
        <w:rPr>
          <w:sz w:val="24"/>
          <w:szCs w:val="24"/>
        </w:rPr>
        <w:t xml:space="preserve">Applicants who have lived and/or worked outside of the UK for more than 3 months should share this with the recruiting manager, the trust may be required to carry out additional checks for the time you had been living and/or working outside of the UK. </w:t>
      </w:r>
    </w:p>
    <w:p w14:paraId="462B130A" w14:textId="77777777" w:rsidR="00C65481" w:rsidRPr="00FD5ACB" w:rsidRDefault="00C65481" w:rsidP="00452900">
      <w:pPr>
        <w:pStyle w:val="NoSpacing"/>
        <w:jc w:val="both"/>
        <w:rPr>
          <w:sz w:val="18"/>
          <w:szCs w:val="18"/>
        </w:rPr>
      </w:pPr>
    </w:p>
    <w:p w14:paraId="425099BE" w14:textId="77777777" w:rsidR="00D63A09" w:rsidRPr="00452900" w:rsidRDefault="00C65481" w:rsidP="00452900">
      <w:pPr>
        <w:pStyle w:val="NoSpacing"/>
        <w:jc w:val="both"/>
        <w:rPr>
          <w:sz w:val="24"/>
          <w:szCs w:val="24"/>
        </w:rPr>
      </w:pPr>
      <w:r w:rsidRPr="00452900">
        <w:rPr>
          <w:sz w:val="24"/>
          <w:szCs w:val="24"/>
        </w:rPr>
        <w:t xml:space="preserve">If this is the case the recruiting manager will share with you the additional checks they are required to carry out, this can include asking you to seek a certificate of good standing from the countries you have lived and/or worked in. </w:t>
      </w:r>
      <w:bookmarkStart w:id="8" w:name="_Toc86067581"/>
      <w:bookmarkEnd w:id="7"/>
    </w:p>
    <w:p w14:paraId="51AB9CB6" w14:textId="77777777" w:rsidR="00D63A09" w:rsidRPr="00FD5ACB" w:rsidRDefault="00D63A09" w:rsidP="00452900">
      <w:pPr>
        <w:pStyle w:val="NoSpacing"/>
        <w:jc w:val="both"/>
        <w:rPr>
          <w:sz w:val="18"/>
          <w:szCs w:val="18"/>
        </w:rPr>
      </w:pPr>
    </w:p>
    <w:p w14:paraId="625BA21C" w14:textId="59DD526A" w:rsidR="00C65481" w:rsidRPr="00FD5ACB" w:rsidRDefault="00C65481" w:rsidP="00452900">
      <w:pPr>
        <w:pStyle w:val="NoSpacing"/>
        <w:jc w:val="both"/>
        <w:rPr>
          <w:b/>
          <w:bCs/>
          <w:sz w:val="24"/>
          <w:szCs w:val="24"/>
        </w:rPr>
      </w:pPr>
      <w:r w:rsidRPr="00FD5ACB">
        <w:rPr>
          <w:b/>
          <w:bCs/>
          <w:sz w:val="28"/>
          <w:szCs w:val="28"/>
        </w:rPr>
        <w:t xml:space="preserve">Occupational </w:t>
      </w:r>
      <w:r w:rsidR="00FD5ACB" w:rsidRPr="00FD5ACB">
        <w:rPr>
          <w:b/>
          <w:bCs/>
          <w:sz w:val="28"/>
          <w:szCs w:val="28"/>
        </w:rPr>
        <w:t>H</w:t>
      </w:r>
      <w:r w:rsidRPr="00FD5ACB">
        <w:rPr>
          <w:b/>
          <w:bCs/>
          <w:sz w:val="28"/>
          <w:szCs w:val="28"/>
        </w:rPr>
        <w:t>ealth</w:t>
      </w:r>
      <w:bookmarkEnd w:id="8"/>
      <w:r w:rsidRPr="00FD5ACB">
        <w:rPr>
          <w:b/>
          <w:bCs/>
          <w:sz w:val="28"/>
          <w:szCs w:val="28"/>
        </w:rPr>
        <w:t xml:space="preserve"> </w:t>
      </w:r>
      <w:r w:rsidR="00452900" w:rsidRPr="00FD5ACB">
        <w:rPr>
          <w:b/>
          <w:bCs/>
          <w:sz w:val="28"/>
          <w:szCs w:val="28"/>
        </w:rPr>
        <w:t>-</w:t>
      </w:r>
      <w:r w:rsidRPr="00FD5ACB">
        <w:rPr>
          <w:b/>
          <w:bCs/>
          <w:sz w:val="28"/>
          <w:szCs w:val="28"/>
        </w:rPr>
        <w:t xml:space="preserve"> Pre-</w:t>
      </w:r>
      <w:r w:rsidR="00FD5ACB" w:rsidRPr="00FD5ACB">
        <w:rPr>
          <w:b/>
          <w:bCs/>
          <w:sz w:val="28"/>
          <w:szCs w:val="28"/>
        </w:rPr>
        <w:t>E</w:t>
      </w:r>
      <w:r w:rsidRPr="00FD5ACB">
        <w:rPr>
          <w:b/>
          <w:bCs/>
          <w:sz w:val="28"/>
          <w:szCs w:val="28"/>
        </w:rPr>
        <w:t xml:space="preserve">mployment </w:t>
      </w:r>
      <w:r w:rsidR="00FD5ACB" w:rsidRPr="00FD5ACB">
        <w:rPr>
          <w:b/>
          <w:bCs/>
          <w:sz w:val="28"/>
          <w:szCs w:val="28"/>
        </w:rPr>
        <w:t>A</w:t>
      </w:r>
      <w:r w:rsidRPr="00FD5ACB">
        <w:rPr>
          <w:b/>
          <w:bCs/>
          <w:sz w:val="28"/>
          <w:szCs w:val="28"/>
        </w:rPr>
        <w:t xml:space="preserve">ssessment  </w:t>
      </w:r>
    </w:p>
    <w:p w14:paraId="3D16E336" w14:textId="77777777" w:rsidR="00FD5ACB" w:rsidRPr="00FD5ACB" w:rsidRDefault="00FD5ACB" w:rsidP="00452900">
      <w:pPr>
        <w:pStyle w:val="NoSpacing"/>
        <w:jc w:val="both"/>
        <w:rPr>
          <w:sz w:val="18"/>
          <w:szCs w:val="18"/>
        </w:rPr>
      </w:pPr>
    </w:p>
    <w:p w14:paraId="570D8502" w14:textId="6592B9F1" w:rsidR="00C65481" w:rsidRPr="00452900" w:rsidRDefault="00C65481" w:rsidP="00452900">
      <w:pPr>
        <w:pStyle w:val="NoSpacing"/>
        <w:jc w:val="both"/>
        <w:rPr>
          <w:sz w:val="24"/>
          <w:szCs w:val="24"/>
        </w:rPr>
      </w:pPr>
      <w:r w:rsidRPr="00452900">
        <w:rPr>
          <w:sz w:val="24"/>
          <w:szCs w:val="24"/>
        </w:rPr>
        <w:t>The occupation</w:t>
      </w:r>
      <w:r w:rsidR="00951DB4" w:rsidRPr="00452900">
        <w:rPr>
          <w:sz w:val="24"/>
          <w:szCs w:val="24"/>
        </w:rPr>
        <w:t>al</w:t>
      </w:r>
      <w:r w:rsidRPr="00452900">
        <w:rPr>
          <w:sz w:val="24"/>
          <w:szCs w:val="24"/>
        </w:rPr>
        <w:t xml:space="preserve"> health </w:t>
      </w:r>
      <w:r w:rsidR="00FD5ACB">
        <w:rPr>
          <w:sz w:val="24"/>
          <w:szCs w:val="24"/>
        </w:rPr>
        <w:t>-</w:t>
      </w:r>
      <w:r w:rsidRPr="00452900">
        <w:rPr>
          <w:sz w:val="24"/>
          <w:szCs w:val="24"/>
        </w:rPr>
        <w:t xml:space="preserve"> pre-employment assessment assesses your health to ensure you are ‘fit’ to take up the role, this check will be carried out by any independent occupational health provider and will review your ability to carry out the expectations of the role. The outcome of the assessment will be shared in a clearance confirmation which will </w:t>
      </w:r>
      <w:r w:rsidR="00E03FAA" w:rsidRPr="00452900">
        <w:rPr>
          <w:sz w:val="24"/>
          <w:szCs w:val="24"/>
        </w:rPr>
        <w:t>confirm</w:t>
      </w:r>
      <w:r w:rsidRPr="00452900">
        <w:rPr>
          <w:sz w:val="24"/>
          <w:szCs w:val="24"/>
        </w:rPr>
        <w:t xml:space="preserve"> if you are ‘fit’ to carry out the role or not. </w:t>
      </w:r>
    </w:p>
    <w:p w14:paraId="3CB492C4" w14:textId="77777777" w:rsidR="00C65481" w:rsidRPr="00FD5ACB" w:rsidRDefault="00C65481" w:rsidP="00452900">
      <w:pPr>
        <w:pStyle w:val="NoSpacing"/>
        <w:jc w:val="both"/>
        <w:rPr>
          <w:sz w:val="18"/>
          <w:szCs w:val="18"/>
        </w:rPr>
      </w:pPr>
    </w:p>
    <w:p w14:paraId="06EF7288" w14:textId="48C8C4AC" w:rsidR="00D63A09" w:rsidRPr="00452900" w:rsidRDefault="00C65481" w:rsidP="00452900">
      <w:pPr>
        <w:pStyle w:val="NoSpacing"/>
        <w:jc w:val="both"/>
        <w:rPr>
          <w:sz w:val="24"/>
          <w:szCs w:val="24"/>
        </w:rPr>
      </w:pPr>
      <w:r w:rsidRPr="00452900">
        <w:rPr>
          <w:sz w:val="24"/>
          <w:szCs w:val="24"/>
        </w:rPr>
        <w:t xml:space="preserve">If an occupational health professional makes the decision </w:t>
      </w:r>
      <w:r w:rsidR="00FD5ACB">
        <w:rPr>
          <w:sz w:val="24"/>
          <w:szCs w:val="24"/>
        </w:rPr>
        <w:t xml:space="preserve">that </w:t>
      </w:r>
      <w:r w:rsidRPr="00452900">
        <w:rPr>
          <w:sz w:val="24"/>
          <w:szCs w:val="24"/>
        </w:rPr>
        <w:t xml:space="preserve">you are ‘unfit’ for the role this will be shared with you and the offer of employment may be withdrawn. </w:t>
      </w:r>
      <w:bookmarkStart w:id="9" w:name="_Toc86067584"/>
    </w:p>
    <w:p w14:paraId="287D5CF2" w14:textId="77777777" w:rsidR="00D63A09" w:rsidRPr="00FD5ACB" w:rsidRDefault="00D63A09" w:rsidP="00452900">
      <w:pPr>
        <w:pStyle w:val="NoSpacing"/>
        <w:jc w:val="both"/>
        <w:rPr>
          <w:sz w:val="18"/>
          <w:szCs w:val="18"/>
        </w:rPr>
      </w:pPr>
    </w:p>
    <w:p w14:paraId="3957774D" w14:textId="5D854566" w:rsidR="00C65481" w:rsidRPr="00FD5ACB" w:rsidRDefault="00C65481" w:rsidP="00452900">
      <w:pPr>
        <w:pStyle w:val="NoSpacing"/>
        <w:jc w:val="both"/>
        <w:rPr>
          <w:b/>
          <w:bCs/>
          <w:sz w:val="28"/>
          <w:szCs w:val="28"/>
        </w:rPr>
      </w:pPr>
      <w:r w:rsidRPr="00FD5ACB">
        <w:rPr>
          <w:b/>
          <w:bCs/>
          <w:sz w:val="28"/>
          <w:szCs w:val="28"/>
        </w:rPr>
        <w:t xml:space="preserve">Section 128 </w:t>
      </w:r>
      <w:r w:rsidR="00FD5ACB" w:rsidRPr="00FD5ACB">
        <w:rPr>
          <w:b/>
          <w:bCs/>
          <w:sz w:val="28"/>
          <w:szCs w:val="28"/>
        </w:rPr>
        <w:t>C</w:t>
      </w:r>
      <w:r w:rsidRPr="00FD5ACB">
        <w:rPr>
          <w:b/>
          <w:bCs/>
          <w:sz w:val="28"/>
          <w:szCs w:val="28"/>
        </w:rPr>
        <w:t>heck</w:t>
      </w:r>
      <w:bookmarkEnd w:id="9"/>
      <w:r w:rsidRPr="00FD5ACB">
        <w:rPr>
          <w:b/>
          <w:bCs/>
          <w:sz w:val="28"/>
          <w:szCs w:val="28"/>
        </w:rPr>
        <w:t xml:space="preserve">    </w:t>
      </w:r>
    </w:p>
    <w:p w14:paraId="241E03D3" w14:textId="77777777" w:rsidR="00452900" w:rsidRPr="00FD5ACB" w:rsidRDefault="00452900" w:rsidP="00452900">
      <w:pPr>
        <w:pStyle w:val="NoSpacing"/>
        <w:jc w:val="both"/>
        <w:rPr>
          <w:sz w:val="18"/>
          <w:szCs w:val="18"/>
        </w:rPr>
      </w:pPr>
    </w:p>
    <w:p w14:paraId="6B8896B8" w14:textId="778C95D7" w:rsidR="00C65481" w:rsidRPr="00452900" w:rsidRDefault="00C65481" w:rsidP="00452900">
      <w:pPr>
        <w:pStyle w:val="NoSpacing"/>
        <w:jc w:val="both"/>
        <w:rPr>
          <w:sz w:val="24"/>
          <w:szCs w:val="24"/>
        </w:rPr>
      </w:pPr>
      <w:r w:rsidRPr="00452900">
        <w:rPr>
          <w:sz w:val="24"/>
          <w:szCs w:val="24"/>
        </w:rPr>
        <w:t xml:space="preserve">Section 128 directions prohibit or restrict individuals from having involvement in the management of an independent school including academies. </w:t>
      </w:r>
    </w:p>
    <w:p w14:paraId="28D42225" w14:textId="675D60F3" w:rsidR="00C65481" w:rsidRPr="00452900" w:rsidRDefault="00C65481" w:rsidP="00452900">
      <w:pPr>
        <w:pStyle w:val="NoSpacing"/>
        <w:jc w:val="both"/>
        <w:rPr>
          <w:sz w:val="24"/>
          <w:szCs w:val="24"/>
        </w:rPr>
      </w:pPr>
      <w:r w:rsidRPr="00452900">
        <w:rPr>
          <w:sz w:val="24"/>
          <w:szCs w:val="24"/>
        </w:rPr>
        <w:lastRenderedPageBreak/>
        <w:t xml:space="preserve">Applicants applying for a position </w:t>
      </w:r>
      <w:r w:rsidR="00E06268" w:rsidRPr="00452900">
        <w:rPr>
          <w:sz w:val="24"/>
          <w:szCs w:val="24"/>
        </w:rPr>
        <w:t xml:space="preserve">which </w:t>
      </w:r>
      <w:r w:rsidRPr="00452900">
        <w:rPr>
          <w:sz w:val="24"/>
          <w:szCs w:val="24"/>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FD5ACB" w:rsidRDefault="00C65481" w:rsidP="00452900">
      <w:pPr>
        <w:pStyle w:val="NoSpacing"/>
        <w:jc w:val="both"/>
        <w:rPr>
          <w:sz w:val="18"/>
          <w:szCs w:val="18"/>
        </w:rPr>
      </w:pPr>
    </w:p>
    <w:p w14:paraId="35787E50" w14:textId="4936C3B2" w:rsidR="00C65481" w:rsidRPr="00452900" w:rsidRDefault="00C65481" w:rsidP="00452900">
      <w:pPr>
        <w:pStyle w:val="NoSpacing"/>
        <w:jc w:val="both"/>
        <w:rPr>
          <w:sz w:val="24"/>
          <w:szCs w:val="24"/>
        </w:rPr>
      </w:pPr>
      <w:r w:rsidRPr="00452900">
        <w:rPr>
          <w:sz w:val="24"/>
          <w:szCs w:val="24"/>
        </w:rPr>
        <w:t xml:space="preserve">If you have a section 128 direction in place, </w:t>
      </w:r>
      <w:r w:rsidR="00951DB4" w:rsidRPr="00452900">
        <w:rPr>
          <w:sz w:val="24"/>
          <w:szCs w:val="24"/>
        </w:rPr>
        <w:t>and</w:t>
      </w:r>
      <w:r w:rsidRPr="00452900">
        <w:rPr>
          <w:sz w:val="24"/>
          <w:szCs w:val="24"/>
        </w:rPr>
        <w:t xml:space="preserve"> the role you have been offered involves leadership/management responsibilities, you will be informed of the outcome and the offer of employment will be withdrawn. </w:t>
      </w:r>
    </w:p>
    <w:p w14:paraId="393D96B1" w14:textId="0E8C94AC" w:rsidR="00C65481" w:rsidRPr="00FD5ACB" w:rsidRDefault="00C65481" w:rsidP="00452900">
      <w:pPr>
        <w:pStyle w:val="NoSpacing"/>
        <w:jc w:val="both"/>
        <w:rPr>
          <w:sz w:val="18"/>
          <w:szCs w:val="18"/>
        </w:rPr>
      </w:pPr>
    </w:p>
    <w:p w14:paraId="0ACAE5A3" w14:textId="74194AB3" w:rsidR="00C65481" w:rsidRPr="00452900" w:rsidRDefault="00C65481" w:rsidP="00452900">
      <w:pPr>
        <w:pStyle w:val="NoSpacing"/>
        <w:jc w:val="both"/>
        <w:rPr>
          <w:sz w:val="24"/>
          <w:szCs w:val="24"/>
        </w:rPr>
      </w:pPr>
      <w:r w:rsidRPr="00452900">
        <w:rPr>
          <w:sz w:val="24"/>
          <w:szCs w:val="24"/>
        </w:rPr>
        <w:t>If you have a</w:t>
      </w:r>
      <w:r w:rsidR="00EE1C71" w:rsidRPr="00452900">
        <w:rPr>
          <w:sz w:val="24"/>
          <w:szCs w:val="24"/>
        </w:rPr>
        <w:t xml:space="preserve"> query regarding</w:t>
      </w:r>
      <w:r w:rsidRPr="00452900">
        <w:rPr>
          <w:sz w:val="24"/>
          <w:szCs w:val="24"/>
        </w:rPr>
        <w:t xml:space="preserve"> the pre-employment checks </w:t>
      </w:r>
      <w:r w:rsidR="00E03FAA" w:rsidRPr="00452900">
        <w:rPr>
          <w:sz w:val="24"/>
          <w:szCs w:val="24"/>
        </w:rPr>
        <w:t xml:space="preserve">required </w:t>
      </w:r>
      <w:r w:rsidR="00EE1C71" w:rsidRPr="00452900">
        <w:rPr>
          <w:sz w:val="24"/>
          <w:szCs w:val="24"/>
        </w:rPr>
        <w:t>or</w:t>
      </w:r>
      <w:r w:rsidR="00E03FAA" w:rsidRPr="00452900">
        <w:rPr>
          <w:sz w:val="24"/>
          <w:szCs w:val="24"/>
        </w:rPr>
        <w:t xml:space="preserve"> when these will be carried out</w:t>
      </w:r>
      <w:r w:rsidRPr="00452900">
        <w:rPr>
          <w:sz w:val="24"/>
          <w:szCs w:val="24"/>
        </w:rPr>
        <w:t>, please contact the recruiting manager</w:t>
      </w:r>
      <w:r w:rsidR="00E03FAA" w:rsidRPr="00452900">
        <w:rPr>
          <w:sz w:val="24"/>
          <w:szCs w:val="24"/>
        </w:rPr>
        <w:t xml:space="preserve"> for</w:t>
      </w:r>
      <w:r w:rsidRPr="00452900">
        <w:rPr>
          <w:sz w:val="24"/>
          <w:szCs w:val="24"/>
        </w:rPr>
        <w:t xml:space="preserve"> the post. </w:t>
      </w:r>
    </w:p>
    <w:p w14:paraId="65ACC48E" w14:textId="77777777" w:rsidR="00E63B87" w:rsidRPr="00FD5ACB" w:rsidRDefault="00E63B87" w:rsidP="00452900">
      <w:pPr>
        <w:pStyle w:val="NoSpacing"/>
        <w:jc w:val="both"/>
        <w:rPr>
          <w:sz w:val="18"/>
          <w:szCs w:val="18"/>
        </w:rPr>
      </w:pPr>
    </w:p>
    <w:p w14:paraId="1D8DDAE3" w14:textId="2E8584B4" w:rsidR="00E63B87" w:rsidRPr="00FD5ACB" w:rsidRDefault="00E63B87" w:rsidP="00452900">
      <w:pPr>
        <w:pStyle w:val="NoSpacing"/>
        <w:jc w:val="both"/>
        <w:rPr>
          <w:b/>
          <w:bCs/>
          <w:sz w:val="24"/>
          <w:szCs w:val="24"/>
        </w:rPr>
      </w:pPr>
      <w:r w:rsidRPr="00FD5ACB">
        <w:rPr>
          <w:b/>
          <w:bCs/>
          <w:sz w:val="28"/>
          <w:szCs w:val="28"/>
        </w:rPr>
        <w:t>The Rehabilitation of Offenders Act 1974</w:t>
      </w:r>
    </w:p>
    <w:p w14:paraId="5340B911" w14:textId="77777777" w:rsidR="00452900" w:rsidRPr="00FD5ACB" w:rsidRDefault="00452900" w:rsidP="00452900">
      <w:pPr>
        <w:pStyle w:val="NoSpacing"/>
        <w:jc w:val="both"/>
        <w:rPr>
          <w:sz w:val="18"/>
          <w:szCs w:val="18"/>
        </w:rPr>
      </w:pPr>
    </w:p>
    <w:p w14:paraId="6612FBD9" w14:textId="77777777" w:rsidR="00E63B87" w:rsidRPr="00452900" w:rsidRDefault="00E63B87" w:rsidP="00452900">
      <w:pPr>
        <w:pStyle w:val="NoSpacing"/>
        <w:jc w:val="both"/>
        <w:rPr>
          <w:sz w:val="24"/>
          <w:szCs w:val="24"/>
        </w:rPr>
      </w:pPr>
      <w:r w:rsidRPr="00452900">
        <w:rPr>
          <w:sz w:val="24"/>
          <w:szCs w:val="24"/>
        </w:rPr>
        <w:t>The Rehabilitation of Offenders Act was introduced to make sure that you are not discriminated against when applying for jobs, if you have been convicted of a criminal offence and you have not re-offended for a period of time since the date of your conviction.</w:t>
      </w:r>
    </w:p>
    <w:p w14:paraId="73D3747E" w14:textId="77777777" w:rsidR="00E63B87" w:rsidRPr="00FD5ACB" w:rsidRDefault="00E63B87" w:rsidP="00452900">
      <w:pPr>
        <w:pStyle w:val="NoSpacing"/>
        <w:jc w:val="both"/>
        <w:rPr>
          <w:sz w:val="18"/>
          <w:szCs w:val="18"/>
        </w:rPr>
      </w:pPr>
    </w:p>
    <w:p w14:paraId="01549551" w14:textId="77777777" w:rsidR="00E63B87" w:rsidRPr="00452900" w:rsidRDefault="00E63B87" w:rsidP="00452900">
      <w:pPr>
        <w:pStyle w:val="NoSpacing"/>
        <w:jc w:val="both"/>
        <w:rPr>
          <w:sz w:val="24"/>
          <w:szCs w:val="24"/>
        </w:rPr>
      </w:pPr>
      <w:r w:rsidRPr="00452900">
        <w:rPr>
          <w:sz w:val="24"/>
          <w:szCs w:val="24"/>
        </w:rPr>
        <w:t>The Act allows certain types of convictions to be treated as "spent" after a certain (variable) period of time. You are no longer legally required to disclose to us convictions that have become "spent", unless the post you are applying for is exempted. In the case of more serious crimes, such as where the sentence is more than 5 years imprisonment, the conviction can never become "spent" and must always be taken into account.</w:t>
      </w:r>
    </w:p>
    <w:p w14:paraId="4BC2CEF6" w14:textId="77777777" w:rsidR="00E63B87" w:rsidRPr="00FD5ACB" w:rsidRDefault="00E63B87" w:rsidP="00452900">
      <w:pPr>
        <w:pStyle w:val="NoSpacing"/>
        <w:jc w:val="both"/>
        <w:rPr>
          <w:sz w:val="18"/>
          <w:szCs w:val="18"/>
        </w:rPr>
      </w:pPr>
    </w:p>
    <w:p w14:paraId="24F103F8" w14:textId="77777777" w:rsidR="00E63B87" w:rsidRPr="00452900" w:rsidRDefault="00E63B87" w:rsidP="00452900">
      <w:pPr>
        <w:pStyle w:val="NoSpacing"/>
        <w:jc w:val="both"/>
        <w:rPr>
          <w:sz w:val="24"/>
          <w:szCs w:val="24"/>
        </w:rPr>
      </w:pPr>
      <w:r w:rsidRPr="00452900">
        <w:rPr>
          <w:sz w:val="24"/>
          <w:szCs w:val="24"/>
        </w:rPr>
        <w:t>Exceptions Orders exist to protect vulnerable client groups such as children, young people, and the elderly, sick or disabled. In such cases, we are legally entitled to ask you for details of all convictions, even if they are "spent" or "unspent" under the Rehabilitation of Offenders Act. All details of convictions will be disclosed by the Disclosure and Barring Service for the preferred candidate.</w:t>
      </w:r>
    </w:p>
    <w:p w14:paraId="5F6BC400" w14:textId="77777777" w:rsidR="00E63B87" w:rsidRPr="00FD5ACB" w:rsidRDefault="00E63B87" w:rsidP="00452900">
      <w:pPr>
        <w:pStyle w:val="NoSpacing"/>
        <w:jc w:val="both"/>
        <w:rPr>
          <w:sz w:val="18"/>
          <w:szCs w:val="18"/>
        </w:rPr>
      </w:pPr>
    </w:p>
    <w:p w14:paraId="4D31F5C5" w14:textId="77777777" w:rsidR="00E63B87" w:rsidRPr="00452900" w:rsidRDefault="00E63B87" w:rsidP="00452900">
      <w:pPr>
        <w:pStyle w:val="NoSpacing"/>
        <w:jc w:val="both"/>
        <w:rPr>
          <w:sz w:val="24"/>
          <w:szCs w:val="24"/>
        </w:rPr>
      </w:pPr>
      <w:r w:rsidRPr="00452900">
        <w:rPr>
          <w:sz w:val="24"/>
          <w:szCs w:val="24"/>
        </w:rPr>
        <w:t>Cautions, reprimands and final warnings are not criminal convictions and are not covered by the Rehabilitation of Offenders Act. They become "spent" immediately and we may only consider them when appointing to exempted posts.</w:t>
      </w:r>
    </w:p>
    <w:p w14:paraId="0F085B27" w14:textId="77777777" w:rsidR="00E63B87" w:rsidRPr="00FD5ACB" w:rsidRDefault="00E63B87" w:rsidP="00452900">
      <w:pPr>
        <w:pStyle w:val="NoSpacing"/>
        <w:jc w:val="both"/>
        <w:rPr>
          <w:sz w:val="18"/>
          <w:szCs w:val="18"/>
        </w:rPr>
      </w:pPr>
    </w:p>
    <w:p w14:paraId="10AE6025" w14:textId="77777777" w:rsidR="00E63B87" w:rsidRPr="00452900" w:rsidRDefault="00E63B87" w:rsidP="00452900">
      <w:pPr>
        <w:pStyle w:val="NoSpacing"/>
        <w:jc w:val="both"/>
        <w:rPr>
          <w:sz w:val="24"/>
          <w:szCs w:val="24"/>
        </w:rPr>
      </w:pPr>
      <w:r w:rsidRPr="00452900">
        <w:rPr>
          <w:sz w:val="24"/>
          <w:szCs w:val="24"/>
        </w:rPr>
        <w:t>All applicants who are offered employment to a post subject to a criminal record check from the Disclosure and Barring Service before the appointment is confirmed will have to provide details of cautions, reprimands or final warnings, as well as convictions.</w:t>
      </w:r>
    </w:p>
    <w:p w14:paraId="24E86697" w14:textId="77777777" w:rsidR="00E63B87" w:rsidRPr="00FD5ACB" w:rsidRDefault="00E63B87" w:rsidP="00452900">
      <w:pPr>
        <w:pStyle w:val="NoSpacing"/>
        <w:jc w:val="both"/>
        <w:rPr>
          <w:sz w:val="18"/>
          <w:szCs w:val="18"/>
        </w:rPr>
      </w:pPr>
    </w:p>
    <w:p w14:paraId="2392B753" w14:textId="0BB156AE" w:rsidR="00E63B87" w:rsidRPr="00452900" w:rsidRDefault="00E63B87" w:rsidP="00452900">
      <w:pPr>
        <w:pStyle w:val="NoSpacing"/>
        <w:jc w:val="both"/>
        <w:rPr>
          <w:sz w:val="24"/>
          <w:szCs w:val="24"/>
        </w:rPr>
      </w:pPr>
      <w:r w:rsidRPr="00452900">
        <w:rPr>
          <w:sz w:val="24"/>
          <w:szCs w:val="24"/>
        </w:rPr>
        <w:t xml:space="preserve">Having an </w:t>
      </w:r>
      <w:r w:rsidR="00FD5ACB">
        <w:rPr>
          <w:sz w:val="24"/>
          <w:szCs w:val="24"/>
        </w:rPr>
        <w:t>‘</w:t>
      </w:r>
      <w:r w:rsidRPr="00452900">
        <w:rPr>
          <w:sz w:val="24"/>
          <w:szCs w:val="24"/>
        </w:rPr>
        <w:t>unspent</w:t>
      </w:r>
      <w:r w:rsidR="00FD5ACB">
        <w:rPr>
          <w:sz w:val="24"/>
          <w:szCs w:val="24"/>
        </w:rPr>
        <w:t>’</w:t>
      </w:r>
      <w:r w:rsidRPr="00452900">
        <w:rPr>
          <w:sz w:val="24"/>
          <w:szCs w:val="24"/>
        </w:rPr>
        <w:t xml:space="preserve"> conviction will not necessarily bar you from employment. This will depend on the circumstances and background to your offence(s). For all other criminal convictions</w:t>
      </w:r>
      <w:r w:rsidR="00FD5ACB">
        <w:rPr>
          <w:sz w:val="24"/>
          <w:szCs w:val="24"/>
        </w:rPr>
        <w:t>,</w:t>
      </w:r>
      <w:r w:rsidRPr="00452900">
        <w:rPr>
          <w:sz w:val="24"/>
          <w:szCs w:val="24"/>
        </w:rPr>
        <w:t xml:space="preserve"> you will only need to disclose any convictions that are not 'spent'. A conviction is regarded as spent if you have served a 'rehabilitation period'.</w:t>
      </w:r>
    </w:p>
    <w:p w14:paraId="553DDE62" w14:textId="77777777" w:rsidR="009D4EB4" w:rsidRPr="00FD5ACB" w:rsidRDefault="009D4EB4" w:rsidP="00452900">
      <w:pPr>
        <w:pStyle w:val="NoSpacing"/>
        <w:jc w:val="both"/>
        <w:rPr>
          <w:sz w:val="18"/>
          <w:szCs w:val="18"/>
        </w:rPr>
      </w:pPr>
    </w:p>
    <w:p w14:paraId="6C0F34C6" w14:textId="7508AC8C" w:rsidR="009D4EB4" w:rsidRPr="00FD5ACB" w:rsidRDefault="009D4EB4" w:rsidP="00452900">
      <w:pPr>
        <w:pStyle w:val="NoSpacing"/>
        <w:jc w:val="both"/>
        <w:rPr>
          <w:b/>
          <w:bCs/>
          <w:sz w:val="28"/>
          <w:szCs w:val="28"/>
        </w:rPr>
      </w:pPr>
      <w:r w:rsidRPr="00FD5ACB">
        <w:rPr>
          <w:b/>
          <w:bCs/>
          <w:sz w:val="28"/>
          <w:szCs w:val="28"/>
        </w:rPr>
        <w:t>Equal Opportunities</w:t>
      </w:r>
    </w:p>
    <w:p w14:paraId="68D05BDC" w14:textId="77777777" w:rsidR="00452900" w:rsidRPr="00FD5ACB" w:rsidRDefault="00452900" w:rsidP="00452900">
      <w:pPr>
        <w:pStyle w:val="NoSpacing"/>
        <w:jc w:val="both"/>
        <w:rPr>
          <w:sz w:val="18"/>
          <w:szCs w:val="18"/>
        </w:rPr>
      </w:pPr>
    </w:p>
    <w:p w14:paraId="1E6892D5" w14:textId="77777777" w:rsidR="009D4EB4" w:rsidRPr="00452900" w:rsidRDefault="009D4EB4" w:rsidP="00452900">
      <w:pPr>
        <w:pStyle w:val="NoSpacing"/>
        <w:jc w:val="both"/>
        <w:rPr>
          <w:sz w:val="24"/>
          <w:szCs w:val="24"/>
        </w:rPr>
      </w:pPr>
      <w:r w:rsidRPr="00452900">
        <w:rPr>
          <w:sz w:val="24"/>
          <w:szCs w:val="24"/>
        </w:rPr>
        <w:t>We recognise the importance of promoting equality of opportunity across all service provision as well as in the employment of our staff. We aim to promote equality of opportunity for all with the right mix of talent, skills and potential and we welcome applications from a diverse range of candidates.</w:t>
      </w:r>
    </w:p>
    <w:p w14:paraId="12095B06" w14:textId="77777777" w:rsidR="009D4EB4" w:rsidRPr="00FD5ACB" w:rsidRDefault="009D4EB4" w:rsidP="00452900">
      <w:pPr>
        <w:pStyle w:val="NoSpacing"/>
        <w:jc w:val="both"/>
        <w:rPr>
          <w:sz w:val="18"/>
          <w:szCs w:val="18"/>
        </w:rPr>
      </w:pPr>
    </w:p>
    <w:p w14:paraId="2CD5B572" w14:textId="1C61016F" w:rsidR="009D4EB4" w:rsidRPr="00FD5ACB" w:rsidRDefault="009D4EB4" w:rsidP="00452900">
      <w:pPr>
        <w:pStyle w:val="NoSpacing"/>
        <w:jc w:val="both"/>
        <w:rPr>
          <w:b/>
          <w:bCs/>
          <w:sz w:val="28"/>
          <w:szCs w:val="28"/>
        </w:rPr>
      </w:pPr>
      <w:r w:rsidRPr="00FD5ACB">
        <w:rPr>
          <w:b/>
          <w:bCs/>
          <w:sz w:val="28"/>
          <w:szCs w:val="28"/>
        </w:rPr>
        <w:t>Audit Commission Fair Processing Protocol</w:t>
      </w:r>
    </w:p>
    <w:p w14:paraId="5080B220" w14:textId="77777777" w:rsidR="00452900" w:rsidRPr="00FD5ACB" w:rsidRDefault="00452900" w:rsidP="00452900">
      <w:pPr>
        <w:pStyle w:val="NoSpacing"/>
        <w:jc w:val="both"/>
        <w:rPr>
          <w:sz w:val="18"/>
          <w:szCs w:val="18"/>
        </w:rPr>
      </w:pPr>
    </w:p>
    <w:p w14:paraId="1D9E9582" w14:textId="77777777" w:rsidR="009D4EB4" w:rsidRPr="00452900" w:rsidRDefault="009D4EB4" w:rsidP="00452900">
      <w:pPr>
        <w:pStyle w:val="NoSpacing"/>
        <w:jc w:val="both"/>
        <w:rPr>
          <w:sz w:val="24"/>
          <w:szCs w:val="24"/>
        </w:rPr>
      </w:pPr>
      <w:r w:rsidRPr="00452900">
        <w:rPr>
          <w:sz w:val="24"/>
          <w:szCs w:val="24"/>
        </w:rPr>
        <w:t>The Trust is under a duty to protect funds it administers, and to this end may use the information you have provided as part of the recruitment process for the prevention and detection of fraud. It may also share this information with other bodies responsible for auditing or administering public funds for these purposes.</w:t>
      </w:r>
    </w:p>
    <w:p w14:paraId="6CB84B27" w14:textId="77777777" w:rsidR="009D4EB4" w:rsidRPr="00452900" w:rsidRDefault="009D4EB4" w:rsidP="00452900">
      <w:pPr>
        <w:pStyle w:val="NoSpacing"/>
        <w:jc w:val="both"/>
        <w:rPr>
          <w:sz w:val="24"/>
          <w:szCs w:val="24"/>
        </w:rPr>
      </w:pPr>
    </w:p>
    <w:p w14:paraId="1ADE5330" w14:textId="743E554E" w:rsidR="009D4EB4" w:rsidRPr="00FD5ACB" w:rsidRDefault="009D4EB4" w:rsidP="00452900">
      <w:pPr>
        <w:pStyle w:val="NoSpacing"/>
        <w:jc w:val="both"/>
        <w:rPr>
          <w:b/>
          <w:bCs/>
          <w:sz w:val="24"/>
          <w:szCs w:val="24"/>
        </w:rPr>
      </w:pPr>
      <w:r w:rsidRPr="00FD5ACB">
        <w:rPr>
          <w:b/>
          <w:bCs/>
          <w:sz w:val="28"/>
          <w:szCs w:val="28"/>
        </w:rPr>
        <w:lastRenderedPageBreak/>
        <w:t>Data Protection Act</w:t>
      </w:r>
    </w:p>
    <w:p w14:paraId="165B8FD1" w14:textId="77777777" w:rsidR="00452900" w:rsidRPr="00FD5ACB" w:rsidRDefault="00452900" w:rsidP="00452900">
      <w:pPr>
        <w:pStyle w:val="NoSpacing"/>
        <w:jc w:val="both"/>
        <w:rPr>
          <w:sz w:val="18"/>
          <w:szCs w:val="18"/>
        </w:rPr>
      </w:pPr>
    </w:p>
    <w:p w14:paraId="1F63C71C" w14:textId="00874FA7" w:rsidR="009D4EB4" w:rsidRDefault="009D4EB4" w:rsidP="00452900">
      <w:pPr>
        <w:pStyle w:val="NoSpacing"/>
        <w:jc w:val="both"/>
        <w:rPr>
          <w:sz w:val="24"/>
          <w:szCs w:val="24"/>
        </w:rPr>
      </w:pPr>
      <w:r w:rsidRPr="00452900">
        <w:rPr>
          <w:sz w:val="24"/>
          <w:szCs w:val="24"/>
        </w:rPr>
        <w:t>The Data Protection Act 2018 places responsibilities on us to process personal data that we hold in a fair and proper way. The Act came into force on 25th May 2018 and regulates the use of personal data, including any data you supply on this application form. The information you give us will be kept confidential and will only be used for the purpose of personnel management.</w:t>
      </w:r>
    </w:p>
    <w:p w14:paraId="62075F35" w14:textId="77777777" w:rsidR="00FD5ACB" w:rsidRPr="00FD5ACB" w:rsidRDefault="00FD5ACB" w:rsidP="00452900">
      <w:pPr>
        <w:pStyle w:val="NoSpacing"/>
        <w:jc w:val="both"/>
        <w:rPr>
          <w:sz w:val="18"/>
          <w:szCs w:val="18"/>
        </w:rPr>
      </w:pPr>
    </w:p>
    <w:p w14:paraId="51DA355E" w14:textId="2FA12D42" w:rsidR="009D4EB4" w:rsidRDefault="009D4EB4" w:rsidP="00452900">
      <w:pPr>
        <w:pStyle w:val="NoSpacing"/>
        <w:jc w:val="both"/>
        <w:rPr>
          <w:sz w:val="24"/>
          <w:szCs w:val="24"/>
        </w:rPr>
      </w:pPr>
      <w:r w:rsidRPr="00452900">
        <w:rPr>
          <w:sz w:val="24"/>
          <w:szCs w:val="24"/>
        </w:rPr>
        <w:t>We may contact other organisations (such as the Disclosure and Barring Service (Formerly Criminal Records Bureau), Job Centre Plus, previous employer(s), education establishments, etc) to check the factual information you have given on the application form. The information will be stored securely, both manually and electronically and destroyed after 6 months if your application is unsuccessful.</w:t>
      </w:r>
    </w:p>
    <w:p w14:paraId="5551FC4A" w14:textId="77777777" w:rsidR="00FD5ACB" w:rsidRPr="00FD5ACB" w:rsidRDefault="00FD5ACB" w:rsidP="00452900">
      <w:pPr>
        <w:pStyle w:val="NoSpacing"/>
        <w:jc w:val="both"/>
        <w:rPr>
          <w:sz w:val="18"/>
          <w:szCs w:val="18"/>
        </w:rPr>
      </w:pPr>
    </w:p>
    <w:p w14:paraId="3B3E39D4" w14:textId="45488F61" w:rsidR="009D4EB4" w:rsidRPr="00452900" w:rsidRDefault="009D4EB4" w:rsidP="00452900">
      <w:pPr>
        <w:pStyle w:val="NoSpacing"/>
        <w:jc w:val="both"/>
        <w:rPr>
          <w:sz w:val="24"/>
          <w:szCs w:val="24"/>
        </w:rPr>
      </w:pPr>
      <w:r w:rsidRPr="00452900">
        <w:rPr>
          <w:sz w:val="24"/>
          <w:szCs w:val="24"/>
        </w:rPr>
        <w:t>If we offer you the position</w:t>
      </w:r>
      <w:r w:rsidR="00FD5ACB">
        <w:rPr>
          <w:sz w:val="24"/>
          <w:szCs w:val="24"/>
        </w:rPr>
        <w:t>,</w:t>
      </w:r>
      <w:r w:rsidRPr="00452900">
        <w:rPr>
          <w:sz w:val="24"/>
          <w:szCs w:val="24"/>
        </w:rPr>
        <w:t xml:space="preserve"> we will use some of the information you give us on the application form in your contract of employment. The information you give on the recruitment monitoring form will only be used to monitor the application of our Equality &amp; Diversity Monitoring Form and the effectiveness of our recruitment and advertising strategies</w:t>
      </w:r>
    </w:p>
    <w:p w14:paraId="1EB38239" w14:textId="77777777" w:rsidR="009D4EB4" w:rsidRPr="00FD5ACB" w:rsidRDefault="009D4EB4" w:rsidP="00452900">
      <w:pPr>
        <w:pStyle w:val="NoSpacing"/>
        <w:jc w:val="both"/>
        <w:rPr>
          <w:sz w:val="18"/>
          <w:szCs w:val="18"/>
        </w:rPr>
      </w:pPr>
    </w:p>
    <w:p w14:paraId="26F4737C" w14:textId="51A90FC7" w:rsidR="009D4EB4" w:rsidRPr="00FD5ACB" w:rsidRDefault="009D4EB4" w:rsidP="00452900">
      <w:pPr>
        <w:pStyle w:val="NoSpacing"/>
        <w:jc w:val="both"/>
        <w:rPr>
          <w:b/>
          <w:bCs/>
          <w:sz w:val="28"/>
          <w:szCs w:val="28"/>
        </w:rPr>
      </w:pPr>
      <w:r w:rsidRPr="00FD5ACB">
        <w:rPr>
          <w:b/>
          <w:bCs/>
          <w:sz w:val="28"/>
          <w:szCs w:val="28"/>
        </w:rPr>
        <w:t>Employment Terms &amp; Conditions</w:t>
      </w:r>
    </w:p>
    <w:p w14:paraId="5DCF30BD" w14:textId="77777777" w:rsidR="00452900" w:rsidRPr="00FD5ACB" w:rsidRDefault="00452900" w:rsidP="00452900">
      <w:pPr>
        <w:pStyle w:val="NoSpacing"/>
        <w:jc w:val="both"/>
        <w:rPr>
          <w:sz w:val="18"/>
          <w:szCs w:val="18"/>
        </w:rPr>
      </w:pPr>
    </w:p>
    <w:p w14:paraId="0AFF1CCA" w14:textId="77777777" w:rsidR="009D4EB4" w:rsidRPr="00FD5ACB" w:rsidRDefault="009D4EB4" w:rsidP="00452900">
      <w:pPr>
        <w:pStyle w:val="NoSpacing"/>
        <w:jc w:val="both"/>
        <w:rPr>
          <w:b/>
          <w:bCs/>
          <w:sz w:val="24"/>
          <w:szCs w:val="24"/>
        </w:rPr>
      </w:pPr>
      <w:r w:rsidRPr="00FD5ACB">
        <w:rPr>
          <w:b/>
          <w:bCs/>
          <w:sz w:val="24"/>
          <w:szCs w:val="24"/>
        </w:rPr>
        <w:t>Annual Leave</w:t>
      </w:r>
    </w:p>
    <w:p w14:paraId="51AFABB9" w14:textId="77777777" w:rsidR="00FD5ACB" w:rsidRPr="00FD5ACB" w:rsidRDefault="00FD5ACB" w:rsidP="00452900">
      <w:pPr>
        <w:pStyle w:val="NoSpacing"/>
        <w:jc w:val="both"/>
        <w:rPr>
          <w:sz w:val="18"/>
          <w:szCs w:val="18"/>
        </w:rPr>
      </w:pPr>
    </w:p>
    <w:p w14:paraId="78002275" w14:textId="4FDC4E2B" w:rsidR="009D4EB4" w:rsidRPr="00FD5ACB" w:rsidRDefault="009D4EB4" w:rsidP="00452900">
      <w:pPr>
        <w:pStyle w:val="NoSpacing"/>
        <w:jc w:val="both"/>
        <w:rPr>
          <w:sz w:val="24"/>
          <w:szCs w:val="24"/>
        </w:rPr>
      </w:pPr>
      <w:r w:rsidRPr="00FD5ACB">
        <w:rPr>
          <w:sz w:val="24"/>
          <w:szCs w:val="24"/>
        </w:rPr>
        <w:t>Arrangements for Teachers preclude the necessity for annual leave entitlements.  Provisions  regarding  the  working  time  of  various categories of teaching staff are contained in their relevant conditions of employment set out in the School Teachers Pay and Conditions Document.</w:t>
      </w:r>
    </w:p>
    <w:p w14:paraId="0C68E2E2" w14:textId="77777777" w:rsidR="009D4EB4" w:rsidRPr="00FD5ACB" w:rsidRDefault="009D4EB4" w:rsidP="00452900">
      <w:pPr>
        <w:pStyle w:val="NoSpacing"/>
        <w:jc w:val="both"/>
        <w:rPr>
          <w:sz w:val="18"/>
          <w:szCs w:val="18"/>
        </w:rPr>
      </w:pPr>
    </w:p>
    <w:p w14:paraId="3836E1BC" w14:textId="77777777" w:rsidR="009D4EB4" w:rsidRPr="00FD5ACB" w:rsidRDefault="009D4EB4" w:rsidP="00452900">
      <w:pPr>
        <w:pStyle w:val="NoSpacing"/>
        <w:jc w:val="both"/>
        <w:rPr>
          <w:b/>
          <w:bCs/>
          <w:sz w:val="24"/>
          <w:szCs w:val="24"/>
        </w:rPr>
      </w:pPr>
      <w:r w:rsidRPr="00FD5ACB">
        <w:rPr>
          <w:b/>
          <w:bCs/>
          <w:sz w:val="24"/>
          <w:szCs w:val="24"/>
        </w:rPr>
        <w:t>Other Leave</w:t>
      </w:r>
    </w:p>
    <w:p w14:paraId="6BA71B8A" w14:textId="77777777" w:rsidR="00FD5ACB" w:rsidRPr="00FD5ACB" w:rsidRDefault="00FD5ACB" w:rsidP="00452900">
      <w:pPr>
        <w:pStyle w:val="NoSpacing"/>
        <w:jc w:val="both"/>
        <w:rPr>
          <w:sz w:val="18"/>
          <w:szCs w:val="18"/>
        </w:rPr>
      </w:pPr>
    </w:p>
    <w:p w14:paraId="2C7EAD42" w14:textId="5B5BCBD2" w:rsidR="009D4EB4" w:rsidRPr="00FD5ACB" w:rsidRDefault="009D4EB4" w:rsidP="00452900">
      <w:pPr>
        <w:pStyle w:val="NoSpacing"/>
        <w:jc w:val="both"/>
        <w:rPr>
          <w:sz w:val="24"/>
          <w:szCs w:val="24"/>
        </w:rPr>
      </w:pPr>
      <w:r w:rsidRPr="00FD5ACB">
        <w:rPr>
          <w:sz w:val="24"/>
          <w:szCs w:val="24"/>
        </w:rPr>
        <w:t>Special leave arrangements also exist which cover bereavement, carer leave, adoption, maternity leave, work break, paternity leave and parental leave.</w:t>
      </w:r>
    </w:p>
    <w:p w14:paraId="325C40B2" w14:textId="77777777" w:rsidR="009D4EB4" w:rsidRPr="00FD5ACB" w:rsidRDefault="009D4EB4" w:rsidP="00452900">
      <w:pPr>
        <w:pStyle w:val="NoSpacing"/>
        <w:jc w:val="both"/>
        <w:rPr>
          <w:sz w:val="18"/>
          <w:szCs w:val="18"/>
        </w:rPr>
      </w:pPr>
    </w:p>
    <w:p w14:paraId="12C98D27" w14:textId="77777777" w:rsidR="009D4EB4" w:rsidRPr="00FD5ACB" w:rsidRDefault="009D4EB4" w:rsidP="00452900">
      <w:pPr>
        <w:pStyle w:val="NoSpacing"/>
        <w:jc w:val="both"/>
        <w:rPr>
          <w:b/>
          <w:bCs/>
          <w:sz w:val="24"/>
          <w:szCs w:val="24"/>
        </w:rPr>
      </w:pPr>
      <w:r w:rsidRPr="00FD5ACB">
        <w:rPr>
          <w:b/>
          <w:bCs/>
          <w:sz w:val="24"/>
          <w:szCs w:val="24"/>
        </w:rPr>
        <w:t>Working Hours</w:t>
      </w:r>
    </w:p>
    <w:p w14:paraId="0080DBAA" w14:textId="77777777" w:rsidR="00FD5ACB" w:rsidRPr="00FD5ACB" w:rsidRDefault="00FD5ACB" w:rsidP="00452900">
      <w:pPr>
        <w:pStyle w:val="NoSpacing"/>
        <w:jc w:val="both"/>
        <w:rPr>
          <w:sz w:val="18"/>
          <w:szCs w:val="18"/>
        </w:rPr>
      </w:pPr>
    </w:p>
    <w:p w14:paraId="5938D248" w14:textId="7A0EEA5F" w:rsidR="009D4EB4" w:rsidRPr="00FD5ACB" w:rsidRDefault="009D4EB4" w:rsidP="00452900">
      <w:pPr>
        <w:pStyle w:val="NoSpacing"/>
        <w:jc w:val="both"/>
        <w:rPr>
          <w:sz w:val="24"/>
          <w:szCs w:val="24"/>
        </w:rPr>
      </w:pPr>
      <w:r w:rsidRPr="00FD5ACB">
        <w:rPr>
          <w:sz w:val="24"/>
          <w:szCs w:val="24"/>
        </w:rPr>
        <w:t xml:space="preserve">The School Teachers Pay &amp; Conditions document does not set specific working weeks for </w:t>
      </w:r>
      <w:r w:rsidR="00FD5ACB">
        <w:rPr>
          <w:sz w:val="24"/>
          <w:szCs w:val="24"/>
        </w:rPr>
        <w:t>Headteacher</w:t>
      </w:r>
      <w:r w:rsidRPr="00FD5ACB">
        <w:rPr>
          <w:sz w:val="24"/>
          <w:szCs w:val="24"/>
        </w:rPr>
        <w:t>s. You will be required to be available for duty at reasonable times to undertake the professional duties assigned in accordance with the Document.</w:t>
      </w:r>
    </w:p>
    <w:p w14:paraId="37EC4421" w14:textId="77777777" w:rsidR="009D4EB4" w:rsidRPr="00FD5ACB" w:rsidRDefault="009D4EB4" w:rsidP="00452900">
      <w:pPr>
        <w:pStyle w:val="NoSpacing"/>
        <w:jc w:val="both"/>
        <w:rPr>
          <w:sz w:val="18"/>
          <w:szCs w:val="18"/>
        </w:rPr>
      </w:pPr>
    </w:p>
    <w:p w14:paraId="73E7E813" w14:textId="77777777" w:rsidR="009D4EB4" w:rsidRPr="00FD5ACB" w:rsidRDefault="009D4EB4" w:rsidP="00452900">
      <w:pPr>
        <w:pStyle w:val="NoSpacing"/>
        <w:jc w:val="both"/>
        <w:rPr>
          <w:b/>
          <w:bCs/>
          <w:sz w:val="28"/>
          <w:szCs w:val="28"/>
        </w:rPr>
      </w:pPr>
      <w:r w:rsidRPr="00FD5ACB">
        <w:rPr>
          <w:b/>
          <w:bCs/>
          <w:sz w:val="28"/>
          <w:szCs w:val="28"/>
        </w:rPr>
        <w:t>Relationship to Members or Employees/Canvassing</w:t>
      </w:r>
    </w:p>
    <w:p w14:paraId="0FD8EBD3" w14:textId="77777777" w:rsidR="00FD5ACB" w:rsidRPr="00FD5ACB" w:rsidRDefault="00FD5ACB" w:rsidP="00452900">
      <w:pPr>
        <w:pStyle w:val="NoSpacing"/>
        <w:jc w:val="both"/>
        <w:rPr>
          <w:sz w:val="18"/>
          <w:szCs w:val="18"/>
        </w:rPr>
      </w:pPr>
    </w:p>
    <w:p w14:paraId="22BF0B87" w14:textId="6A77C54C" w:rsidR="009D4EB4" w:rsidRPr="00452900" w:rsidRDefault="009D4EB4" w:rsidP="00452900">
      <w:pPr>
        <w:pStyle w:val="NoSpacing"/>
        <w:jc w:val="both"/>
        <w:rPr>
          <w:sz w:val="24"/>
          <w:szCs w:val="24"/>
        </w:rPr>
      </w:pPr>
      <w:r w:rsidRPr="00452900">
        <w:rPr>
          <w:sz w:val="24"/>
          <w:szCs w:val="24"/>
        </w:rPr>
        <w:t>You must tell us in writing if, to your knowledge, you are related to a member of staff or Governor of any academy in the Trust school or anyone elected to or employed by Primitas Learning Partnership. There is an opportunity to do this on your application form. We also expect you to state if you are related to a student at the school.</w:t>
      </w:r>
    </w:p>
    <w:p w14:paraId="24B79981" w14:textId="77777777" w:rsidR="009D4EB4" w:rsidRPr="00FD5ACB" w:rsidRDefault="009D4EB4" w:rsidP="00452900">
      <w:pPr>
        <w:pStyle w:val="NoSpacing"/>
        <w:jc w:val="both"/>
        <w:rPr>
          <w:sz w:val="18"/>
          <w:szCs w:val="18"/>
        </w:rPr>
      </w:pPr>
    </w:p>
    <w:p w14:paraId="1629FFCE" w14:textId="7BD07D84" w:rsidR="009D4EB4" w:rsidRPr="00452900" w:rsidRDefault="009D4EB4" w:rsidP="00452900">
      <w:pPr>
        <w:pStyle w:val="NoSpacing"/>
        <w:jc w:val="both"/>
        <w:rPr>
          <w:sz w:val="24"/>
          <w:szCs w:val="24"/>
        </w:rPr>
      </w:pPr>
      <w:r w:rsidRPr="00452900">
        <w:rPr>
          <w:sz w:val="24"/>
          <w:szCs w:val="24"/>
        </w:rPr>
        <w:t xml:space="preserve">We will not appoint you if you canvass any of the above directly or indirectly </w:t>
      </w:r>
      <w:r w:rsidR="00FD5ACB">
        <w:rPr>
          <w:sz w:val="24"/>
          <w:szCs w:val="24"/>
        </w:rPr>
        <w:t>-</w:t>
      </w:r>
      <w:r w:rsidRPr="00452900">
        <w:rPr>
          <w:sz w:val="24"/>
          <w:szCs w:val="24"/>
        </w:rPr>
        <w:t xml:space="preserve"> this means asking for help to get a job using their position in the school.</w:t>
      </w:r>
    </w:p>
    <w:p w14:paraId="4EA9380E" w14:textId="77777777" w:rsidR="009D4EB4" w:rsidRPr="00FD5ACB" w:rsidRDefault="009D4EB4" w:rsidP="00452900">
      <w:pPr>
        <w:pStyle w:val="NoSpacing"/>
        <w:jc w:val="both"/>
        <w:rPr>
          <w:sz w:val="18"/>
          <w:szCs w:val="18"/>
        </w:rPr>
      </w:pPr>
    </w:p>
    <w:p w14:paraId="11D60065" w14:textId="433F3793" w:rsidR="00E63B87" w:rsidRPr="00452900" w:rsidRDefault="00E63B87" w:rsidP="00452900">
      <w:pPr>
        <w:pStyle w:val="NoSpacing"/>
        <w:jc w:val="both"/>
        <w:rPr>
          <w:sz w:val="24"/>
          <w:szCs w:val="24"/>
        </w:rPr>
      </w:pPr>
      <w:r w:rsidRPr="00452900">
        <w:rPr>
          <w:sz w:val="24"/>
          <w:szCs w:val="24"/>
        </w:rPr>
        <w:t xml:space="preserve">A copy of the Trust’s Safeguarding Policy can be found on the Trust website </w:t>
      </w:r>
      <w:hyperlink r:id="rId12" w:history="1">
        <w:r w:rsidRPr="00452900">
          <w:rPr>
            <w:rStyle w:val="Hyperlink"/>
            <w:rFonts w:cstheme="minorHAnsi"/>
            <w:sz w:val="24"/>
            <w:szCs w:val="24"/>
          </w:rPr>
          <w:t>www.primitas.co.uk</w:t>
        </w:r>
      </w:hyperlink>
      <w:r w:rsidR="00FD5ACB" w:rsidRPr="00FD5ACB">
        <w:rPr>
          <w:rStyle w:val="Hyperlink"/>
          <w:rFonts w:cstheme="minorHAnsi"/>
          <w:color w:val="auto"/>
          <w:sz w:val="24"/>
          <w:szCs w:val="24"/>
          <w:u w:val="none"/>
        </w:rPr>
        <w:t>.</w:t>
      </w:r>
    </w:p>
    <w:p w14:paraId="411D84F9" w14:textId="77777777" w:rsidR="00E63B87" w:rsidRPr="00FD5ACB" w:rsidRDefault="00E63B87" w:rsidP="00452900">
      <w:pPr>
        <w:pStyle w:val="NoSpacing"/>
        <w:jc w:val="both"/>
        <w:rPr>
          <w:sz w:val="18"/>
          <w:szCs w:val="18"/>
        </w:rPr>
      </w:pPr>
    </w:p>
    <w:p w14:paraId="59D9DA70" w14:textId="77777777" w:rsidR="00E63B87" w:rsidRPr="00452900" w:rsidRDefault="00E63B87" w:rsidP="00452900">
      <w:pPr>
        <w:pStyle w:val="NoSpacing"/>
        <w:jc w:val="both"/>
        <w:rPr>
          <w:sz w:val="24"/>
          <w:szCs w:val="24"/>
        </w:rPr>
      </w:pPr>
      <w:r w:rsidRPr="00452900">
        <w:rPr>
          <w:sz w:val="24"/>
          <w:szCs w:val="24"/>
        </w:rPr>
        <w:t>All our documents are available in large print, Braille or another language on request.</w:t>
      </w:r>
    </w:p>
    <w:p w14:paraId="4B0144C7" w14:textId="77777777" w:rsidR="009D4EB4" w:rsidRPr="00FD5ACB" w:rsidRDefault="009D4EB4" w:rsidP="00452900">
      <w:pPr>
        <w:pStyle w:val="NoSpacing"/>
        <w:jc w:val="both"/>
        <w:rPr>
          <w:sz w:val="18"/>
          <w:szCs w:val="18"/>
        </w:rPr>
      </w:pPr>
    </w:p>
    <w:p w14:paraId="2A35D082" w14:textId="4EC0683E" w:rsidR="00CF07E0" w:rsidRPr="00BA1E8A" w:rsidRDefault="00AE1B06" w:rsidP="00E63B87">
      <w:pPr>
        <w:pStyle w:val="Heading1"/>
        <w:tabs>
          <w:tab w:val="left" w:pos="9000"/>
        </w:tabs>
        <w:spacing w:before="160" w:afterLines="160" w:after="384"/>
        <w:ind w:right="29"/>
        <w:jc w:val="center"/>
        <w:rPr>
          <w:rFonts w:asciiTheme="minorHAnsi" w:hAnsiTheme="minorHAnsi" w:cstheme="minorHAnsi"/>
          <w:b/>
          <w:bCs/>
          <w:color w:val="auto"/>
          <w:sz w:val="24"/>
          <w:szCs w:val="24"/>
          <w:lang w:val="en-US"/>
        </w:rPr>
      </w:pPr>
      <w:r w:rsidRPr="00BA1E8A">
        <w:rPr>
          <w:rFonts w:asciiTheme="minorHAnsi" w:hAnsiTheme="minorHAnsi" w:cstheme="minorHAnsi"/>
          <w:b/>
          <w:bCs/>
          <w:color w:val="auto"/>
          <w:sz w:val="24"/>
          <w:szCs w:val="24"/>
          <w:lang w:val="en-US"/>
        </w:rPr>
        <w:t>Thank you for your interest in this vacancy</w:t>
      </w:r>
      <w:r w:rsidR="00CB7DD6" w:rsidRPr="00BA1E8A">
        <w:rPr>
          <w:rFonts w:asciiTheme="minorHAnsi" w:hAnsiTheme="minorHAnsi" w:cstheme="minorHAnsi"/>
          <w:b/>
          <w:bCs/>
          <w:color w:val="auto"/>
          <w:sz w:val="24"/>
          <w:szCs w:val="24"/>
          <w:lang w:val="en-US"/>
        </w:rPr>
        <w:t>.</w:t>
      </w:r>
    </w:p>
    <w:p w14:paraId="06AE0375" w14:textId="77777777" w:rsidR="00832EBB" w:rsidRPr="00E63B87" w:rsidRDefault="00832EBB" w:rsidP="00E63B87">
      <w:pPr>
        <w:pStyle w:val="Heading1"/>
        <w:tabs>
          <w:tab w:val="left" w:pos="9000"/>
        </w:tabs>
        <w:spacing w:before="160" w:afterLines="160" w:after="384"/>
        <w:ind w:right="29"/>
        <w:jc w:val="both"/>
        <w:rPr>
          <w:rFonts w:asciiTheme="minorHAnsi" w:hAnsiTheme="minorHAnsi" w:cstheme="minorHAnsi"/>
          <w:b/>
          <w:bCs/>
          <w:sz w:val="22"/>
          <w:szCs w:val="22"/>
          <w:lang w:val="en-US"/>
        </w:rPr>
      </w:pPr>
    </w:p>
    <w:sectPr w:rsidR="00832EBB" w:rsidRPr="00E63B87" w:rsidSect="00BD117F">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B5FB" w14:textId="77777777" w:rsidR="00AE3384" w:rsidRDefault="00AE3384" w:rsidP="00611785">
      <w:pPr>
        <w:spacing w:after="0" w:line="240" w:lineRule="auto"/>
      </w:pPr>
      <w:r>
        <w:separator/>
      </w:r>
    </w:p>
  </w:endnote>
  <w:endnote w:type="continuationSeparator" w:id="0">
    <w:p w14:paraId="64741742" w14:textId="77777777" w:rsidR="00AE3384" w:rsidRDefault="00AE3384"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1D59" w14:textId="77777777" w:rsidR="00AE3384" w:rsidRDefault="00AE3384" w:rsidP="00611785">
      <w:pPr>
        <w:spacing w:after="0" w:line="240" w:lineRule="auto"/>
      </w:pPr>
      <w:r>
        <w:separator/>
      </w:r>
    </w:p>
  </w:footnote>
  <w:footnote w:type="continuationSeparator" w:id="0">
    <w:p w14:paraId="428ADED7" w14:textId="77777777" w:rsidR="00AE3384" w:rsidRDefault="00AE3384"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6902C6"/>
    <w:multiLevelType w:val="hybridMultilevel"/>
    <w:tmpl w:val="C20A6C74"/>
    <w:lvl w:ilvl="0" w:tplc="203AB4A8">
      <w:start w:val="1"/>
      <w:numFmt w:val="bullet"/>
      <w:lvlText w:val=""/>
      <w:lvlJc w:val="left"/>
      <w:pPr>
        <w:ind w:left="720" w:hanging="360"/>
      </w:pPr>
      <w:rPr>
        <w:rFonts w:ascii="Symbol" w:hAnsi="Symbol" w:hint="default"/>
      </w:rPr>
    </w:lvl>
    <w:lvl w:ilvl="1" w:tplc="05363950">
      <w:start w:val="1"/>
      <w:numFmt w:val="bullet"/>
      <w:lvlText w:val="o"/>
      <w:lvlJc w:val="left"/>
      <w:pPr>
        <w:ind w:left="1440" w:hanging="360"/>
      </w:pPr>
      <w:rPr>
        <w:rFonts w:ascii="Courier New" w:hAnsi="Courier New" w:hint="default"/>
      </w:rPr>
    </w:lvl>
    <w:lvl w:ilvl="2" w:tplc="FBC8D17A">
      <w:start w:val="1"/>
      <w:numFmt w:val="bullet"/>
      <w:lvlText w:val=""/>
      <w:lvlJc w:val="left"/>
      <w:pPr>
        <w:ind w:left="2160" w:hanging="360"/>
      </w:pPr>
      <w:rPr>
        <w:rFonts w:ascii="Wingdings" w:hAnsi="Wingdings" w:hint="default"/>
      </w:rPr>
    </w:lvl>
    <w:lvl w:ilvl="3" w:tplc="AE907FC4">
      <w:start w:val="1"/>
      <w:numFmt w:val="bullet"/>
      <w:lvlText w:val=""/>
      <w:lvlJc w:val="left"/>
      <w:pPr>
        <w:ind w:left="2880" w:hanging="360"/>
      </w:pPr>
      <w:rPr>
        <w:rFonts w:ascii="Symbol" w:hAnsi="Symbol" w:hint="default"/>
      </w:rPr>
    </w:lvl>
    <w:lvl w:ilvl="4" w:tplc="086A25E6">
      <w:start w:val="1"/>
      <w:numFmt w:val="bullet"/>
      <w:lvlText w:val="o"/>
      <w:lvlJc w:val="left"/>
      <w:pPr>
        <w:ind w:left="3600" w:hanging="360"/>
      </w:pPr>
      <w:rPr>
        <w:rFonts w:ascii="Courier New" w:hAnsi="Courier New" w:hint="default"/>
      </w:rPr>
    </w:lvl>
    <w:lvl w:ilvl="5" w:tplc="51E6739A">
      <w:start w:val="1"/>
      <w:numFmt w:val="bullet"/>
      <w:lvlText w:val=""/>
      <w:lvlJc w:val="left"/>
      <w:pPr>
        <w:ind w:left="4320" w:hanging="360"/>
      </w:pPr>
      <w:rPr>
        <w:rFonts w:ascii="Wingdings" w:hAnsi="Wingdings" w:hint="default"/>
      </w:rPr>
    </w:lvl>
    <w:lvl w:ilvl="6" w:tplc="4F1652AC">
      <w:start w:val="1"/>
      <w:numFmt w:val="bullet"/>
      <w:lvlText w:val=""/>
      <w:lvlJc w:val="left"/>
      <w:pPr>
        <w:ind w:left="5040" w:hanging="360"/>
      </w:pPr>
      <w:rPr>
        <w:rFonts w:ascii="Symbol" w:hAnsi="Symbol" w:hint="default"/>
      </w:rPr>
    </w:lvl>
    <w:lvl w:ilvl="7" w:tplc="F2345580">
      <w:start w:val="1"/>
      <w:numFmt w:val="bullet"/>
      <w:lvlText w:val="o"/>
      <w:lvlJc w:val="left"/>
      <w:pPr>
        <w:ind w:left="5760" w:hanging="360"/>
      </w:pPr>
      <w:rPr>
        <w:rFonts w:ascii="Courier New" w:hAnsi="Courier New" w:hint="default"/>
      </w:rPr>
    </w:lvl>
    <w:lvl w:ilvl="8" w:tplc="6ACE02E6">
      <w:start w:val="1"/>
      <w:numFmt w:val="bullet"/>
      <w:lvlText w:val=""/>
      <w:lvlJc w:val="left"/>
      <w:pPr>
        <w:ind w:left="6480" w:hanging="360"/>
      </w:pPr>
      <w:rPr>
        <w:rFonts w:ascii="Wingdings" w:hAnsi="Wingdings" w:hint="default"/>
      </w:rPr>
    </w:lvl>
  </w:abstractNum>
  <w:abstractNum w:abstractNumId="23"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3"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D33A0E"/>
    <w:multiLevelType w:val="hybridMultilevel"/>
    <w:tmpl w:val="E7787B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4"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9"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42"/>
  </w:num>
  <w:num w:numId="3">
    <w:abstractNumId w:val="29"/>
  </w:num>
  <w:num w:numId="4">
    <w:abstractNumId w:val="11"/>
  </w:num>
  <w:num w:numId="5">
    <w:abstractNumId w:val="16"/>
  </w:num>
  <w:num w:numId="6">
    <w:abstractNumId w:val="47"/>
  </w:num>
  <w:num w:numId="7">
    <w:abstractNumId w:val="12"/>
  </w:num>
  <w:num w:numId="8">
    <w:abstractNumId w:val="14"/>
  </w:num>
  <w:num w:numId="9">
    <w:abstractNumId w:val="30"/>
  </w:num>
  <w:num w:numId="10">
    <w:abstractNumId w:val="26"/>
  </w:num>
  <w:num w:numId="11">
    <w:abstractNumId w:val="19"/>
  </w:num>
  <w:num w:numId="12">
    <w:abstractNumId w:val="9"/>
  </w:num>
  <w:num w:numId="13">
    <w:abstractNumId w:val="27"/>
  </w:num>
  <w:num w:numId="14">
    <w:abstractNumId w:val="7"/>
  </w:num>
  <w:num w:numId="15">
    <w:abstractNumId w:val="43"/>
  </w:num>
  <w:num w:numId="16">
    <w:abstractNumId w:val="10"/>
  </w:num>
  <w:num w:numId="17">
    <w:abstractNumId w:val="48"/>
  </w:num>
  <w:num w:numId="18">
    <w:abstractNumId w:val="15"/>
  </w:num>
  <w:num w:numId="19">
    <w:abstractNumId w:val="1"/>
  </w:num>
  <w:num w:numId="20">
    <w:abstractNumId w:val="40"/>
  </w:num>
  <w:num w:numId="21">
    <w:abstractNumId w:val="18"/>
  </w:num>
  <w:num w:numId="22">
    <w:abstractNumId w:val="6"/>
  </w:num>
  <w:num w:numId="23">
    <w:abstractNumId w:val="13"/>
  </w:num>
  <w:num w:numId="24">
    <w:abstractNumId w:val="44"/>
  </w:num>
  <w:num w:numId="25">
    <w:abstractNumId w:val="32"/>
  </w:num>
  <w:num w:numId="26">
    <w:abstractNumId w:val="5"/>
  </w:num>
  <w:num w:numId="27">
    <w:abstractNumId w:val="33"/>
  </w:num>
  <w:num w:numId="28">
    <w:abstractNumId w:val="31"/>
  </w:num>
  <w:num w:numId="29">
    <w:abstractNumId w:val="0"/>
  </w:num>
  <w:num w:numId="30">
    <w:abstractNumId w:val="8"/>
  </w:num>
  <w:num w:numId="31">
    <w:abstractNumId w:val="49"/>
  </w:num>
  <w:num w:numId="32">
    <w:abstractNumId w:val="3"/>
  </w:num>
  <w:num w:numId="33">
    <w:abstractNumId w:val="20"/>
  </w:num>
  <w:num w:numId="34">
    <w:abstractNumId w:val="4"/>
  </w:num>
  <w:num w:numId="35">
    <w:abstractNumId w:val="24"/>
  </w:num>
  <w:num w:numId="36">
    <w:abstractNumId w:val="2"/>
  </w:num>
  <w:num w:numId="37">
    <w:abstractNumId w:val="28"/>
  </w:num>
  <w:num w:numId="38">
    <w:abstractNumId w:val="17"/>
  </w:num>
  <w:num w:numId="39">
    <w:abstractNumId w:val="39"/>
  </w:num>
  <w:num w:numId="40">
    <w:abstractNumId w:val="23"/>
  </w:num>
  <w:num w:numId="41">
    <w:abstractNumId w:val="45"/>
  </w:num>
  <w:num w:numId="42">
    <w:abstractNumId w:val="41"/>
  </w:num>
  <w:num w:numId="43">
    <w:abstractNumId w:val="21"/>
  </w:num>
  <w:num w:numId="44">
    <w:abstractNumId w:val="35"/>
  </w:num>
  <w:num w:numId="45">
    <w:abstractNumId w:val="25"/>
  </w:num>
  <w:num w:numId="46">
    <w:abstractNumId w:val="38"/>
  </w:num>
  <w:num w:numId="47">
    <w:abstractNumId w:val="37"/>
  </w:num>
  <w:num w:numId="48">
    <w:abstractNumId w:val="34"/>
  </w:num>
  <w:num w:numId="49">
    <w:abstractNumId w:val="46"/>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54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5031E"/>
    <w:rsid w:val="00061A40"/>
    <w:rsid w:val="000D54FA"/>
    <w:rsid w:val="000E5EDC"/>
    <w:rsid w:val="00181994"/>
    <w:rsid w:val="00184AB3"/>
    <w:rsid w:val="0018512B"/>
    <w:rsid w:val="001A3276"/>
    <w:rsid w:val="001B5DE0"/>
    <w:rsid w:val="001E008D"/>
    <w:rsid w:val="001E2BA5"/>
    <w:rsid w:val="00206DE5"/>
    <w:rsid w:val="00215213"/>
    <w:rsid w:val="00236ED3"/>
    <w:rsid w:val="00257BD7"/>
    <w:rsid w:val="002660C4"/>
    <w:rsid w:val="00275534"/>
    <w:rsid w:val="002827F4"/>
    <w:rsid w:val="00285121"/>
    <w:rsid w:val="002F6BE5"/>
    <w:rsid w:val="003064A1"/>
    <w:rsid w:val="00316FD5"/>
    <w:rsid w:val="00317A86"/>
    <w:rsid w:val="00331A97"/>
    <w:rsid w:val="00390B6D"/>
    <w:rsid w:val="003B1B77"/>
    <w:rsid w:val="003D70D3"/>
    <w:rsid w:val="003F40DA"/>
    <w:rsid w:val="00414329"/>
    <w:rsid w:val="00424875"/>
    <w:rsid w:val="00442B5C"/>
    <w:rsid w:val="004460CB"/>
    <w:rsid w:val="00452900"/>
    <w:rsid w:val="00482C42"/>
    <w:rsid w:val="00485571"/>
    <w:rsid w:val="0049417C"/>
    <w:rsid w:val="004C3F77"/>
    <w:rsid w:val="004D34C8"/>
    <w:rsid w:val="00512FFE"/>
    <w:rsid w:val="00543FEB"/>
    <w:rsid w:val="00596434"/>
    <w:rsid w:val="005B3BDA"/>
    <w:rsid w:val="005F7436"/>
    <w:rsid w:val="00600995"/>
    <w:rsid w:val="0060156D"/>
    <w:rsid w:val="00611785"/>
    <w:rsid w:val="00615AB7"/>
    <w:rsid w:val="006241AD"/>
    <w:rsid w:val="006563A0"/>
    <w:rsid w:val="00665ED8"/>
    <w:rsid w:val="00687403"/>
    <w:rsid w:val="00692BB7"/>
    <w:rsid w:val="006A6383"/>
    <w:rsid w:val="00700B01"/>
    <w:rsid w:val="00714E13"/>
    <w:rsid w:val="0072563F"/>
    <w:rsid w:val="00735EB2"/>
    <w:rsid w:val="00735ECF"/>
    <w:rsid w:val="00743758"/>
    <w:rsid w:val="0076462D"/>
    <w:rsid w:val="0076498E"/>
    <w:rsid w:val="00765CD7"/>
    <w:rsid w:val="00786F12"/>
    <w:rsid w:val="007951F7"/>
    <w:rsid w:val="007D6BB4"/>
    <w:rsid w:val="007D6EA3"/>
    <w:rsid w:val="007E2B35"/>
    <w:rsid w:val="00801B28"/>
    <w:rsid w:val="008240C7"/>
    <w:rsid w:val="00832EBB"/>
    <w:rsid w:val="008760D3"/>
    <w:rsid w:val="00894A04"/>
    <w:rsid w:val="008A2BFA"/>
    <w:rsid w:val="008B176C"/>
    <w:rsid w:val="008B1E75"/>
    <w:rsid w:val="008F0F33"/>
    <w:rsid w:val="00951DB4"/>
    <w:rsid w:val="0097748E"/>
    <w:rsid w:val="00977775"/>
    <w:rsid w:val="00986043"/>
    <w:rsid w:val="009A268C"/>
    <w:rsid w:val="009A5B71"/>
    <w:rsid w:val="009C22EC"/>
    <w:rsid w:val="009C3414"/>
    <w:rsid w:val="009C63B6"/>
    <w:rsid w:val="009D4EB4"/>
    <w:rsid w:val="009E0827"/>
    <w:rsid w:val="009E7656"/>
    <w:rsid w:val="00A21A93"/>
    <w:rsid w:val="00A40145"/>
    <w:rsid w:val="00A92A9E"/>
    <w:rsid w:val="00AE1B06"/>
    <w:rsid w:val="00AE3384"/>
    <w:rsid w:val="00AE54B4"/>
    <w:rsid w:val="00AF2C1D"/>
    <w:rsid w:val="00B1391E"/>
    <w:rsid w:val="00B337BD"/>
    <w:rsid w:val="00BA1E8A"/>
    <w:rsid w:val="00BB4A65"/>
    <w:rsid w:val="00BC1020"/>
    <w:rsid w:val="00BD114F"/>
    <w:rsid w:val="00BD117F"/>
    <w:rsid w:val="00BE16D4"/>
    <w:rsid w:val="00BF1D56"/>
    <w:rsid w:val="00BF3FCD"/>
    <w:rsid w:val="00C0797F"/>
    <w:rsid w:val="00C14136"/>
    <w:rsid w:val="00C20AF2"/>
    <w:rsid w:val="00C2582E"/>
    <w:rsid w:val="00C44546"/>
    <w:rsid w:val="00C65481"/>
    <w:rsid w:val="00C922A4"/>
    <w:rsid w:val="00CB7DD6"/>
    <w:rsid w:val="00CE711D"/>
    <w:rsid w:val="00CF07E0"/>
    <w:rsid w:val="00D0309D"/>
    <w:rsid w:val="00D31F82"/>
    <w:rsid w:val="00D56908"/>
    <w:rsid w:val="00D570AB"/>
    <w:rsid w:val="00D63A09"/>
    <w:rsid w:val="00D801EF"/>
    <w:rsid w:val="00DB6180"/>
    <w:rsid w:val="00DD19FF"/>
    <w:rsid w:val="00DE3870"/>
    <w:rsid w:val="00DE4905"/>
    <w:rsid w:val="00E03FAA"/>
    <w:rsid w:val="00E06268"/>
    <w:rsid w:val="00E159AA"/>
    <w:rsid w:val="00E21B5A"/>
    <w:rsid w:val="00E37B59"/>
    <w:rsid w:val="00E43B78"/>
    <w:rsid w:val="00E5424C"/>
    <w:rsid w:val="00E63B87"/>
    <w:rsid w:val="00E752CD"/>
    <w:rsid w:val="00ED539D"/>
    <w:rsid w:val="00EE0582"/>
    <w:rsid w:val="00EE0C7F"/>
    <w:rsid w:val="00EE1C71"/>
    <w:rsid w:val="00EE2CF3"/>
    <w:rsid w:val="00EF716B"/>
    <w:rsid w:val="00F03D2C"/>
    <w:rsid w:val="00F048A4"/>
    <w:rsid w:val="00F13D43"/>
    <w:rsid w:val="00F31791"/>
    <w:rsid w:val="00F32021"/>
    <w:rsid w:val="00F34C9D"/>
    <w:rsid w:val="00F61EFA"/>
    <w:rsid w:val="00F73DD2"/>
    <w:rsid w:val="00F91299"/>
    <w:rsid w:val="00F94173"/>
    <w:rsid w:val="00F961FD"/>
    <w:rsid w:val="00FA62F0"/>
    <w:rsid w:val="00FD5ACB"/>
    <w:rsid w:val="00FF7169"/>
    <w:rsid w:val="0C16F733"/>
    <w:rsid w:val="0E06E009"/>
    <w:rsid w:val="145B997B"/>
    <w:rsid w:val="19FC8424"/>
    <w:rsid w:val="1EC6883D"/>
    <w:rsid w:val="215C921B"/>
    <w:rsid w:val="249432DD"/>
    <w:rsid w:val="35EFF542"/>
    <w:rsid w:val="4384CC32"/>
    <w:rsid w:val="43E61C49"/>
    <w:rsid w:val="477E3B59"/>
    <w:rsid w:val="521A5C46"/>
    <w:rsid w:val="52ABD0F9"/>
    <w:rsid w:val="5BA2BDDA"/>
    <w:rsid w:val="5E1C6CD8"/>
    <w:rsid w:val="7AECC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473"/>
    <o:shapelayout v:ext="edit">
      <o:idmap v:ext="edit" data="1"/>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imita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right-to-work-checkli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2866</Words>
  <Characters>16341</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Lisa Pratt (FRI)</cp:lastModifiedBy>
  <cp:revision>2</cp:revision>
  <cp:lastPrinted>2023-02-21T14:49:00Z</cp:lastPrinted>
  <dcterms:created xsi:type="dcterms:W3CDTF">2025-08-12T07:06:00Z</dcterms:created>
  <dcterms:modified xsi:type="dcterms:W3CDTF">2025-08-12T07:06:00Z</dcterms:modified>
</cp:coreProperties>
</file>