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C416" w14:textId="1F86A7DA" w:rsidR="006770F4" w:rsidRDefault="005C29F0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E21BF5" wp14:editId="5D675718">
            <wp:simplePos x="0" y="0"/>
            <wp:positionH relativeFrom="column">
              <wp:posOffset>2719705</wp:posOffset>
            </wp:positionH>
            <wp:positionV relativeFrom="paragraph">
              <wp:posOffset>-226695</wp:posOffset>
            </wp:positionV>
            <wp:extent cx="990600" cy="945515"/>
            <wp:effectExtent l="0" t="0" r="0" b="6985"/>
            <wp:wrapTight wrapText="bothSides">
              <wp:wrapPolygon edited="0">
                <wp:start x="0" y="0"/>
                <wp:lineTo x="0" y="21324"/>
                <wp:lineTo x="21185" y="21324"/>
                <wp:lineTo x="21185" y="0"/>
                <wp:lineTo x="0" y="0"/>
              </wp:wrapPolygon>
            </wp:wrapTight>
            <wp:docPr id="8" name="Picture 8" descr="SP - LOGO -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 - LOGO -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75784" w14:textId="77777777" w:rsidR="00462237" w:rsidRDefault="00462237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</w:p>
    <w:p w14:paraId="5E650845" w14:textId="77777777" w:rsidR="00462237" w:rsidRDefault="00462237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</w:p>
    <w:p w14:paraId="38948167" w14:textId="77777777" w:rsidR="006770F4" w:rsidRDefault="006770F4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</w:p>
    <w:p w14:paraId="05A11F3A" w14:textId="77777777" w:rsidR="005C29F0" w:rsidRDefault="005C29F0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</w:p>
    <w:p w14:paraId="1DB667F5" w14:textId="77777777" w:rsidR="005C29F0" w:rsidRDefault="005C29F0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</w:p>
    <w:p w14:paraId="3C9C794F" w14:textId="3875E542" w:rsidR="00F83F0E" w:rsidRPr="00B70CA7" w:rsidRDefault="005C29F0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  <w:r>
        <w:rPr>
          <w:rStyle w:val="Strong"/>
          <w:rFonts w:ascii="Arial" w:hAnsi="Arial" w:cs="Arial"/>
          <w:lang w:val="en"/>
        </w:rPr>
        <w:t>WESTLEIGH ST PAUL’S CofE PRIMARY SCHOOL</w:t>
      </w:r>
    </w:p>
    <w:p w14:paraId="59E6B25A" w14:textId="77777777" w:rsidR="00F83F0E" w:rsidRPr="00B70CA7" w:rsidRDefault="00F83F0E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</w:p>
    <w:p w14:paraId="25EBED77" w14:textId="55F6E071" w:rsidR="00E137DF" w:rsidRDefault="005C29F0" w:rsidP="00E137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School Street</w:t>
      </w:r>
    </w:p>
    <w:p w14:paraId="46B4F8A9" w14:textId="52E4923E" w:rsidR="005C29F0" w:rsidRDefault="005C29F0" w:rsidP="00E137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Leigh</w:t>
      </w:r>
    </w:p>
    <w:p w14:paraId="7D2EE96E" w14:textId="09719BFA" w:rsidR="005C29F0" w:rsidRDefault="005C29F0" w:rsidP="00E137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Lancs</w:t>
      </w:r>
    </w:p>
    <w:p w14:paraId="5E881AC3" w14:textId="29BFE4F6" w:rsidR="005C29F0" w:rsidRPr="00E137DF" w:rsidRDefault="005C29F0" w:rsidP="00E137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WN7 5JN</w:t>
      </w:r>
    </w:p>
    <w:p w14:paraId="6701B70F" w14:textId="6553DD8D" w:rsidR="00E137DF" w:rsidRDefault="00E137DF" w:rsidP="00E137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E137DF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Telephone: </w:t>
      </w:r>
      <w:r w:rsidR="003C222F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01</w:t>
      </w:r>
      <w:r w:rsidR="005C29F0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942 672611</w:t>
      </w:r>
    </w:p>
    <w:p w14:paraId="47D8A991" w14:textId="77777777" w:rsidR="00E137DF" w:rsidRPr="00E137DF" w:rsidRDefault="00E137DF" w:rsidP="00E137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5DEE07D3" w14:textId="20E7F491" w:rsidR="00F83F0E" w:rsidRDefault="00E137DF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  <w:r>
        <w:rPr>
          <w:rStyle w:val="Strong"/>
          <w:rFonts w:ascii="Arial" w:hAnsi="Arial" w:cs="Arial"/>
          <w:lang w:val="en"/>
        </w:rPr>
        <w:t>www.</w:t>
      </w:r>
      <w:r w:rsidR="00F63D07" w:rsidRPr="00F63D07">
        <w:rPr>
          <w:rStyle w:val="Strong"/>
          <w:rFonts w:ascii="Arial" w:hAnsi="Arial" w:cs="Arial"/>
          <w:lang w:val="en"/>
        </w:rPr>
        <w:t>westleighstpauls.co.uk</w:t>
      </w:r>
    </w:p>
    <w:p w14:paraId="0FAF15ED" w14:textId="77777777" w:rsidR="00F83F0E" w:rsidRPr="00B70CA7" w:rsidRDefault="00F83F0E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</w:p>
    <w:p w14:paraId="4AE8EAA1" w14:textId="77777777" w:rsidR="00F83F0E" w:rsidRPr="00E137DF" w:rsidRDefault="00F83F0E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8"/>
          <w:szCs w:val="28"/>
          <w:lang w:val="en"/>
        </w:rPr>
      </w:pPr>
      <w:r w:rsidRPr="00E137DF">
        <w:rPr>
          <w:rStyle w:val="Strong"/>
          <w:rFonts w:ascii="Arial" w:hAnsi="Arial" w:cs="Arial"/>
          <w:sz w:val="28"/>
          <w:szCs w:val="28"/>
          <w:lang w:val="en"/>
        </w:rPr>
        <w:t>HEADTEACHER</w:t>
      </w:r>
    </w:p>
    <w:p w14:paraId="647E11E8" w14:textId="77777777" w:rsidR="00F83F0E" w:rsidRPr="00B70CA7" w:rsidRDefault="00F83F0E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</w:p>
    <w:p w14:paraId="5381CEF1" w14:textId="7AB0A156" w:rsidR="00F83F0E" w:rsidRPr="00B70CA7" w:rsidRDefault="00F83F0E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lang w:val="en"/>
        </w:rPr>
      </w:pPr>
      <w:r w:rsidRPr="00B70CA7">
        <w:rPr>
          <w:rStyle w:val="Strong"/>
          <w:rFonts w:ascii="Arial" w:hAnsi="Arial" w:cs="Arial"/>
          <w:b w:val="0"/>
          <w:lang w:val="en"/>
        </w:rPr>
        <w:t xml:space="preserve">Required for </w:t>
      </w:r>
      <w:r>
        <w:rPr>
          <w:rStyle w:val="Strong"/>
          <w:rFonts w:ascii="Arial" w:hAnsi="Arial" w:cs="Arial"/>
          <w:b w:val="0"/>
          <w:lang w:val="en"/>
        </w:rPr>
        <w:t xml:space="preserve">September </w:t>
      </w:r>
      <w:r w:rsidRPr="00B70CA7">
        <w:rPr>
          <w:rStyle w:val="Strong"/>
          <w:rFonts w:ascii="Arial" w:hAnsi="Arial" w:cs="Arial"/>
          <w:b w:val="0"/>
          <w:lang w:val="en"/>
        </w:rPr>
        <w:t>20</w:t>
      </w:r>
      <w:r w:rsidR="00980294">
        <w:rPr>
          <w:rStyle w:val="Strong"/>
          <w:rFonts w:ascii="Arial" w:hAnsi="Arial" w:cs="Arial"/>
          <w:b w:val="0"/>
          <w:lang w:val="en"/>
        </w:rPr>
        <w:t>24</w:t>
      </w:r>
    </w:p>
    <w:p w14:paraId="35ECCF57" w14:textId="77777777" w:rsidR="00F83F0E" w:rsidRPr="00B70CA7" w:rsidRDefault="00F83F0E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</w:p>
    <w:p w14:paraId="58DB03A3" w14:textId="77777777" w:rsidR="00E137DF" w:rsidRDefault="00F83F0E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lang w:val="en"/>
        </w:rPr>
      </w:pPr>
      <w:r w:rsidRPr="00BC49C3">
        <w:rPr>
          <w:rStyle w:val="Strong"/>
          <w:rFonts w:ascii="Arial" w:hAnsi="Arial" w:cs="Arial"/>
          <w:b w:val="0"/>
          <w:lang w:val="en"/>
        </w:rPr>
        <w:t xml:space="preserve">Group </w:t>
      </w:r>
      <w:r w:rsidR="003C222F">
        <w:rPr>
          <w:rStyle w:val="Strong"/>
          <w:rFonts w:ascii="Arial" w:hAnsi="Arial" w:cs="Arial"/>
          <w:b w:val="0"/>
          <w:lang w:val="en"/>
        </w:rPr>
        <w:t>2</w:t>
      </w:r>
      <w:r w:rsidRPr="00BC49C3">
        <w:rPr>
          <w:rStyle w:val="Strong"/>
          <w:rFonts w:ascii="Arial" w:hAnsi="Arial" w:cs="Arial"/>
          <w:b w:val="0"/>
          <w:lang w:val="en"/>
        </w:rPr>
        <w:t xml:space="preserve"> Salary range </w:t>
      </w:r>
      <w:r w:rsidR="00401293">
        <w:rPr>
          <w:rStyle w:val="Strong"/>
          <w:rFonts w:ascii="Arial" w:hAnsi="Arial" w:cs="Arial"/>
          <w:b w:val="0"/>
          <w:lang w:val="en"/>
        </w:rPr>
        <w:t>L</w:t>
      </w:r>
      <w:r w:rsidR="004F0C7B">
        <w:rPr>
          <w:rStyle w:val="Strong"/>
          <w:rFonts w:ascii="Arial" w:hAnsi="Arial" w:cs="Arial"/>
          <w:b w:val="0"/>
          <w:lang w:val="en"/>
        </w:rPr>
        <w:t>15</w:t>
      </w:r>
      <w:r w:rsidR="00401293">
        <w:rPr>
          <w:rStyle w:val="Strong"/>
          <w:rFonts w:ascii="Arial" w:hAnsi="Arial" w:cs="Arial"/>
          <w:b w:val="0"/>
          <w:lang w:val="en"/>
        </w:rPr>
        <w:t>-L</w:t>
      </w:r>
      <w:r w:rsidR="004F0C7B">
        <w:rPr>
          <w:rStyle w:val="Strong"/>
          <w:rFonts w:ascii="Arial" w:hAnsi="Arial" w:cs="Arial"/>
          <w:b w:val="0"/>
          <w:lang w:val="en"/>
        </w:rPr>
        <w:t>21</w:t>
      </w:r>
      <w:r w:rsidRPr="00903840">
        <w:rPr>
          <w:rStyle w:val="Strong"/>
          <w:rFonts w:ascii="Arial" w:hAnsi="Arial" w:cs="Arial"/>
          <w:b w:val="0"/>
          <w:lang w:val="en"/>
        </w:rPr>
        <w:t xml:space="preserve">  </w:t>
      </w:r>
    </w:p>
    <w:p w14:paraId="6527658B" w14:textId="77777777" w:rsidR="00E137DF" w:rsidRDefault="00E137DF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lang w:val="en"/>
        </w:rPr>
      </w:pPr>
    </w:p>
    <w:p w14:paraId="336F83D4" w14:textId="13BBD73E" w:rsidR="004F0C7B" w:rsidRPr="004F0C7B" w:rsidRDefault="004F0C7B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Comic Sans MS" w:hAnsi="Comic Sans MS" w:cs="Arial"/>
          <w:i/>
          <w:lang w:val="en"/>
        </w:rPr>
      </w:pPr>
    </w:p>
    <w:p w14:paraId="582118EE" w14:textId="77777777" w:rsidR="00E137DF" w:rsidRPr="00B70CA7" w:rsidRDefault="00E137DF" w:rsidP="00F83F0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lang w:val="en"/>
        </w:rPr>
      </w:pPr>
    </w:p>
    <w:p w14:paraId="69EEE510" w14:textId="279012DD" w:rsidR="00D36461" w:rsidRDefault="00A722D5" w:rsidP="00A7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F0E">
        <w:rPr>
          <w:rFonts w:ascii="Arial" w:hAnsi="Arial" w:cs="Arial"/>
          <w:sz w:val="24"/>
          <w:szCs w:val="24"/>
        </w:rPr>
        <w:t>Due to the retirement of our</w:t>
      </w:r>
      <w:r w:rsidR="000921D1">
        <w:rPr>
          <w:rFonts w:ascii="Arial" w:hAnsi="Arial" w:cs="Arial"/>
          <w:sz w:val="24"/>
          <w:szCs w:val="24"/>
        </w:rPr>
        <w:t xml:space="preserve"> long-serving and highly regarded</w:t>
      </w:r>
      <w:r w:rsidRPr="00F83F0E">
        <w:rPr>
          <w:rFonts w:ascii="Arial" w:hAnsi="Arial" w:cs="Arial"/>
          <w:sz w:val="24"/>
          <w:szCs w:val="24"/>
        </w:rPr>
        <w:t xml:space="preserve"> Headteacher, the Governors are seeking to</w:t>
      </w:r>
      <w:r w:rsidR="00F83F0E">
        <w:rPr>
          <w:rFonts w:ascii="Arial" w:hAnsi="Arial" w:cs="Arial"/>
          <w:sz w:val="24"/>
          <w:szCs w:val="24"/>
        </w:rPr>
        <w:t xml:space="preserve"> </w:t>
      </w:r>
      <w:r w:rsidRPr="00F83F0E">
        <w:rPr>
          <w:rFonts w:ascii="Arial" w:hAnsi="Arial" w:cs="Arial"/>
          <w:sz w:val="24"/>
          <w:szCs w:val="24"/>
        </w:rPr>
        <w:t>appoint a</w:t>
      </w:r>
      <w:r w:rsidR="00D36461">
        <w:rPr>
          <w:rFonts w:ascii="Arial" w:hAnsi="Arial" w:cs="Arial"/>
          <w:sz w:val="24"/>
          <w:szCs w:val="24"/>
        </w:rPr>
        <w:t xml:space="preserve"> highly motivated, </w:t>
      </w:r>
      <w:r w:rsidRPr="00F83F0E">
        <w:rPr>
          <w:rFonts w:ascii="Arial" w:hAnsi="Arial" w:cs="Arial"/>
          <w:sz w:val="24"/>
          <w:szCs w:val="24"/>
        </w:rPr>
        <w:t>e</w:t>
      </w:r>
      <w:r w:rsidR="003C222F">
        <w:rPr>
          <w:rFonts w:ascii="Arial" w:hAnsi="Arial" w:cs="Arial"/>
          <w:sz w:val="24"/>
          <w:szCs w:val="24"/>
        </w:rPr>
        <w:t>nthusiastic</w:t>
      </w:r>
      <w:r w:rsidR="00D36461">
        <w:rPr>
          <w:rFonts w:ascii="Arial" w:hAnsi="Arial" w:cs="Arial"/>
          <w:sz w:val="24"/>
          <w:szCs w:val="24"/>
        </w:rPr>
        <w:t xml:space="preserve"> and caring Headteacher, who will </w:t>
      </w:r>
      <w:r w:rsidR="001135BA">
        <w:rPr>
          <w:rFonts w:ascii="Arial" w:hAnsi="Arial" w:cs="Arial"/>
          <w:sz w:val="24"/>
          <w:szCs w:val="24"/>
        </w:rPr>
        <w:t>build upon our many strengths and continue to develop this very successful school.</w:t>
      </w:r>
    </w:p>
    <w:p w14:paraId="3BE3DB07" w14:textId="77777777" w:rsidR="003C222F" w:rsidRDefault="003C222F" w:rsidP="00A7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56729C" w14:textId="34C27D31" w:rsidR="003C222F" w:rsidRPr="00104615" w:rsidRDefault="003C222F" w:rsidP="00A7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709C">
        <w:rPr>
          <w:rFonts w:ascii="Arial" w:hAnsi="Arial" w:cs="Arial"/>
          <w:b/>
          <w:sz w:val="24"/>
          <w:szCs w:val="24"/>
        </w:rPr>
        <w:t>We wish to appoint</w:t>
      </w:r>
      <w:r w:rsidR="00BC49FD">
        <w:rPr>
          <w:rFonts w:ascii="Arial" w:hAnsi="Arial" w:cs="Arial"/>
          <w:b/>
          <w:sz w:val="24"/>
          <w:szCs w:val="24"/>
        </w:rPr>
        <w:t xml:space="preserve"> someone who</w:t>
      </w:r>
      <w:r w:rsidRPr="0063709C">
        <w:rPr>
          <w:rFonts w:ascii="Arial" w:hAnsi="Arial" w:cs="Arial"/>
          <w:b/>
          <w:sz w:val="24"/>
          <w:szCs w:val="24"/>
        </w:rPr>
        <w:t>:</w:t>
      </w:r>
    </w:p>
    <w:p w14:paraId="40606233" w14:textId="3F19E908" w:rsidR="00BC49FD" w:rsidRPr="00104615" w:rsidRDefault="00104615" w:rsidP="00A722D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4615">
        <w:rPr>
          <w:rFonts w:ascii="Arial" w:hAnsi="Arial" w:cs="Arial"/>
          <w:sz w:val="24"/>
          <w:szCs w:val="24"/>
        </w:rPr>
        <w:t>H</w:t>
      </w:r>
      <w:r w:rsidR="00BC49FD" w:rsidRPr="00104615">
        <w:rPr>
          <w:rFonts w:ascii="Arial" w:hAnsi="Arial" w:cs="Arial"/>
          <w:sz w:val="24"/>
          <w:szCs w:val="24"/>
        </w:rPr>
        <w:t>as a strong personal faith and who will actively support the Christian values and ethos of our school in all that they do</w:t>
      </w:r>
    </w:p>
    <w:p w14:paraId="68088932" w14:textId="77777777" w:rsidR="00104615" w:rsidRPr="00104615" w:rsidRDefault="00104615" w:rsidP="00104615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04615">
        <w:rPr>
          <w:rFonts w:ascii="Arial" w:hAnsi="Arial" w:cs="Arial"/>
          <w:sz w:val="24"/>
          <w:szCs w:val="24"/>
        </w:rPr>
        <w:t xml:space="preserve">Has proven senior leadership experience with a clear vision for education excellence </w:t>
      </w:r>
    </w:p>
    <w:p w14:paraId="2A843A4D" w14:textId="77777777" w:rsidR="00104615" w:rsidRPr="00104615" w:rsidRDefault="00104615" w:rsidP="00104615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04615">
        <w:rPr>
          <w:rFonts w:ascii="Arial" w:hAnsi="Arial" w:cs="Arial"/>
          <w:sz w:val="24"/>
          <w:szCs w:val="24"/>
        </w:rPr>
        <w:t xml:space="preserve">Is highly ambitious for every child, whatever their background or ability </w:t>
      </w:r>
    </w:p>
    <w:p w14:paraId="2DBD6E78" w14:textId="77777777" w:rsidR="00104615" w:rsidRPr="00104615" w:rsidRDefault="00104615" w:rsidP="00104615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04615">
        <w:rPr>
          <w:rFonts w:ascii="Arial" w:hAnsi="Arial" w:cs="Arial"/>
          <w:sz w:val="24"/>
          <w:szCs w:val="24"/>
        </w:rPr>
        <w:t>Is able to champion the well-being, safety and happiness of every child</w:t>
      </w:r>
    </w:p>
    <w:p w14:paraId="5743CAE8" w14:textId="77777777" w:rsidR="00104615" w:rsidRPr="00104615" w:rsidRDefault="00104615" w:rsidP="00104615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04615">
        <w:rPr>
          <w:rFonts w:ascii="Arial" w:hAnsi="Arial" w:cs="Arial"/>
          <w:sz w:val="24"/>
          <w:szCs w:val="24"/>
        </w:rPr>
        <w:t>Promotes resilience and independence, encouraging children to thrive on the positives of their educational journey</w:t>
      </w:r>
    </w:p>
    <w:p w14:paraId="5ECC13E6" w14:textId="77777777" w:rsidR="00104615" w:rsidRPr="00104615" w:rsidRDefault="00104615" w:rsidP="00104615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04615">
        <w:rPr>
          <w:rFonts w:ascii="Arial" w:hAnsi="Arial" w:cs="Arial"/>
          <w:sz w:val="24"/>
          <w:szCs w:val="24"/>
        </w:rPr>
        <w:t xml:space="preserve">Has the ability to maintain and develop partnerships between children, staff, parents, Governors, Church, other local schools and the wider community </w:t>
      </w:r>
    </w:p>
    <w:p w14:paraId="08377BA8" w14:textId="7249C7FD" w:rsidR="00BC49FD" w:rsidRPr="00104615" w:rsidRDefault="00104615" w:rsidP="00104615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04615">
        <w:rPr>
          <w:rFonts w:ascii="Arial" w:hAnsi="Arial" w:cs="Arial"/>
          <w:sz w:val="24"/>
          <w:szCs w:val="24"/>
        </w:rPr>
        <w:t>Has the enthusiasm and empathy required to be an agile-thinking, outstanding leader</w:t>
      </w:r>
      <w:r>
        <w:rPr>
          <w:rFonts w:ascii="Arial" w:hAnsi="Arial" w:cs="Arial"/>
          <w:sz w:val="24"/>
          <w:szCs w:val="24"/>
        </w:rPr>
        <w:t>.</w:t>
      </w:r>
    </w:p>
    <w:p w14:paraId="7D67C5A5" w14:textId="77777777" w:rsidR="003A0BCD" w:rsidRPr="0063709C" w:rsidRDefault="003A0BCD" w:rsidP="003A0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709C">
        <w:rPr>
          <w:rFonts w:ascii="Arial" w:hAnsi="Arial" w:cs="Arial"/>
          <w:b/>
          <w:sz w:val="24"/>
          <w:szCs w:val="24"/>
        </w:rPr>
        <w:t>In return we can offer:</w:t>
      </w:r>
    </w:p>
    <w:p w14:paraId="11165018" w14:textId="77777777" w:rsidR="003A0BCD" w:rsidRDefault="003A0BCD" w:rsidP="003A0B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F0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vibrant</w:t>
      </w:r>
      <w:r w:rsidRPr="00F83F0E">
        <w:rPr>
          <w:rFonts w:ascii="Arial" w:hAnsi="Arial" w:cs="Arial"/>
          <w:sz w:val="24"/>
          <w:szCs w:val="24"/>
        </w:rPr>
        <w:t>, caring and encouraging environment for learning, underpinned by a strong C</w:t>
      </w:r>
      <w:r>
        <w:rPr>
          <w:rFonts w:ascii="Arial" w:hAnsi="Arial" w:cs="Arial"/>
          <w:sz w:val="24"/>
          <w:szCs w:val="24"/>
        </w:rPr>
        <w:t>hristian</w:t>
      </w:r>
      <w:r w:rsidRPr="00F83F0E">
        <w:rPr>
          <w:rFonts w:ascii="Arial" w:hAnsi="Arial" w:cs="Arial"/>
          <w:sz w:val="24"/>
          <w:szCs w:val="24"/>
        </w:rPr>
        <w:t xml:space="preserve"> ethos</w:t>
      </w:r>
    </w:p>
    <w:p w14:paraId="200B53A8" w14:textId="77777777" w:rsidR="003A0BCD" w:rsidRDefault="003A0BCD" w:rsidP="003A0B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happy, enthusiastic, motivated children who display excellent behaviour and are proud of their school</w:t>
      </w:r>
    </w:p>
    <w:p w14:paraId="6D950A94" w14:textId="77777777" w:rsidR="003A0BCD" w:rsidRPr="00F83F0E" w:rsidRDefault="003A0BCD" w:rsidP="003A0B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support from a highly effective and supportive Governing Body</w:t>
      </w:r>
    </w:p>
    <w:p w14:paraId="09C3B29A" w14:textId="77777777" w:rsidR="003A0BCD" w:rsidRPr="00F83F0E" w:rsidRDefault="003A0BCD" w:rsidP="003A0B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F0E">
        <w:rPr>
          <w:rFonts w:ascii="Arial" w:hAnsi="Arial" w:cs="Arial"/>
          <w:sz w:val="24"/>
          <w:szCs w:val="24"/>
        </w:rPr>
        <w:t>dedicated, supportive and hard-working staff who are fully committed to raising standards in the classroom</w:t>
      </w:r>
    </w:p>
    <w:p w14:paraId="33A7618A" w14:textId="77777777" w:rsidR="003A0BCD" w:rsidRDefault="003A0BCD" w:rsidP="003A0B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3F0E">
        <w:rPr>
          <w:rFonts w:ascii="Arial" w:hAnsi="Arial" w:cs="Arial"/>
          <w:sz w:val="24"/>
          <w:szCs w:val="24"/>
        </w:rPr>
        <w:t>good opportunities for continuous professional development</w:t>
      </w:r>
      <w:r>
        <w:rPr>
          <w:rFonts w:ascii="Arial" w:hAnsi="Arial" w:cs="Arial"/>
          <w:sz w:val="24"/>
          <w:szCs w:val="24"/>
        </w:rPr>
        <w:t xml:space="preserve"> with support from the Local Authority, the Diocese and consortia</w:t>
      </w:r>
    </w:p>
    <w:p w14:paraId="3755A953" w14:textId="35C75617" w:rsidR="003A0BCD" w:rsidRPr="00725B76" w:rsidRDefault="003A0BCD" w:rsidP="003A0B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established partnership with parents and carers, the Church and the wider community</w:t>
      </w:r>
      <w:r w:rsidR="00CB5C14">
        <w:rPr>
          <w:rFonts w:ascii="Arial" w:hAnsi="Arial" w:cs="Arial"/>
          <w:sz w:val="24"/>
          <w:szCs w:val="24"/>
        </w:rPr>
        <w:t>.</w:t>
      </w:r>
    </w:p>
    <w:p w14:paraId="182EFE9C" w14:textId="77777777" w:rsidR="00BC49FD" w:rsidRDefault="00BC49FD" w:rsidP="00BC49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BC7B02" w14:textId="7FAFCF75" w:rsidR="00A722D5" w:rsidRPr="00CB5C14" w:rsidRDefault="00CB5C14" w:rsidP="00A7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great opportunity for the right person with a passion for developing each and every child to reach their full potential in a nurturing and inclusive learning environment.</w:t>
      </w:r>
    </w:p>
    <w:p w14:paraId="62DB7310" w14:textId="77777777" w:rsidR="0063709C" w:rsidRPr="00980294" w:rsidRDefault="0063709C" w:rsidP="00A7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E4CE01" w14:textId="6310316F" w:rsidR="00980294" w:rsidRPr="00980294" w:rsidRDefault="00980294" w:rsidP="00980294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Interested candidates are strongly encouraged to visit the school.  Please contact </w:t>
      </w:r>
      <w:r w:rsidR="00E20B6B">
        <w:rPr>
          <w:rFonts w:ascii="Arial" w:eastAsia="Times New Roman" w:hAnsi="Arial" w:cs="Arial"/>
          <w:color w:val="000000" w:themeColor="text1"/>
          <w:sz w:val="24"/>
          <w:szCs w:val="24"/>
        </w:rPr>
        <w:t>Michelle Foster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Clerk to the Selection Panel, via e-mail at </w:t>
      </w:r>
      <w:hyperlink r:id="rId10" w:history="1">
        <w:r w:rsidR="00E20B6B" w:rsidRPr="004D3653">
          <w:rPr>
            <w:rStyle w:val="Hyperlink"/>
            <w:rFonts w:ascii="Arial" w:eastAsia="Times New Roman" w:hAnsi="Arial" w:cs="Arial"/>
            <w:sz w:val="24"/>
            <w:szCs w:val="24"/>
          </w:rPr>
          <w:t>michelle.foster@wigan.gov.uk</w:t>
        </w:r>
      </w:hyperlink>
      <w:r w:rsidR="00E20B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>to make an appointment.</w:t>
      </w:r>
    </w:p>
    <w:p w14:paraId="33BFAE91" w14:textId="77777777" w:rsidR="00980294" w:rsidRPr="00980294" w:rsidRDefault="00980294" w:rsidP="00980294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B98BEF9" w14:textId="2DD40898" w:rsidR="00980294" w:rsidRPr="00980294" w:rsidRDefault="00980294" w:rsidP="00980294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>Application packs are available from and returnable to</w:t>
      </w:r>
      <w:r w:rsidR="00E20B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="00E20B6B" w:rsidRPr="004D3653">
          <w:rPr>
            <w:rStyle w:val="Hyperlink"/>
            <w:rFonts w:ascii="Arial" w:eastAsia="Times New Roman" w:hAnsi="Arial" w:cs="Arial"/>
            <w:sz w:val="24"/>
            <w:szCs w:val="24"/>
          </w:rPr>
          <w:t>michelle.foster@wigan.gov.uk</w:t>
        </w:r>
      </w:hyperlink>
      <w:r w:rsidR="00E20B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 </w:t>
      </w:r>
      <w:r w:rsidR="00E20B6B">
        <w:rPr>
          <w:rFonts w:ascii="Arial" w:eastAsia="Times New Roman" w:hAnsi="Arial" w:cs="Arial"/>
          <w:color w:val="000000" w:themeColor="text1"/>
          <w:sz w:val="24"/>
          <w:szCs w:val="24"/>
        </w:rPr>
        <w:t>Michelle Foster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>, Clerk to the Selection Panel, Governor Services, 2nd Floor, Life Centre South, College Avenue, Wigan WN1 1NZ.</w:t>
      </w:r>
    </w:p>
    <w:p w14:paraId="0DE34F8B" w14:textId="77777777" w:rsidR="00980294" w:rsidRPr="00980294" w:rsidRDefault="00980294" w:rsidP="00980294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46F4F5A" w14:textId="1EBA6449" w:rsidR="00980294" w:rsidRPr="00980294" w:rsidRDefault="00980294" w:rsidP="00980294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8029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Closing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98029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date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E20B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Thursday </w:t>
      </w:r>
      <w:r w:rsidR="000248AA">
        <w:rPr>
          <w:rFonts w:ascii="Arial" w:eastAsia="Times New Roman" w:hAnsi="Arial" w:cs="Arial"/>
          <w:color w:val="000000" w:themeColor="text1"/>
          <w:sz w:val="24"/>
          <w:szCs w:val="24"/>
        </w:rPr>
        <w:t>11</w:t>
      </w:r>
      <w:r w:rsidR="000248AA" w:rsidRPr="000248A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th</w:t>
      </w:r>
      <w:r w:rsidR="000248A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April 2024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 12 noon</w:t>
      </w:r>
    </w:p>
    <w:p w14:paraId="1D4410F4" w14:textId="5881FE0D" w:rsidR="00980294" w:rsidRPr="00980294" w:rsidRDefault="00980294" w:rsidP="00980294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8029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Shortlisting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0248AA">
        <w:rPr>
          <w:rFonts w:ascii="Arial" w:eastAsia="Times New Roman" w:hAnsi="Arial" w:cs="Arial"/>
          <w:color w:val="000000" w:themeColor="text1"/>
          <w:sz w:val="24"/>
          <w:szCs w:val="24"/>
        </w:rPr>
        <w:t>Tuesday 16</w:t>
      </w:r>
      <w:r w:rsidR="000248AA" w:rsidRPr="000248A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th</w:t>
      </w:r>
      <w:r w:rsidR="000248A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April</w:t>
      </w:r>
      <w:r w:rsidR="00E20B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2024</w:t>
      </w:r>
    </w:p>
    <w:p w14:paraId="574B31A3" w14:textId="2A95D226" w:rsidR="00980294" w:rsidRPr="00980294" w:rsidRDefault="00980294" w:rsidP="00980294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8029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Interviews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0248AA">
        <w:rPr>
          <w:rFonts w:ascii="Arial" w:eastAsia="Times New Roman" w:hAnsi="Arial" w:cs="Arial"/>
          <w:color w:val="000000" w:themeColor="text1"/>
          <w:sz w:val="24"/>
          <w:szCs w:val="24"/>
        </w:rPr>
        <w:t>Thursday 25</w:t>
      </w:r>
      <w:r w:rsidR="000248AA" w:rsidRPr="000248A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th</w:t>
      </w:r>
      <w:r w:rsidR="000248A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Friday 26</w:t>
      </w:r>
      <w:r w:rsidR="000248AA" w:rsidRPr="000248A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th</w:t>
      </w:r>
      <w:r w:rsidR="000248A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April</w:t>
      </w:r>
      <w:r w:rsidR="00E20B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2024</w:t>
      </w:r>
    </w:p>
    <w:p w14:paraId="7ABC219D" w14:textId="77777777" w:rsidR="00980294" w:rsidRPr="00980294" w:rsidRDefault="00980294" w:rsidP="00980294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E62775A" w14:textId="477FE16F" w:rsidR="00980294" w:rsidRPr="00980294" w:rsidRDefault="000248AA" w:rsidP="00980294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Westleigh St Paul’s</w:t>
      </w:r>
      <w:r w:rsidR="00E20B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ofE Pr</w:t>
      </w:r>
      <w:r w:rsidR="00980294"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imary School is committed to safeguarding and promoting the welfare of children and expects all staff and volunteers to share this commitment. </w:t>
      </w:r>
    </w:p>
    <w:p w14:paraId="42898027" w14:textId="77777777" w:rsidR="00980294" w:rsidRPr="00980294" w:rsidRDefault="00980294" w:rsidP="00980294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F526C3B" w14:textId="543A4F02" w:rsidR="00980294" w:rsidRPr="000248AA" w:rsidRDefault="00980294" w:rsidP="00980294">
      <w:pPr>
        <w:pStyle w:val="ListParagraph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>The post is likely to come under the requirements of the Childcare (Disqualification) 2009 Regulation and the successful applicant will be required to complete a declaration form to establish whether they are disqualified under these regulations.</w:t>
      </w:r>
      <w:r w:rsidR="000248A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9802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Enhanced checks through the Disclosure and Barring Service (DBS) will be required for this post. </w:t>
      </w:r>
    </w:p>
    <w:p w14:paraId="573D2074" w14:textId="74825ED8" w:rsidR="00F83F0E" w:rsidRPr="00980294" w:rsidRDefault="00E20B6B" w:rsidP="00A7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searches may also be undertaken for shortlisted candidates.</w:t>
      </w:r>
    </w:p>
    <w:sectPr w:rsidR="00F83F0E" w:rsidRPr="00980294" w:rsidSect="0079512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42AA"/>
    <w:multiLevelType w:val="hybridMultilevel"/>
    <w:tmpl w:val="582891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5050"/>
    <w:multiLevelType w:val="hybridMultilevel"/>
    <w:tmpl w:val="9B5241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97AEC"/>
    <w:multiLevelType w:val="hybridMultilevel"/>
    <w:tmpl w:val="58BA4A60"/>
    <w:lvl w:ilvl="0" w:tplc="C4EAB96E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-BoldMT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203B"/>
    <w:multiLevelType w:val="hybridMultilevel"/>
    <w:tmpl w:val="98440A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625D3"/>
    <w:multiLevelType w:val="hybridMultilevel"/>
    <w:tmpl w:val="786AEB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370AF"/>
    <w:multiLevelType w:val="hybridMultilevel"/>
    <w:tmpl w:val="89CE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31539"/>
    <w:multiLevelType w:val="hybridMultilevel"/>
    <w:tmpl w:val="D5ACE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E7341"/>
    <w:multiLevelType w:val="hybridMultilevel"/>
    <w:tmpl w:val="D174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F553B"/>
    <w:multiLevelType w:val="hybridMultilevel"/>
    <w:tmpl w:val="FC02A2C4"/>
    <w:lvl w:ilvl="0" w:tplc="C4EAB96E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-BoldMT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22EBE"/>
    <w:multiLevelType w:val="hybridMultilevel"/>
    <w:tmpl w:val="C98A2C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C24AA"/>
    <w:multiLevelType w:val="hybridMultilevel"/>
    <w:tmpl w:val="6A34E0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379F2"/>
    <w:multiLevelType w:val="hybridMultilevel"/>
    <w:tmpl w:val="EDE87CBE"/>
    <w:lvl w:ilvl="0" w:tplc="C4EAB96E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-BoldMT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24563">
    <w:abstractNumId w:val="0"/>
  </w:num>
  <w:num w:numId="2" w16cid:durableId="1084106325">
    <w:abstractNumId w:val="2"/>
  </w:num>
  <w:num w:numId="3" w16cid:durableId="1878160289">
    <w:abstractNumId w:val="8"/>
  </w:num>
  <w:num w:numId="4" w16cid:durableId="1630933196">
    <w:abstractNumId w:val="11"/>
  </w:num>
  <w:num w:numId="5" w16cid:durableId="453250851">
    <w:abstractNumId w:val="4"/>
  </w:num>
  <w:num w:numId="6" w16cid:durableId="1566716715">
    <w:abstractNumId w:val="1"/>
  </w:num>
  <w:num w:numId="7" w16cid:durableId="1311596636">
    <w:abstractNumId w:val="9"/>
  </w:num>
  <w:num w:numId="8" w16cid:durableId="1082262187">
    <w:abstractNumId w:val="10"/>
  </w:num>
  <w:num w:numId="9" w16cid:durableId="82454560">
    <w:abstractNumId w:val="6"/>
  </w:num>
  <w:num w:numId="10" w16cid:durableId="1800104022">
    <w:abstractNumId w:val="7"/>
  </w:num>
  <w:num w:numId="11" w16cid:durableId="897283194">
    <w:abstractNumId w:val="3"/>
  </w:num>
  <w:num w:numId="12" w16cid:durableId="1025794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2D5"/>
    <w:rsid w:val="000248AA"/>
    <w:rsid w:val="000921D1"/>
    <w:rsid w:val="000E2A19"/>
    <w:rsid w:val="00104615"/>
    <w:rsid w:val="001135BA"/>
    <w:rsid w:val="001C7BBC"/>
    <w:rsid w:val="00261C5D"/>
    <w:rsid w:val="003A0BCD"/>
    <w:rsid w:val="003C222F"/>
    <w:rsid w:val="00401293"/>
    <w:rsid w:val="00415EE0"/>
    <w:rsid w:val="00462237"/>
    <w:rsid w:val="00492339"/>
    <w:rsid w:val="004F0C7B"/>
    <w:rsid w:val="004F5F4C"/>
    <w:rsid w:val="00587181"/>
    <w:rsid w:val="005C29F0"/>
    <w:rsid w:val="005E6BF1"/>
    <w:rsid w:val="006064CA"/>
    <w:rsid w:val="0063709C"/>
    <w:rsid w:val="0065558F"/>
    <w:rsid w:val="006770F4"/>
    <w:rsid w:val="007753B2"/>
    <w:rsid w:val="00795122"/>
    <w:rsid w:val="008F2C57"/>
    <w:rsid w:val="00980294"/>
    <w:rsid w:val="009E6FD3"/>
    <w:rsid w:val="00A722D5"/>
    <w:rsid w:val="00B356D7"/>
    <w:rsid w:val="00B95FC4"/>
    <w:rsid w:val="00BC49FD"/>
    <w:rsid w:val="00C65938"/>
    <w:rsid w:val="00CB5C14"/>
    <w:rsid w:val="00D36461"/>
    <w:rsid w:val="00E137DF"/>
    <w:rsid w:val="00E20B6B"/>
    <w:rsid w:val="00EA6F69"/>
    <w:rsid w:val="00EC1598"/>
    <w:rsid w:val="00F11C78"/>
    <w:rsid w:val="00F51836"/>
    <w:rsid w:val="00F63D07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2A74"/>
  <w15:docId w15:val="{8A2D6598-0509-44F7-A2C0-8D86D6EC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2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C57"/>
    <w:rPr>
      <w:color w:val="0000FF" w:themeColor="hyperlink"/>
      <w:u w:val="single"/>
    </w:rPr>
  </w:style>
  <w:style w:type="paragraph" w:styleId="NormalWeb">
    <w:name w:val="Normal (Web)"/>
    <w:basedOn w:val="Normal"/>
    <w:rsid w:val="00F8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F83F0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0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02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2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0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2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le.foster@wigan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ichelle.foster@wigan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BEEEBF6E9E4FBCBD7085523BD8F9" ma:contentTypeVersion="15" ma:contentTypeDescription="Create a new document." ma:contentTypeScope="" ma:versionID="353b4fca75210ed0ac97808529d9f9f5">
  <xsd:schema xmlns:xsd="http://www.w3.org/2001/XMLSchema" xmlns:xs="http://www.w3.org/2001/XMLSchema" xmlns:p="http://schemas.microsoft.com/office/2006/metadata/properties" xmlns:ns1="http://schemas.microsoft.com/sharepoint/v3" xmlns:ns2="8ba8186b-0b39-428b-a24c-88c553868f9d" xmlns:ns3="b290e43b-0060-4926-b8c9-f1d659f13cfe" targetNamespace="http://schemas.microsoft.com/office/2006/metadata/properties" ma:root="true" ma:fieldsID="64e8cb0c8ab598418718ecd34b2dfeb9" ns1:_="" ns2:_="" ns3:_="">
    <xsd:import namespace="http://schemas.microsoft.com/sharepoint/v3"/>
    <xsd:import namespace="8ba8186b-0b39-428b-a24c-88c553868f9d"/>
    <xsd:import namespace="b290e43b-0060-4926-b8c9-f1d659f13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186b-0b39-428b-a24c-88c55386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e43b-0060-4926-b8c9-f1d659f1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C3F92-BE6C-4343-A52F-BF73E166F6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138DC9-2155-4BFF-9AB4-0483B3A75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00506-610B-4610-9FC0-9AB683CA0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D0FA44-1D42-4441-AC9E-6958CCB92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8186b-0b39-428b-a24c-88c553868f9d"/>
    <ds:schemaRef ds:uri="b290e43b-0060-4926-b8c9-f1d659f1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Liverpool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Services</dc:creator>
  <cp:lastModifiedBy>Foster, Michelle (EDUC)</cp:lastModifiedBy>
  <cp:revision>19</cp:revision>
  <dcterms:created xsi:type="dcterms:W3CDTF">2017-11-09T17:21:00Z</dcterms:created>
  <dcterms:modified xsi:type="dcterms:W3CDTF">2024-02-22T14:30:00Z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0x010100DC7ABEEEBF6E9E4FBCBD7085523BD8F9</vt:lpwstr>
  </property>
</Properties>
</file>