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Layout w:type="fixed"/>
        <w:tblLook w:val="04A0" w:firstRow="1" w:lastRow="0" w:firstColumn="1" w:lastColumn="0" w:noHBand="0" w:noVBand="1"/>
      </w:tblPr>
      <w:tblGrid>
        <w:gridCol w:w="2258"/>
        <w:gridCol w:w="7102"/>
      </w:tblGrid>
      <w:tr w:rsidR="17E65116" w:rsidRPr="000E342E" w14:paraId="50AA4FF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132D532E" w14:textId="67C049A7" w:rsidR="17E65116" w:rsidRPr="000E342E" w:rsidRDefault="17E65116" w:rsidP="00CE31CE">
            <w:pPr>
              <w:jc w:val="center"/>
              <w:rPr>
                <w:rFonts w:ascii="Avenir Next LT Pro" w:hAnsi="Avenir Next LT Pro" w:cs="Arial"/>
                <w:sz w:val="22"/>
                <w:szCs w:val="22"/>
              </w:rPr>
            </w:pPr>
            <w:r w:rsidRPr="000E342E">
              <w:rPr>
                <w:rFonts w:ascii="Avenir Next LT Pro" w:eastAsia="Arial" w:hAnsi="Avenir Next LT Pro" w:cs="Arial"/>
                <w:b/>
                <w:bCs/>
                <w:color w:val="FFFFFF" w:themeColor="background1"/>
                <w:sz w:val="22"/>
                <w:szCs w:val="22"/>
              </w:rPr>
              <w:t>Job Description</w:t>
            </w:r>
          </w:p>
          <w:p w14:paraId="6BDD4D0F" w14:textId="73D392AC"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sz w:val="22"/>
                <w:szCs w:val="22"/>
              </w:rPr>
              <w:t xml:space="preserve"> </w:t>
            </w:r>
          </w:p>
        </w:tc>
      </w:tr>
      <w:tr w:rsidR="17E65116" w:rsidRPr="000E342E" w14:paraId="593A7119" w14:textId="77777777" w:rsidTr="00BD5B42">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25F41F35" w14:textId="673E6945"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Post:</w:t>
            </w:r>
          </w:p>
        </w:tc>
        <w:tc>
          <w:tcPr>
            <w:tcW w:w="7102" w:type="dxa"/>
            <w:tcBorders>
              <w:top w:val="nil"/>
              <w:left w:val="single" w:sz="8" w:space="0" w:color="auto"/>
              <w:bottom w:val="single" w:sz="8" w:space="0" w:color="auto"/>
              <w:right w:val="single" w:sz="8" w:space="0" w:color="auto"/>
            </w:tcBorders>
            <w:tcMar>
              <w:left w:w="108" w:type="dxa"/>
              <w:right w:w="108" w:type="dxa"/>
            </w:tcMar>
          </w:tcPr>
          <w:p w14:paraId="5F95F17A" w14:textId="63ABF760" w:rsidR="17E65116" w:rsidRPr="000E342E" w:rsidRDefault="006E429F" w:rsidP="5CF785E3">
            <w:pPr>
              <w:rPr>
                <w:rFonts w:ascii="Avenir Next LT Pro" w:eastAsia="Arial" w:hAnsi="Avenir Next LT Pro" w:cs="Arial"/>
                <w:b/>
                <w:bCs/>
                <w:color w:val="000000" w:themeColor="text1"/>
                <w:sz w:val="22"/>
                <w:szCs w:val="22"/>
                <w:lang w:val="en-GB"/>
              </w:rPr>
            </w:pPr>
            <w:r>
              <w:rPr>
                <w:rFonts w:ascii="Avenir Next LT Pro" w:eastAsia="Arial" w:hAnsi="Avenir Next LT Pro" w:cs="Arial"/>
                <w:b/>
                <w:bCs/>
                <w:color w:val="000000" w:themeColor="text1"/>
                <w:sz w:val="22"/>
                <w:szCs w:val="22"/>
                <w:lang w:val="en-GB"/>
              </w:rPr>
              <w:t>Health &amp; Safety</w:t>
            </w:r>
            <w:r w:rsidR="00BD5B42">
              <w:rPr>
                <w:rFonts w:ascii="Avenir Next LT Pro" w:eastAsia="Arial" w:hAnsi="Avenir Next LT Pro" w:cs="Arial"/>
                <w:b/>
                <w:bCs/>
                <w:color w:val="000000" w:themeColor="text1"/>
                <w:sz w:val="22"/>
                <w:szCs w:val="22"/>
                <w:lang w:val="en-GB"/>
              </w:rPr>
              <w:t xml:space="preserve"> Manager</w:t>
            </w:r>
          </w:p>
        </w:tc>
      </w:tr>
      <w:tr w:rsidR="17E65116" w:rsidRPr="000E342E" w14:paraId="519A96B0" w14:textId="77777777" w:rsidTr="00BD5B42">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348CA02" w14:textId="0A8C680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Pay Scale:</w:t>
            </w:r>
          </w:p>
        </w:tc>
        <w:tc>
          <w:tcPr>
            <w:tcW w:w="7102" w:type="dxa"/>
            <w:tcBorders>
              <w:top w:val="single" w:sz="8" w:space="0" w:color="auto"/>
              <w:left w:val="single" w:sz="8" w:space="0" w:color="auto"/>
              <w:bottom w:val="single" w:sz="8" w:space="0" w:color="auto"/>
              <w:right w:val="single" w:sz="8" w:space="0" w:color="auto"/>
            </w:tcBorders>
            <w:tcMar>
              <w:left w:w="108" w:type="dxa"/>
              <w:right w:w="108" w:type="dxa"/>
            </w:tcMar>
          </w:tcPr>
          <w:p w14:paraId="67ED63F3" w14:textId="70F0EA04" w:rsidR="17E65116" w:rsidRPr="000E342E" w:rsidRDefault="006E429F" w:rsidP="1F41EC6A">
            <w:pPr>
              <w:rPr>
                <w:rFonts w:ascii="Avenir Next LT Pro" w:eastAsia="Arial" w:hAnsi="Avenir Next LT Pro" w:cs="Arial"/>
                <w:b/>
                <w:bCs/>
                <w:color w:val="000000" w:themeColor="text1"/>
                <w:sz w:val="22"/>
                <w:szCs w:val="22"/>
              </w:rPr>
            </w:pPr>
            <w:r>
              <w:rPr>
                <w:rFonts w:ascii="Avenir Next LT Pro" w:eastAsia="Arial" w:hAnsi="Avenir Next LT Pro" w:cs="Arial"/>
                <w:b/>
                <w:bCs/>
                <w:color w:val="000000" w:themeColor="text1"/>
                <w:sz w:val="22"/>
                <w:szCs w:val="22"/>
              </w:rPr>
              <w:t>Grade</w:t>
            </w:r>
            <w:r w:rsidR="00B941C6">
              <w:rPr>
                <w:rFonts w:ascii="Avenir Next LT Pro" w:eastAsia="Arial" w:hAnsi="Avenir Next LT Pro" w:cs="Arial"/>
                <w:b/>
                <w:bCs/>
                <w:color w:val="000000" w:themeColor="text1"/>
                <w:sz w:val="22"/>
                <w:szCs w:val="22"/>
              </w:rPr>
              <w:t xml:space="preserve"> 9</w:t>
            </w:r>
            <w:r>
              <w:rPr>
                <w:rFonts w:ascii="Avenir Next LT Pro" w:eastAsia="Arial" w:hAnsi="Avenir Next LT Pro" w:cs="Arial"/>
                <w:b/>
                <w:bCs/>
                <w:color w:val="000000" w:themeColor="text1"/>
                <w:sz w:val="22"/>
                <w:szCs w:val="22"/>
              </w:rPr>
              <w:t xml:space="preserve">, </w:t>
            </w:r>
            <w:r w:rsidR="00270FCC">
              <w:rPr>
                <w:rFonts w:ascii="Avenir Next LT Pro" w:eastAsia="Arial" w:hAnsi="Avenir Next LT Pro" w:cs="Arial"/>
                <w:b/>
                <w:bCs/>
                <w:color w:val="000000" w:themeColor="text1"/>
                <w:sz w:val="22"/>
                <w:szCs w:val="22"/>
              </w:rPr>
              <w:t>SCP</w:t>
            </w:r>
            <w:r>
              <w:rPr>
                <w:rFonts w:ascii="Avenir Next LT Pro" w:eastAsia="Arial" w:hAnsi="Avenir Next LT Pro" w:cs="Arial"/>
                <w:b/>
                <w:bCs/>
                <w:color w:val="000000" w:themeColor="text1"/>
                <w:sz w:val="22"/>
                <w:szCs w:val="22"/>
              </w:rPr>
              <w:t xml:space="preserve"> </w:t>
            </w:r>
            <w:r w:rsidR="00B941C6">
              <w:rPr>
                <w:rFonts w:ascii="Avenir Next LT Pro" w:eastAsia="Arial" w:hAnsi="Avenir Next LT Pro" w:cs="Arial"/>
                <w:b/>
                <w:bCs/>
                <w:color w:val="000000" w:themeColor="text1"/>
                <w:sz w:val="22"/>
                <w:szCs w:val="22"/>
              </w:rPr>
              <w:t>34-38</w:t>
            </w:r>
          </w:p>
        </w:tc>
      </w:tr>
      <w:tr w:rsidR="17E65116" w:rsidRPr="000E342E" w14:paraId="293B5E43" w14:textId="77777777" w:rsidTr="00BD5B42">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6A715215" w14:textId="1599CD84"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Responsible to:</w:t>
            </w:r>
          </w:p>
        </w:tc>
        <w:tc>
          <w:tcPr>
            <w:tcW w:w="7102" w:type="dxa"/>
            <w:tcBorders>
              <w:top w:val="single" w:sz="8" w:space="0" w:color="auto"/>
              <w:left w:val="single" w:sz="8" w:space="0" w:color="auto"/>
              <w:bottom w:val="single" w:sz="8" w:space="0" w:color="auto"/>
              <w:right w:val="single" w:sz="8" w:space="0" w:color="auto"/>
            </w:tcBorders>
            <w:tcMar>
              <w:left w:w="108" w:type="dxa"/>
              <w:right w:w="108" w:type="dxa"/>
            </w:tcMar>
          </w:tcPr>
          <w:p w14:paraId="0B3BB67C" w14:textId="5D0A5718" w:rsidR="17E65116" w:rsidRPr="002A1FC9" w:rsidRDefault="00C81FE0" w:rsidP="1F41EC6A">
            <w:pPr>
              <w:rPr>
                <w:rFonts w:ascii="Avenir Next LT Pro" w:eastAsia="Arial" w:hAnsi="Avenir Next LT Pro" w:cs="Arial"/>
                <w:b/>
                <w:bCs/>
                <w:sz w:val="22"/>
                <w:szCs w:val="22"/>
              </w:rPr>
            </w:pPr>
            <w:r>
              <w:rPr>
                <w:rFonts w:ascii="Avenir Next LT Pro" w:eastAsia="Arial" w:hAnsi="Avenir Next LT Pro" w:cs="Arial"/>
                <w:b/>
                <w:bCs/>
                <w:sz w:val="22"/>
                <w:szCs w:val="22"/>
              </w:rPr>
              <w:t>Trust C</w:t>
            </w:r>
            <w:r w:rsidR="00270FCC">
              <w:rPr>
                <w:rFonts w:ascii="Avenir Next LT Pro" w:eastAsia="Arial" w:hAnsi="Avenir Next LT Pro" w:cs="Arial"/>
                <w:b/>
                <w:bCs/>
                <w:sz w:val="22"/>
                <w:szCs w:val="22"/>
              </w:rPr>
              <w:t>hief Operating Officer</w:t>
            </w:r>
          </w:p>
        </w:tc>
      </w:tr>
      <w:tr w:rsidR="17E65116" w:rsidRPr="000E342E" w14:paraId="6D1CC42B" w14:textId="77777777" w:rsidTr="00BD5B42">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tcPr>
          <w:p w14:paraId="0016090D" w14:textId="47190649" w:rsidR="17E65116" w:rsidRPr="000E342E" w:rsidRDefault="17E65116" w:rsidP="17E65116">
            <w:pPr>
              <w:rPr>
                <w:rFonts w:ascii="Avenir Next LT Pro" w:hAnsi="Avenir Next LT Pro" w:cs="Arial"/>
                <w:sz w:val="22"/>
                <w:szCs w:val="22"/>
              </w:rPr>
            </w:pPr>
            <w:r w:rsidRPr="000E342E">
              <w:rPr>
                <w:rFonts w:ascii="Avenir Next LT Pro" w:eastAsia="Arial" w:hAnsi="Avenir Next LT Pro" w:cs="Arial"/>
                <w:b/>
                <w:bCs/>
                <w:sz w:val="22"/>
                <w:szCs w:val="22"/>
              </w:rPr>
              <w:t>Main Location:</w:t>
            </w:r>
          </w:p>
        </w:tc>
        <w:tc>
          <w:tcPr>
            <w:tcW w:w="7102" w:type="dxa"/>
            <w:tcBorders>
              <w:top w:val="single" w:sz="8" w:space="0" w:color="auto"/>
              <w:left w:val="single" w:sz="8" w:space="0" w:color="auto"/>
              <w:bottom w:val="single" w:sz="8" w:space="0" w:color="auto"/>
              <w:right w:val="single" w:sz="8" w:space="0" w:color="auto"/>
            </w:tcBorders>
            <w:tcMar>
              <w:left w:w="108" w:type="dxa"/>
              <w:right w:w="108" w:type="dxa"/>
            </w:tcMar>
          </w:tcPr>
          <w:p w14:paraId="6DEC51A0" w14:textId="238E2620" w:rsidR="17E65116" w:rsidRPr="002A1FC9" w:rsidRDefault="006C6C23" w:rsidP="17E65116">
            <w:pPr>
              <w:rPr>
                <w:rFonts w:ascii="Avenir Next LT Pro" w:hAnsi="Avenir Next LT Pro" w:cs="Arial"/>
                <w:b/>
                <w:bCs/>
                <w:sz w:val="22"/>
                <w:szCs w:val="22"/>
              </w:rPr>
            </w:pPr>
            <w:r>
              <w:rPr>
                <w:rFonts w:ascii="Avenir Next LT Pro" w:eastAsia="Arial" w:hAnsi="Avenir Next LT Pro" w:cs="Arial"/>
                <w:b/>
                <w:bCs/>
                <w:sz w:val="22"/>
                <w:szCs w:val="22"/>
              </w:rPr>
              <w:t>STOCCAT Head Office, Bury</w:t>
            </w:r>
          </w:p>
        </w:tc>
      </w:tr>
      <w:tr w:rsidR="17E65116" w:rsidRPr="000E342E" w14:paraId="3A6BB5FD"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0C6CDEA8" w14:textId="7E56CB19" w:rsidR="17E65116" w:rsidRPr="000E342E" w:rsidRDefault="17E65116" w:rsidP="17E65116">
            <w:pPr>
              <w:jc w:val="center"/>
              <w:rPr>
                <w:rFonts w:ascii="Avenir Next LT Pro" w:hAnsi="Avenir Next LT Pro" w:cs="Arial"/>
                <w:b/>
                <w:bCs/>
                <w:sz w:val="22"/>
                <w:szCs w:val="22"/>
              </w:rPr>
            </w:pPr>
            <w:r w:rsidRPr="000E342E">
              <w:rPr>
                <w:rFonts w:ascii="Avenir Next LT Pro" w:eastAsia="Arial" w:hAnsi="Avenir Next LT Pro" w:cs="Arial"/>
                <w:b/>
                <w:bCs/>
                <w:color w:val="FFFFFF" w:themeColor="background1"/>
                <w:sz w:val="22"/>
                <w:szCs w:val="22"/>
              </w:rPr>
              <w:t>Main Duties</w:t>
            </w:r>
          </w:p>
        </w:tc>
      </w:tr>
      <w:tr w:rsidR="00802CE4" w:rsidRPr="000E342E" w14:paraId="62A99160" w14:textId="77777777" w:rsidTr="6BBA8662">
        <w:trPr>
          <w:trHeight w:val="607"/>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D29094" w14:textId="77777777" w:rsidR="00F07BDE" w:rsidRDefault="00F07BDE" w:rsidP="001C5F9D">
            <w:pPr>
              <w:jc w:val="both"/>
              <w:rPr>
                <w:rFonts w:ascii="Avenir Next LT Pro" w:eastAsia="Arial" w:hAnsi="Avenir Next LT Pro" w:cs="Arial"/>
                <w:sz w:val="22"/>
                <w:szCs w:val="22"/>
              </w:rPr>
            </w:pPr>
          </w:p>
          <w:p w14:paraId="086D04FF" w14:textId="39D46925" w:rsidR="001C5F9D" w:rsidRDefault="000E3E7A" w:rsidP="001C5F9D">
            <w:pPr>
              <w:jc w:val="both"/>
              <w:rPr>
                <w:rFonts w:ascii="Avenir Next LT Pro" w:eastAsia="Arial" w:hAnsi="Avenir Next LT Pro" w:cs="Arial"/>
                <w:sz w:val="22"/>
                <w:szCs w:val="22"/>
              </w:rPr>
            </w:pPr>
            <w:r>
              <w:rPr>
                <w:rFonts w:ascii="Avenir Next LT Pro" w:eastAsia="Arial" w:hAnsi="Avenir Next LT Pro" w:cs="Arial"/>
                <w:sz w:val="22"/>
                <w:szCs w:val="22"/>
              </w:rPr>
              <w:t xml:space="preserve">To support </w:t>
            </w:r>
            <w:r w:rsidR="00752055">
              <w:rPr>
                <w:rFonts w:ascii="Avenir Next LT Pro" w:eastAsia="Arial" w:hAnsi="Avenir Next LT Pro" w:cs="Arial"/>
                <w:sz w:val="22"/>
                <w:szCs w:val="22"/>
              </w:rPr>
              <w:t>St Teresa of Calcutta</w:t>
            </w:r>
            <w:r>
              <w:rPr>
                <w:rFonts w:ascii="Avenir Next LT Pro" w:eastAsia="Arial" w:hAnsi="Avenir Next LT Pro" w:cs="Arial"/>
                <w:sz w:val="22"/>
                <w:szCs w:val="22"/>
              </w:rPr>
              <w:t xml:space="preserve"> </w:t>
            </w:r>
            <w:r w:rsidR="00082910">
              <w:rPr>
                <w:rFonts w:ascii="Avenir Next LT Pro" w:eastAsia="Arial" w:hAnsi="Avenir Next LT Pro" w:cs="Arial"/>
                <w:sz w:val="22"/>
                <w:szCs w:val="22"/>
              </w:rPr>
              <w:t xml:space="preserve">Trust </w:t>
            </w:r>
            <w:r>
              <w:rPr>
                <w:rFonts w:ascii="Avenir Next LT Pro" w:eastAsia="Arial" w:hAnsi="Avenir Next LT Pro" w:cs="Arial"/>
                <w:sz w:val="22"/>
                <w:szCs w:val="22"/>
              </w:rPr>
              <w:t>in delivering the Trust’s health and safety strategy, ensuring compliance with all relevant legislation and best practice.  The role holder will provide expert advice, conduct risk assessments, deliver training, and support a culture of safety across all schools and the central office.</w:t>
            </w:r>
          </w:p>
          <w:p w14:paraId="3FF0B2FE" w14:textId="77777777" w:rsidR="002F6E9A" w:rsidRDefault="002F6E9A" w:rsidP="001C5F9D">
            <w:pPr>
              <w:jc w:val="both"/>
              <w:rPr>
                <w:rFonts w:ascii="Avenir Next LT Pro" w:eastAsia="Arial" w:hAnsi="Avenir Next LT Pro" w:cs="Arial"/>
                <w:sz w:val="22"/>
                <w:szCs w:val="22"/>
              </w:rPr>
            </w:pPr>
          </w:p>
          <w:p w14:paraId="41898482" w14:textId="53D714E5" w:rsidR="002F6E9A" w:rsidRDefault="002F6E9A" w:rsidP="001C5F9D">
            <w:pPr>
              <w:jc w:val="both"/>
              <w:rPr>
                <w:rFonts w:ascii="Avenir Next LT Pro" w:eastAsia="Arial" w:hAnsi="Avenir Next LT Pro" w:cs="Arial"/>
                <w:sz w:val="22"/>
                <w:szCs w:val="22"/>
              </w:rPr>
            </w:pPr>
            <w:r>
              <w:rPr>
                <w:rFonts w:ascii="Avenir Next LT Pro" w:eastAsia="Arial" w:hAnsi="Avenir Next LT Pro" w:cs="Arial"/>
                <w:sz w:val="22"/>
                <w:szCs w:val="22"/>
              </w:rPr>
              <w:t>Main duties of the role include:</w:t>
            </w:r>
          </w:p>
          <w:p w14:paraId="40C27772" w14:textId="77777777" w:rsidR="002F6E9A" w:rsidRPr="001C5F9D" w:rsidRDefault="002F6E9A" w:rsidP="001C5F9D">
            <w:pPr>
              <w:jc w:val="both"/>
              <w:rPr>
                <w:rFonts w:ascii="Avenir Next LT Pro" w:eastAsia="Arial" w:hAnsi="Avenir Next LT Pro" w:cs="Arial"/>
                <w:sz w:val="22"/>
                <w:szCs w:val="22"/>
              </w:rPr>
            </w:pPr>
          </w:p>
          <w:p w14:paraId="4D2396AE" w14:textId="04E22B23" w:rsidR="001A594A" w:rsidRPr="009317DC" w:rsidRDefault="004B4475"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Assist</w:t>
            </w:r>
            <w:r w:rsidR="009B1407">
              <w:rPr>
                <w:rFonts w:ascii="Avenir Next LT Pro" w:hAnsi="Avenir Next LT Pro" w:cs="Arial"/>
                <w:sz w:val="22"/>
                <w:szCs w:val="22"/>
              </w:rPr>
              <w:t>ing</w:t>
            </w:r>
            <w:r>
              <w:rPr>
                <w:rFonts w:ascii="Avenir Next LT Pro" w:hAnsi="Avenir Next LT Pro" w:cs="Arial"/>
                <w:sz w:val="22"/>
                <w:szCs w:val="22"/>
              </w:rPr>
              <w:t xml:space="preserve"> the </w:t>
            </w:r>
            <w:r w:rsidR="00264A7E">
              <w:rPr>
                <w:rFonts w:ascii="Avenir Next LT Pro" w:hAnsi="Avenir Next LT Pro" w:cs="Arial"/>
                <w:sz w:val="22"/>
                <w:szCs w:val="22"/>
              </w:rPr>
              <w:t xml:space="preserve">Trust </w:t>
            </w:r>
            <w:r w:rsidR="00E22F4F">
              <w:rPr>
                <w:rFonts w:ascii="Avenir Next LT Pro" w:hAnsi="Avenir Next LT Pro" w:cs="Arial"/>
                <w:sz w:val="22"/>
                <w:szCs w:val="22"/>
              </w:rPr>
              <w:t>Chief Operating Officer (COO)</w:t>
            </w:r>
            <w:r>
              <w:rPr>
                <w:rFonts w:ascii="Avenir Next LT Pro" w:hAnsi="Avenir Next LT Pro" w:cs="Arial"/>
                <w:sz w:val="22"/>
                <w:szCs w:val="22"/>
              </w:rPr>
              <w:t xml:space="preserve"> in the d</w:t>
            </w:r>
            <w:r w:rsidR="007A013C">
              <w:rPr>
                <w:rFonts w:ascii="Avenir Next LT Pro" w:hAnsi="Avenir Next LT Pro" w:cs="Arial"/>
                <w:sz w:val="22"/>
                <w:szCs w:val="22"/>
              </w:rPr>
              <w:t>evelop</w:t>
            </w:r>
            <w:r>
              <w:rPr>
                <w:rFonts w:ascii="Avenir Next LT Pro" w:hAnsi="Avenir Next LT Pro" w:cs="Arial"/>
                <w:sz w:val="22"/>
                <w:szCs w:val="22"/>
              </w:rPr>
              <w:t>ment</w:t>
            </w:r>
            <w:r w:rsidR="007A013C">
              <w:rPr>
                <w:rFonts w:ascii="Avenir Next LT Pro" w:hAnsi="Avenir Next LT Pro" w:cs="Arial"/>
                <w:sz w:val="22"/>
                <w:szCs w:val="22"/>
              </w:rPr>
              <w:t>,</w:t>
            </w:r>
            <w:r w:rsidR="00615F3B" w:rsidRPr="007E4889">
              <w:rPr>
                <w:rFonts w:ascii="Avenir Next LT Pro" w:hAnsi="Avenir Next LT Pro" w:cs="Arial"/>
                <w:sz w:val="22"/>
                <w:szCs w:val="22"/>
                <w:lang w:val="en-GB"/>
              </w:rPr>
              <w:t xml:space="preserve"> implement</w:t>
            </w:r>
            <w:r w:rsidR="00615F3B">
              <w:rPr>
                <w:rFonts w:ascii="Avenir Next LT Pro" w:hAnsi="Avenir Next LT Pro" w:cs="Arial"/>
                <w:sz w:val="22"/>
                <w:szCs w:val="22"/>
                <w:lang w:val="en-GB"/>
              </w:rPr>
              <w:t>ation</w:t>
            </w:r>
            <w:r w:rsidR="00615F3B" w:rsidRPr="007E4889">
              <w:rPr>
                <w:rFonts w:ascii="Avenir Next LT Pro" w:hAnsi="Avenir Next LT Pro" w:cs="Arial"/>
                <w:sz w:val="22"/>
                <w:szCs w:val="22"/>
                <w:lang w:val="en-GB"/>
              </w:rPr>
              <w:t xml:space="preserve">, and review </w:t>
            </w:r>
            <w:r w:rsidR="009317DC">
              <w:rPr>
                <w:rFonts w:ascii="Avenir Next LT Pro" w:hAnsi="Avenir Next LT Pro" w:cs="Arial"/>
                <w:sz w:val="22"/>
                <w:szCs w:val="22"/>
                <w:lang w:val="en-GB"/>
              </w:rPr>
              <w:t xml:space="preserve">of </w:t>
            </w:r>
            <w:r w:rsidR="00615F3B" w:rsidRPr="007E4889">
              <w:rPr>
                <w:rFonts w:ascii="Avenir Next LT Pro" w:hAnsi="Avenir Next LT Pro" w:cs="Arial"/>
                <w:sz w:val="22"/>
                <w:szCs w:val="22"/>
                <w:lang w:val="en-GB"/>
              </w:rPr>
              <w:t>health and safety policies and procedures in accordance with current legislation and best practices.</w:t>
            </w:r>
          </w:p>
          <w:p w14:paraId="7DCC827F" w14:textId="60324B85" w:rsidR="009317DC" w:rsidRPr="009A243C" w:rsidRDefault="009317DC" w:rsidP="009B6EF5">
            <w:pPr>
              <w:pStyle w:val="ListParagraph"/>
              <w:numPr>
                <w:ilvl w:val="0"/>
                <w:numId w:val="5"/>
              </w:numPr>
              <w:rPr>
                <w:rFonts w:ascii="Avenir Next LT Pro" w:hAnsi="Avenir Next LT Pro" w:cs="Arial"/>
                <w:sz w:val="22"/>
                <w:szCs w:val="22"/>
              </w:rPr>
            </w:pPr>
            <w:r w:rsidRPr="007E4889">
              <w:rPr>
                <w:rFonts w:ascii="Avenir Next LT Pro" w:hAnsi="Avenir Next LT Pro" w:cs="Arial"/>
                <w:sz w:val="22"/>
                <w:szCs w:val="22"/>
                <w:lang w:val="en-GB"/>
              </w:rPr>
              <w:t>Ensure compliance with the Health and Safety at Work Act and other relevant regulations across all trust schools.</w:t>
            </w:r>
          </w:p>
          <w:p w14:paraId="58FD2959" w14:textId="69B8D7FC" w:rsidR="009A243C" w:rsidRPr="009A243C" w:rsidRDefault="004E367F" w:rsidP="009A243C">
            <w:pPr>
              <w:pStyle w:val="ListParagraph"/>
              <w:numPr>
                <w:ilvl w:val="0"/>
                <w:numId w:val="5"/>
              </w:numPr>
              <w:rPr>
                <w:rFonts w:ascii="Avenir Next LT Pro" w:hAnsi="Avenir Next LT Pro" w:cs="Arial"/>
                <w:sz w:val="22"/>
                <w:szCs w:val="22"/>
              </w:rPr>
            </w:pPr>
            <w:r w:rsidRPr="009A243C">
              <w:rPr>
                <w:rFonts w:ascii="Avenir Next LT Pro" w:hAnsi="Avenir Next LT Pro" w:cs="Arial"/>
                <w:sz w:val="22"/>
                <w:szCs w:val="22"/>
              </w:rPr>
              <w:t xml:space="preserve">Conduct regular audits, inspections, and </w:t>
            </w:r>
            <w:r w:rsidR="009A243C" w:rsidRPr="009A243C">
              <w:rPr>
                <w:rFonts w:ascii="Avenir Next LT Pro" w:hAnsi="Avenir Next LT Pro" w:cs="Arial"/>
                <w:sz w:val="22"/>
                <w:szCs w:val="22"/>
                <w:lang w:val="en-GB"/>
              </w:rPr>
              <w:t>risk assessments and ensure appropriate control measures are in place.</w:t>
            </w:r>
          </w:p>
          <w:p w14:paraId="07DE149D" w14:textId="7F5DA5D3" w:rsidR="007A013C" w:rsidRDefault="006F77C2" w:rsidP="009B6EF5">
            <w:pPr>
              <w:pStyle w:val="ListParagraph"/>
              <w:numPr>
                <w:ilvl w:val="0"/>
                <w:numId w:val="5"/>
              </w:numPr>
              <w:rPr>
                <w:rFonts w:ascii="Avenir Next LT Pro" w:hAnsi="Avenir Next LT Pro" w:cs="Arial"/>
                <w:sz w:val="22"/>
                <w:szCs w:val="22"/>
              </w:rPr>
            </w:pPr>
            <w:r w:rsidRPr="007E4889">
              <w:rPr>
                <w:rFonts w:ascii="Avenir Next LT Pro" w:hAnsi="Avenir Next LT Pro" w:cs="Arial"/>
                <w:sz w:val="22"/>
                <w:szCs w:val="22"/>
                <w:lang w:val="en-GB"/>
              </w:rPr>
              <w:t>Monitor and audit health and safety performance across all sites, reporting findings to the leadership team</w:t>
            </w:r>
          </w:p>
          <w:p w14:paraId="5EE3F28D" w14:textId="2CBE7E21" w:rsidR="004B4475" w:rsidRDefault="004B4475"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Advise senior leaders on compliance with statutory obligations e.g. COSHH, RIDDOR, Fire Safety etc</w:t>
            </w:r>
            <w:r w:rsidR="00AE6349">
              <w:rPr>
                <w:rFonts w:ascii="Avenir Next LT Pro" w:hAnsi="Avenir Next LT Pro" w:cs="Arial"/>
                <w:sz w:val="22"/>
                <w:szCs w:val="22"/>
              </w:rPr>
              <w:t>.</w:t>
            </w:r>
          </w:p>
          <w:p w14:paraId="20A95F25" w14:textId="77777777" w:rsidR="000359DC" w:rsidRPr="000359DC" w:rsidRDefault="009D4669" w:rsidP="007E0CD5">
            <w:pPr>
              <w:pStyle w:val="ListParagraph"/>
              <w:numPr>
                <w:ilvl w:val="0"/>
                <w:numId w:val="5"/>
              </w:numPr>
              <w:rPr>
                <w:rFonts w:ascii="Avenir Next LT Pro" w:hAnsi="Avenir Next LT Pro" w:cs="Arial"/>
                <w:sz w:val="22"/>
                <w:szCs w:val="22"/>
              </w:rPr>
            </w:pPr>
            <w:r w:rsidRPr="007E4889">
              <w:rPr>
                <w:rFonts w:ascii="Avenir Next LT Pro" w:hAnsi="Avenir Next LT Pro" w:cs="Arial"/>
                <w:sz w:val="22"/>
                <w:szCs w:val="22"/>
                <w:lang w:val="en-GB"/>
              </w:rPr>
              <w:t>Investigate accidents, incidents, and near misses, identifying root causes and implementing corrective actions.</w:t>
            </w:r>
            <w:r w:rsidR="000359DC">
              <w:rPr>
                <w:rFonts w:ascii="Avenir Next LT Pro" w:hAnsi="Avenir Next LT Pro" w:cs="Arial"/>
                <w:sz w:val="22"/>
                <w:szCs w:val="22"/>
                <w:lang w:val="en-GB"/>
              </w:rPr>
              <w:t xml:space="preserve"> </w:t>
            </w:r>
          </w:p>
          <w:p w14:paraId="4C9265DF" w14:textId="77089E2F" w:rsidR="00171A1B" w:rsidRPr="00171A1B" w:rsidRDefault="007E0CD5" w:rsidP="007E0CD5">
            <w:pPr>
              <w:pStyle w:val="ListParagraph"/>
              <w:numPr>
                <w:ilvl w:val="0"/>
                <w:numId w:val="5"/>
              </w:numPr>
              <w:rPr>
                <w:rFonts w:ascii="Avenir Next LT Pro" w:hAnsi="Avenir Next LT Pro" w:cs="Arial"/>
                <w:sz w:val="22"/>
                <w:szCs w:val="22"/>
              </w:rPr>
            </w:pPr>
            <w:r w:rsidRPr="007E0CD5">
              <w:rPr>
                <w:rFonts w:ascii="Avenir Next LT Pro" w:hAnsi="Avenir Next LT Pro" w:cs="Arial"/>
                <w:sz w:val="22"/>
                <w:szCs w:val="22"/>
                <w:lang w:val="en-GB"/>
              </w:rPr>
              <w:t>Ensure effective fire safety measures and emergency procedures are in place across all sites.</w:t>
            </w:r>
          </w:p>
          <w:p w14:paraId="4FDDB62F" w14:textId="77777777" w:rsidR="00171A1B" w:rsidRPr="00171A1B" w:rsidRDefault="007E0CD5" w:rsidP="007E0CD5">
            <w:pPr>
              <w:pStyle w:val="ListParagraph"/>
              <w:numPr>
                <w:ilvl w:val="0"/>
                <w:numId w:val="5"/>
              </w:numPr>
              <w:rPr>
                <w:rFonts w:ascii="Avenir Next LT Pro" w:hAnsi="Avenir Next LT Pro" w:cs="Arial"/>
                <w:sz w:val="22"/>
                <w:szCs w:val="22"/>
              </w:rPr>
            </w:pPr>
            <w:r w:rsidRPr="00171A1B">
              <w:rPr>
                <w:rFonts w:ascii="Avenir Next LT Pro" w:hAnsi="Avenir Next LT Pro" w:cs="Arial"/>
                <w:sz w:val="22"/>
                <w:szCs w:val="22"/>
                <w:lang w:val="en-GB"/>
              </w:rPr>
              <w:t>Organise regular fire drills and emergency evacuation procedures.</w:t>
            </w:r>
          </w:p>
          <w:p w14:paraId="1FCAE8EF" w14:textId="77777777" w:rsidR="00192A64" w:rsidRPr="00192A64" w:rsidRDefault="007E0CD5" w:rsidP="00873A83">
            <w:pPr>
              <w:pStyle w:val="ListParagraph"/>
              <w:numPr>
                <w:ilvl w:val="0"/>
                <w:numId w:val="5"/>
              </w:numPr>
              <w:rPr>
                <w:rFonts w:ascii="Avenir Next LT Pro" w:hAnsi="Avenir Next LT Pro" w:cs="Arial"/>
                <w:sz w:val="22"/>
                <w:szCs w:val="22"/>
              </w:rPr>
            </w:pPr>
            <w:r w:rsidRPr="00171A1B">
              <w:rPr>
                <w:rFonts w:ascii="Avenir Next LT Pro" w:hAnsi="Avenir Next LT Pro" w:cs="Arial"/>
                <w:sz w:val="22"/>
                <w:szCs w:val="22"/>
                <w:lang w:val="en-GB"/>
              </w:rPr>
              <w:t>Work closely with site managers to ensure compliance with fire safety regulations.</w:t>
            </w:r>
          </w:p>
          <w:p w14:paraId="468AAC32" w14:textId="23D8A791" w:rsidR="00873A83" w:rsidRPr="00192A64" w:rsidRDefault="00873A83" w:rsidP="00873A83">
            <w:pPr>
              <w:pStyle w:val="ListParagraph"/>
              <w:numPr>
                <w:ilvl w:val="0"/>
                <w:numId w:val="5"/>
              </w:numPr>
              <w:rPr>
                <w:rFonts w:ascii="Avenir Next LT Pro" w:hAnsi="Avenir Next LT Pro" w:cs="Arial"/>
                <w:sz w:val="22"/>
                <w:szCs w:val="22"/>
              </w:rPr>
            </w:pPr>
            <w:r w:rsidRPr="00873A83">
              <w:rPr>
                <w:rFonts w:ascii="Avenir Next LT Pro" w:hAnsi="Avenir Next LT Pro" w:cs="Arial"/>
                <w:sz w:val="22"/>
                <w:szCs w:val="22"/>
                <w:lang w:val="en-GB"/>
              </w:rPr>
              <w:t>Deliver health and safety training sessions for staff and leadership teams</w:t>
            </w:r>
            <w:r w:rsidR="00192A64">
              <w:rPr>
                <w:rFonts w:ascii="Avenir Next LT Pro" w:hAnsi="Avenir Next LT Pro" w:cs="Arial"/>
                <w:sz w:val="22"/>
                <w:szCs w:val="22"/>
                <w:lang w:val="en-GB"/>
              </w:rPr>
              <w:t>, r</w:t>
            </w:r>
            <w:r w:rsidRPr="00192A64">
              <w:rPr>
                <w:rFonts w:ascii="Avenir Next LT Pro" w:hAnsi="Avenir Next LT Pro" w:cs="Arial"/>
                <w:sz w:val="22"/>
                <w:szCs w:val="22"/>
                <w:lang w:val="en-GB"/>
              </w:rPr>
              <w:t>ais</w:t>
            </w:r>
            <w:r w:rsidR="00192A64">
              <w:rPr>
                <w:rFonts w:ascii="Avenir Next LT Pro" w:hAnsi="Avenir Next LT Pro" w:cs="Arial"/>
                <w:sz w:val="22"/>
                <w:szCs w:val="22"/>
                <w:lang w:val="en-GB"/>
              </w:rPr>
              <w:t>ing</w:t>
            </w:r>
            <w:r w:rsidRPr="00192A64">
              <w:rPr>
                <w:rFonts w:ascii="Avenir Next LT Pro" w:hAnsi="Avenir Next LT Pro" w:cs="Arial"/>
                <w:sz w:val="22"/>
                <w:szCs w:val="22"/>
                <w:lang w:val="en-GB"/>
              </w:rPr>
              <w:t xml:space="preserve"> awareness of health and safety responsibilities among employees and students.</w:t>
            </w:r>
          </w:p>
          <w:p w14:paraId="545F3954" w14:textId="78B0C543" w:rsidR="000A5196" w:rsidRDefault="000A5196" w:rsidP="009B6EF5">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Liaise with external agencies e.g. HSE, local authorities etc</w:t>
            </w:r>
            <w:r w:rsidR="00EA12D6">
              <w:rPr>
                <w:rFonts w:ascii="Avenir Next LT Pro" w:hAnsi="Avenir Next LT Pro" w:cs="Arial"/>
                <w:sz w:val="22"/>
                <w:szCs w:val="22"/>
              </w:rPr>
              <w:t>.</w:t>
            </w:r>
            <w:r>
              <w:rPr>
                <w:rFonts w:ascii="Avenir Next LT Pro" w:hAnsi="Avenir Next LT Pro" w:cs="Arial"/>
                <w:sz w:val="22"/>
                <w:szCs w:val="22"/>
              </w:rPr>
              <w:t>as required.</w:t>
            </w:r>
          </w:p>
          <w:p w14:paraId="0A94C63B" w14:textId="77777777" w:rsidR="0028725B" w:rsidRPr="0028725B" w:rsidRDefault="0028725B" w:rsidP="009B6EF5">
            <w:pPr>
              <w:pStyle w:val="ListParagraph"/>
              <w:numPr>
                <w:ilvl w:val="0"/>
                <w:numId w:val="5"/>
              </w:numPr>
              <w:rPr>
                <w:rFonts w:ascii="Avenir Next LT Pro" w:hAnsi="Avenir Next LT Pro" w:cs="Arial"/>
                <w:sz w:val="22"/>
                <w:szCs w:val="22"/>
              </w:rPr>
            </w:pPr>
            <w:r w:rsidRPr="007E4889">
              <w:rPr>
                <w:rFonts w:ascii="Avenir Next LT Pro" w:hAnsi="Avenir Next LT Pro" w:cs="Arial"/>
                <w:sz w:val="22"/>
                <w:szCs w:val="22"/>
                <w:lang w:val="en-GB"/>
              </w:rPr>
              <w:t>Maintain accurate records of all health and safety incidents and report findings to senior leadership.</w:t>
            </w:r>
          </w:p>
          <w:p w14:paraId="53F4BC8B" w14:textId="77777777" w:rsidR="00B50CC2" w:rsidRDefault="0087511F" w:rsidP="007E4889">
            <w:pPr>
              <w:pStyle w:val="ListParagraph"/>
              <w:numPr>
                <w:ilvl w:val="0"/>
                <w:numId w:val="5"/>
              </w:numPr>
              <w:rPr>
                <w:rFonts w:ascii="Avenir Next LT Pro" w:hAnsi="Avenir Next LT Pro" w:cs="Arial"/>
                <w:sz w:val="22"/>
                <w:szCs w:val="22"/>
              </w:rPr>
            </w:pPr>
            <w:r>
              <w:rPr>
                <w:rFonts w:ascii="Avenir Next LT Pro" w:hAnsi="Avenir Next LT Pro" w:cs="Arial"/>
                <w:sz w:val="22"/>
                <w:szCs w:val="22"/>
              </w:rPr>
              <w:t xml:space="preserve">Assist </w:t>
            </w:r>
            <w:r w:rsidR="00A74C7D">
              <w:rPr>
                <w:rFonts w:ascii="Avenir Next LT Pro" w:hAnsi="Avenir Next LT Pro" w:cs="Arial"/>
                <w:sz w:val="22"/>
                <w:szCs w:val="22"/>
              </w:rPr>
              <w:t>Trust stakeholders</w:t>
            </w:r>
            <w:r w:rsidR="00796776">
              <w:rPr>
                <w:rFonts w:ascii="Avenir Next LT Pro" w:hAnsi="Avenir Next LT Pro" w:cs="Arial"/>
                <w:sz w:val="22"/>
                <w:szCs w:val="22"/>
              </w:rPr>
              <w:t xml:space="preserve"> in the support of</w:t>
            </w:r>
            <w:r>
              <w:rPr>
                <w:rFonts w:ascii="Avenir Next LT Pro" w:hAnsi="Avenir Next LT Pro" w:cs="Arial"/>
                <w:sz w:val="22"/>
                <w:szCs w:val="22"/>
              </w:rPr>
              <w:t xml:space="preserve"> capital</w:t>
            </w:r>
            <w:r w:rsidR="00796776">
              <w:rPr>
                <w:rFonts w:ascii="Avenir Next LT Pro" w:hAnsi="Avenir Next LT Pro" w:cs="Arial"/>
                <w:sz w:val="22"/>
                <w:szCs w:val="22"/>
              </w:rPr>
              <w:t xml:space="preserve"> projects and site developments from a health and safety perspective</w:t>
            </w:r>
            <w:r w:rsidR="00B8051E">
              <w:rPr>
                <w:rFonts w:ascii="Avenir Next LT Pro" w:hAnsi="Avenir Next LT Pro" w:cs="Arial"/>
                <w:sz w:val="22"/>
                <w:szCs w:val="22"/>
              </w:rPr>
              <w:t>.</w:t>
            </w:r>
            <w:r>
              <w:rPr>
                <w:rFonts w:ascii="Avenir Next LT Pro" w:hAnsi="Avenir Next LT Pro" w:cs="Arial"/>
                <w:sz w:val="22"/>
                <w:szCs w:val="22"/>
              </w:rPr>
              <w:t xml:space="preserve"> </w:t>
            </w:r>
          </w:p>
          <w:p w14:paraId="1ED82E14" w14:textId="542CC0FE" w:rsidR="007E4889" w:rsidRPr="00B50CC2" w:rsidRDefault="00B50CC2" w:rsidP="007E4889">
            <w:pPr>
              <w:pStyle w:val="ListParagraph"/>
              <w:numPr>
                <w:ilvl w:val="0"/>
                <w:numId w:val="5"/>
              </w:numPr>
              <w:rPr>
                <w:rFonts w:ascii="Avenir Next LT Pro" w:hAnsi="Avenir Next LT Pro" w:cs="Arial"/>
                <w:sz w:val="22"/>
                <w:szCs w:val="22"/>
              </w:rPr>
            </w:pPr>
            <w:r w:rsidRPr="00B50CC2">
              <w:rPr>
                <w:rFonts w:ascii="Avenir Next LT Pro" w:hAnsi="Avenir Next LT Pro" w:cs="Arial"/>
                <w:sz w:val="22"/>
                <w:szCs w:val="22"/>
                <w:lang w:val="en-GB"/>
              </w:rPr>
              <w:t>Co</w:t>
            </w:r>
            <w:r w:rsidR="007E4889" w:rsidRPr="00B50CC2">
              <w:rPr>
                <w:rFonts w:ascii="Avenir Next LT Pro" w:hAnsi="Avenir Next LT Pro" w:cs="Arial"/>
                <w:sz w:val="22"/>
                <w:szCs w:val="22"/>
                <w:lang w:val="en-GB"/>
              </w:rPr>
              <w:t>nduct regular safety inspections of school buildings, equipment, and grounds.</w:t>
            </w:r>
          </w:p>
          <w:p w14:paraId="666C6D63" w14:textId="0436B005" w:rsidR="007E4889" w:rsidRPr="00B50CC2" w:rsidRDefault="007E4889" w:rsidP="007E4889">
            <w:pPr>
              <w:pStyle w:val="ListParagraph"/>
              <w:numPr>
                <w:ilvl w:val="0"/>
                <w:numId w:val="5"/>
              </w:numPr>
              <w:rPr>
                <w:rFonts w:ascii="Avenir Next LT Pro" w:hAnsi="Avenir Next LT Pro" w:cs="Arial"/>
                <w:sz w:val="22"/>
                <w:szCs w:val="22"/>
              </w:rPr>
            </w:pPr>
            <w:r w:rsidRPr="00B50CC2">
              <w:rPr>
                <w:rFonts w:ascii="Avenir Next LT Pro" w:hAnsi="Avenir Next LT Pro" w:cs="Arial"/>
                <w:sz w:val="22"/>
                <w:szCs w:val="22"/>
                <w:lang w:val="en-GB"/>
              </w:rPr>
              <w:t>Ensure the safe use and maintenance of all trust facilities and equipment.</w:t>
            </w:r>
          </w:p>
          <w:p w14:paraId="68AD4AAD" w14:textId="145EE29B" w:rsidR="007E4889" w:rsidRPr="00B50CC2" w:rsidRDefault="007E4889" w:rsidP="007E4889">
            <w:pPr>
              <w:pStyle w:val="ListParagraph"/>
              <w:numPr>
                <w:ilvl w:val="0"/>
                <w:numId w:val="5"/>
              </w:numPr>
              <w:rPr>
                <w:rFonts w:ascii="Avenir Next LT Pro" w:hAnsi="Avenir Next LT Pro" w:cs="Arial"/>
                <w:sz w:val="22"/>
                <w:szCs w:val="22"/>
              </w:rPr>
            </w:pPr>
            <w:r w:rsidRPr="00B50CC2">
              <w:rPr>
                <w:rFonts w:ascii="Avenir Next LT Pro" w:hAnsi="Avenir Next LT Pro" w:cs="Arial"/>
                <w:sz w:val="22"/>
                <w:szCs w:val="22"/>
                <w:lang w:val="en-GB"/>
              </w:rPr>
              <w:t>Work closely with estates and facilities teams to implement necessary safety improvements.</w:t>
            </w:r>
          </w:p>
          <w:p w14:paraId="43423910" w14:textId="77777777" w:rsidR="007E4889" w:rsidRPr="007E4889" w:rsidRDefault="007E4889" w:rsidP="007E4889">
            <w:pPr>
              <w:rPr>
                <w:rFonts w:ascii="Avenir Next LT Pro" w:hAnsi="Avenir Next LT Pro" w:cs="Arial"/>
                <w:sz w:val="22"/>
                <w:szCs w:val="22"/>
              </w:rPr>
            </w:pPr>
          </w:p>
          <w:p w14:paraId="61E16010" w14:textId="00B21BAB" w:rsidR="000A5196" w:rsidRPr="000A5196" w:rsidRDefault="000A5196" w:rsidP="000A5196">
            <w:pPr>
              <w:rPr>
                <w:rFonts w:ascii="Avenir Next LT Pro" w:hAnsi="Avenir Next LT Pro" w:cs="Arial"/>
                <w:sz w:val="22"/>
                <w:szCs w:val="22"/>
              </w:rPr>
            </w:pPr>
          </w:p>
        </w:tc>
      </w:tr>
      <w:tr w:rsidR="00802CE4" w:rsidRPr="000E342E" w14:paraId="0B1089D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5BB35D56" w14:textId="710A2A6A" w:rsidR="00802CE4" w:rsidRPr="000E342E" w:rsidRDefault="00802CE4" w:rsidP="00802CE4">
            <w:pPr>
              <w:jc w:val="center"/>
              <w:rPr>
                <w:rFonts w:ascii="Avenir Next LT Pro" w:eastAsia="Arial" w:hAnsi="Avenir Next LT Pro" w:cs="Arial"/>
                <w:sz w:val="22"/>
                <w:szCs w:val="22"/>
              </w:rPr>
            </w:pPr>
            <w:r w:rsidRPr="000E342E">
              <w:rPr>
                <w:rFonts w:ascii="Avenir Next LT Pro" w:eastAsia="Arial" w:hAnsi="Avenir Next LT Pro" w:cs="Arial"/>
                <w:b/>
                <w:bCs/>
                <w:color w:val="FFFFFF" w:themeColor="background1"/>
                <w:sz w:val="22"/>
                <w:szCs w:val="22"/>
              </w:rPr>
              <w:lastRenderedPageBreak/>
              <w:t xml:space="preserve">Professional </w:t>
            </w:r>
            <w:r w:rsidR="005E3BDA">
              <w:rPr>
                <w:rFonts w:ascii="Avenir Next LT Pro" w:eastAsia="Arial" w:hAnsi="Avenir Next LT Pro" w:cs="Arial"/>
                <w:b/>
                <w:bCs/>
                <w:color w:val="FFFFFF" w:themeColor="background1"/>
                <w:sz w:val="22"/>
                <w:szCs w:val="22"/>
              </w:rPr>
              <w:t>S</w:t>
            </w:r>
            <w:r w:rsidRPr="000E342E">
              <w:rPr>
                <w:rFonts w:ascii="Avenir Next LT Pro" w:eastAsia="Arial" w:hAnsi="Avenir Next LT Pro" w:cs="Arial"/>
                <w:b/>
                <w:bCs/>
                <w:color w:val="FFFFFF" w:themeColor="background1"/>
                <w:sz w:val="22"/>
                <w:szCs w:val="22"/>
              </w:rPr>
              <w:t xml:space="preserve">tandards and </w:t>
            </w:r>
            <w:r w:rsidR="005E3BDA">
              <w:rPr>
                <w:rFonts w:ascii="Avenir Next LT Pro" w:eastAsia="Arial" w:hAnsi="Avenir Next LT Pro" w:cs="Arial"/>
                <w:b/>
                <w:bCs/>
                <w:color w:val="FFFFFF" w:themeColor="background1"/>
                <w:sz w:val="22"/>
                <w:szCs w:val="22"/>
              </w:rPr>
              <w:t>D</w:t>
            </w:r>
            <w:r w:rsidRPr="000E342E">
              <w:rPr>
                <w:rFonts w:ascii="Avenir Next LT Pro" w:eastAsia="Arial" w:hAnsi="Avenir Next LT Pro" w:cs="Arial"/>
                <w:b/>
                <w:bCs/>
                <w:color w:val="FFFFFF" w:themeColor="background1"/>
                <w:sz w:val="22"/>
                <w:szCs w:val="22"/>
              </w:rPr>
              <w:t>evelopment</w:t>
            </w:r>
          </w:p>
        </w:tc>
      </w:tr>
      <w:tr w:rsidR="00802CE4" w:rsidRPr="000E342E" w14:paraId="16FF62A6" w14:textId="77777777" w:rsidTr="6BBA8662">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EEF7B8" w14:textId="77777777" w:rsidR="00CE31CE" w:rsidRDefault="00CE31CE" w:rsidP="00CE31CE">
            <w:pPr>
              <w:pStyle w:val="ListParagraph"/>
              <w:rPr>
                <w:rStyle w:val="normaltextrun"/>
                <w:rFonts w:ascii="Avenir Next LT Pro" w:eastAsia="Arial" w:hAnsi="Avenir Next LT Pro" w:cs="Arial"/>
                <w:color w:val="000000" w:themeColor="text1"/>
                <w:sz w:val="22"/>
                <w:szCs w:val="22"/>
              </w:rPr>
            </w:pPr>
          </w:p>
          <w:p w14:paraId="7D9D8DFB" w14:textId="7B41308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21F0C50" w14:textId="6D2F3380"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Be a role model to </w:t>
            </w:r>
            <w:r w:rsidR="00E226CB">
              <w:rPr>
                <w:rStyle w:val="normaltextrun"/>
                <w:rFonts w:ascii="Avenir Next LT Pro" w:eastAsia="Arial" w:hAnsi="Avenir Next LT Pro" w:cs="Arial"/>
                <w:color w:val="000000" w:themeColor="text1"/>
                <w:sz w:val="22"/>
                <w:szCs w:val="22"/>
              </w:rPr>
              <w:t>colleagues</w:t>
            </w:r>
            <w:r w:rsidRPr="000E342E">
              <w:rPr>
                <w:rStyle w:val="normaltextrun"/>
                <w:rFonts w:ascii="Avenir Next LT Pro" w:eastAsia="Arial" w:hAnsi="Avenir Next LT Pro" w:cs="Arial"/>
                <w:color w:val="000000" w:themeColor="text1"/>
                <w:sz w:val="22"/>
                <w:szCs w:val="22"/>
              </w:rPr>
              <w:t xml:space="preserve"> through appropriate personal presentation and professional conduct.  </w:t>
            </w:r>
            <w:r w:rsidRPr="000E342E">
              <w:rPr>
                <w:rStyle w:val="eop"/>
                <w:rFonts w:ascii="Avenir Next LT Pro" w:eastAsia="Arial" w:hAnsi="Avenir Next LT Pro" w:cs="Arial"/>
                <w:color w:val="000000" w:themeColor="text1"/>
                <w:sz w:val="22"/>
                <w:szCs w:val="22"/>
                <w:lang w:val="en-GB"/>
              </w:rPr>
              <w:t> </w:t>
            </w:r>
          </w:p>
          <w:p w14:paraId="43A7CB62" w14:textId="491EF072"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Support all the </w:t>
            </w:r>
            <w:r w:rsidR="00DE1F1C">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policies and ethos.  </w:t>
            </w:r>
            <w:r w:rsidRPr="000E342E">
              <w:rPr>
                <w:rStyle w:val="eop"/>
                <w:rFonts w:ascii="Avenir Next LT Pro" w:eastAsia="Arial" w:hAnsi="Avenir Next LT Pro" w:cs="Arial"/>
                <w:color w:val="000000" w:themeColor="text1"/>
                <w:sz w:val="22"/>
                <w:szCs w:val="22"/>
                <w:lang w:val="en-GB"/>
              </w:rPr>
              <w:t> </w:t>
            </w:r>
          </w:p>
          <w:p w14:paraId="63ED1CDD" w14:textId="5F3C26E5"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Establish effective working relationships with professional colleagues both </w:t>
            </w:r>
            <w:r w:rsidR="00242A52">
              <w:rPr>
                <w:rStyle w:val="normaltextrun"/>
                <w:rFonts w:ascii="Avenir Next LT Pro" w:eastAsia="Arial" w:hAnsi="Avenir Next LT Pro" w:cs="Arial"/>
                <w:color w:val="000000" w:themeColor="text1"/>
                <w:sz w:val="22"/>
                <w:szCs w:val="22"/>
              </w:rPr>
              <w:t>at Trust level</w:t>
            </w:r>
            <w:r w:rsidRPr="000E342E">
              <w:rPr>
                <w:rStyle w:val="normaltextrun"/>
                <w:rFonts w:ascii="Avenir Next LT Pro" w:eastAsia="Arial" w:hAnsi="Avenir Next LT Pro" w:cs="Arial"/>
                <w:color w:val="000000" w:themeColor="text1"/>
                <w:sz w:val="22"/>
                <w:szCs w:val="22"/>
              </w:rPr>
              <w:t xml:space="preserve"> and as part of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learning community and network. </w:t>
            </w:r>
            <w:r w:rsidRPr="000E342E">
              <w:rPr>
                <w:rStyle w:val="eop"/>
                <w:rFonts w:ascii="Avenir Next LT Pro" w:eastAsia="Arial" w:hAnsi="Avenir Next LT Pro" w:cs="Arial"/>
                <w:color w:val="000000" w:themeColor="text1"/>
                <w:sz w:val="22"/>
                <w:szCs w:val="22"/>
                <w:lang w:val="en-GB"/>
              </w:rPr>
              <w:t> </w:t>
            </w:r>
          </w:p>
          <w:p w14:paraId="460E795A" w14:textId="605AEF41"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Responsible for the health, safety and welfare of self and colleagues in accordance. with the </w:t>
            </w:r>
            <w:r w:rsidR="00242A52">
              <w:rPr>
                <w:rStyle w:val="normaltextrun"/>
                <w:rFonts w:ascii="Avenir Next LT Pro" w:eastAsia="Arial" w:hAnsi="Avenir Next LT Pro" w:cs="Arial"/>
                <w:color w:val="000000" w:themeColor="text1"/>
                <w:sz w:val="22"/>
                <w:szCs w:val="22"/>
              </w:rPr>
              <w:t>Trust’s</w:t>
            </w:r>
            <w:r w:rsidRPr="000E342E">
              <w:rPr>
                <w:rStyle w:val="normaltextrun"/>
                <w:rFonts w:ascii="Avenir Next LT Pro" w:eastAsia="Arial" w:hAnsi="Avenir Next LT Pro" w:cs="Arial"/>
                <w:color w:val="000000" w:themeColor="text1"/>
                <w:sz w:val="22"/>
                <w:szCs w:val="22"/>
              </w:rPr>
              <w:t xml:space="preserve"> Health and Safety policies and procedures and current legislation.  </w:t>
            </w:r>
            <w:r w:rsidRPr="000E342E">
              <w:rPr>
                <w:rStyle w:val="eop"/>
                <w:rFonts w:ascii="Avenir Next LT Pro" w:eastAsia="Arial" w:hAnsi="Avenir Next LT Pro" w:cs="Arial"/>
                <w:color w:val="000000" w:themeColor="text1"/>
                <w:sz w:val="22"/>
                <w:szCs w:val="22"/>
                <w:lang w:val="en-GB"/>
              </w:rPr>
              <w:t> </w:t>
            </w:r>
          </w:p>
          <w:p w14:paraId="4F6D1514" w14:textId="0E4EACEA"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 xml:space="preserve">Reflect on </w:t>
            </w:r>
            <w:proofErr w:type="gramStart"/>
            <w:r w:rsidRPr="000E342E">
              <w:rPr>
                <w:rStyle w:val="normaltextrun"/>
                <w:rFonts w:ascii="Avenir Next LT Pro" w:eastAsia="Arial" w:hAnsi="Avenir Next LT Pro" w:cs="Arial"/>
                <w:color w:val="000000" w:themeColor="text1"/>
                <w:sz w:val="22"/>
                <w:szCs w:val="22"/>
              </w:rPr>
              <w:t>own</w:t>
            </w:r>
            <w:proofErr w:type="gramEnd"/>
            <w:r w:rsidRPr="000E342E">
              <w:rPr>
                <w:rStyle w:val="normaltextrun"/>
                <w:rFonts w:ascii="Avenir Next LT Pro" w:eastAsia="Arial" w:hAnsi="Avenir Next LT Pro" w:cs="Arial"/>
                <w:color w:val="000000" w:themeColor="text1"/>
                <w:sz w:val="22"/>
                <w:szCs w:val="22"/>
              </w:rPr>
              <w:t xml:space="preserve"> professional practice.  </w:t>
            </w:r>
            <w:r w:rsidRPr="000E342E">
              <w:rPr>
                <w:rStyle w:val="eop"/>
                <w:rFonts w:ascii="Avenir Next LT Pro" w:eastAsia="Arial" w:hAnsi="Avenir Next LT Pro" w:cs="Arial"/>
                <w:color w:val="000000" w:themeColor="text1"/>
                <w:sz w:val="22"/>
                <w:szCs w:val="22"/>
                <w:lang w:val="en-GB"/>
              </w:rPr>
              <w:t> </w:t>
            </w:r>
          </w:p>
          <w:p w14:paraId="6CE72B6D" w14:textId="2E3526FD" w:rsidR="00802CE4" w:rsidRPr="000E342E" w:rsidRDefault="00802CE4" w:rsidP="009B6EF5">
            <w:pPr>
              <w:pStyle w:val="ListParagraph"/>
              <w:numPr>
                <w:ilvl w:val="0"/>
                <w:numId w:val="3"/>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Take responsibility for and participating in continuing professional development. </w:t>
            </w:r>
            <w:r w:rsidRPr="000E342E">
              <w:rPr>
                <w:rStyle w:val="eop"/>
                <w:rFonts w:ascii="Avenir Next LT Pro" w:eastAsia="Arial" w:hAnsi="Avenir Next LT Pro" w:cs="Arial"/>
                <w:color w:val="000000" w:themeColor="text1"/>
                <w:sz w:val="22"/>
                <w:szCs w:val="22"/>
                <w:lang w:val="en-GB"/>
              </w:rPr>
              <w:t> </w:t>
            </w:r>
          </w:p>
          <w:p w14:paraId="4B235426" w14:textId="27460AB6" w:rsidR="00802CE4" w:rsidRPr="000E342E" w:rsidRDefault="00802CE4" w:rsidP="00802CE4">
            <w:pPr>
              <w:rPr>
                <w:rStyle w:val="eop"/>
                <w:rFonts w:ascii="Avenir Next LT Pro" w:hAnsi="Avenir Next LT Pro" w:cs="Arial"/>
                <w:color w:val="000000" w:themeColor="text1"/>
                <w:sz w:val="22"/>
                <w:szCs w:val="22"/>
              </w:rPr>
            </w:pPr>
          </w:p>
        </w:tc>
      </w:tr>
      <w:tr w:rsidR="00802CE4" w:rsidRPr="000E342E" w14:paraId="3DC2EBD6"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6B232157" w14:textId="6C2D1A41" w:rsidR="00802CE4" w:rsidRPr="000E342E" w:rsidRDefault="00802CE4" w:rsidP="00802CE4">
            <w:pPr>
              <w:jc w:val="center"/>
              <w:rPr>
                <w:rFonts w:ascii="Avenir Next LT Pro" w:eastAsia="Arial"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 xml:space="preserve">Continuing </w:t>
            </w:r>
            <w:r w:rsidR="005E3BDA">
              <w:rPr>
                <w:rFonts w:ascii="Avenir Next LT Pro" w:eastAsia="Arial" w:hAnsi="Avenir Next LT Pro" w:cs="Arial"/>
                <w:b/>
                <w:bCs/>
                <w:color w:val="FFFFFF" w:themeColor="background1"/>
                <w:sz w:val="22"/>
                <w:szCs w:val="22"/>
              </w:rPr>
              <w:t>P</w:t>
            </w:r>
            <w:r w:rsidRPr="000E342E">
              <w:rPr>
                <w:rFonts w:ascii="Avenir Next LT Pro" w:eastAsia="Arial" w:hAnsi="Avenir Next LT Pro" w:cs="Arial"/>
                <w:b/>
                <w:bCs/>
                <w:color w:val="FFFFFF" w:themeColor="background1"/>
                <w:sz w:val="22"/>
                <w:szCs w:val="22"/>
              </w:rPr>
              <w:t xml:space="preserve">rofessional </w:t>
            </w:r>
            <w:r w:rsidR="005E3BDA">
              <w:rPr>
                <w:rFonts w:ascii="Avenir Next LT Pro" w:eastAsia="Arial" w:hAnsi="Avenir Next LT Pro" w:cs="Arial"/>
                <w:b/>
                <w:bCs/>
                <w:color w:val="FFFFFF" w:themeColor="background1"/>
                <w:sz w:val="22"/>
                <w:szCs w:val="22"/>
              </w:rPr>
              <w:t>D</w:t>
            </w:r>
            <w:r w:rsidRPr="000E342E">
              <w:rPr>
                <w:rFonts w:ascii="Avenir Next LT Pro" w:eastAsia="Arial" w:hAnsi="Avenir Next LT Pro" w:cs="Arial"/>
                <w:b/>
                <w:bCs/>
                <w:color w:val="FFFFFF" w:themeColor="background1"/>
                <w:sz w:val="22"/>
                <w:szCs w:val="22"/>
              </w:rPr>
              <w:t xml:space="preserve">evelopment and </w:t>
            </w:r>
            <w:r w:rsidR="005E3BDA">
              <w:rPr>
                <w:rFonts w:ascii="Avenir Next LT Pro" w:eastAsia="Arial" w:hAnsi="Avenir Next LT Pro" w:cs="Arial"/>
                <w:b/>
                <w:bCs/>
                <w:color w:val="FFFFFF" w:themeColor="background1"/>
                <w:sz w:val="22"/>
                <w:szCs w:val="22"/>
              </w:rPr>
              <w:t>F</w:t>
            </w:r>
            <w:r w:rsidRPr="000E342E">
              <w:rPr>
                <w:rFonts w:ascii="Avenir Next LT Pro" w:eastAsia="Arial" w:hAnsi="Avenir Next LT Pro" w:cs="Arial"/>
                <w:b/>
                <w:bCs/>
                <w:color w:val="FFFFFF" w:themeColor="background1"/>
                <w:sz w:val="22"/>
                <w:szCs w:val="22"/>
              </w:rPr>
              <w:t>ormation</w:t>
            </w:r>
          </w:p>
        </w:tc>
      </w:tr>
      <w:tr w:rsidR="00802CE4" w:rsidRPr="000E342E" w14:paraId="7C78AC10" w14:textId="77777777" w:rsidTr="6BBA8662">
        <w:trPr>
          <w:trHeight w:val="903"/>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870C0A" w14:textId="77777777" w:rsidR="00CE31CE" w:rsidRDefault="00CE31CE" w:rsidP="00CE31CE">
            <w:pPr>
              <w:pStyle w:val="ListParagraph"/>
              <w:rPr>
                <w:rStyle w:val="normaltextrun"/>
                <w:rFonts w:ascii="Avenir Next LT Pro" w:eastAsia="Arial" w:hAnsi="Avenir Next LT Pro" w:cs="Arial"/>
                <w:color w:val="000000" w:themeColor="text1"/>
                <w:sz w:val="22"/>
                <w:szCs w:val="22"/>
              </w:rPr>
            </w:pPr>
          </w:p>
          <w:p w14:paraId="0E8BAEB8" w14:textId="7C5D3354" w:rsidR="00802CE4" w:rsidRPr="000E342E" w:rsidRDefault="00802CE4" w:rsidP="009B6EF5">
            <w:pPr>
              <w:pStyle w:val="ListParagraph"/>
              <w:numPr>
                <w:ilvl w:val="0"/>
                <w:numId w:val="2"/>
              </w:numPr>
              <w:rPr>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Undertake any necessary professional development as identified, taking full advantage of any relevant training and development available.</w:t>
            </w:r>
            <w:r w:rsidRPr="000E342E">
              <w:rPr>
                <w:rStyle w:val="normaltextrun"/>
                <w:rFonts w:ascii="Avenir Next LT Pro" w:eastAsia="Arial" w:hAnsi="Avenir Next LT Pro" w:cs="Arial"/>
                <w:color w:val="000000" w:themeColor="text1"/>
                <w:sz w:val="22"/>
                <w:szCs w:val="22"/>
                <w:lang w:val="en-GB"/>
              </w:rPr>
              <w:t>  </w:t>
            </w:r>
          </w:p>
          <w:p w14:paraId="6113214E" w14:textId="1A5415D3" w:rsidR="00802CE4" w:rsidRPr="000E342E" w:rsidRDefault="00802CE4" w:rsidP="009B6EF5">
            <w:pPr>
              <w:pStyle w:val="ListParagraph"/>
              <w:numPr>
                <w:ilvl w:val="0"/>
                <w:numId w:val="2"/>
              </w:numPr>
              <w:shd w:val="clear" w:color="auto" w:fill="FFFFFF" w:themeFill="background1"/>
              <w:spacing w:before="220" w:after="220"/>
              <w:rPr>
                <w:rStyle w:val="normaltextrun"/>
                <w:rFonts w:ascii="Avenir Next LT Pro" w:eastAsia="Arial" w:hAnsi="Avenir Next LT Pro" w:cs="Arial"/>
                <w:color w:val="000000" w:themeColor="text1"/>
                <w:sz w:val="22"/>
                <w:szCs w:val="22"/>
              </w:rPr>
            </w:pPr>
            <w:r w:rsidRPr="000E342E">
              <w:rPr>
                <w:rStyle w:val="normaltextrun"/>
                <w:rFonts w:ascii="Avenir Next LT Pro" w:eastAsia="Arial" w:hAnsi="Avenir Next LT Pro" w:cs="Arial"/>
                <w:color w:val="000000" w:themeColor="text1"/>
                <w:sz w:val="22"/>
                <w:szCs w:val="22"/>
              </w:rPr>
              <w:t>Maintain a professional portfolio of evidence to support the Performance. Management/Appraisal process – evaluating and improving your own practice.</w:t>
            </w:r>
          </w:p>
        </w:tc>
      </w:tr>
      <w:tr w:rsidR="00802CE4" w:rsidRPr="000E342E" w14:paraId="31D1B745" w14:textId="77777777" w:rsidTr="000E342E">
        <w:trPr>
          <w:trHeight w:val="300"/>
        </w:trPr>
        <w:tc>
          <w:tcPr>
            <w:tcW w:w="9360" w:type="dxa"/>
            <w:gridSpan w:val="2"/>
            <w:tcBorders>
              <w:top w:val="single" w:sz="8" w:space="0" w:color="auto"/>
              <w:left w:val="single" w:sz="8" w:space="0" w:color="auto"/>
              <w:bottom w:val="single" w:sz="8" w:space="0" w:color="auto"/>
              <w:right w:val="single" w:sz="8" w:space="0" w:color="auto"/>
            </w:tcBorders>
            <w:shd w:val="clear" w:color="auto" w:fill="353656"/>
            <w:tcMar>
              <w:left w:w="108" w:type="dxa"/>
              <w:right w:w="108" w:type="dxa"/>
            </w:tcMar>
          </w:tcPr>
          <w:p w14:paraId="45F70D9A" w14:textId="7B9F4EE4" w:rsidR="00802CE4" w:rsidRPr="000E342E" w:rsidRDefault="00802CE4" w:rsidP="00802CE4">
            <w:pPr>
              <w:jc w:val="center"/>
              <w:rPr>
                <w:rFonts w:ascii="Avenir Next LT Pro" w:hAnsi="Avenir Next LT Pro" w:cs="Arial"/>
                <w:color w:val="FFFFFF" w:themeColor="background1"/>
                <w:sz w:val="22"/>
                <w:szCs w:val="22"/>
              </w:rPr>
            </w:pPr>
            <w:r w:rsidRPr="000E342E">
              <w:rPr>
                <w:rFonts w:ascii="Avenir Next LT Pro" w:eastAsia="Arial" w:hAnsi="Avenir Next LT Pro" w:cs="Arial"/>
                <w:b/>
                <w:bCs/>
                <w:color w:val="FFFFFF" w:themeColor="background1"/>
                <w:sz w:val="22"/>
                <w:szCs w:val="22"/>
              </w:rPr>
              <w:t>General Responsibilities</w:t>
            </w:r>
          </w:p>
        </w:tc>
      </w:tr>
      <w:tr w:rsidR="00802CE4" w:rsidRPr="000E342E" w14:paraId="1E5AEF20" w14:textId="77777777" w:rsidTr="6BBA8662">
        <w:trPr>
          <w:trHeight w:val="2805"/>
        </w:trPr>
        <w:tc>
          <w:tcPr>
            <w:tcW w:w="9360"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2A3CFC05" w14:textId="77777777" w:rsidR="00CE31CE" w:rsidRDefault="00CE31CE" w:rsidP="00CE31CE">
            <w:pPr>
              <w:pStyle w:val="ListParagraph"/>
              <w:spacing w:line="279" w:lineRule="auto"/>
              <w:rPr>
                <w:rFonts w:ascii="Avenir Next LT Pro" w:eastAsia="Arial" w:hAnsi="Avenir Next LT Pro" w:cs="Arial"/>
                <w:color w:val="000000" w:themeColor="text1"/>
                <w:sz w:val="22"/>
                <w:szCs w:val="22"/>
              </w:rPr>
            </w:pPr>
          </w:p>
          <w:p w14:paraId="4DEDB94C" w14:textId="3DE58C1D"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Attend and participate in staff meetings, training, and briefings as appropriate. </w:t>
            </w:r>
          </w:p>
          <w:p w14:paraId="35343144" w14:textId="009D0A3C"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Be aware of and comply with all Trust policies and procedures, particularly those relating to child protection, health, safety and security, financial management, confidentiality, and data protection. </w:t>
            </w:r>
          </w:p>
          <w:p w14:paraId="73FB60A3" w14:textId="1F4E40D6" w:rsidR="00802CE4" w:rsidRPr="000E342E" w:rsidRDefault="00802CE4" w:rsidP="009B6EF5">
            <w:pPr>
              <w:pStyle w:val="ListParagraph"/>
              <w:numPr>
                <w:ilvl w:val="0"/>
                <w:numId w:val="1"/>
              </w:numPr>
              <w:spacing w:line="279" w:lineRule="auto"/>
              <w:rPr>
                <w:rFonts w:ascii="Avenir Next LT Pro" w:eastAsia="Arial" w:hAnsi="Avenir Next LT Pro" w:cs="Arial"/>
                <w:color w:val="000000" w:themeColor="text1"/>
                <w:sz w:val="22"/>
                <w:szCs w:val="22"/>
              </w:rPr>
            </w:pPr>
            <w:r w:rsidRPr="000E342E">
              <w:rPr>
                <w:rFonts w:ascii="Avenir Next LT Pro" w:eastAsia="Arial" w:hAnsi="Avenir Next LT Pro" w:cs="Arial"/>
                <w:color w:val="000000" w:themeColor="text1"/>
                <w:sz w:val="22"/>
                <w:szCs w:val="22"/>
              </w:rPr>
              <w:t>Contribute to the overall ethos, work, and aims of the Trust. </w:t>
            </w:r>
          </w:p>
          <w:p w14:paraId="1EE366D3" w14:textId="77BD409F" w:rsidR="00802CE4" w:rsidRPr="000E342E" w:rsidRDefault="00802CE4" w:rsidP="009B6EF5">
            <w:pPr>
              <w:pStyle w:val="ListParagraph"/>
              <w:numPr>
                <w:ilvl w:val="0"/>
                <w:numId w:val="1"/>
              </w:numPr>
              <w:spacing w:line="279" w:lineRule="auto"/>
              <w:rPr>
                <w:rFonts w:ascii="Avenir Next LT Pro" w:eastAsia="Aptos" w:hAnsi="Avenir Next LT Pro" w:cs="Aptos"/>
                <w:color w:val="000000" w:themeColor="text1"/>
                <w:sz w:val="22"/>
                <w:szCs w:val="22"/>
              </w:rPr>
            </w:pPr>
            <w:r w:rsidRPr="000E342E">
              <w:rPr>
                <w:rFonts w:ascii="Avenir Next LT Pro" w:eastAsia="Arial" w:hAnsi="Avenir Next LT Pro" w:cs="Arial"/>
                <w:color w:val="000000" w:themeColor="text1"/>
                <w:sz w:val="22"/>
                <w:szCs w:val="22"/>
              </w:rPr>
              <w:t>Commitment to the principle of working collaboratively with other schools within the St Teresa of Calcutta Catholic Academy Trust. </w:t>
            </w:r>
            <w:r w:rsidRPr="000E342E">
              <w:rPr>
                <w:rFonts w:ascii="Avenir Next LT Pro" w:eastAsia="Aptos" w:hAnsi="Avenir Next LT Pro" w:cs="Aptos"/>
                <w:color w:val="000000" w:themeColor="text1"/>
                <w:sz w:val="22"/>
                <w:szCs w:val="22"/>
              </w:rPr>
              <w:t> </w:t>
            </w:r>
          </w:p>
          <w:p w14:paraId="4E48128F" w14:textId="7B605971" w:rsidR="00802CE4" w:rsidRPr="000E342E" w:rsidRDefault="00802CE4" w:rsidP="00802CE4">
            <w:pPr>
              <w:rPr>
                <w:rFonts w:ascii="Avenir Next LT Pro" w:hAnsi="Avenir Next LT Pro" w:cs="Arial"/>
                <w:sz w:val="22"/>
                <w:szCs w:val="22"/>
              </w:rPr>
            </w:pPr>
          </w:p>
        </w:tc>
      </w:tr>
      <w:tr w:rsidR="00802CE4" w:rsidRPr="000E342E" w14:paraId="03E079EE" w14:textId="77777777" w:rsidTr="6BBA8662">
        <w:trPr>
          <w:trHeight w:val="4359"/>
        </w:trPr>
        <w:tc>
          <w:tcPr>
            <w:tcW w:w="9360"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32A646D3" w14:textId="004FF339" w:rsidR="00802CE4" w:rsidRPr="00AD4C2E" w:rsidRDefault="00802CE4" w:rsidP="00802CE4">
            <w:pPr>
              <w:rPr>
                <w:rFonts w:ascii="Avenir Next LT Pro" w:eastAsia="Arial" w:hAnsi="Avenir Next LT Pro" w:cs="Arial"/>
                <w:i/>
                <w:iCs/>
                <w:color w:val="000000" w:themeColor="text1"/>
                <w:sz w:val="22"/>
                <w:szCs w:val="22"/>
              </w:rPr>
            </w:pPr>
            <w:r w:rsidRPr="00AD4C2E">
              <w:rPr>
                <w:rFonts w:ascii="Avenir Next LT Pro" w:eastAsia="Arial" w:hAnsi="Avenir Next LT Pro" w:cs="Arial"/>
                <w:i/>
                <w:iCs/>
                <w:color w:val="000000" w:themeColor="text1"/>
                <w:sz w:val="22"/>
                <w:szCs w:val="22"/>
              </w:rPr>
              <w:lastRenderedPageBreak/>
              <w:t xml:space="preserve">These duties are neither exclusive nor exhaustive, and the postholder will be required to undertake other duties and responsibilities which the Trust may determine. Please note that </w:t>
            </w:r>
            <w:proofErr w:type="gramStart"/>
            <w:r w:rsidRPr="00AD4C2E">
              <w:rPr>
                <w:rFonts w:ascii="Avenir Next LT Pro" w:eastAsia="Arial" w:hAnsi="Avenir Next LT Pro" w:cs="Arial"/>
                <w:i/>
                <w:iCs/>
                <w:color w:val="000000" w:themeColor="text1"/>
                <w:sz w:val="22"/>
                <w:szCs w:val="22"/>
              </w:rPr>
              <w:t>the</w:t>
            </w:r>
            <w:proofErr w:type="gramEnd"/>
            <w:r w:rsidRPr="00AD4C2E">
              <w:rPr>
                <w:rFonts w:ascii="Avenir Next LT Pro" w:eastAsia="Arial" w:hAnsi="Avenir Next LT Pro" w:cs="Arial"/>
                <w:i/>
                <w:iCs/>
                <w:color w:val="000000" w:themeColor="text1"/>
                <w:sz w:val="22"/>
                <w:szCs w:val="22"/>
              </w:rPr>
              <w:t xml:space="preserve"> successful applicant will be required to comply with all Trust Policies. </w:t>
            </w:r>
          </w:p>
          <w:p w14:paraId="2FF7D137" w14:textId="77777777" w:rsidR="00802CE4" w:rsidRPr="00AD4C2E" w:rsidRDefault="00802CE4" w:rsidP="00802CE4">
            <w:pPr>
              <w:rPr>
                <w:rFonts w:ascii="Avenir Next LT Pro" w:eastAsia="Arial" w:hAnsi="Avenir Next LT Pro" w:cs="Arial"/>
                <w:i/>
                <w:iCs/>
                <w:color w:val="000000" w:themeColor="text1"/>
                <w:sz w:val="22"/>
                <w:szCs w:val="22"/>
              </w:rPr>
            </w:pPr>
            <w:r w:rsidRPr="00AD4C2E">
              <w:rPr>
                <w:rFonts w:ascii="Avenir Next LT Pro" w:eastAsia="Arial" w:hAnsi="Avenir Next LT Pro" w:cs="Arial"/>
                <w:i/>
                <w:iCs/>
                <w:color w:val="000000" w:themeColor="text1"/>
                <w:sz w:val="22"/>
                <w:szCs w:val="22"/>
              </w:rPr>
              <w:t xml:space="preserve"> </w:t>
            </w:r>
          </w:p>
          <w:p w14:paraId="5121E62C" w14:textId="77777777" w:rsidR="00802CE4" w:rsidRPr="00AD4C2E" w:rsidRDefault="00802CE4" w:rsidP="00802CE4">
            <w:pPr>
              <w:rPr>
                <w:rFonts w:ascii="Avenir Next LT Pro" w:eastAsia="Arial" w:hAnsi="Avenir Next LT Pro" w:cs="Arial"/>
                <w:i/>
                <w:iCs/>
                <w:color w:val="000000" w:themeColor="text1"/>
                <w:sz w:val="22"/>
                <w:szCs w:val="22"/>
              </w:rPr>
            </w:pPr>
            <w:r w:rsidRPr="00AD4C2E">
              <w:rPr>
                <w:rFonts w:ascii="Avenir Next LT Pro" w:eastAsia="Arial" w:hAnsi="Avenir Next LT Pro" w:cs="Arial"/>
                <w:i/>
                <w:iCs/>
                <w:color w:val="000000" w:themeColor="text1"/>
                <w:sz w:val="22"/>
                <w:szCs w:val="22"/>
              </w:rPr>
              <w:t>The Trust is committed to the safeguarding and promotion of the welfare of all children and young people in our care. Applicants must be willing to undergo an enhanced Disclosure and Barring Service check and overseas police checks (where applicable). Please see STOC’s Safeguarding and Recruitment Policies for further details. All staff have a key role and responsibility in this area and will be subject to an Enhanced Disclosure check. An online search will be performed on all shortlisted applicants in accordance with the Trust’s safeguarding procedures and Keeping Children Safe in Education statutory guidance.</w:t>
            </w:r>
          </w:p>
          <w:p w14:paraId="1C8812DC" w14:textId="77777777" w:rsidR="00802CE4" w:rsidRPr="00AD4C2E" w:rsidRDefault="00802CE4" w:rsidP="00802CE4">
            <w:pPr>
              <w:rPr>
                <w:rFonts w:ascii="Avenir Next LT Pro" w:eastAsia="Arial" w:hAnsi="Avenir Next LT Pro" w:cs="Arial"/>
                <w:i/>
                <w:iCs/>
                <w:color w:val="000000" w:themeColor="text1"/>
                <w:sz w:val="22"/>
                <w:szCs w:val="22"/>
              </w:rPr>
            </w:pPr>
            <w:r w:rsidRPr="00AD4C2E">
              <w:rPr>
                <w:rFonts w:ascii="Avenir Next LT Pro" w:eastAsia="Arial" w:hAnsi="Avenir Next LT Pro" w:cs="Arial"/>
                <w:i/>
                <w:iCs/>
                <w:color w:val="000000" w:themeColor="text1"/>
                <w:sz w:val="22"/>
                <w:szCs w:val="22"/>
              </w:rPr>
              <w:t xml:space="preserve"> </w:t>
            </w:r>
          </w:p>
          <w:p w14:paraId="2B48327A" w14:textId="77777777" w:rsidR="00802CE4" w:rsidRPr="00AD4C2E" w:rsidRDefault="00802CE4" w:rsidP="00802CE4">
            <w:pPr>
              <w:rPr>
                <w:rFonts w:ascii="Avenir Next LT Pro" w:eastAsia="Arial" w:hAnsi="Avenir Next LT Pro" w:cs="Arial"/>
                <w:i/>
                <w:iCs/>
                <w:color w:val="000000" w:themeColor="text1"/>
                <w:sz w:val="22"/>
                <w:szCs w:val="22"/>
              </w:rPr>
            </w:pPr>
            <w:r w:rsidRPr="00AD4C2E">
              <w:rPr>
                <w:rFonts w:ascii="Avenir Next LT Pro" w:eastAsia="Arial" w:hAnsi="Avenir Next LT Pro" w:cs="Arial"/>
                <w:i/>
                <w:iCs/>
                <w:color w:val="000000" w:themeColor="text1"/>
                <w:sz w:val="22"/>
                <w:szCs w:val="22"/>
              </w:rPr>
              <w:t>It is the practice of this Trust to periodically examine employees’ job descriptions and to update them to ensure that they relate to jobs as they are being performed, or to incorporate whatever changes are being proposed. It is the Trust’s aim to reach agreement on any alterations.</w:t>
            </w:r>
          </w:p>
          <w:p w14:paraId="6C9342E7" w14:textId="6F5E97EA" w:rsidR="00802CE4" w:rsidRPr="00AD4C2E" w:rsidRDefault="00802CE4" w:rsidP="00802CE4">
            <w:pPr>
              <w:rPr>
                <w:rFonts w:ascii="Avenir Next LT Pro" w:eastAsia="Arial" w:hAnsi="Avenir Next LT Pro" w:cs="Arial"/>
                <w:i/>
                <w:iCs/>
                <w:color w:val="000000" w:themeColor="text1"/>
                <w:sz w:val="22"/>
                <w:szCs w:val="22"/>
              </w:rPr>
            </w:pPr>
          </w:p>
          <w:p w14:paraId="2FC72BC3" w14:textId="77777777" w:rsidR="00802CE4" w:rsidRPr="00D531CA" w:rsidRDefault="00802CE4" w:rsidP="00802CE4">
            <w:pPr>
              <w:jc w:val="both"/>
              <w:rPr>
                <w:rFonts w:ascii="Avenir Next LT Pro" w:hAnsi="Avenir Next LT Pro"/>
                <w:sz w:val="22"/>
                <w:szCs w:val="22"/>
              </w:rPr>
            </w:pPr>
            <w:r w:rsidRPr="00AD4C2E">
              <w:rPr>
                <w:rFonts w:ascii="Avenir Next LT Pro" w:eastAsia="Arial" w:hAnsi="Avenir Next LT Pro" w:cs="Arial"/>
                <w:i/>
                <w:iCs/>
                <w:color w:val="000000" w:themeColor="text1"/>
                <w:sz w:val="22"/>
                <w:szCs w:val="22"/>
                <w:lang w:val="en-GB"/>
              </w:rPr>
              <w:t>The Trust is committed to welcoming individuals regardless of age, disability, ethnicity, faith, gender identity, sexual orientation, marital status or socio-economic background or whether you are pregnant or on maternity, adoption, parental or other family leave. We welcome applicants from all communities and from people that identify with those characteristics.</w:t>
            </w:r>
            <w:r w:rsidRPr="00D531CA">
              <w:rPr>
                <w:rFonts w:ascii="Avenir Next LT Pro" w:eastAsia="Arial" w:hAnsi="Avenir Next LT Pro" w:cs="Arial"/>
                <w:i/>
                <w:iCs/>
                <w:color w:val="000000" w:themeColor="text1"/>
                <w:sz w:val="22"/>
                <w:szCs w:val="22"/>
                <w:lang w:val="en-GB"/>
              </w:rPr>
              <w:t xml:space="preserve">  </w:t>
            </w:r>
            <w:r w:rsidRPr="00D531CA">
              <w:rPr>
                <w:rFonts w:ascii="Avenir Next LT Pro" w:eastAsia="Arial" w:hAnsi="Avenir Next LT Pro" w:cs="Arial"/>
                <w:sz w:val="22"/>
                <w:szCs w:val="22"/>
              </w:rPr>
              <w:t xml:space="preserve"> </w:t>
            </w:r>
          </w:p>
          <w:p w14:paraId="22326F31" w14:textId="0853E315" w:rsidR="00802CE4" w:rsidRPr="00960DF7" w:rsidRDefault="00802CE4" w:rsidP="00802CE4">
            <w:pPr>
              <w:rPr>
                <w:rFonts w:ascii="Avenir Next LT Pro" w:eastAsia="Arial" w:hAnsi="Avenir Next LT Pro" w:cs="Arial"/>
                <w:i/>
                <w:iCs/>
                <w:color w:val="000000" w:themeColor="text1"/>
                <w:sz w:val="22"/>
                <w:szCs w:val="22"/>
              </w:rPr>
            </w:pPr>
          </w:p>
        </w:tc>
      </w:tr>
    </w:tbl>
    <w:p w14:paraId="49F6AB09" w14:textId="5B1EB230" w:rsidR="17E65116" w:rsidRPr="000E342E" w:rsidRDefault="17E65116" w:rsidP="76D119F3">
      <w:pPr>
        <w:rPr>
          <w:rFonts w:ascii="Avenir Next LT Pro" w:hAnsi="Avenir Next LT Pro"/>
          <w:sz w:val="22"/>
          <w:szCs w:val="22"/>
        </w:rPr>
      </w:pPr>
    </w:p>
    <w:p w14:paraId="122C73DD" w14:textId="77777777" w:rsidR="00D921BA" w:rsidRDefault="00D921BA" w:rsidP="76D119F3">
      <w:pPr>
        <w:rPr>
          <w:rFonts w:ascii="Avenir Next LT Pro" w:hAnsi="Avenir Next LT Pro"/>
          <w:sz w:val="22"/>
          <w:szCs w:val="22"/>
        </w:rPr>
      </w:pPr>
    </w:p>
    <w:p w14:paraId="23A53E9B" w14:textId="77777777" w:rsidR="00697909" w:rsidRDefault="00697909" w:rsidP="76D119F3">
      <w:pPr>
        <w:rPr>
          <w:rFonts w:ascii="Avenir Next LT Pro" w:hAnsi="Avenir Next LT Pro"/>
          <w:sz w:val="22"/>
          <w:szCs w:val="22"/>
        </w:rPr>
      </w:pPr>
    </w:p>
    <w:p w14:paraId="0CD23633" w14:textId="77777777" w:rsidR="00697909" w:rsidRDefault="00697909" w:rsidP="76D119F3">
      <w:pPr>
        <w:rPr>
          <w:rFonts w:ascii="Avenir Next LT Pro" w:hAnsi="Avenir Next LT Pro"/>
          <w:sz w:val="22"/>
          <w:szCs w:val="22"/>
        </w:rPr>
      </w:pPr>
    </w:p>
    <w:p w14:paraId="045FAB0C" w14:textId="77777777" w:rsidR="00697909" w:rsidRDefault="00697909" w:rsidP="76D119F3">
      <w:pPr>
        <w:rPr>
          <w:rFonts w:ascii="Avenir Next LT Pro" w:hAnsi="Avenir Next LT Pro"/>
          <w:sz w:val="22"/>
          <w:szCs w:val="22"/>
        </w:rPr>
      </w:pPr>
    </w:p>
    <w:p w14:paraId="3AD852BA" w14:textId="77777777" w:rsidR="00697909" w:rsidRDefault="00697909" w:rsidP="76D119F3">
      <w:pPr>
        <w:rPr>
          <w:rFonts w:ascii="Avenir Next LT Pro" w:hAnsi="Avenir Next LT Pro"/>
          <w:sz w:val="22"/>
          <w:szCs w:val="22"/>
        </w:rPr>
      </w:pPr>
    </w:p>
    <w:p w14:paraId="1927F72F" w14:textId="77777777" w:rsidR="00697909" w:rsidRDefault="00697909" w:rsidP="76D119F3">
      <w:pPr>
        <w:rPr>
          <w:rFonts w:ascii="Avenir Next LT Pro" w:hAnsi="Avenir Next LT Pro"/>
          <w:sz w:val="22"/>
          <w:szCs w:val="22"/>
        </w:rPr>
      </w:pPr>
    </w:p>
    <w:p w14:paraId="7DC96A58" w14:textId="77777777" w:rsidR="00BC4CA2" w:rsidRDefault="00BC4CA2" w:rsidP="76D119F3">
      <w:pPr>
        <w:rPr>
          <w:rFonts w:ascii="Avenir Next LT Pro" w:hAnsi="Avenir Next LT Pro"/>
          <w:sz w:val="22"/>
          <w:szCs w:val="22"/>
        </w:rPr>
      </w:pPr>
    </w:p>
    <w:p w14:paraId="642867A1" w14:textId="77777777" w:rsidR="00BC4CA2" w:rsidRDefault="00BC4CA2" w:rsidP="76D119F3">
      <w:pPr>
        <w:rPr>
          <w:rFonts w:ascii="Avenir Next LT Pro" w:hAnsi="Avenir Next LT Pro"/>
          <w:sz w:val="22"/>
          <w:szCs w:val="22"/>
        </w:rPr>
      </w:pPr>
    </w:p>
    <w:p w14:paraId="45653951" w14:textId="77777777" w:rsidR="00BC4CA2" w:rsidRDefault="00BC4CA2" w:rsidP="76D119F3">
      <w:pPr>
        <w:rPr>
          <w:rFonts w:ascii="Avenir Next LT Pro" w:hAnsi="Avenir Next LT Pro"/>
          <w:sz w:val="22"/>
          <w:szCs w:val="22"/>
        </w:rPr>
      </w:pPr>
    </w:p>
    <w:p w14:paraId="67D765E8" w14:textId="77777777" w:rsidR="00BC4CA2" w:rsidRDefault="00BC4CA2" w:rsidP="76D119F3">
      <w:pPr>
        <w:rPr>
          <w:rFonts w:ascii="Avenir Next LT Pro" w:hAnsi="Avenir Next LT Pro"/>
          <w:sz w:val="22"/>
          <w:szCs w:val="22"/>
        </w:rPr>
      </w:pPr>
    </w:p>
    <w:p w14:paraId="790D8110" w14:textId="77777777" w:rsidR="00BC4CA2" w:rsidRDefault="00BC4CA2" w:rsidP="76D119F3">
      <w:pPr>
        <w:rPr>
          <w:rFonts w:ascii="Avenir Next LT Pro" w:hAnsi="Avenir Next LT Pro"/>
          <w:sz w:val="22"/>
          <w:szCs w:val="22"/>
        </w:rPr>
      </w:pPr>
    </w:p>
    <w:p w14:paraId="7BDFFF5A" w14:textId="77777777" w:rsidR="00BC4CA2" w:rsidRDefault="00BC4CA2" w:rsidP="76D119F3">
      <w:pPr>
        <w:rPr>
          <w:rFonts w:ascii="Avenir Next LT Pro" w:hAnsi="Avenir Next LT Pro"/>
          <w:sz w:val="22"/>
          <w:szCs w:val="22"/>
        </w:rPr>
      </w:pPr>
    </w:p>
    <w:p w14:paraId="443BF908" w14:textId="77777777" w:rsidR="00BC4CA2" w:rsidRPr="000E342E" w:rsidRDefault="00BC4CA2" w:rsidP="76D119F3">
      <w:pPr>
        <w:rPr>
          <w:rFonts w:ascii="Avenir Next LT Pro" w:hAnsi="Avenir Next LT Pro"/>
          <w:sz w:val="22"/>
          <w:szCs w:val="22"/>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86"/>
        <w:gridCol w:w="1559"/>
        <w:gridCol w:w="1715"/>
      </w:tblGrid>
      <w:tr w:rsidR="00DC43A5" w:rsidRPr="000E342E" w14:paraId="28A8E942" w14:textId="77777777" w:rsidTr="000E342E">
        <w:trPr>
          <w:trHeight w:val="128"/>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6F2346" w14:textId="692382C3" w:rsidR="00DC43A5" w:rsidRPr="000E342E" w:rsidRDefault="00DC43A5" w:rsidP="00796146">
            <w:pPr>
              <w:spacing w:after="0"/>
              <w:ind w:left="60"/>
              <w:jc w:val="center"/>
              <w:rPr>
                <w:rFonts w:ascii="Avenir Next LT Pro" w:eastAsia="Arial" w:hAnsi="Avenir Next LT Pro" w:cs="Arial"/>
                <w:b/>
                <w:bCs/>
                <w:sz w:val="22"/>
                <w:szCs w:val="22"/>
              </w:rPr>
            </w:pPr>
            <w:r w:rsidRPr="000E342E">
              <w:rPr>
                <w:rFonts w:ascii="Avenir Next LT Pro" w:eastAsia="Times New Roman" w:hAnsi="Avenir Next LT Pro" w:cs="Arial"/>
                <w:b/>
                <w:bCs/>
                <w:sz w:val="22"/>
                <w:szCs w:val="22"/>
              </w:rPr>
              <w:lastRenderedPageBreak/>
              <w:t>Person Specification</w:t>
            </w:r>
          </w:p>
        </w:tc>
      </w:tr>
      <w:tr w:rsidR="00D90F57" w:rsidRPr="000E342E" w14:paraId="2F966452" w14:textId="77777777" w:rsidTr="000E342E">
        <w:trPr>
          <w:trHeight w:val="2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79C88789" w14:textId="77777777" w:rsidR="004D1F0C" w:rsidRDefault="00D90F57" w:rsidP="00765C4A">
            <w:pPr>
              <w:pStyle w:val="paragraph"/>
              <w:spacing w:before="0" w:beforeAutospacing="0" w:after="0" w:afterAutospacing="0"/>
              <w:textAlignment w:val="baseline"/>
              <w:rPr>
                <w:rStyle w:val="eop"/>
                <w:rFonts w:ascii="Avenir Next LT Pro" w:eastAsiaTheme="majorEastAsia" w:hAnsi="Avenir Next LT Pro" w:cs="Arial"/>
                <w:sz w:val="22"/>
                <w:szCs w:val="22"/>
              </w:rPr>
            </w:pPr>
            <w:r w:rsidRPr="000E342E">
              <w:rPr>
                <w:rStyle w:val="normaltextrun"/>
                <w:rFonts w:ascii="Avenir Next LT Pro" w:eastAsiaTheme="majorEastAsia" w:hAnsi="Avenir Next LT Pro" w:cs="Arial"/>
                <w:b/>
                <w:bCs/>
                <w:sz w:val="22"/>
                <w:szCs w:val="22"/>
              </w:rPr>
              <w:t>Key</w:t>
            </w:r>
            <w:r w:rsidRPr="000E342E">
              <w:rPr>
                <w:rStyle w:val="eop"/>
                <w:rFonts w:ascii="Avenir Next LT Pro" w:eastAsiaTheme="majorEastAsia" w:hAnsi="Avenir Next LT Pro" w:cs="Arial"/>
                <w:sz w:val="22"/>
                <w:szCs w:val="22"/>
              </w:rPr>
              <w:t> </w:t>
            </w:r>
          </w:p>
          <w:p w14:paraId="719D0359" w14:textId="5D72055B" w:rsidR="00D90F57" w:rsidRPr="000E342E" w:rsidRDefault="00D90F57" w:rsidP="00765C4A">
            <w:pPr>
              <w:pStyle w:val="paragraph"/>
              <w:spacing w:before="0" w:beforeAutospacing="0" w:after="0" w:afterAutospacing="0"/>
              <w:textAlignment w:val="baseline"/>
              <w:rPr>
                <w:rFonts w:ascii="Avenir Next LT Pro" w:hAnsi="Avenir Next LT Pro" w:cs="Arial"/>
                <w:sz w:val="22"/>
                <w:szCs w:val="22"/>
              </w:rPr>
            </w:pPr>
            <w:r w:rsidRPr="000E342E">
              <w:rPr>
                <w:rStyle w:val="normaltextrun"/>
                <w:rFonts w:ascii="Avenir Next LT Pro" w:eastAsiaTheme="majorEastAsia" w:hAnsi="Avenir Next LT Pro" w:cs="Arial"/>
                <w:b/>
                <w:bCs/>
                <w:sz w:val="22"/>
                <w:szCs w:val="22"/>
              </w:rPr>
              <w:t>E</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Essenti</w:t>
            </w:r>
            <w:r w:rsidR="00765C4A" w:rsidRPr="000E342E">
              <w:rPr>
                <w:rStyle w:val="normaltextrun"/>
                <w:rFonts w:ascii="Avenir Next LT Pro" w:eastAsiaTheme="majorEastAsia" w:hAnsi="Avenir Next LT Pro" w:cs="Arial"/>
                <w:sz w:val="22"/>
                <w:szCs w:val="22"/>
              </w:rPr>
              <w:t xml:space="preserve">al, </w:t>
            </w:r>
            <w:r w:rsidRPr="000E342E">
              <w:rPr>
                <w:rStyle w:val="normaltextrun"/>
                <w:rFonts w:ascii="Avenir Next LT Pro" w:eastAsiaTheme="majorEastAsia" w:hAnsi="Avenir Next LT Pro" w:cs="Arial"/>
                <w:b/>
                <w:bCs/>
                <w:sz w:val="22"/>
                <w:szCs w:val="22"/>
              </w:rPr>
              <w:t>R</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References</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I</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Interview</w:t>
            </w:r>
            <w:r w:rsidR="00765C4A" w:rsidRPr="000E342E">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C</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Certificate</w:t>
            </w:r>
            <w:r w:rsidR="00765C4A" w:rsidRPr="000E342E">
              <w:rPr>
                <w:rStyle w:val="eop"/>
                <w:rFonts w:ascii="Avenir Next LT Pro" w:eastAsiaTheme="majorEastAsia" w:hAnsi="Avenir Next LT Pro"/>
                <w:sz w:val="22"/>
                <w:szCs w:val="22"/>
              </w:rPr>
              <w:t xml:space="preserve">, </w:t>
            </w:r>
            <w:r w:rsidRPr="000E342E">
              <w:rPr>
                <w:rStyle w:val="normaltextrun"/>
                <w:rFonts w:ascii="Avenir Next LT Pro" w:eastAsiaTheme="majorEastAsia" w:hAnsi="Avenir Next LT Pro" w:cs="Arial"/>
                <w:b/>
                <w:bCs/>
                <w:sz w:val="22"/>
                <w:szCs w:val="22"/>
              </w:rPr>
              <w:t>D</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Desirable</w:t>
            </w:r>
            <w:r w:rsidR="00765C4A" w:rsidRPr="000E342E">
              <w:rPr>
                <w:rStyle w:val="eop"/>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b/>
                <w:bCs/>
                <w:sz w:val="22"/>
                <w:szCs w:val="22"/>
              </w:rPr>
              <w:t>A</w:t>
            </w:r>
            <w:r w:rsidRPr="000E342E">
              <w:rPr>
                <w:rStyle w:val="normaltextrun"/>
                <w:rFonts w:ascii="Avenir Next LT Pro" w:eastAsiaTheme="majorEastAsia" w:hAnsi="Avenir Next LT Pro" w:cs="Arial"/>
                <w:sz w:val="22"/>
                <w:szCs w:val="22"/>
              </w:rPr>
              <w:t xml:space="preserve"> </w:t>
            </w:r>
            <w:r w:rsidR="004D1F0C">
              <w:rPr>
                <w:rStyle w:val="normaltextrun"/>
                <w:rFonts w:ascii="Avenir Next LT Pro" w:eastAsiaTheme="majorEastAsia" w:hAnsi="Avenir Next LT Pro" w:cs="Arial"/>
                <w:sz w:val="22"/>
                <w:szCs w:val="22"/>
              </w:rPr>
              <w:t xml:space="preserve">- </w:t>
            </w:r>
            <w:r w:rsidRPr="000E342E">
              <w:rPr>
                <w:rStyle w:val="normaltextrun"/>
                <w:rFonts w:ascii="Avenir Next LT Pro" w:eastAsiaTheme="majorEastAsia" w:hAnsi="Avenir Next LT Pro" w:cs="Arial"/>
                <w:sz w:val="22"/>
                <w:szCs w:val="22"/>
              </w:rPr>
              <w:t>Application</w:t>
            </w:r>
            <w:r w:rsidRPr="000E342E">
              <w:rPr>
                <w:rStyle w:val="eop"/>
                <w:rFonts w:ascii="Avenir Next LT Pro" w:eastAsiaTheme="majorEastAsia" w:hAnsi="Avenir Next LT Pro" w:cs="Arial"/>
                <w:sz w:val="22"/>
                <w:szCs w:val="22"/>
              </w:rPr>
              <w:t> </w:t>
            </w:r>
          </w:p>
        </w:tc>
      </w:tr>
      <w:tr w:rsidR="00765C4A" w:rsidRPr="000E342E" w14:paraId="2716387D" w14:textId="77777777" w:rsidTr="008E2458">
        <w:trPr>
          <w:trHeight w:val="556"/>
        </w:trPr>
        <w:tc>
          <w:tcPr>
            <w:tcW w:w="6086" w:type="dxa"/>
            <w:tcBorders>
              <w:top w:val="single" w:sz="8" w:space="0" w:color="auto"/>
              <w:left w:val="single" w:sz="8" w:space="0" w:color="auto"/>
              <w:bottom w:val="single" w:sz="8" w:space="0" w:color="auto"/>
              <w:right w:val="single" w:sz="8" w:space="0" w:color="auto"/>
            </w:tcBorders>
            <w:shd w:val="clear" w:color="auto" w:fill="353656"/>
          </w:tcPr>
          <w:p w14:paraId="7CC1D4A6" w14:textId="04405A8E" w:rsidR="00765C4A" w:rsidRPr="000E342E" w:rsidRDefault="00765C4A" w:rsidP="17E65116">
            <w:pPr>
              <w:spacing w:after="0"/>
              <w:rPr>
                <w:rFonts w:ascii="Avenir Next LT Pro" w:hAnsi="Avenir Next LT Pro" w:cs="Arial"/>
                <w:sz w:val="22"/>
                <w:szCs w:val="22"/>
              </w:rPr>
            </w:pPr>
            <w:r w:rsidRPr="000E342E">
              <w:rPr>
                <w:rFonts w:ascii="Avenir Next LT Pro" w:eastAsia="Times New Roman" w:hAnsi="Avenir Next LT Pro" w:cs="Arial"/>
                <w:sz w:val="22"/>
                <w:szCs w:val="22"/>
              </w:rPr>
              <w:t xml:space="preserve"> </w:t>
            </w:r>
          </w:p>
        </w:tc>
        <w:tc>
          <w:tcPr>
            <w:tcW w:w="1559" w:type="dxa"/>
            <w:tcBorders>
              <w:top w:val="single" w:sz="8" w:space="0" w:color="auto"/>
              <w:left w:val="single" w:sz="8" w:space="0" w:color="auto"/>
              <w:bottom w:val="single" w:sz="8" w:space="0" w:color="auto"/>
              <w:right w:val="single" w:sz="8" w:space="0" w:color="auto"/>
            </w:tcBorders>
            <w:shd w:val="clear" w:color="auto" w:fill="353656"/>
          </w:tcPr>
          <w:p w14:paraId="7BD361EC" w14:textId="654E9E0D" w:rsidR="00765C4A" w:rsidRPr="000E342E" w:rsidRDefault="00765C4A" w:rsidP="17E65116">
            <w:pPr>
              <w:spacing w:after="0"/>
              <w:ind w:left="60" w:right="195"/>
              <w:rPr>
                <w:rFonts w:ascii="Avenir Next LT Pro" w:hAnsi="Avenir Next LT Pro" w:cs="Arial"/>
                <w:sz w:val="22"/>
                <w:szCs w:val="22"/>
              </w:rPr>
            </w:pPr>
            <w:r w:rsidRPr="000E342E">
              <w:rPr>
                <w:rFonts w:ascii="Avenir Next LT Pro" w:eastAsia="Arial" w:hAnsi="Avenir Next LT Pro" w:cs="Arial"/>
                <w:b/>
                <w:bCs/>
                <w:sz w:val="22"/>
                <w:szCs w:val="22"/>
              </w:rPr>
              <w:t xml:space="preserve">Essential/ </w:t>
            </w:r>
            <w:r w:rsidR="004D1F0C">
              <w:rPr>
                <w:rFonts w:ascii="Avenir Next LT Pro" w:eastAsia="Arial" w:hAnsi="Avenir Next LT Pro" w:cs="Arial"/>
                <w:b/>
                <w:bCs/>
                <w:sz w:val="22"/>
                <w:szCs w:val="22"/>
              </w:rPr>
              <w:t>D</w:t>
            </w:r>
            <w:r w:rsidRPr="000E342E">
              <w:rPr>
                <w:rFonts w:ascii="Avenir Next LT Pro" w:eastAsia="Arial" w:hAnsi="Avenir Next LT Pro" w:cs="Arial"/>
                <w:b/>
                <w:bCs/>
                <w:sz w:val="22"/>
                <w:szCs w:val="22"/>
              </w:rPr>
              <w:t>esirable</w:t>
            </w:r>
            <w:r w:rsidRPr="000E342E">
              <w:rPr>
                <w:rFonts w:ascii="Avenir Next LT Pro" w:eastAsia="Arial" w:hAnsi="Avenir Next LT Pro" w:cs="Arial"/>
                <w:sz w:val="22"/>
                <w:szCs w:val="22"/>
              </w:rPr>
              <w:t xml:space="preserve"> </w:t>
            </w:r>
          </w:p>
        </w:tc>
        <w:tc>
          <w:tcPr>
            <w:tcW w:w="1715" w:type="dxa"/>
            <w:tcBorders>
              <w:top w:val="single" w:sz="8" w:space="0" w:color="auto"/>
              <w:left w:val="single" w:sz="8" w:space="0" w:color="auto"/>
              <w:bottom w:val="single" w:sz="8" w:space="0" w:color="auto"/>
              <w:right w:val="single" w:sz="8" w:space="0" w:color="auto"/>
            </w:tcBorders>
            <w:shd w:val="clear" w:color="auto" w:fill="353656"/>
          </w:tcPr>
          <w:p w14:paraId="7489B770" w14:textId="4DF80B9B" w:rsidR="00765C4A" w:rsidRPr="000E342E" w:rsidRDefault="00765C4A" w:rsidP="004D1F0C">
            <w:pPr>
              <w:spacing w:after="0"/>
              <w:rPr>
                <w:rFonts w:ascii="Avenir Next LT Pro" w:hAnsi="Avenir Next LT Pro" w:cs="Arial"/>
                <w:sz w:val="22"/>
                <w:szCs w:val="22"/>
              </w:rPr>
            </w:pPr>
            <w:r w:rsidRPr="000E342E">
              <w:rPr>
                <w:rFonts w:ascii="Avenir Next LT Pro" w:eastAsia="Arial" w:hAnsi="Avenir Next LT Pro" w:cs="Arial"/>
                <w:b/>
                <w:bCs/>
                <w:sz w:val="22"/>
                <w:szCs w:val="22"/>
              </w:rPr>
              <w:t>Evidence</w:t>
            </w:r>
            <w:r w:rsidRPr="000E342E">
              <w:rPr>
                <w:rFonts w:ascii="Avenir Next LT Pro" w:eastAsia="Arial" w:hAnsi="Avenir Next LT Pro" w:cs="Arial"/>
                <w:sz w:val="22"/>
                <w:szCs w:val="22"/>
              </w:rPr>
              <w:t xml:space="preserve"> </w:t>
            </w:r>
          </w:p>
        </w:tc>
      </w:tr>
      <w:tr w:rsidR="00765C4A" w:rsidRPr="000E342E" w14:paraId="06EA6AA9" w14:textId="77777777" w:rsidTr="000E342E">
        <w:trPr>
          <w:trHeight w:val="480"/>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65C9B9D1" w14:textId="33DE9B3B" w:rsidR="00765C4A" w:rsidRPr="000E342E" w:rsidRDefault="00765C4A" w:rsidP="00BB237B">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Qualifications</w:t>
            </w:r>
          </w:p>
        </w:tc>
      </w:tr>
      <w:tr w:rsidR="00AA792E" w:rsidRPr="000E342E" w14:paraId="4EC4C58F" w14:textId="77777777" w:rsidTr="008E2458">
        <w:trPr>
          <w:trHeight w:val="250"/>
        </w:trPr>
        <w:tc>
          <w:tcPr>
            <w:tcW w:w="6086" w:type="dxa"/>
            <w:tcBorders>
              <w:top w:val="single" w:sz="8" w:space="0" w:color="auto"/>
              <w:left w:val="single" w:sz="8" w:space="0" w:color="auto"/>
              <w:bottom w:val="single" w:sz="8" w:space="0" w:color="auto"/>
              <w:right w:val="single" w:sz="8" w:space="0" w:color="auto"/>
            </w:tcBorders>
          </w:tcPr>
          <w:p w14:paraId="0899CA50" w14:textId="400A8A8E" w:rsidR="00AA792E" w:rsidRPr="000E342E" w:rsidRDefault="000771B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CMIOSH</w:t>
            </w:r>
            <w:r w:rsidR="002F6E9A">
              <w:rPr>
                <w:rFonts w:ascii="Avenir Next LT Pro" w:eastAsia="Times New Roman" w:hAnsi="Avenir Next LT Pro" w:cs="Arial"/>
                <w:sz w:val="22"/>
                <w:szCs w:val="22"/>
                <w:lang w:val="en-GB" w:eastAsia="en-GB"/>
              </w:rPr>
              <w:t xml:space="preserve"> </w:t>
            </w:r>
            <w:r w:rsidR="008E2458">
              <w:rPr>
                <w:rFonts w:ascii="Avenir Next LT Pro" w:eastAsia="Times New Roman" w:hAnsi="Avenir Next LT Pro" w:cs="Arial"/>
                <w:sz w:val="22"/>
                <w:szCs w:val="22"/>
                <w:lang w:val="en-GB" w:eastAsia="en-GB"/>
              </w:rPr>
              <w:t>qualification</w:t>
            </w:r>
            <w:r w:rsidR="002F6E9A">
              <w:rPr>
                <w:rFonts w:ascii="Avenir Next LT Pro" w:eastAsia="Times New Roman" w:hAnsi="Avenir Next LT Pro" w:cs="Arial"/>
                <w:sz w:val="22"/>
                <w:szCs w:val="22"/>
                <w:lang w:val="en-GB" w:eastAsia="en-GB"/>
              </w:rPr>
              <w:t xml:space="preserve"> or equivalent standard quali</w:t>
            </w:r>
            <w:r w:rsidR="00582768">
              <w:rPr>
                <w:rFonts w:ascii="Avenir Next LT Pro" w:eastAsia="Times New Roman" w:hAnsi="Avenir Next LT Pro" w:cs="Arial"/>
                <w:sz w:val="22"/>
                <w:szCs w:val="22"/>
                <w:lang w:val="en-GB" w:eastAsia="en-GB"/>
              </w:rPr>
              <w:t>fication</w:t>
            </w:r>
          </w:p>
        </w:tc>
        <w:tc>
          <w:tcPr>
            <w:tcW w:w="1559" w:type="dxa"/>
            <w:tcBorders>
              <w:top w:val="single" w:sz="8" w:space="0" w:color="auto"/>
              <w:left w:val="single" w:sz="8" w:space="0" w:color="auto"/>
              <w:bottom w:val="single" w:sz="8" w:space="0" w:color="auto"/>
              <w:right w:val="single" w:sz="8" w:space="0" w:color="auto"/>
            </w:tcBorders>
          </w:tcPr>
          <w:p w14:paraId="364A08E3" w14:textId="15A8876B" w:rsidR="00AA792E" w:rsidRPr="000E342E" w:rsidRDefault="00582768"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CD5CA77" w14:textId="611239F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r w:rsidR="007917FE">
              <w:rPr>
                <w:rStyle w:val="normaltextrun"/>
                <w:rFonts w:ascii="Avenir Next LT Pro" w:hAnsi="Avenir Next LT Pro" w:cs="Arial"/>
                <w:color w:val="000000" w:themeColor="text1"/>
                <w:sz w:val="22"/>
                <w:szCs w:val="22"/>
              </w:rPr>
              <w:t>/C</w:t>
            </w:r>
          </w:p>
        </w:tc>
      </w:tr>
      <w:tr w:rsidR="00AA792E" w:rsidRPr="000E342E" w14:paraId="4E0362EE" w14:textId="77777777" w:rsidTr="008E2458">
        <w:trPr>
          <w:trHeight w:val="227"/>
        </w:trPr>
        <w:tc>
          <w:tcPr>
            <w:tcW w:w="6086" w:type="dxa"/>
            <w:tcBorders>
              <w:top w:val="single" w:sz="8" w:space="0" w:color="auto"/>
              <w:left w:val="single" w:sz="8" w:space="0" w:color="auto"/>
              <w:bottom w:val="single" w:sz="8" w:space="0" w:color="auto"/>
              <w:right w:val="single" w:sz="8" w:space="0" w:color="auto"/>
            </w:tcBorders>
          </w:tcPr>
          <w:p w14:paraId="30D0486F" w14:textId="495751F7" w:rsidR="00AA792E" w:rsidRPr="000E342E" w:rsidRDefault="0058276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First aid certificate</w:t>
            </w:r>
          </w:p>
        </w:tc>
        <w:tc>
          <w:tcPr>
            <w:tcW w:w="1559" w:type="dxa"/>
            <w:tcBorders>
              <w:top w:val="single" w:sz="8" w:space="0" w:color="auto"/>
              <w:left w:val="single" w:sz="8" w:space="0" w:color="auto"/>
              <w:bottom w:val="single" w:sz="8" w:space="0" w:color="auto"/>
              <w:right w:val="single" w:sz="8" w:space="0" w:color="auto"/>
            </w:tcBorders>
          </w:tcPr>
          <w:p w14:paraId="61657398" w14:textId="0AE3811B" w:rsidR="00AA792E" w:rsidRPr="000E342E" w:rsidRDefault="00582768"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64D36BB7" w14:textId="72E8F018"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48960450" w14:textId="77777777" w:rsidTr="008E2458">
        <w:trPr>
          <w:trHeight w:val="375"/>
        </w:trPr>
        <w:tc>
          <w:tcPr>
            <w:tcW w:w="6086" w:type="dxa"/>
            <w:tcBorders>
              <w:top w:val="single" w:sz="8" w:space="0" w:color="auto"/>
              <w:left w:val="single" w:sz="8" w:space="0" w:color="auto"/>
              <w:bottom w:val="single" w:sz="8" w:space="0" w:color="auto"/>
              <w:right w:val="single" w:sz="8" w:space="0" w:color="auto"/>
            </w:tcBorders>
          </w:tcPr>
          <w:p w14:paraId="61323B73" w14:textId="010BE6C8" w:rsidR="00AA792E" w:rsidRPr="000E342E" w:rsidRDefault="007917F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Membership of IOSH or similar professional body</w:t>
            </w:r>
          </w:p>
        </w:tc>
        <w:tc>
          <w:tcPr>
            <w:tcW w:w="1559" w:type="dxa"/>
            <w:tcBorders>
              <w:top w:val="single" w:sz="8" w:space="0" w:color="auto"/>
              <w:left w:val="single" w:sz="8" w:space="0" w:color="auto"/>
              <w:bottom w:val="single" w:sz="8" w:space="0" w:color="auto"/>
              <w:right w:val="single" w:sz="8" w:space="0" w:color="auto"/>
            </w:tcBorders>
          </w:tcPr>
          <w:p w14:paraId="43EC23BE" w14:textId="7DC35400" w:rsidR="00AA792E" w:rsidRPr="000E342E" w:rsidRDefault="007917F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7B1A0FD2" w14:textId="1118A1FE"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eastAsia="Arial" w:hAnsi="Avenir Next LT Pro" w:cs="Arial"/>
                <w:color w:val="000000" w:themeColor="text1"/>
                <w:sz w:val="22"/>
                <w:szCs w:val="22"/>
              </w:rPr>
              <w:t>A/I/C</w:t>
            </w:r>
          </w:p>
        </w:tc>
      </w:tr>
      <w:tr w:rsidR="00036A58" w:rsidRPr="000E342E" w14:paraId="0B1FE1A4" w14:textId="77777777" w:rsidTr="008E2458">
        <w:trPr>
          <w:trHeight w:val="375"/>
        </w:trPr>
        <w:tc>
          <w:tcPr>
            <w:tcW w:w="6086" w:type="dxa"/>
            <w:tcBorders>
              <w:top w:val="single" w:sz="8" w:space="0" w:color="auto"/>
              <w:left w:val="single" w:sz="8" w:space="0" w:color="auto"/>
              <w:bottom w:val="single" w:sz="8" w:space="0" w:color="auto"/>
              <w:right w:val="single" w:sz="8" w:space="0" w:color="auto"/>
            </w:tcBorders>
          </w:tcPr>
          <w:p w14:paraId="04F79559" w14:textId="4E437044" w:rsidR="00036A58" w:rsidRDefault="00650833"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Manual handling or risk assessment trainer qualification</w:t>
            </w:r>
          </w:p>
        </w:tc>
        <w:tc>
          <w:tcPr>
            <w:tcW w:w="1559" w:type="dxa"/>
            <w:tcBorders>
              <w:top w:val="single" w:sz="8" w:space="0" w:color="auto"/>
              <w:left w:val="single" w:sz="8" w:space="0" w:color="auto"/>
              <w:bottom w:val="single" w:sz="8" w:space="0" w:color="auto"/>
              <w:right w:val="single" w:sz="8" w:space="0" w:color="auto"/>
            </w:tcBorders>
          </w:tcPr>
          <w:p w14:paraId="29292B56" w14:textId="5D80FA9D" w:rsidR="00036A58" w:rsidRDefault="00650833"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2B7037F8" w14:textId="19C0133C" w:rsidR="00036A58" w:rsidRPr="001B65A5" w:rsidRDefault="00650833" w:rsidP="00AA792E">
            <w:pPr>
              <w:spacing w:after="0"/>
              <w:ind w:left="60"/>
              <w:jc w:val="center"/>
              <w:rPr>
                <w:rStyle w:val="normaltextrun"/>
                <w:rFonts w:ascii="Avenir Next LT Pro" w:eastAsia="Arial" w:hAnsi="Avenir Next LT Pro" w:cs="Arial"/>
                <w:color w:val="000000" w:themeColor="text1"/>
                <w:sz w:val="22"/>
                <w:szCs w:val="22"/>
              </w:rPr>
            </w:pPr>
            <w:r>
              <w:rPr>
                <w:rStyle w:val="normaltextrun"/>
                <w:rFonts w:ascii="Avenir Next LT Pro" w:eastAsia="Arial" w:hAnsi="Avenir Next LT Pro" w:cs="Arial"/>
                <w:color w:val="000000" w:themeColor="text1"/>
                <w:sz w:val="22"/>
                <w:szCs w:val="22"/>
              </w:rPr>
              <w:t>A/I/C</w:t>
            </w:r>
          </w:p>
        </w:tc>
      </w:tr>
      <w:tr w:rsidR="00036A58" w:rsidRPr="000E342E" w14:paraId="45EAF907" w14:textId="77777777" w:rsidTr="008E2458">
        <w:trPr>
          <w:trHeight w:val="375"/>
        </w:trPr>
        <w:tc>
          <w:tcPr>
            <w:tcW w:w="6086" w:type="dxa"/>
            <w:tcBorders>
              <w:top w:val="single" w:sz="8" w:space="0" w:color="auto"/>
              <w:left w:val="single" w:sz="8" w:space="0" w:color="auto"/>
              <w:bottom w:val="single" w:sz="8" w:space="0" w:color="auto"/>
              <w:right w:val="single" w:sz="8" w:space="0" w:color="auto"/>
            </w:tcBorders>
          </w:tcPr>
          <w:p w14:paraId="7502849E" w14:textId="22FBDFB6" w:rsidR="00036A58" w:rsidRDefault="00650833"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Fire risk assessment </w:t>
            </w:r>
            <w:r w:rsidR="00AC0EC1">
              <w:rPr>
                <w:rFonts w:ascii="Avenir Next LT Pro" w:eastAsia="Times New Roman" w:hAnsi="Avenir Next LT Pro" w:cs="Arial"/>
                <w:sz w:val="22"/>
                <w:szCs w:val="22"/>
                <w:lang w:val="en-GB" w:eastAsia="en-GB"/>
              </w:rPr>
              <w:t>qualification</w:t>
            </w:r>
          </w:p>
        </w:tc>
        <w:tc>
          <w:tcPr>
            <w:tcW w:w="1559" w:type="dxa"/>
            <w:tcBorders>
              <w:top w:val="single" w:sz="8" w:space="0" w:color="auto"/>
              <w:left w:val="single" w:sz="8" w:space="0" w:color="auto"/>
              <w:bottom w:val="single" w:sz="8" w:space="0" w:color="auto"/>
              <w:right w:val="single" w:sz="8" w:space="0" w:color="auto"/>
            </w:tcBorders>
          </w:tcPr>
          <w:p w14:paraId="7CA6A56B" w14:textId="4523B712" w:rsidR="00036A58" w:rsidRDefault="00AC0EC1"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2024FC2C" w14:textId="67012CF7" w:rsidR="00036A58" w:rsidRPr="001B65A5" w:rsidRDefault="00AC0EC1" w:rsidP="00AA792E">
            <w:pPr>
              <w:spacing w:after="0"/>
              <w:ind w:left="60"/>
              <w:jc w:val="center"/>
              <w:rPr>
                <w:rStyle w:val="normaltextrun"/>
                <w:rFonts w:ascii="Avenir Next LT Pro" w:eastAsia="Arial" w:hAnsi="Avenir Next LT Pro" w:cs="Arial"/>
                <w:color w:val="000000" w:themeColor="text1"/>
                <w:sz w:val="22"/>
                <w:szCs w:val="22"/>
              </w:rPr>
            </w:pPr>
            <w:r>
              <w:rPr>
                <w:rStyle w:val="normaltextrun"/>
                <w:rFonts w:ascii="Avenir Next LT Pro" w:eastAsia="Arial" w:hAnsi="Avenir Next LT Pro" w:cs="Arial"/>
                <w:color w:val="000000" w:themeColor="text1"/>
                <w:sz w:val="22"/>
                <w:szCs w:val="22"/>
              </w:rPr>
              <w:t>A/I/C</w:t>
            </w:r>
          </w:p>
        </w:tc>
      </w:tr>
      <w:tr w:rsidR="00AA792E" w:rsidRPr="000E342E" w14:paraId="2C15162E" w14:textId="77777777" w:rsidTr="000E342E">
        <w:trPr>
          <w:trHeight w:val="14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177CD8B" w14:textId="443BFB46"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Knowledge &amp; Experience</w:t>
            </w:r>
          </w:p>
        </w:tc>
      </w:tr>
      <w:tr w:rsidR="00AA792E" w:rsidRPr="000E342E" w14:paraId="3346AB42"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1F239ACD" w14:textId="3F51F05A" w:rsidR="00AA792E" w:rsidRPr="000E342E" w:rsidRDefault="00582768"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Strong knowledge of UK Health &amp; Safety regulation</w:t>
            </w:r>
          </w:p>
        </w:tc>
        <w:tc>
          <w:tcPr>
            <w:tcW w:w="1559" w:type="dxa"/>
            <w:tcBorders>
              <w:top w:val="single" w:sz="8" w:space="0" w:color="auto"/>
              <w:left w:val="single" w:sz="8" w:space="0" w:color="auto"/>
              <w:bottom w:val="single" w:sz="8" w:space="0" w:color="auto"/>
              <w:right w:val="single" w:sz="8" w:space="0" w:color="auto"/>
            </w:tcBorders>
          </w:tcPr>
          <w:p w14:paraId="299F54AD" w14:textId="43C674E3" w:rsidR="00AA792E" w:rsidRPr="000E342E" w:rsidRDefault="00EA542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E582DDD" w14:textId="7D963D0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866C80" w:rsidRPr="000E342E" w14:paraId="10C7F017"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4EA88D51" w14:textId="4D3A4BD0" w:rsidR="00866C80" w:rsidRPr="001B65A5" w:rsidRDefault="00EA542C" w:rsidP="00AA792E">
            <w:pPr>
              <w:spacing w:after="0"/>
              <w:rPr>
                <w:rFonts w:ascii="Avenir Next LT Pro" w:hAnsi="Avenir Next LT Pro" w:cs="Arial"/>
                <w:sz w:val="22"/>
                <w:szCs w:val="22"/>
              </w:rPr>
            </w:pPr>
            <w:r>
              <w:rPr>
                <w:rFonts w:ascii="Avenir Next LT Pro" w:hAnsi="Avenir Next LT Pro" w:cs="Arial"/>
                <w:sz w:val="22"/>
                <w:szCs w:val="22"/>
              </w:rPr>
              <w:t>Proven experience in a health and safety role, ideally within the education or public sector</w:t>
            </w:r>
          </w:p>
        </w:tc>
        <w:tc>
          <w:tcPr>
            <w:tcW w:w="1559" w:type="dxa"/>
            <w:tcBorders>
              <w:top w:val="single" w:sz="8" w:space="0" w:color="auto"/>
              <w:left w:val="single" w:sz="8" w:space="0" w:color="auto"/>
              <w:bottom w:val="single" w:sz="8" w:space="0" w:color="auto"/>
              <w:right w:val="single" w:sz="8" w:space="0" w:color="auto"/>
            </w:tcBorders>
          </w:tcPr>
          <w:p w14:paraId="33422A0D" w14:textId="51D71DC2" w:rsidR="00866C80" w:rsidRPr="001B65A5" w:rsidRDefault="00EA542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C541575" w14:textId="27272FB9" w:rsidR="00866C80" w:rsidRPr="001B65A5" w:rsidRDefault="00A73E8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1297215E"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61DF9B19" w14:textId="36F4EC57" w:rsidR="00AA792E" w:rsidRPr="000E342E" w:rsidRDefault="007917F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of working in a multi-site organisation or education trust</w:t>
            </w:r>
          </w:p>
        </w:tc>
        <w:tc>
          <w:tcPr>
            <w:tcW w:w="1559" w:type="dxa"/>
            <w:tcBorders>
              <w:top w:val="single" w:sz="8" w:space="0" w:color="auto"/>
              <w:left w:val="single" w:sz="8" w:space="0" w:color="auto"/>
              <w:bottom w:val="single" w:sz="8" w:space="0" w:color="auto"/>
              <w:right w:val="single" w:sz="8" w:space="0" w:color="auto"/>
            </w:tcBorders>
          </w:tcPr>
          <w:p w14:paraId="73CA8EC0" w14:textId="6B7B9DED" w:rsidR="00AA792E" w:rsidRPr="000E342E" w:rsidRDefault="007917F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7F1A4D0"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5E2E6BD7" w14:textId="6D774D2B"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1DE69ECF"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433194A3" w14:textId="59C91295" w:rsidR="00AA792E" w:rsidRPr="000E342E" w:rsidRDefault="007917FE"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of delivering training </w:t>
            </w:r>
            <w:r w:rsidR="00AC0EC1">
              <w:rPr>
                <w:rFonts w:ascii="Avenir Next LT Pro" w:eastAsia="Times New Roman" w:hAnsi="Avenir Next LT Pro" w:cs="Arial"/>
                <w:sz w:val="22"/>
                <w:szCs w:val="22"/>
                <w:lang w:val="en-GB" w:eastAsia="en-GB"/>
              </w:rPr>
              <w:t>e.g. manual handing, fire safety</w:t>
            </w:r>
          </w:p>
        </w:tc>
        <w:tc>
          <w:tcPr>
            <w:tcW w:w="1559" w:type="dxa"/>
            <w:tcBorders>
              <w:top w:val="single" w:sz="8" w:space="0" w:color="auto"/>
              <w:left w:val="single" w:sz="8" w:space="0" w:color="auto"/>
              <w:bottom w:val="single" w:sz="8" w:space="0" w:color="auto"/>
              <w:right w:val="single" w:sz="8" w:space="0" w:color="auto"/>
            </w:tcBorders>
          </w:tcPr>
          <w:p w14:paraId="602011F2" w14:textId="6CBCDD07" w:rsidR="00AA792E" w:rsidRPr="000E342E" w:rsidRDefault="00AE283D"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495D5DDC" w14:textId="01B86DD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A/I/R</w:t>
            </w:r>
          </w:p>
        </w:tc>
      </w:tr>
      <w:tr w:rsidR="00AA792E" w:rsidRPr="000E342E" w14:paraId="504886AC"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5AB52586" w14:textId="20321E5C" w:rsidR="00AA792E" w:rsidRPr="000E342E" w:rsidRDefault="00AC0EC1"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 xml:space="preserve">Experience of developing and implementing </w:t>
            </w:r>
            <w:r w:rsidR="00501AB0">
              <w:rPr>
                <w:rFonts w:ascii="Avenir Next LT Pro" w:eastAsia="Times New Roman" w:hAnsi="Avenir Next LT Pro" w:cs="Arial"/>
                <w:sz w:val="22"/>
                <w:szCs w:val="22"/>
                <w:lang w:val="en-GB" w:eastAsia="en-GB"/>
              </w:rPr>
              <w:t>Health &amp; Safety policies across a multi-site organisation</w:t>
            </w:r>
          </w:p>
        </w:tc>
        <w:tc>
          <w:tcPr>
            <w:tcW w:w="1559" w:type="dxa"/>
            <w:tcBorders>
              <w:top w:val="single" w:sz="8" w:space="0" w:color="auto"/>
              <w:left w:val="single" w:sz="8" w:space="0" w:color="auto"/>
              <w:bottom w:val="single" w:sz="8" w:space="0" w:color="auto"/>
              <w:right w:val="single" w:sz="8" w:space="0" w:color="auto"/>
            </w:tcBorders>
          </w:tcPr>
          <w:p w14:paraId="726D62BD" w14:textId="325C9DD8" w:rsidR="00AA792E" w:rsidRPr="000E342E" w:rsidRDefault="00501AB0"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E605D49" w14:textId="77777777" w:rsidR="00AA792E" w:rsidRPr="001B65A5"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p w14:paraId="6971DD6D" w14:textId="77777777"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p>
        </w:tc>
      </w:tr>
      <w:tr w:rsidR="00AA792E" w:rsidRPr="000E342E" w14:paraId="4A6E5B8B"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47B46C7E" w14:textId="656DF9D0" w:rsidR="00AA792E" w:rsidRPr="000E342E" w:rsidRDefault="006C7BB5"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Experience in incident led trend analysis and reporting</w:t>
            </w:r>
          </w:p>
        </w:tc>
        <w:tc>
          <w:tcPr>
            <w:tcW w:w="1559" w:type="dxa"/>
            <w:tcBorders>
              <w:top w:val="single" w:sz="8" w:space="0" w:color="auto"/>
              <w:left w:val="single" w:sz="8" w:space="0" w:color="auto"/>
              <w:bottom w:val="single" w:sz="8" w:space="0" w:color="auto"/>
              <w:right w:val="single" w:sz="8" w:space="0" w:color="auto"/>
            </w:tcBorders>
          </w:tcPr>
          <w:p w14:paraId="6FB2E793" w14:textId="70D2048B" w:rsidR="00AA792E" w:rsidRPr="000E342E" w:rsidRDefault="006C7BB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3D6AEF62" w14:textId="5165514D"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0D53B9F" w14:textId="77777777" w:rsidTr="000E342E">
        <w:trPr>
          <w:trHeight w:val="315"/>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F96A218" w14:textId="0A8B9D3B" w:rsidR="00AA792E" w:rsidRPr="000E342E" w:rsidRDefault="00AA792E" w:rsidP="00AA792E">
            <w:pPr>
              <w:spacing w:after="0"/>
              <w:ind w:left="45"/>
              <w:jc w:val="center"/>
              <w:rPr>
                <w:rFonts w:ascii="Avenir Next LT Pro" w:hAnsi="Avenir Next LT Pro" w:cs="Arial"/>
                <w:sz w:val="22"/>
                <w:szCs w:val="22"/>
              </w:rPr>
            </w:pPr>
            <w:r w:rsidRPr="000E342E">
              <w:rPr>
                <w:rFonts w:ascii="Avenir Next LT Pro" w:eastAsia="Arial" w:hAnsi="Avenir Next LT Pro" w:cs="Arial"/>
                <w:b/>
                <w:bCs/>
                <w:sz w:val="22"/>
                <w:szCs w:val="22"/>
              </w:rPr>
              <w:t xml:space="preserve">Technical Skills &amp; Ability </w:t>
            </w:r>
          </w:p>
        </w:tc>
      </w:tr>
      <w:tr w:rsidR="00AA792E" w:rsidRPr="000E342E" w14:paraId="537091C6" w14:textId="77777777" w:rsidTr="008E2458">
        <w:trPr>
          <w:trHeight w:val="183"/>
        </w:trPr>
        <w:tc>
          <w:tcPr>
            <w:tcW w:w="6086" w:type="dxa"/>
            <w:tcBorders>
              <w:top w:val="single" w:sz="8" w:space="0" w:color="auto"/>
              <w:left w:val="single" w:sz="8" w:space="0" w:color="auto"/>
              <w:bottom w:val="single" w:sz="8" w:space="0" w:color="auto"/>
              <w:right w:val="single" w:sz="8" w:space="0" w:color="auto"/>
            </w:tcBorders>
          </w:tcPr>
          <w:p w14:paraId="3DB080EF" w14:textId="0240BD0E" w:rsidR="00AA792E" w:rsidRPr="000E342E" w:rsidRDefault="00EA542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Excellent communication and interpersonal skills</w:t>
            </w:r>
          </w:p>
        </w:tc>
        <w:tc>
          <w:tcPr>
            <w:tcW w:w="1559" w:type="dxa"/>
            <w:tcBorders>
              <w:top w:val="single" w:sz="8" w:space="0" w:color="auto"/>
              <w:left w:val="single" w:sz="8" w:space="0" w:color="auto"/>
              <w:bottom w:val="single" w:sz="8" w:space="0" w:color="auto"/>
              <w:right w:val="single" w:sz="8" w:space="0" w:color="auto"/>
            </w:tcBorders>
          </w:tcPr>
          <w:p w14:paraId="7A59EE01" w14:textId="762C4C2F" w:rsidR="00AA792E" w:rsidRPr="000E342E" w:rsidRDefault="00EA542C"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3C88D29" w14:textId="2CEA790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01CF174A" w14:textId="77777777" w:rsidTr="008E2458">
        <w:trPr>
          <w:trHeight w:val="159"/>
        </w:trPr>
        <w:tc>
          <w:tcPr>
            <w:tcW w:w="6086" w:type="dxa"/>
            <w:tcBorders>
              <w:top w:val="single" w:sz="8" w:space="0" w:color="auto"/>
              <w:left w:val="single" w:sz="8" w:space="0" w:color="auto"/>
              <w:bottom w:val="single" w:sz="8" w:space="0" w:color="auto"/>
              <w:right w:val="single" w:sz="8" w:space="0" w:color="auto"/>
            </w:tcBorders>
          </w:tcPr>
          <w:p w14:paraId="3B49C9E5" w14:textId="61BDBE7C" w:rsidR="00AA792E" w:rsidRPr="000E342E" w:rsidRDefault="00143BF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work independently across multiple sites</w:t>
            </w:r>
          </w:p>
        </w:tc>
        <w:tc>
          <w:tcPr>
            <w:tcW w:w="1559" w:type="dxa"/>
            <w:tcBorders>
              <w:top w:val="single" w:sz="8" w:space="0" w:color="auto"/>
              <w:left w:val="single" w:sz="8" w:space="0" w:color="auto"/>
              <w:bottom w:val="single" w:sz="8" w:space="0" w:color="auto"/>
              <w:right w:val="single" w:sz="8" w:space="0" w:color="auto"/>
            </w:tcBorders>
          </w:tcPr>
          <w:p w14:paraId="1B0625AC" w14:textId="37C8927A" w:rsidR="00AA792E" w:rsidRPr="000E342E" w:rsidRDefault="00143BF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5F8C74C" w14:textId="07851621"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AA792E" w:rsidRPr="000E342E" w14:paraId="7EAEDA54" w14:textId="77777777" w:rsidTr="008E2458">
        <w:trPr>
          <w:trHeight w:val="121"/>
        </w:trPr>
        <w:tc>
          <w:tcPr>
            <w:tcW w:w="6086" w:type="dxa"/>
            <w:tcBorders>
              <w:top w:val="single" w:sz="8" w:space="0" w:color="auto"/>
              <w:left w:val="single" w:sz="8" w:space="0" w:color="auto"/>
              <w:bottom w:val="single" w:sz="8" w:space="0" w:color="auto"/>
              <w:right w:val="single" w:sz="8" w:space="0" w:color="auto"/>
            </w:tcBorders>
          </w:tcPr>
          <w:p w14:paraId="193BBFB5" w14:textId="665611BA" w:rsidR="00AA792E" w:rsidRPr="000E342E" w:rsidRDefault="00143BFA"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Strong organisational and record-keeping skills</w:t>
            </w:r>
          </w:p>
        </w:tc>
        <w:tc>
          <w:tcPr>
            <w:tcW w:w="1559" w:type="dxa"/>
            <w:tcBorders>
              <w:top w:val="single" w:sz="8" w:space="0" w:color="auto"/>
              <w:left w:val="single" w:sz="8" w:space="0" w:color="auto"/>
              <w:bottom w:val="single" w:sz="8" w:space="0" w:color="auto"/>
              <w:right w:val="single" w:sz="8" w:space="0" w:color="auto"/>
            </w:tcBorders>
          </w:tcPr>
          <w:p w14:paraId="052776DE" w14:textId="1B063014" w:rsidR="00AA792E" w:rsidRPr="000E342E" w:rsidRDefault="00143BFA"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99E90CB" w14:textId="6459DCAF" w:rsidR="00AA792E" w:rsidRPr="000E342E" w:rsidRDefault="00AA792E" w:rsidP="00AA792E">
            <w:pPr>
              <w:spacing w:after="0"/>
              <w:ind w:left="60"/>
              <w:jc w:val="center"/>
              <w:rPr>
                <w:rStyle w:val="normaltextrun"/>
                <w:rFonts w:ascii="Avenir Next LT Pro" w:hAnsi="Avenir Next LT Pro" w:cs="Arial"/>
                <w:color w:val="000000" w:themeColor="text1"/>
                <w:sz w:val="22"/>
                <w:szCs w:val="22"/>
              </w:rPr>
            </w:pPr>
            <w:r w:rsidRPr="001B65A5">
              <w:rPr>
                <w:rStyle w:val="normaltextrun"/>
                <w:rFonts w:ascii="Avenir Next LT Pro" w:hAnsi="Avenir Next LT Pro" w:cs="Arial"/>
                <w:color w:val="000000" w:themeColor="text1"/>
                <w:sz w:val="22"/>
                <w:szCs w:val="22"/>
              </w:rPr>
              <w:t>A/I</w:t>
            </w:r>
          </w:p>
        </w:tc>
      </w:tr>
      <w:tr w:rsidR="006C7BB5" w:rsidRPr="000E342E" w14:paraId="3DC3AF30" w14:textId="77777777" w:rsidTr="008E2458">
        <w:trPr>
          <w:trHeight w:val="121"/>
        </w:trPr>
        <w:tc>
          <w:tcPr>
            <w:tcW w:w="6086" w:type="dxa"/>
            <w:tcBorders>
              <w:top w:val="single" w:sz="8" w:space="0" w:color="auto"/>
              <w:left w:val="single" w:sz="8" w:space="0" w:color="auto"/>
              <w:bottom w:val="single" w:sz="8" w:space="0" w:color="auto"/>
              <w:right w:val="single" w:sz="8" w:space="0" w:color="auto"/>
            </w:tcBorders>
          </w:tcPr>
          <w:p w14:paraId="454199F1" w14:textId="142BC8FB" w:rsidR="006C7BB5" w:rsidRDefault="007F45E9"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Proficiency in Microsoft Office e.g. Word, Excel, PowerPoint, Outlook</w:t>
            </w:r>
          </w:p>
        </w:tc>
        <w:tc>
          <w:tcPr>
            <w:tcW w:w="1559" w:type="dxa"/>
            <w:tcBorders>
              <w:top w:val="single" w:sz="8" w:space="0" w:color="auto"/>
              <w:left w:val="single" w:sz="8" w:space="0" w:color="auto"/>
              <w:bottom w:val="single" w:sz="8" w:space="0" w:color="auto"/>
              <w:right w:val="single" w:sz="8" w:space="0" w:color="auto"/>
            </w:tcBorders>
          </w:tcPr>
          <w:p w14:paraId="00BB886C" w14:textId="2FF9C372" w:rsidR="006C7BB5" w:rsidRDefault="007F45E9"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356D50DB" w14:textId="0A968479" w:rsidR="006C7BB5" w:rsidRPr="001B65A5" w:rsidRDefault="007F45E9"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6C7BB5" w:rsidRPr="000E342E" w14:paraId="3836DFCD" w14:textId="77777777" w:rsidTr="008E2458">
        <w:trPr>
          <w:trHeight w:val="121"/>
        </w:trPr>
        <w:tc>
          <w:tcPr>
            <w:tcW w:w="6086" w:type="dxa"/>
            <w:tcBorders>
              <w:top w:val="single" w:sz="8" w:space="0" w:color="auto"/>
              <w:left w:val="single" w:sz="8" w:space="0" w:color="auto"/>
              <w:bottom w:val="single" w:sz="8" w:space="0" w:color="auto"/>
              <w:right w:val="single" w:sz="8" w:space="0" w:color="auto"/>
            </w:tcBorders>
          </w:tcPr>
          <w:p w14:paraId="49FE8871" w14:textId="5615154F" w:rsidR="006C7BB5" w:rsidRDefault="007D31B2"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Ability to analyse data and produce clear, actionable reports</w:t>
            </w:r>
          </w:p>
        </w:tc>
        <w:tc>
          <w:tcPr>
            <w:tcW w:w="1559" w:type="dxa"/>
            <w:tcBorders>
              <w:top w:val="single" w:sz="8" w:space="0" w:color="auto"/>
              <w:left w:val="single" w:sz="8" w:space="0" w:color="auto"/>
              <w:bottom w:val="single" w:sz="8" w:space="0" w:color="auto"/>
              <w:right w:val="single" w:sz="8" w:space="0" w:color="auto"/>
            </w:tcBorders>
          </w:tcPr>
          <w:p w14:paraId="44C5366F" w14:textId="53BDA40A" w:rsidR="006C7BB5" w:rsidRDefault="007D31B2"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CC622EE" w14:textId="34A8FCC5" w:rsidR="006C7BB5" w:rsidRPr="001B65A5" w:rsidRDefault="007D31B2"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8A6054" w:rsidRPr="000E342E" w14:paraId="4C5C24D5" w14:textId="77777777" w:rsidTr="008E2458">
        <w:trPr>
          <w:trHeight w:val="121"/>
        </w:trPr>
        <w:tc>
          <w:tcPr>
            <w:tcW w:w="6086" w:type="dxa"/>
            <w:tcBorders>
              <w:top w:val="single" w:sz="8" w:space="0" w:color="auto"/>
              <w:left w:val="single" w:sz="8" w:space="0" w:color="auto"/>
              <w:bottom w:val="single" w:sz="8" w:space="0" w:color="auto"/>
              <w:right w:val="single" w:sz="8" w:space="0" w:color="auto"/>
            </w:tcBorders>
          </w:tcPr>
          <w:p w14:paraId="72F1176C" w14:textId="77FA9494" w:rsidR="008A6054" w:rsidRDefault="00C330F6"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Demonstrates initiative and proactive problem solving</w:t>
            </w:r>
          </w:p>
        </w:tc>
        <w:tc>
          <w:tcPr>
            <w:tcW w:w="1559" w:type="dxa"/>
            <w:tcBorders>
              <w:top w:val="single" w:sz="8" w:space="0" w:color="auto"/>
              <w:left w:val="single" w:sz="8" w:space="0" w:color="auto"/>
              <w:bottom w:val="single" w:sz="8" w:space="0" w:color="auto"/>
              <w:right w:val="single" w:sz="8" w:space="0" w:color="auto"/>
            </w:tcBorders>
          </w:tcPr>
          <w:p w14:paraId="261C7E00" w14:textId="42A58D70" w:rsidR="008A6054" w:rsidRDefault="00C330F6"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2E1A91E7" w14:textId="416C9A78" w:rsidR="008A6054" w:rsidRDefault="00C330F6"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49337E88" w14:textId="77777777" w:rsidTr="000E342E">
        <w:trPr>
          <w:trHeight w:val="269"/>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444C966C" w14:textId="6A5A293B"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 xml:space="preserve">Special </w:t>
            </w:r>
            <w:r w:rsidR="00D25290">
              <w:rPr>
                <w:rFonts w:ascii="Avenir Next LT Pro" w:eastAsia="Arial" w:hAnsi="Avenir Next LT Pro" w:cs="Arial"/>
                <w:b/>
                <w:bCs/>
                <w:sz w:val="22"/>
                <w:szCs w:val="22"/>
              </w:rPr>
              <w:t>W</w:t>
            </w:r>
            <w:r w:rsidRPr="000E342E">
              <w:rPr>
                <w:rFonts w:ascii="Avenir Next LT Pro" w:eastAsia="Arial" w:hAnsi="Avenir Next LT Pro" w:cs="Arial"/>
                <w:b/>
                <w:bCs/>
                <w:sz w:val="22"/>
                <w:szCs w:val="22"/>
              </w:rPr>
              <w:t xml:space="preserve">orking </w:t>
            </w:r>
            <w:r w:rsidR="00D25290">
              <w:rPr>
                <w:rFonts w:ascii="Avenir Next LT Pro" w:eastAsia="Arial" w:hAnsi="Avenir Next LT Pro" w:cs="Arial"/>
                <w:b/>
                <w:bCs/>
                <w:sz w:val="22"/>
                <w:szCs w:val="22"/>
              </w:rPr>
              <w:t>C</w:t>
            </w:r>
            <w:r w:rsidRPr="000E342E">
              <w:rPr>
                <w:rFonts w:ascii="Avenir Next LT Pro" w:eastAsia="Arial" w:hAnsi="Avenir Next LT Pro" w:cs="Arial"/>
                <w:b/>
                <w:bCs/>
                <w:sz w:val="22"/>
                <w:szCs w:val="22"/>
              </w:rPr>
              <w:t xml:space="preserve">onditions </w:t>
            </w:r>
          </w:p>
        </w:tc>
      </w:tr>
      <w:tr w:rsidR="00AA792E" w:rsidRPr="000E342E" w14:paraId="3B9F6A8C" w14:textId="77777777" w:rsidTr="008E2458">
        <w:trPr>
          <w:trHeight w:val="60"/>
        </w:trPr>
        <w:tc>
          <w:tcPr>
            <w:tcW w:w="6086" w:type="dxa"/>
            <w:tcBorders>
              <w:top w:val="single" w:sz="8" w:space="0" w:color="auto"/>
              <w:left w:val="single" w:sz="8" w:space="0" w:color="auto"/>
              <w:bottom w:val="single" w:sz="8" w:space="0" w:color="auto"/>
              <w:right w:val="single" w:sz="8" w:space="0" w:color="auto"/>
            </w:tcBorders>
          </w:tcPr>
          <w:p w14:paraId="6461EBE4" w14:textId="44B35DD4" w:rsidR="00AA792E" w:rsidRPr="000C7C18" w:rsidRDefault="00143BFA" w:rsidP="00AA792E">
            <w:pPr>
              <w:spacing w:after="0"/>
              <w:rPr>
                <w:rFonts w:ascii="Avenir Next LT Pro" w:eastAsia="Times New Roman" w:hAnsi="Avenir Next LT Pro" w:cs="Arial"/>
                <w:sz w:val="22"/>
                <w:szCs w:val="22"/>
                <w:lang w:eastAsia="en-GB"/>
              </w:rPr>
            </w:pPr>
            <w:r>
              <w:rPr>
                <w:rFonts w:ascii="Avenir Next LT Pro" w:eastAsia="Times New Roman" w:hAnsi="Avenir Next LT Pro" w:cs="Arial"/>
                <w:sz w:val="22"/>
                <w:szCs w:val="22"/>
                <w:lang w:eastAsia="en-GB"/>
              </w:rPr>
              <w:t xml:space="preserve">Full UK driving license </w:t>
            </w:r>
            <w:r w:rsidR="007917FE">
              <w:rPr>
                <w:rFonts w:ascii="Avenir Next LT Pro" w:eastAsia="Times New Roman" w:hAnsi="Avenir Next LT Pro" w:cs="Arial"/>
                <w:sz w:val="22"/>
                <w:szCs w:val="22"/>
                <w:lang w:eastAsia="en-GB"/>
              </w:rPr>
              <w:t>with access to own vehicle</w:t>
            </w:r>
          </w:p>
        </w:tc>
        <w:tc>
          <w:tcPr>
            <w:tcW w:w="1559" w:type="dxa"/>
            <w:tcBorders>
              <w:top w:val="single" w:sz="8" w:space="0" w:color="auto"/>
              <w:left w:val="single" w:sz="8" w:space="0" w:color="auto"/>
              <w:bottom w:val="single" w:sz="8" w:space="0" w:color="auto"/>
              <w:right w:val="single" w:sz="8" w:space="0" w:color="auto"/>
            </w:tcBorders>
          </w:tcPr>
          <w:p w14:paraId="346C534A" w14:textId="69D7C23C" w:rsidR="00AA792E" w:rsidRPr="000E342E" w:rsidRDefault="007917FE"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E</w:t>
            </w:r>
            <w:r w:rsidR="00AD4C2E">
              <w:rPr>
                <w:rFonts w:ascii="Avenir Next LT Pro" w:eastAsia="Arial" w:hAnsi="Avenir Next LT Pro" w:cs="Arial"/>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6DCBF3F4" w14:textId="544633F2" w:rsidR="00AA792E" w:rsidRPr="000E342E" w:rsidRDefault="007917FE"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6F1546F2" w14:textId="77777777" w:rsidTr="008E2458">
        <w:trPr>
          <w:trHeight w:val="173"/>
        </w:trPr>
        <w:tc>
          <w:tcPr>
            <w:tcW w:w="6086" w:type="dxa"/>
            <w:tcBorders>
              <w:top w:val="single" w:sz="8" w:space="0" w:color="auto"/>
              <w:left w:val="single" w:sz="8" w:space="0" w:color="auto"/>
              <w:bottom w:val="single" w:sz="8" w:space="0" w:color="auto"/>
              <w:right w:val="single" w:sz="8" w:space="0" w:color="auto"/>
            </w:tcBorders>
          </w:tcPr>
          <w:p w14:paraId="26850AEE" w14:textId="0484ECB7" w:rsidR="00AA792E" w:rsidRPr="000E342E" w:rsidRDefault="00501AB0"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Knowledge of safeguarding and child protection principles</w:t>
            </w:r>
          </w:p>
        </w:tc>
        <w:tc>
          <w:tcPr>
            <w:tcW w:w="1559" w:type="dxa"/>
            <w:tcBorders>
              <w:top w:val="single" w:sz="8" w:space="0" w:color="auto"/>
              <w:left w:val="single" w:sz="8" w:space="0" w:color="auto"/>
              <w:bottom w:val="single" w:sz="8" w:space="0" w:color="auto"/>
              <w:right w:val="single" w:sz="8" w:space="0" w:color="auto"/>
            </w:tcBorders>
          </w:tcPr>
          <w:p w14:paraId="2C13B470" w14:textId="74DCD7FD" w:rsidR="00AA792E" w:rsidRPr="000E342E" w:rsidRDefault="006C7BB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54B6A219" w14:textId="1F4ED3F4" w:rsidR="00AA792E" w:rsidRPr="000E342E" w:rsidRDefault="006C7BB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163179" w:rsidRPr="000E342E" w14:paraId="1BA18C2E" w14:textId="77777777" w:rsidTr="008E2458">
        <w:trPr>
          <w:trHeight w:val="173"/>
        </w:trPr>
        <w:tc>
          <w:tcPr>
            <w:tcW w:w="6086" w:type="dxa"/>
            <w:tcBorders>
              <w:top w:val="single" w:sz="8" w:space="0" w:color="auto"/>
              <w:left w:val="single" w:sz="8" w:space="0" w:color="auto"/>
              <w:bottom w:val="single" w:sz="8" w:space="0" w:color="auto"/>
              <w:right w:val="single" w:sz="8" w:space="0" w:color="auto"/>
            </w:tcBorders>
          </w:tcPr>
          <w:p w14:paraId="530E045B" w14:textId="2C4FD7AC" w:rsidR="00163179" w:rsidRDefault="003D299C"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lastRenderedPageBreak/>
              <w:t>Familiarity with DfE guidance and Keeping Children Safe in Education (KCSIE)</w:t>
            </w:r>
          </w:p>
        </w:tc>
        <w:tc>
          <w:tcPr>
            <w:tcW w:w="1559" w:type="dxa"/>
            <w:tcBorders>
              <w:top w:val="single" w:sz="8" w:space="0" w:color="auto"/>
              <w:left w:val="single" w:sz="8" w:space="0" w:color="auto"/>
              <w:bottom w:val="single" w:sz="8" w:space="0" w:color="auto"/>
              <w:right w:val="single" w:sz="8" w:space="0" w:color="auto"/>
            </w:tcBorders>
          </w:tcPr>
          <w:p w14:paraId="5BCA0A72" w14:textId="65E2D83D" w:rsidR="00163179" w:rsidRDefault="006C7BB5"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70FFAD20" w14:textId="2A69FF5E" w:rsidR="00163179" w:rsidRPr="001B65A5" w:rsidRDefault="006C7BB5"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163179" w:rsidRPr="000E342E" w14:paraId="5D146367" w14:textId="77777777" w:rsidTr="008E2458">
        <w:trPr>
          <w:trHeight w:val="173"/>
        </w:trPr>
        <w:tc>
          <w:tcPr>
            <w:tcW w:w="6086" w:type="dxa"/>
            <w:tcBorders>
              <w:top w:val="single" w:sz="8" w:space="0" w:color="auto"/>
              <w:left w:val="single" w:sz="8" w:space="0" w:color="auto"/>
              <w:bottom w:val="single" w:sz="8" w:space="0" w:color="auto"/>
              <w:right w:val="single" w:sz="8" w:space="0" w:color="auto"/>
            </w:tcBorders>
          </w:tcPr>
          <w:p w14:paraId="1F0103C9" w14:textId="7F5CE208" w:rsidR="00163179" w:rsidRDefault="008A6054" w:rsidP="00AA792E">
            <w:pPr>
              <w:spacing w:after="0"/>
              <w:rPr>
                <w:rFonts w:ascii="Avenir Next LT Pro" w:eastAsia="Times New Roman" w:hAnsi="Avenir Next LT Pro" w:cs="Arial"/>
                <w:sz w:val="22"/>
                <w:szCs w:val="22"/>
                <w:lang w:val="en-GB" w:eastAsia="en-GB"/>
              </w:rPr>
            </w:pPr>
            <w:r>
              <w:rPr>
                <w:rFonts w:ascii="Avenir Next LT Pro" w:eastAsia="Times New Roman" w:hAnsi="Avenir Next LT Pro" w:cs="Arial"/>
                <w:sz w:val="22"/>
                <w:szCs w:val="22"/>
                <w:lang w:val="en-GB" w:eastAsia="en-GB"/>
              </w:rPr>
              <w:t>Flexibility to work outside normal hours in emergencies and/or training</w:t>
            </w:r>
          </w:p>
        </w:tc>
        <w:tc>
          <w:tcPr>
            <w:tcW w:w="1559" w:type="dxa"/>
            <w:tcBorders>
              <w:top w:val="single" w:sz="8" w:space="0" w:color="auto"/>
              <w:left w:val="single" w:sz="8" w:space="0" w:color="auto"/>
              <w:bottom w:val="single" w:sz="8" w:space="0" w:color="auto"/>
              <w:right w:val="single" w:sz="8" w:space="0" w:color="auto"/>
            </w:tcBorders>
          </w:tcPr>
          <w:p w14:paraId="04FAEFCB" w14:textId="1B1205BE" w:rsidR="00163179" w:rsidRDefault="008A6054" w:rsidP="00AA792E">
            <w:pPr>
              <w:spacing w:after="0"/>
              <w:ind w:left="60"/>
              <w:jc w:val="center"/>
              <w:rPr>
                <w:rFonts w:ascii="Avenir Next LT Pro" w:eastAsia="Arial" w:hAnsi="Avenir Next LT Pro" w:cs="Arial"/>
                <w:sz w:val="22"/>
                <w:szCs w:val="22"/>
              </w:rPr>
            </w:pPr>
            <w:r>
              <w:rPr>
                <w:rFonts w:ascii="Avenir Next LT Pro" w:eastAsia="Arial" w:hAnsi="Avenir Next LT Pro" w:cs="Arial"/>
                <w:sz w:val="22"/>
                <w:szCs w:val="22"/>
              </w:rPr>
              <w:t>D</w:t>
            </w:r>
            <w:r w:rsidR="00AD4C2E">
              <w:rPr>
                <w:rFonts w:ascii="Avenir Next LT Pro" w:eastAsia="Arial" w:hAnsi="Avenir Next LT Pro" w:cs="Arial"/>
                <w:sz w:val="22"/>
                <w:szCs w:val="22"/>
              </w:rPr>
              <w:t>esirable</w:t>
            </w:r>
          </w:p>
        </w:tc>
        <w:tc>
          <w:tcPr>
            <w:tcW w:w="1715" w:type="dxa"/>
            <w:tcBorders>
              <w:top w:val="single" w:sz="8" w:space="0" w:color="auto"/>
              <w:left w:val="single" w:sz="8" w:space="0" w:color="auto"/>
              <w:bottom w:val="single" w:sz="8" w:space="0" w:color="auto"/>
              <w:right w:val="single" w:sz="8" w:space="0" w:color="auto"/>
            </w:tcBorders>
          </w:tcPr>
          <w:p w14:paraId="29CDF3F2" w14:textId="486C243C" w:rsidR="00163179" w:rsidRPr="001B65A5" w:rsidRDefault="008A6054" w:rsidP="00AA792E">
            <w:pPr>
              <w:spacing w:after="0"/>
              <w:ind w:left="60"/>
              <w:jc w:val="center"/>
              <w:rPr>
                <w:rStyle w:val="normaltextrun"/>
                <w:rFonts w:ascii="Avenir Next LT Pro" w:hAnsi="Avenir Next LT Pro" w:cs="Arial"/>
                <w:color w:val="000000" w:themeColor="text1"/>
                <w:sz w:val="22"/>
                <w:szCs w:val="22"/>
              </w:rPr>
            </w:pPr>
            <w:r>
              <w:rPr>
                <w:rStyle w:val="normaltextrun"/>
                <w:rFonts w:ascii="Avenir Next LT Pro" w:hAnsi="Avenir Next LT Pro" w:cs="Arial"/>
                <w:color w:val="000000" w:themeColor="text1"/>
                <w:sz w:val="22"/>
                <w:szCs w:val="22"/>
              </w:rPr>
              <w:t>A/I</w:t>
            </w:r>
          </w:p>
        </w:tc>
      </w:tr>
      <w:tr w:rsidR="00AA792E" w:rsidRPr="000E342E" w14:paraId="7DA6A15E" w14:textId="77777777" w:rsidTr="000E342E">
        <w:trPr>
          <w:trHeight w:val="381"/>
        </w:trPr>
        <w:tc>
          <w:tcPr>
            <w:tcW w:w="9360" w:type="dxa"/>
            <w:gridSpan w:val="3"/>
            <w:tcBorders>
              <w:top w:val="single" w:sz="8" w:space="0" w:color="auto"/>
              <w:left w:val="single" w:sz="8" w:space="0" w:color="auto"/>
              <w:bottom w:val="single" w:sz="8" w:space="0" w:color="auto"/>
              <w:right w:val="single" w:sz="8" w:space="0" w:color="auto"/>
            </w:tcBorders>
            <w:shd w:val="clear" w:color="auto" w:fill="353656"/>
          </w:tcPr>
          <w:p w14:paraId="1EB76B93" w14:textId="3E69DFBA" w:rsidR="00AA792E" w:rsidRPr="000E342E" w:rsidRDefault="00AA792E" w:rsidP="00AA792E">
            <w:pPr>
              <w:spacing w:after="0"/>
              <w:ind w:left="60"/>
              <w:jc w:val="center"/>
              <w:rPr>
                <w:rFonts w:ascii="Avenir Next LT Pro" w:eastAsia="Arial" w:hAnsi="Avenir Next LT Pro" w:cs="Arial"/>
                <w:sz w:val="22"/>
                <w:szCs w:val="22"/>
              </w:rPr>
            </w:pPr>
            <w:r w:rsidRPr="000E342E">
              <w:rPr>
                <w:rFonts w:ascii="Avenir Next LT Pro" w:eastAsia="Arial" w:hAnsi="Avenir Next LT Pro" w:cs="Arial"/>
                <w:b/>
                <w:bCs/>
                <w:sz w:val="22"/>
                <w:szCs w:val="22"/>
              </w:rPr>
              <w:t xml:space="preserve">Personal </w:t>
            </w:r>
            <w:r w:rsidR="00D25290">
              <w:rPr>
                <w:rFonts w:ascii="Avenir Next LT Pro" w:eastAsia="Arial" w:hAnsi="Avenir Next LT Pro" w:cs="Arial"/>
                <w:b/>
                <w:bCs/>
                <w:sz w:val="22"/>
                <w:szCs w:val="22"/>
              </w:rPr>
              <w:t>C</w:t>
            </w:r>
            <w:r w:rsidRPr="000E342E">
              <w:rPr>
                <w:rFonts w:ascii="Avenir Next LT Pro" w:eastAsia="Arial" w:hAnsi="Avenir Next LT Pro" w:cs="Arial"/>
                <w:b/>
                <w:bCs/>
                <w:sz w:val="22"/>
                <w:szCs w:val="22"/>
              </w:rPr>
              <w:t>haracteristics</w:t>
            </w:r>
          </w:p>
        </w:tc>
      </w:tr>
      <w:tr w:rsidR="00C765FA" w:rsidRPr="00D531CA" w14:paraId="11079624"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79E116AC" w14:textId="77777777" w:rsidR="00C765FA" w:rsidRPr="00D531CA" w:rsidRDefault="00C765FA" w:rsidP="003222B3">
            <w:pPr>
              <w:spacing w:after="0"/>
              <w:ind w:left="45"/>
              <w:rPr>
                <w:rFonts w:ascii="Avenir Next LT Pro" w:eastAsia="Arial" w:hAnsi="Avenir Next LT Pro" w:cs="Arial"/>
                <w:sz w:val="22"/>
                <w:szCs w:val="22"/>
              </w:rPr>
            </w:pPr>
            <w:r w:rsidRPr="00D531CA">
              <w:rPr>
                <w:rFonts w:ascii="Avenir Next LT Pro" w:hAnsi="Avenir Next LT Pro"/>
                <w:sz w:val="22"/>
                <w:szCs w:val="22"/>
              </w:rPr>
              <w:t>Flexible and dedicated approach to work</w:t>
            </w:r>
          </w:p>
        </w:tc>
        <w:tc>
          <w:tcPr>
            <w:tcW w:w="1559" w:type="dxa"/>
            <w:tcBorders>
              <w:top w:val="single" w:sz="8" w:space="0" w:color="auto"/>
              <w:left w:val="single" w:sz="8" w:space="0" w:color="auto"/>
              <w:bottom w:val="single" w:sz="8" w:space="0" w:color="auto"/>
              <w:right w:val="single" w:sz="8" w:space="0" w:color="auto"/>
            </w:tcBorders>
          </w:tcPr>
          <w:p w14:paraId="4B2FBE78" w14:textId="6BE26DBC"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01AAD059" w14:textId="77777777"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1975CCEC" w14:textId="77777777" w:rsidTr="008E2458">
        <w:trPr>
          <w:trHeight w:val="630"/>
        </w:trPr>
        <w:tc>
          <w:tcPr>
            <w:tcW w:w="6086" w:type="dxa"/>
            <w:tcBorders>
              <w:top w:val="single" w:sz="8" w:space="0" w:color="auto"/>
              <w:left w:val="single" w:sz="8" w:space="0" w:color="auto"/>
              <w:bottom w:val="single" w:sz="8" w:space="0" w:color="auto"/>
              <w:right w:val="single" w:sz="8" w:space="0" w:color="auto"/>
            </w:tcBorders>
          </w:tcPr>
          <w:p w14:paraId="6B179235"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559" w:type="dxa"/>
            <w:tcBorders>
              <w:top w:val="single" w:sz="8" w:space="0" w:color="auto"/>
              <w:left w:val="single" w:sz="8" w:space="0" w:color="auto"/>
              <w:bottom w:val="single" w:sz="8" w:space="0" w:color="auto"/>
              <w:right w:val="single" w:sz="8" w:space="0" w:color="auto"/>
            </w:tcBorders>
          </w:tcPr>
          <w:p w14:paraId="0250F5C4" w14:textId="1C0A82DF"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6F11314" w14:textId="77777777"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47E15C4A" w14:textId="77777777" w:rsidTr="008E2458">
        <w:trPr>
          <w:trHeight w:val="315"/>
        </w:trPr>
        <w:tc>
          <w:tcPr>
            <w:tcW w:w="6086" w:type="dxa"/>
            <w:tcBorders>
              <w:top w:val="single" w:sz="8" w:space="0" w:color="auto"/>
              <w:left w:val="single" w:sz="8" w:space="0" w:color="auto"/>
              <w:bottom w:val="single" w:sz="8" w:space="0" w:color="auto"/>
              <w:right w:val="single" w:sz="8" w:space="0" w:color="auto"/>
            </w:tcBorders>
          </w:tcPr>
          <w:p w14:paraId="57433E71"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equality and diversity</w:t>
            </w:r>
          </w:p>
        </w:tc>
        <w:tc>
          <w:tcPr>
            <w:tcW w:w="1559" w:type="dxa"/>
            <w:tcBorders>
              <w:top w:val="single" w:sz="8" w:space="0" w:color="auto"/>
              <w:left w:val="single" w:sz="8" w:space="0" w:color="auto"/>
              <w:bottom w:val="single" w:sz="8" w:space="0" w:color="auto"/>
              <w:right w:val="single" w:sz="8" w:space="0" w:color="auto"/>
            </w:tcBorders>
          </w:tcPr>
          <w:p w14:paraId="49BF648B" w14:textId="41730091"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E810D20" w14:textId="77777777"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w:t>
            </w:r>
          </w:p>
        </w:tc>
      </w:tr>
      <w:tr w:rsidR="00C765FA" w:rsidRPr="00D531CA" w14:paraId="6E7BE939" w14:textId="77777777" w:rsidTr="008E2458">
        <w:trPr>
          <w:trHeight w:val="360"/>
        </w:trPr>
        <w:tc>
          <w:tcPr>
            <w:tcW w:w="6086" w:type="dxa"/>
            <w:tcBorders>
              <w:top w:val="single" w:sz="8" w:space="0" w:color="auto"/>
              <w:left w:val="single" w:sz="8" w:space="0" w:color="auto"/>
              <w:bottom w:val="single" w:sz="8" w:space="0" w:color="auto"/>
              <w:right w:val="single" w:sz="8" w:space="0" w:color="auto"/>
            </w:tcBorders>
          </w:tcPr>
          <w:p w14:paraId="2B9E70A8"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559" w:type="dxa"/>
            <w:tcBorders>
              <w:top w:val="single" w:sz="8" w:space="0" w:color="auto"/>
              <w:left w:val="single" w:sz="8" w:space="0" w:color="auto"/>
              <w:bottom w:val="single" w:sz="8" w:space="0" w:color="auto"/>
              <w:right w:val="single" w:sz="8" w:space="0" w:color="auto"/>
            </w:tcBorders>
          </w:tcPr>
          <w:p w14:paraId="7854947A" w14:textId="759290AB"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FD0F60B" w14:textId="77777777"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765FA" w:rsidRPr="00D531CA" w14:paraId="2B823847" w14:textId="77777777" w:rsidTr="008E2458">
        <w:trPr>
          <w:trHeight w:val="177"/>
        </w:trPr>
        <w:tc>
          <w:tcPr>
            <w:tcW w:w="6086" w:type="dxa"/>
            <w:tcBorders>
              <w:top w:val="single" w:sz="8" w:space="0" w:color="auto"/>
              <w:left w:val="single" w:sz="8" w:space="0" w:color="auto"/>
              <w:bottom w:val="single" w:sz="8" w:space="0" w:color="auto"/>
              <w:right w:val="single" w:sz="8" w:space="0" w:color="auto"/>
            </w:tcBorders>
          </w:tcPr>
          <w:p w14:paraId="22AF18C2" w14:textId="77777777" w:rsidR="00C765FA" w:rsidRPr="00D531CA" w:rsidRDefault="00C765FA" w:rsidP="003222B3">
            <w:pPr>
              <w:spacing w:after="0"/>
              <w:rPr>
                <w:rFonts w:ascii="Avenir Next LT Pro" w:eastAsia="Arial" w:hAnsi="Avenir Next LT Pro" w:cs="Arial"/>
                <w:sz w:val="22"/>
                <w:szCs w:val="22"/>
              </w:rPr>
            </w:pPr>
            <w:r w:rsidRPr="00D531CA">
              <w:rPr>
                <w:rFonts w:ascii="Avenir Next LT Pro" w:hAnsi="Avenir Next LT Pro"/>
                <w:sz w:val="22"/>
                <w:szCs w:val="22"/>
              </w:rPr>
              <w:t>Commitment to continuing professional development</w:t>
            </w:r>
          </w:p>
        </w:tc>
        <w:tc>
          <w:tcPr>
            <w:tcW w:w="1559" w:type="dxa"/>
            <w:tcBorders>
              <w:top w:val="single" w:sz="8" w:space="0" w:color="auto"/>
              <w:left w:val="single" w:sz="8" w:space="0" w:color="auto"/>
              <w:bottom w:val="single" w:sz="8" w:space="0" w:color="auto"/>
              <w:right w:val="single" w:sz="8" w:space="0" w:color="auto"/>
            </w:tcBorders>
          </w:tcPr>
          <w:p w14:paraId="3255976E" w14:textId="0EBC4B5F"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89F1F58" w14:textId="77777777" w:rsidR="00C765FA" w:rsidRPr="00D531CA" w:rsidRDefault="00C765FA"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C330F6" w:rsidRPr="00D531CA" w14:paraId="7B05EF8F" w14:textId="77777777" w:rsidTr="008E2458">
        <w:trPr>
          <w:trHeight w:val="177"/>
        </w:trPr>
        <w:tc>
          <w:tcPr>
            <w:tcW w:w="6086" w:type="dxa"/>
            <w:tcBorders>
              <w:top w:val="single" w:sz="8" w:space="0" w:color="auto"/>
              <w:left w:val="single" w:sz="8" w:space="0" w:color="auto"/>
              <w:bottom w:val="single" w:sz="8" w:space="0" w:color="auto"/>
              <w:right w:val="single" w:sz="8" w:space="0" w:color="auto"/>
            </w:tcBorders>
          </w:tcPr>
          <w:p w14:paraId="2EED9CBF" w14:textId="247FBE34" w:rsidR="00C330F6" w:rsidRPr="00D531CA" w:rsidRDefault="00C330F6" w:rsidP="003222B3">
            <w:pPr>
              <w:spacing w:after="0"/>
              <w:rPr>
                <w:rFonts w:ascii="Avenir Next LT Pro" w:hAnsi="Avenir Next LT Pro"/>
                <w:sz w:val="22"/>
                <w:szCs w:val="22"/>
              </w:rPr>
            </w:pPr>
            <w:r>
              <w:rPr>
                <w:rFonts w:ascii="Avenir Next LT Pro" w:hAnsi="Avenir Next LT Pro"/>
                <w:sz w:val="22"/>
                <w:szCs w:val="22"/>
              </w:rPr>
              <w:t>Calm and professional under pressure</w:t>
            </w:r>
          </w:p>
        </w:tc>
        <w:tc>
          <w:tcPr>
            <w:tcW w:w="1559" w:type="dxa"/>
            <w:tcBorders>
              <w:top w:val="single" w:sz="8" w:space="0" w:color="auto"/>
              <w:left w:val="single" w:sz="8" w:space="0" w:color="auto"/>
              <w:bottom w:val="single" w:sz="8" w:space="0" w:color="auto"/>
              <w:right w:val="single" w:sz="8" w:space="0" w:color="auto"/>
            </w:tcBorders>
          </w:tcPr>
          <w:p w14:paraId="6CA318C9" w14:textId="4C2C885C" w:rsidR="00C330F6" w:rsidRPr="00D531CA" w:rsidRDefault="00C330F6" w:rsidP="00AD4C2E">
            <w:pPr>
              <w:spacing w:after="0"/>
              <w:ind w:left="60"/>
              <w:jc w:val="center"/>
              <w:rPr>
                <w:rFonts w:ascii="Avenir Next LT Pro" w:hAnsi="Avenir Next LT Pro"/>
                <w:sz w:val="22"/>
                <w:szCs w:val="22"/>
              </w:rPr>
            </w:pPr>
            <w:r>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47FAC936" w14:textId="396E7236" w:rsidR="00C330F6" w:rsidRPr="00D531CA" w:rsidRDefault="00C330F6" w:rsidP="00AD4C2E">
            <w:pPr>
              <w:spacing w:after="0"/>
              <w:ind w:left="60"/>
              <w:jc w:val="center"/>
              <w:rPr>
                <w:rFonts w:ascii="Avenir Next LT Pro" w:hAnsi="Avenir Next LT Pro"/>
                <w:sz w:val="22"/>
                <w:szCs w:val="22"/>
              </w:rPr>
            </w:pPr>
            <w:r>
              <w:rPr>
                <w:rFonts w:ascii="Avenir Next LT Pro" w:hAnsi="Avenir Next LT Pro"/>
                <w:sz w:val="22"/>
                <w:szCs w:val="22"/>
              </w:rPr>
              <w:t>A/I/R</w:t>
            </w:r>
          </w:p>
        </w:tc>
      </w:tr>
      <w:tr w:rsidR="00C330F6" w:rsidRPr="00D531CA" w14:paraId="50B75BCF" w14:textId="77777777" w:rsidTr="008E2458">
        <w:trPr>
          <w:trHeight w:val="177"/>
        </w:trPr>
        <w:tc>
          <w:tcPr>
            <w:tcW w:w="6086" w:type="dxa"/>
            <w:tcBorders>
              <w:top w:val="single" w:sz="8" w:space="0" w:color="auto"/>
              <w:left w:val="single" w:sz="8" w:space="0" w:color="auto"/>
              <w:bottom w:val="single" w:sz="8" w:space="0" w:color="auto"/>
              <w:right w:val="single" w:sz="8" w:space="0" w:color="auto"/>
            </w:tcBorders>
          </w:tcPr>
          <w:p w14:paraId="25D47476" w14:textId="01C9E3B7" w:rsidR="00C330F6" w:rsidRPr="00D531CA" w:rsidRDefault="00C330F6" w:rsidP="003222B3">
            <w:pPr>
              <w:spacing w:after="0"/>
              <w:rPr>
                <w:rFonts w:ascii="Avenir Next LT Pro" w:hAnsi="Avenir Next LT Pro"/>
                <w:sz w:val="22"/>
                <w:szCs w:val="22"/>
              </w:rPr>
            </w:pPr>
            <w:r>
              <w:rPr>
                <w:rFonts w:ascii="Avenir Next LT Pro" w:hAnsi="Avenir Next LT Pro"/>
                <w:sz w:val="22"/>
                <w:szCs w:val="22"/>
              </w:rPr>
              <w:t>Strong ethical standards and integrity</w:t>
            </w:r>
          </w:p>
        </w:tc>
        <w:tc>
          <w:tcPr>
            <w:tcW w:w="1559" w:type="dxa"/>
            <w:tcBorders>
              <w:top w:val="single" w:sz="8" w:space="0" w:color="auto"/>
              <w:left w:val="single" w:sz="8" w:space="0" w:color="auto"/>
              <w:bottom w:val="single" w:sz="8" w:space="0" w:color="auto"/>
              <w:right w:val="single" w:sz="8" w:space="0" w:color="auto"/>
            </w:tcBorders>
          </w:tcPr>
          <w:p w14:paraId="6284A07E" w14:textId="4D7EFB36" w:rsidR="00C330F6" w:rsidRPr="00D531CA" w:rsidRDefault="00C330F6" w:rsidP="00AD4C2E">
            <w:pPr>
              <w:spacing w:after="0"/>
              <w:ind w:left="60"/>
              <w:jc w:val="center"/>
              <w:rPr>
                <w:rFonts w:ascii="Avenir Next LT Pro" w:hAnsi="Avenir Next LT Pro"/>
                <w:sz w:val="22"/>
                <w:szCs w:val="22"/>
              </w:rPr>
            </w:pPr>
            <w:r>
              <w:rPr>
                <w:rFonts w:ascii="Avenir Next LT Pro" w:hAnsi="Avenir Next LT Pro"/>
                <w:sz w:val="22"/>
                <w:szCs w:val="22"/>
              </w:rPr>
              <w:t>E</w:t>
            </w:r>
            <w:r w:rsidR="00AD4C2E">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150DE282" w14:textId="2583E717" w:rsidR="00C330F6" w:rsidRPr="00D531CA" w:rsidRDefault="00C330F6" w:rsidP="00AD4C2E">
            <w:pPr>
              <w:spacing w:after="0"/>
              <w:ind w:left="60"/>
              <w:jc w:val="center"/>
              <w:rPr>
                <w:rFonts w:ascii="Avenir Next LT Pro" w:hAnsi="Avenir Next LT Pro"/>
                <w:sz w:val="22"/>
                <w:szCs w:val="22"/>
              </w:rPr>
            </w:pPr>
            <w:r>
              <w:rPr>
                <w:rFonts w:ascii="Avenir Next LT Pro" w:hAnsi="Avenir Next LT Pro"/>
                <w:sz w:val="22"/>
                <w:szCs w:val="22"/>
              </w:rPr>
              <w:t>A/I/R</w:t>
            </w:r>
          </w:p>
        </w:tc>
      </w:tr>
      <w:tr w:rsidR="00AD4C2E" w:rsidRPr="00D531CA" w14:paraId="2A7F6CCD" w14:textId="77777777" w:rsidTr="00AD4C2E">
        <w:trPr>
          <w:trHeight w:val="630"/>
        </w:trPr>
        <w:tc>
          <w:tcPr>
            <w:tcW w:w="6086" w:type="dxa"/>
            <w:tcBorders>
              <w:top w:val="single" w:sz="8" w:space="0" w:color="auto"/>
              <w:left w:val="single" w:sz="8" w:space="0" w:color="auto"/>
              <w:bottom w:val="single" w:sz="8" w:space="0" w:color="auto"/>
              <w:right w:val="single" w:sz="8" w:space="0" w:color="auto"/>
            </w:tcBorders>
          </w:tcPr>
          <w:p w14:paraId="2BF0EA1E" w14:textId="77777777" w:rsidR="00AD4C2E" w:rsidRPr="00D531CA" w:rsidRDefault="00AD4C2E" w:rsidP="00544099">
            <w:pPr>
              <w:spacing w:after="0"/>
              <w:rPr>
                <w:rFonts w:ascii="Avenir Next LT Pro" w:eastAsia="Arial" w:hAnsi="Avenir Next LT Pro" w:cs="Arial"/>
                <w:sz w:val="22"/>
                <w:szCs w:val="22"/>
              </w:rPr>
            </w:pPr>
            <w:r w:rsidRPr="00D531CA">
              <w:rPr>
                <w:rFonts w:ascii="Avenir Next LT Pro" w:hAnsi="Avenir Next LT Pro"/>
                <w:sz w:val="22"/>
                <w:szCs w:val="22"/>
              </w:rPr>
              <w:t>Commitment to Safeguarding and protecting the welfare of children and young people</w:t>
            </w:r>
          </w:p>
        </w:tc>
        <w:tc>
          <w:tcPr>
            <w:tcW w:w="1559" w:type="dxa"/>
            <w:tcBorders>
              <w:top w:val="single" w:sz="8" w:space="0" w:color="auto"/>
              <w:left w:val="single" w:sz="8" w:space="0" w:color="auto"/>
              <w:bottom w:val="single" w:sz="8" w:space="0" w:color="auto"/>
              <w:right w:val="single" w:sz="8" w:space="0" w:color="auto"/>
            </w:tcBorders>
          </w:tcPr>
          <w:p w14:paraId="54523D97" w14:textId="7F035F14" w:rsidR="00AD4C2E" w:rsidRPr="00D531CA" w:rsidRDefault="00AD4C2E"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7211A8A3" w14:textId="77777777" w:rsidR="00AD4C2E" w:rsidRPr="00D531CA" w:rsidRDefault="00AD4C2E"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r w:rsidR="00AD4C2E" w:rsidRPr="00D531CA" w14:paraId="202B0727" w14:textId="77777777" w:rsidTr="00AD4C2E">
        <w:trPr>
          <w:trHeight w:val="360"/>
        </w:trPr>
        <w:tc>
          <w:tcPr>
            <w:tcW w:w="6086" w:type="dxa"/>
            <w:tcBorders>
              <w:top w:val="single" w:sz="8" w:space="0" w:color="auto"/>
              <w:left w:val="single" w:sz="8" w:space="0" w:color="auto"/>
              <w:bottom w:val="single" w:sz="8" w:space="0" w:color="auto"/>
              <w:right w:val="single" w:sz="8" w:space="0" w:color="auto"/>
            </w:tcBorders>
          </w:tcPr>
          <w:p w14:paraId="1FEFE27A" w14:textId="77777777" w:rsidR="00AD4C2E" w:rsidRPr="00D531CA" w:rsidRDefault="00AD4C2E" w:rsidP="00544099">
            <w:pPr>
              <w:spacing w:after="0"/>
              <w:rPr>
                <w:rFonts w:ascii="Avenir Next LT Pro" w:eastAsia="Arial" w:hAnsi="Avenir Next LT Pro" w:cs="Arial"/>
                <w:sz w:val="22"/>
                <w:szCs w:val="22"/>
              </w:rPr>
            </w:pPr>
            <w:r w:rsidRPr="00D531CA">
              <w:rPr>
                <w:rFonts w:ascii="Avenir Next LT Pro" w:hAnsi="Avenir Next LT Pro"/>
                <w:sz w:val="22"/>
                <w:szCs w:val="22"/>
              </w:rPr>
              <w:t>Commitment to good attendance at work</w:t>
            </w:r>
          </w:p>
        </w:tc>
        <w:tc>
          <w:tcPr>
            <w:tcW w:w="1559" w:type="dxa"/>
            <w:tcBorders>
              <w:top w:val="single" w:sz="8" w:space="0" w:color="auto"/>
              <w:left w:val="single" w:sz="8" w:space="0" w:color="auto"/>
              <w:bottom w:val="single" w:sz="8" w:space="0" w:color="auto"/>
              <w:right w:val="single" w:sz="8" w:space="0" w:color="auto"/>
            </w:tcBorders>
          </w:tcPr>
          <w:p w14:paraId="50D0283A" w14:textId="2951815D" w:rsidR="00AD4C2E" w:rsidRPr="00D531CA" w:rsidRDefault="00AD4C2E"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E</w:t>
            </w:r>
            <w:r>
              <w:rPr>
                <w:rFonts w:ascii="Avenir Next LT Pro" w:hAnsi="Avenir Next LT Pro"/>
                <w:sz w:val="22"/>
                <w:szCs w:val="22"/>
              </w:rPr>
              <w:t>ssential</w:t>
            </w:r>
          </w:p>
        </w:tc>
        <w:tc>
          <w:tcPr>
            <w:tcW w:w="1715" w:type="dxa"/>
            <w:tcBorders>
              <w:top w:val="single" w:sz="8" w:space="0" w:color="auto"/>
              <w:left w:val="single" w:sz="8" w:space="0" w:color="auto"/>
              <w:bottom w:val="single" w:sz="8" w:space="0" w:color="auto"/>
              <w:right w:val="single" w:sz="8" w:space="0" w:color="auto"/>
            </w:tcBorders>
          </w:tcPr>
          <w:p w14:paraId="5CA424F7" w14:textId="77777777" w:rsidR="00AD4C2E" w:rsidRPr="00D531CA" w:rsidRDefault="00AD4C2E" w:rsidP="00AD4C2E">
            <w:pPr>
              <w:spacing w:after="0"/>
              <w:ind w:left="60"/>
              <w:jc w:val="center"/>
              <w:rPr>
                <w:rFonts w:ascii="Avenir Next LT Pro" w:eastAsia="Arial" w:hAnsi="Avenir Next LT Pro" w:cs="Arial"/>
                <w:sz w:val="22"/>
                <w:szCs w:val="22"/>
              </w:rPr>
            </w:pPr>
            <w:r w:rsidRPr="00D531CA">
              <w:rPr>
                <w:rFonts w:ascii="Avenir Next LT Pro" w:hAnsi="Avenir Next LT Pro"/>
                <w:sz w:val="22"/>
                <w:szCs w:val="22"/>
              </w:rPr>
              <w:t>A/I/R</w:t>
            </w:r>
          </w:p>
        </w:tc>
      </w:tr>
    </w:tbl>
    <w:p w14:paraId="00BF8FAB" w14:textId="77777777" w:rsidR="00283AC5" w:rsidRPr="000E342E" w:rsidRDefault="00283AC5" w:rsidP="17E65116">
      <w:pPr>
        <w:rPr>
          <w:rFonts w:ascii="Avenir Next LT Pro" w:hAnsi="Avenir Next LT Pro" w:cs="Arial"/>
          <w:sz w:val="22"/>
          <w:szCs w:val="22"/>
        </w:rPr>
      </w:pPr>
    </w:p>
    <w:p w14:paraId="5E72D533" w14:textId="77777777" w:rsidR="00283AC5" w:rsidRPr="00765C4A" w:rsidRDefault="00283AC5" w:rsidP="17E65116">
      <w:pPr>
        <w:rPr>
          <w:rFonts w:ascii="Arial" w:hAnsi="Arial" w:cs="Arial"/>
          <w:sz w:val="22"/>
          <w:szCs w:val="22"/>
        </w:rPr>
      </w:pPr>
    </w:p>
    <w:sectPr w:rsidR="00283AC5" w:rsidRPr="00765C4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2A0E" w14:textId="77777777" w:rsidR="00363DB6" w:rsidRDefault="00363DB6">
      <w:pPr>
        <w:spacing w:after="0" w:line="240" w:lineRule="auto"/>
      </w:pPr>
      <w:r>
        <w:separator/>
      </w:r>
    </w:p>
  </w:endnote>
  <w:endnote w:type="continuationSeparator" w:id="0">
    <w:p w14:paraId="1C596E98" w14:textId="77777777" w:rsidR="00363DB6" w:rsidRDefault="00363DB6">
      <w:pPr>
        <w:spacing w:after="0" w:line="240" w:lineRule="auto"/>
      </w:pPr>
      <w:r>
        <w:continuationSeparator/>
      </w:r>
    </w:p>
  </w:endnote>
  <w:endnote w:type="continuationNotice" w:id="1">
    <w:p w14:paraId="1734FB96" w14:textId="77777777" w:rsidR="00363DB6" w:rsidRDefault="00363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23B4" w14:textId="77777777" w:rsidR="00722618" w:rsidRDefault="0072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E65116" w14:paraId="61C9E796" w14:textId="77777777" w:rsidTr="17E65116">
      <w:trPr>
        <w:trHeight w:val="300"/>
      </w:trPr>
      <w:tc>
        <w:tcPr>
          <w:tcW w:w="3120" w:type="dxa"/>
        </w:tcPr>
        <w:p w14:paraId="67ADEBD0" w14:textId="5C65DFB4" w:rsidR="17E65116" w:rsidRDefault="17E65116" w:rsidP="17E65116">
          <w:pPr>
            <w:pStyle w:val="Header"/>
            <w:ind w:left="-115"/>
          </w:pPr>
        </w:p>
      </w:tc>
      <w:tc>
        <w:tcPr>
          <w:tcW w:w="3120" w:type="dxa"/>
        </w:tcPr>
        <w:p w14:paraId="40F6F6A9" w14:textId="211AF987" w:rsidR="17E65116" w:rsidRDefault="17E65116" w:rsidP="17E65116">
          <w:pPr>
            <w:pStyle w:val="Header"/>
            <w:jc w:val="center"/>
          </w:pPr>
        </w:p>
      </w:tc>
      <w:tc>
        <w:tcPr>
          <w:tcW w:w="3120" w:type="dxa"/>
        </w:tcPr>
        <w:p w14:paraId="02BA0FED" w14:textId="5DA34583" w:rsidR="17E65116" w:rsidRDefault="17E65116" w:rsidP="17E65116">
          <w:pPr>
            <w:pStyle w:val="Header"/>
            <w:ind w:right="-115"/>
            <w:jc w:val="right"/>
          </w:pPr>
        </w:p>
      </w:tc>
    </w:tr>
  </w:tbl>
  <w:p w14:paraId="21455939" w14:textId="6A975F59" w:rsidR="17E65116" w:rsidRDefault="17E65116" w:rsidP="17E651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CED9" w14:textId="77777777" w:rsidR="00722618" w:rsidRDefault="0072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F184" w14:textId="77777777" w:rsidR="00363DB6" w:rsidRDefault="00363DB6">
      <w:pPr>
        <w:spacing w:after="0" w:line="240" w:lineRule="auto"/>
      </w:pPr>
      <w:r>
        <w:separator/>
      </w:r>
    </w:p>
  </w:footnote>
  <w:footnote w:type="continuationSeparator" w:id="0">
    <w:p w14:paraId="4A1CEF39" w14:textId="77777777" w:rsidR="00363DB6" w:rsidRDefault="00363DB6">
      <w:pPr>
        <w:spacing w:after="0" w:line="240" w:lineRule="auto"/>
      </w:pPr>
      <w:r>
        <w:continuationSeparator/>
      </w:r>
    </w:p>
  </w:footnote>
  <w:footnote w:type="continuationNotice" w:id="1">
    <w:p w14:paraId="7D6561F7" w14:textId="77777777" w:rsidR="00363DB6" w:rsidRDefault="00363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2D8" w14:textId="46DB1E74" w:rsidR="00722618" w:rsidRDefault="0072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17E65116" w14:paraId="794F59BA" w14:textId="77777777" w:rsidTr="17E65116">
      <w:trPr>
        <w:trHeight w:val="300"/>
      </w:trPr>
      <w:tc>
        <w:tcPr>
          <w:tcW w:w="9360" w:type="dxa"/>
        </w:tcPr>
        <w:p w14:paraId="7C17074E" w14:textId="197AE129" w:rsidR="17E65116" w:rsidRDefault="17E65116" w:rsidP="00F36B58">
          <w:pPr>
            <w:pStyle w:val="Header"/>
            <w:ind w:left="-115"/>
            <w:jc w:val="right"/>
          </w:pPr>
        </w:p>
      </w:tc>
    </w:tr>
  </w:tbl>
  <w:p w14:paraId="2FDCFCDA" w14:textId="499ECE25" w:rsidR="17E65116" w:rsidRDefault="00F36B58" w:rsidP="17E65116">
    <w:pPr>
      <w:pStyle w:val="Header"/>
    </w:pPr>
    <w:r>
      <w:rPr>
        <w:noProof/>
      </w:rPr>
      <w:drawing>
        <wp:anchor distT="0" distB="0" distL="114300" distR="114300" simplePos="0" relativeHeight="251657216" behindDoc="1" locked="0" layoutInCell="1" allowOverlap="1" wp14:anchorId="1CA65004" wp14:editId="3BDE6886">
          <wp:simplePos x="0" y="0"/>
          <wp:positionH relativeFrom="column">
            <wp:posOffset>5486400</wp:posOffset>
          </wp:positionH>
          <wp:positionV relativeFrom="paragraph">
            <wp:posOffset>-466725</wp:posOffset>
          </wp:positionV>
          <wp:extent cx="1162050" cy="569779"/>
          <wp:effectExtent l="0" t="0" r="0" b="0"/>
          <wp:wrapTight wrapText="bothSides">
            <wp:wrapPolygon edited="0">
              <wp:start x="3541" y="2167"/>
              <wp:lineTo x="1416" y="6502"/>
              <wp:lineTo x="1062" y="10114"/>
              <wp:lineTo x="1416" y="15171"/>
              <wp:lineTo x="2833" y="18783"/>
              <wp:lineTo x="6728" y="18783"/>
              <wp:lineTo x="18413" y="15171"/>
              <wp:lineTo x="18413" y="6502"/>
              <wp:lineTo x="6374" y="2167"/>
              <wp:lineTo x="3541" y="2167"/>
            </wp:wrapPolygon>
          </wp:wrapTight>
          <wp:docPr id="115956895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6977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B027" w14:textId="136FE61A" w:rsidR="00722618" w:rsidRDefault="00722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5E8"/>
    <w:multiLevelType w:val="multilevel"/>
    <w:tmpl w:val="E12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44187"/>
    <w:multiLevelType w:val="hybridMultilevel"/>
    <w:tmpl w:val="76A07744"/>
    <w:lvl w:ilvl="0" w:tplc="FE1290DA">
      <w:start w:val="1"/>
      <w:numFmt w:val="bullet"/>
      <w:lvlText w:val=""/>
      <w:lvlJc w:val="left"/>
      <w:pPr>
        <w:ind w:left="720" w:hanging="360"/>
      </w:pPr>
      <w:rPr>
        <w:rFonts w:ascii="Symbol" w:hAnsi="Symbol" w:hint="default"/>
      </w:rPr>
    </w:lvl>
    <w:lvl w:ilvl="1" w:tplc="6CA80226">
      <w:start w:val="1"/>
      <w:numFmt w:val="bullet"/>
      <w:lvlText w:val="o"/>
      <w:lvlJc w:val="left"/>
      <w:pPr>
        <w:ind w:left="1440" w:hanging="360"/>
      </w:pPr>
      <w:rPr>
        <w:rFonts w:ascii="Courier New" w:hAnsi="Courier New" w:hint="default"/>
      </w:rPr>
    </w:lvl>
    <w:lvl w:ilvl="2" w:tplc="B6D825CE">
      <w:start w:val="1"/>
      <w:numFmt w:val="bullet"/>
      <w:lvlText w:val=""/>
      <w:lvlJc w:val="left"/>
      <w:pPr>
        <w:ind w:left="2160" w:hanging="360"/>
      </w:pPr>
      <w:rPr>
        <w:rFonts w:ascii="Wingdings" w:hAnsi="Wingdings" w:hint="default"/>
      </w:rPr>
    </w:lvl>
    <w:lvl w:ilvl="3" w:tplc="DA8E31F6">
      <w:start w:val="1"/>
      <w:numFmt w:val="bullet"/>
      <w:lvlText w:val=""/>
      <w:lvlJc w:val="left"/>
      <w:pPr>
        <w:ind w:left="2880" w:hanging="360"/>
      </w:pPr>
      <w:rPr>
        <w:rFonts w:ascii="Symbol" w:hAnsi="Symbol" w:hint="default"/>
      </w:rPr>
    </w:lvl>
    <w:lvl w:ilvl="4" w:tplc="1DFE0978">
      <w:start w:val="1"/>
      <w:numFmt w:val="bullet"/>
      <w:lvlText w:val="o"/>
      <w:lvlJc w:val="left"/>
      <w:pPr>
        <w:ind w:left="3600" w:hanging="360"/>
      </w:pPr>
      <w:rPr>
        <w:rFonts w:ascii="Courier New" w:hAnsi="Courier New" w:hint="default"/>
      </w:rPr>
    </w:lvl>
    <w:lvl w:ilvl="5" w:tplc="7DD2439A">
      <w:start w:val="1"/>
      <w:numFmt w:val="bullet"/>
      <w:lvlText w:val=""/>
      <w:lvlJc w:val="left"/>
      <w:pPr>
        <w:ind w:left="4320" w:hanging="360"/>
      </w:pPr>
      <w:rPr>
        <w:rFonts w:ascii="Wingdings" w:hAnsi="Wingdings" w:hint="default"/>
      </w:rPr>
    </w:lvl>
    <w:lvl w:ilvl="6" w:tplc="01C077EA">
      <w:start w:val="1"/>
      <w:numFmt w:val="bullet"/>
      <w:lvlText w:val=""/>
      <w:lvlJc w:val="left"/>
      <w:pPr>
        <w:ind w:left="5040" w:hanging="360"/>
      </w:pPr>
      <w:rPr>
        <w:rFonts w:ascii="Symbol" w:hAnsi="Symbol" w:hint="default"/>
      </w:rPr>
    </w:lvl>
    <w:lvl w:ilvl="7" w:tplc="D232680A">
      <w:start w:val="1"/>
      <w:numFmt w:val="bullet"/>
      <w:lvlText w:val="o"/>
      <w:lvlJc w:val="left"/>
      <w:pPr>
        <w:ind w:left="5760" w:hanging="360"/>
      </w:pPr>
      <w:rPr>
        <w:rFonts w:ascii="Courier New" w:hAnsi="Courier New" w:hint="default"/>
      </w:rPr>
    </w:lvl>
    <w:lvl w:ilvl="8" w:tplc="E54EA02A">
      <w:start w:val="1"/>
      <w:numFmt w:val="bullet"/>
      <w:lvlText w:val=""/>
      <w:lvlJc w:val="left"/>
      <w:pPr>
        <w:ind w:left="6480" w:hanging="360"/>
      </w:pPr>
      <w:rPr>
        <w:rFonts w:ascii="Wingdings" w:hAnsi="Wingdings" w:hint="default"/>
      </w:rPr>
    </w:lvl>
  </w:abstractNum>
  <w:abstractNum w:abstractNumId="2" w15:restartNumberingAfterBreak="0">
    <w:nsid w:val="1B61C1F2"/>
    <w:multiLevelType w:val="hybridMultilevel"/>
    <w:tmpl w:val="D3AE7A4E"/>
    <w:lvl w:ilvl="0" w:tplc="98DA7E12">
      <w:start w:val="1"/>
      <w:numFmt w:val="bullet"/>
      <w:lvlText w:val=""/>
      <w:lvlJc w:val="left"/>
      <w:pPr>
        <w:ind w:left="720" w:hanging="360"/>
      </w:pPr>
      <w:rPr>
        <w:rFonts w:ascii="Symbol" w:hAnsi="Symbol" w:hint="default"/>
      </w:rPr>
    </w:lvl>
    <w:lvl w:ilvl="1" w:tplc="02143BE0">
      <w:start w:val="1"/>
      <w:numFmt w:val="bullet"/>
      <w:lvlText w:val="o"/>
      <w:lvlJc w:val="left"/>
      <w:pPr>
        <w:ind w:left="1440" w:hanging="360"/>
      </w:pPr>
      <w:rPr>
        <w:rFonts w:ascii="Courier New" w:hAnsi="Courier New" w:hint="default"/>
      </w:rPr>
    </w:lvl>
    <w:lvl w:ilvl="2" w:tplc="4A8EB524">
      <w:start w:val="1"/>
      <w:numFmt w:val="bullet"/>
      <w:lvlText w:val=""/>
      <w:lvlJc w:val="left"/>
      <w:pPr>
        <w:ind w:left="2160" w:hanging="360"/>
      </w:pPr>
      <w:rPr>
        <w:rFonts w:ascii="Wingdings" w:hAnsi="Wingdings" w:hint="default"/>
      </w:rPr>
    </w:lvl>
    <w:lvl w:ilvl="3" w:tplc="DCDC8AB4">
      <w:start w:val="1"/>
      <w:numFmt w:val="bullet"/>
      <w:lvlText w:val=""/>
      <w:lvlJc w:val="left"/>
      <w:pPr>
        <w:ind w:left="2880" w:hanging="360"/>
      </w:pPr>
      <w:rPr>
        <w:rFonts w:ascii="Symbol" w:hAnsi="Symbol" w:hint="default"/>
      </w:rPr>
    </w:lvl>
    <w:lvl w:ilvl="4" w:tplc="8CB43B78">
      <w:start w:val="1"/>
      <w:numFmt w:val="bullet"/>
      <w:lvlText w:val="o"/>
      <w:lvlJc w:val="left"/>
      <w:pPr>
        <w:ind w:left="3600" w:hanging="360"/>
      </w:pPr>
      <w:rPr>
        <w:rFonts w:ascii="Courier New" w:hAnsi="Courier New" w:hint="default"/>
      </w:rPr>
    </w:lvl>
    <w:lvl w:ilvl="5" w:tplc="D78CA574">
      <w:start w:val="1"/>
      <w:numFmt w:val="bullet"/>
      <w:lvlText w:val=""/>
      <w:lvlJc w:val="left"/>
      <w:pPr>
        <w:ind w:left="4320" w:hanging="360"/>
      </w:pPr>
      <w:rPr>
        <w:rFonts w:ascii="Wingdings" w:hAnsi="Wingdings" w:hint="default"/>
      </w:rPr>
    </w:lvl>
    <w:lvl w:ilvl="6" w:tplc="06CAC730">
      <w:start w:val="1"/>
      <w:numFmt w:val="bullet"/>
      <w:lvlText w:val=""/>
      <w:lvlJc w:val="left"/>
      <w:pPr>
        <w:ind w:left="5040" w:hanging="360"/>
      </w:pPr>
      <w:rPr>
        <w:rFonts w:ascii="Symbol" w:hAnsi="Symbol" w:hint="default"/>
      </w:rPr>
    </w:lvl>
    <w:lvl w:ilvl="7" w:tplc="0E960E2C">
      <w:start w:val="1"/>
      <w:numFmt w:val="bullet"/>
      <w:lvlText w:val="o"/>
      <w:lvlJc w:val="left"/>
      <w:pPr>
        <w:ind w:left="5760" w:hanging="360"/>
      </w:pPr>
      <w:rPr>
        <w:rFonts w:ascii="Courier New" w:hAnsi="Courier New" w:hint="default"/>
      </w:rPr>
    </w:lvl>
    <w:lvl w:ilvl="8" w:tplc="E9E6B576">
      <w:start w:val="1"/>
      <w:numFmt w:val="bullet"/>
      <w:lvlText w:val=""/>
      <w:lvlJc w:val="left"/>
      <w:pPr>
        <w:ind w:left="6480" w:hanging="360"/>
      </w:pPr>
      <w:rPr>
        <w:rFonts w:ascii="Wingdings" w:hAnsi="Wingdings" w:hint="default"/>
      </w:rPr>
    </w:lvl>
  </w:abstractNum>
  <w:abstractNum w:abstractNumId="3" w15:restartNumberingAfterBreak="0">
    <w:nsid w:val="5F853643"/>
    <w:multiLevelType w:val="hybridMultilevel"/>
    <w:tmpl w:val="E81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69458"/>
    <w:multiLevelType w:val="hybridMultilevel"/>
    <w:tmpl w:val="B50E8674"/>
    <w:lvl w:ilvl="0" w:tplc="97A87AAE">
      <w:start w:val="1"/>
      <w:numFmt w:val="bullet"/>
      <w:lvlText w:val=""/>
      <w:lvlJc w:val="left"/>
      <w:pPr>
        <w:ind w:left="720" w:hanging="360"/>
      </w:pPr>
      <w:rPr>
        <w:rFonts w:ascii="Symbol" w:hAnsi="Symbol" w:hint="default"/>
      </w:rPr>
    </w:lvl>
    <w:lvl w:ilvl="1" w:tplc="E0A0009C">
      <w:start w:val="1"/>
      <w:numFmt w:val="bullet"/>
      <w:lvlText w:val="o"/>
      <w:lvlJc w:val="left"/>
      <w:pPr>
        <w:ind w:left="1440" w:hanging="360"/>
      </w:pPr>
      <w:rPr>
        <w:rFonts w:ascii="Courier New" w:hAnsi="Courier New" w:hint="default"/>
      </w:rPr>
    </w:lvl>
    <w:lvl w:ilvl="2" w:tplc="9AF05526">
      <w:start w:val="1"/>
      <w:numFmt w:val="bullet"/>
      <w:lvlText w:val=""/>
      <w:lvlJc w:val="left"/>
      <w:pPr>
        <w:ind w:left="2160" w:hanging="360"/>
      </w:pPr>
      <w:rPr>
        <w:rFonts w:ascii="Wingdings" w:hAnsi="Wingdings" w:hint="default"/>
      </w:rPr>
    </w:lvl>
    <w:lvl w:ilvl="3" w:tplc="11761D7E">
      <w:start w:val="1"/>
      <w:numFmt w:val="bullet"/>
      <w:lvlText w:val=""/>
      <w:lvlJc w:val="left"/>
      <w:pPr>
        <w:ind w:left="2880" w:hanging="360"/>
      </w:pPr>
      <w:rPr>
        <w:rFonts w:ascii="Symbol" w:hAnsi="Symbol" w:hint="default"/>
      </w:rPr>
    </w:lvl>
    <w:lvl w:ilvl="4" w:tplc="B6BE2590">
      <w:start w:val="1"/>
      <w:numFmt w:val="bullet"/>
      <w:lvlText w:val="o"/>
      <w:lvlJc w:val="left"/>
      <w:pPr>
        <w:ind w:left="3600" w:hanging="360"/>
      </w:pPr>
      <w:rPr>
        <w:rFonts w:ascii="Courier New" w:hAnsi="Courier New" w:hint="default"/>
      </w:rPr>
    </w:lvl>
    <w:lvl w:ilvl="5" w:tplc="66902524">
      <w:start w:val="1"/>
      <w:numFmt w:val="bullet"/>
      <w:lvlText w:val=""/>
      <w:lvlJc w:val="left"/>
      <w:pPr>
        <w:ind w:left="4320" w:hanging="360"/>
      </w:pPr>
      <w:rPr>
        <w:rFonts w:ascii="Wingdings" w:hAnsi="Wingdings" w:hint="default"/>
      </w:rPr>
    </w:lvl>
    <w:lvl w:ilvl="6" w:tplc="562EBE50">
      <w:start w:val="1"/>
      <w:numFmt w:val="bullet"/>
      <w:lvlText w:val=""/>
      <w:lvlJc w:val="left"/>
      <w:pPr>
        <w:ind w:left="5040" w:hanging="360"/>
      </w:pPr>
      <w:rPr>
        <w:rFonts w:ascii="Symbol" w:hAnsi="Symbol" w:hint="default"/>
      </w:rPr>
    </w:lvl>
    <w:lvl w:ilvl="7" w:tplc="955C961A">
      <w:start w:val="1"/>
      <w:numFmt w:val="bullet"/>
      <w:lvlText w:val="o"/>
      <w:lvlJc w:val="left"/>
      <w:pPr>
        <w:ind w:left="5760" w:hanging="360"/>
      </w:pPr>
      <w:rPr>
        <w:rFonts w:ascii="Courier New" w:hAnsi="Courier New" w:hint="default"/>
      </w:rPr>
    </w:lvl>
    <w:lvl w:ilvl="8" w:tplc="D2DCC25C">
      <w:start w:val="1"/>
      <w:numFmt w:val="bullet"/>
      <w:lvlText w:val=""/>
      <w:lvlJc w:val="left"/>
      <w:pPr>
        <w:ind w:left="6480" w:hanging="360"/>
      </w:pPr>
      <w:rPr>
        <w:rFonts w:ascii="Wingdings" w:hAnsi="Wingdings" w:hint="default"/>
      </w:rPr>
    </w:lvl>
  </w:abstractNum>
  <w:num w:numId="1" w16cid:durableId="1818304443">
    <w:abstractNumId w:val="4"/>
  </w:num>
  <w:num w:numId="2" w16cid:durableId="1888374417">
    <w:abstractNumId w:val="2"/>
  </w:num>
  <w:num w:numId="3" w16cid:durableId="204372655">
    <w:abstractNumId w:val="1"/>
  </w:num>
  <w:num w:numId="4" w16cid:durableId="645205856">
    <w:abstractNumId w:val="0"/>
  </w:num>
  <w:num w:numId="5" w16cid:durableId="2175963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190164"/>
    <w:rsid w:val="00001489"/>
    <w:rsid w:val="00005848"/>
    <w:rsid w:val="00023EC4"/>
    <w:rsid w:val="00024923"/>
    <w:rsid w:val="0002757C"/>
    <w:rsid w:val="000331F7"/>
    <w:rsid w:val="000359DC"/>
    <w:rsid w:val="000367E6"/>
    <w:rsid w:val="00036A58"/>
    <w:rsid w:val="00051C7E"/>
    <w:rsid w:val="0007028B"/>
    <w:rsid w:val="000771B6"/>
    <w:rsid w:val="000772A2"/>
    <w:rsid w:val="00082910"/>
    <w:rsid w:val="000A067C"/>
    <w:rsid w:val="000A45E6"/>
    <w:rsid w:val="000A4ED0"/>
    <w:rsid w:val="000A5196"/>
    <w:rsid w:val="000B11DA"/>
    <w:rsid w:val="000C7C18"/>
    <w:rsid w:val="000D10A4"/>
    <w:rsid w:val="000E342E"/>
    <w:rsid w:val="000E3E7A"/>
    <w:rsid w:val="00142779"/>
    <w:rsid w:val="00143BFA"/>
    <w:rsid w:val="00150023"/>
    <w:rsid w:val="00163179"/>
    <w:rsid w:val="00171A1B"/>
    <w:rsid w:val="001832CD"/>
    <w:rsid w:val="00192A64"/>
    <w:rsid w:val="001A594A"/>
    <w:rsid w:val="001C5F9D"/>
    <w:rsid w:val="001C7330"/>
    <w:rsid w:val="001E57D0"/>
    <w:rsid w:val="001F67DD"/>
    <w:rsid w:val="00231793"/>
    <w:rsid w:val="00236B4E"/>
    <w:rsid w:val="00242A52"/>
    <w:rsid w:val="00253739"/>
    <w:rsid w:val="0025602B"/>
    <w:rsid w:val="002617F5"/>
    <w:rsid w:val="00261CD1"/>
    <w:rsid w:val="00264826"/>
    <w:rsid w:val="00264A7E"/>
    <w:rsid w:val="00270FCC"/>
    <w:rsid w:val="00283AC5"/>
    <w:rsid w:val="0028725B"/>
    <w:rsid w:val="002A1FC9"/>
    <w:rsid w:val="002A2D4C"/>
    <w:rsid w:val="002A5ED7"/>
    <w:rsid w:val="002E62A7"/>
    <w:rsid w:val="002F6E9A"/>
    <w:rsid w:val="002F7117"/>
    <w:rsid w:val="003031C0"/>
    <w:rsid w:val="003061F6"/>
    <w:rsid w:val="00310481"/>
    <w:rsid w:val="00310DAE"/>
    <w:rsid w:val="00323879"/>
    <w:rsid w:val="00336EB4"/>
    <w:rsid w:val="00345A3B"/>
    <w:rsid w:val="003549E4"/>
    <w:rsid w:val="00357FD4"/>
    <w:rsid w:val="00363DB6"/>
    <w:rsid w:val="00397FB6"/>
    <w:rsid w:val="003A7984"/>
    <w:rsid w:val="003D299C"/>
    <w:rsid w:val="003D5391"/>
    <w:rsid w:val="003F369C"/>
    <w:rsid w:val="00404D6A"/>
    <w:rsid w:val="00404F14"/>
    <w:rsid w:val="00423267"/>
    <w:rsid w:val="00440EDC"/>
    <w:rsid w:val="0045667A"/>
    <w:rsid w:val="00457ACD"/>
    <w:rsid w:val="00471FED"/>
    <w:rsid w:val="00473920"/>
    <w:rsid w:val="00476801"/>
    <w:rsid w:val="004B4475"/>
    <w:rsid w:val="004B52CE"/>
    <w:rsid w:val="004D1F0C"/>
    <w:rsid w:val="004D65A3"/>
    <w:rsid w:val="004E367F"/>
    <w:rsid w:val="004E4881"/>
    <w:rsid w:val="004E6F88"/>
    <w:rsid w:val="004F3A6E"/>
    <w:rsid w:val="00501AB0"/>
    <w:rsid w:val="00514750"/>
    <w:rsid w:val="00523D0D"/>
    <w:rsid w:val="0052506F"/>
    <w:rsid w:val="005263BF"/>
    <w:rsid w:val="0052790C"/>
    <w:rsid w:val="00533CBC"/>
    <w:rsid w:val="0055080E"/>
    <w:rsid w:val="00555997"/>
    <w:rsid w:val="00571526"/>
    <w:rsid w:val="00582768"/>
    <w:rsid w:val="00591841"/>
    <w:rsid w:val="005D7F25"/>
    <w:rsid w:val="005E3BDA"/>
    <w:rsid w:val="005E5AF0"/>
    <w:rsid w:val="005E5CF0"/>
    <w:rsid w:val="00607CC2"/>
    <w:rsid w:val="00615F3B"/>
    <w:rsid w:val="00637018"/>
    <w:rsid w:val="00640235"/>
    <w:rsid w:val="00640580"/>
    <w:rsid w:val="00650551"/>
    <w:rsid w:val="00650833"/>
    <w:rsid w:val="00657691"/>
    <w:rsid w:val="00666327"/>
    <w:rsid w:val="00670B7D"/>
    <w:rsid w:val="00682222"/>
    <w:rsid w:val="00696955"/>
    <w:rsid w:val="00697909"/>
    <w:rsid w:val="006A432C"/>
    <w:rsid w:val="006A61BF"/>
    <w:rsid w:val="006B052D"/>
    <w:rsid w:val="006C0FA1"/>
    <w:rsid w:val="006C6C23"/>
    <w:rsid w:val="006C7BB5"/>
    <w:rsid w:val="006C7D17"/>
    <w:rsid w:val="006E429F"/>
    <w:rsid w:val="006F34AD"/>
    <w:rsid w:val="006F77C2"/>
    <w:rsid w:val="00704499"/>
    <w:rsid w:val="00722618"/>
    <w:rsid w:val="007333A1"/>
    <w:rsid w:val="0073666A"/>
    <w:rsid w:val="00752055"/>
    <w:rsid w:val="00764997"/>
    <w:rsid w:val="00765C4A"/>
    <w:rsid w:val="00767E2E"/>
    <w:rsid w:val="00775799"/>
    <w:rsid w:val="00781628"/>
    <w:rsid w:val="00782A50"/>
    <w:rsid w:val="007917FE"/>
    <w:rsid w:val="00796146"/>
    <w:rsid w:val="00796776"/>
    <w:rsid w:val="00796C95"/>
    <w:rsid w:val="007A013C"/>
    <w:rsid w:val="007A1540"/>
    <w:rsid w:val="007B0252"/>
    <w:rsid w:val="007C35C5"/>
    <w:rsid w:val="007D31B2"/>
    <w:rsid w:val="007D4586"/>
    <w:rsid w:val="007D7856"/>
    <w:rsid w:val="007E0CD5"/>
    <w:rsid w:val="007E4889"/>
    <w:rsid w:val="007F0C6D"/>
    <w:rsid w:val="007F45E9"/>
    <w:rsid w:val="00802CE4"/>
    <w:rsid w:val="00846C79"/>
    <w:rsid w:val="008656F3"/>
    <w:rsid w:val="00866C80"/>
    <w:rsid w:val="00873A83"/>
    <w:rsid w:val="00874CD8"/>
    <w:rsid w:val="0087511F"/>
    <w:rsid w:val="00897B89"/>
    <w:rsid w:val="008A2148"/>
    <w:rsid w:val="008A2C86"/>
    <w:rsid w:val="008A46CB"/>
    <w:rsid w:val="008A6054"/>
    <w:rsid w:val="008C19D0"/>
    <w:rsid w:val="008C6AEA"/>
    <w:rsid w:val="008D0BCA"/>
    <w:rsid w:val="008E2458"/>
    <w:rsid w:val="008E73AF"/>
    <w:rsid w:val="009131DE"/>
    <w:rsid w:val="00915CBE"/>
    <w:rsid w:val="009317DC"/>
    <w:rsid w:val="00945B93"/>
    <w:rsid w:val="00953E19"/>
    <w:rsid w:val="0096073A"/>
    <w:rsid w:val="00960DF7"/>
    <w:rsid w:val="009620BA"/>
    <w:rsid w:val="009665E5"/>
    <w:rsid w:val="00997EC6"/>
    <w:rsid w:val="009A243C"/>
    <w:rsid w:val="009B1407"/>
    <w:rsid w:val="009B6EF5"/>
    <w:rsid w:val="009C004D"/>
    <w:rsid w:val="009D1FD5"/>
    <w:rsid w:val="009D4669"/>
    <w:rsid w:val="009F02CB"/>
    <w:rsid w:val="00A0603C"/>
    <w:rsid w:val="00A07B2E"/>
    <w:rsid w:val="00A16293"/>
    <w:rsid w:val="00A50380"/>
    <w:rsid w:val="00A73E85"/>
    <w:rsid w:val="00A74C7D"/>
    <w:rsid w:val="00A80001"/>
    <w:rsid w:val="00A965E1"/>
    <w:rsid w:val="00A9740F"/>
    <w:rsid w:val="00AA792E"/>
    <w:rsid w:val="00AB6DC6"/>
    <w:rsid w:val="00AC0EC1"/>
    <w:rsid w:val="00AD4C2E"/>
    <w:rsid w:val="00AE1189"/>
    <w:rsid w:val="00AE283D"/>
    <w:rsid w:val="00AE4D34"/>
    <w:rsid w:val="00AE6349"/>
    <w:rsid w:val="00B07C1D"/>
    <w:rsid w:val="00B1071D"/>
    <w:rsid w:val="00B23009"/>
    <w:rsid w:val="00B50CC2"/>
    <w:rsid w:val="00B632A0"/>
    <w:rsid w:val="00B77C6F"/>
    <w:rsid w:val="00B8051E"/>
    <w:rsid w:val="00B941C6"/>
    <w:rsid w:val="00B96DB9"/>
    <w:rsid w:val="00BA02A9"/>
    <w:rsid w:val="00BB237B"/>
    <w:rsid w:val="00BC1E38"/>
    <w:rsid w:val="00BC4CA2"/>
    <w:rsid w:val="00BC5F12"/>
    <w:rsid w:val="00BD5B42"/>
    <w:rsid w:val="00BE646B"/>
    <w:rsid w:val="00BF6AB9"/>
    <w:rsid w:val="00C330F6"/>
    <w:rsid w:val="00C522FC"/>
    <w:rsid w:val="00C62D20"/>
    <w:rsid w:val="00C661BE"/>
    <w:rsid w:val="00C722FF"/>
    <w:rsid w:val="00C765FA"/>
    <w:rsid w:val="00C81FE0"/>
    <w:rsid w:val="00C95608"/>
    <w:rsid w:val="00CD5856"/>
    <w:rsid w:val="00CE31CE"/>
    <w:rsid w:val="00D019BB"/>
    <w:rsid w:val="00D02896"/>
    <w:rsid w:val="00D25290"/>
    <w:rsid w:val="00D31C5B"/>
    <w:rsid w:val="00D524CC"/>
    <w:rsid w:val="00D90F57"/>
    <w:rsid w:val="00D921BA"/>
    <w:rsid w:val="00DC186F"/>
    <w:rsid w:val="00DC43A5"/>
    <w:rsid w:val="00DE1F1C"/>
    <w:rsid w:val="00DE2ABA"/>
    <w:rsid w:val="00E04357"/>
    <w:rsid w:val="00E20BB4"/>
    <w:rsid w:val="00E226CB"/>
    <w:rsid w:val="00E22F4F"/>
    <w:rsid w:val="00E3064F"/>
    <w:rsid w:val="00E71C8C"/>
    <w:rsid w:val="00E9162B"/>
    <w:rsid w:val="00EA12D6"/>
    <w:rsid w:val="00EA542C"/>
    <w:rsid w:val="00EC1FB8"/>
    <w:rsid w:val="00EC6749"/>
    <w:rsid w:val="00F01EC2"/>
    <w:rsid w:val="00F07BDE"/>
    <w:rsid w:val="00F12488"/>
    <w:rsid w:val="00F21783"/>
    <w:rsid w:val="00F34236"/>
    <w:rsid w:val="00F36B58"/>
    <w:rsid w:val="00F502D5"/>
    <w:rsid w:val="00F55D27"/>
    <w:rsid w:val="00F85298"/>
    <w:rsid w:val="00F879CA"/>
    <w:rsid w:val="00FC67BF"/>
    <w:rsid w:val="00FD0DEA"/>
    <w:rsid w:val="0178D88E"/>
    <w:rsid w:val="03BB8BC8"/>
    <w:rsid w:val="07A3546C"/>
    <w:rsid w:val="0FB15844"/>
    <w:rsid w:val="108FD83B"/>
    <w:rsid w:val="1093A491"/>
    <w:rsid w:val="13BFAF59"/>
    <w:rsid w:val="13C3ED9E"/>
    <w:rsid w:val="13F0B5B3"/>
    <w:rsid w:val="1579EB85"/>
    <w:rsid w:val="174C0237"/>
    <w:rsid w:val="17E65116"/>
    <w:rsid w:val="17E7AD09"/>
    <w:rsid w:val="1A1F4CA8"/>
    <w:rsid w:val="1F41EC6A"/>
    <w:rsid w:val="1F7C375A"/>
    <w:rsid w:val="20C17C1B"/>
    <w:rsid w:val="212A3415"/>
    <w:rsid w:val="23FD6AA5"/>
    <w:rsid w:val="2B23ED82"/>
    <w:rsid w:val="2C0041D1"/>
    <w:rsid w:val="2C0812DA"/>
    <w:rsid w:val="2C5FF8C4"/>
    <w:rsid w:val="2E3B5EE3"/>
    <w:rsid w:val="2EBCEE30"/>
    <w:rsid w:val="2FA9EBDC"/>
    <w:rsid w:val="30A75999"/>
    <w:rsid w:val="314B7DB6"/>
    <w:rsid w:val="32190164"/>
    <w:rsid w:val="326B141A"/>
    <w:rsid w:val="36001E2F"/>
    <w:rsid w:val="37C0FBBC"/>
    <w:rsid w:val="39787DC1"/>
    <w:rsid w:val="3C315A83"/>
    <w:rsid w:val="4184B460"/>
    <w:rsid w:val="44C8B1B7"/>
    <w:rsid w:val="4816DB9A"/>
    <w:rsid w:val="50419115"/>
    <w:rsid w:val="51528B82"/>
    <w:rsid w:val="542C31E5"/>
    <w:rsid w:val="5830CF3F"/>
    <w:rsid w:val="5AA6E0B1"/>
    <w:rsid w:val="5B14F6B4"/>
    <w:rsid w:val="5B69B69D"/>
    <w:rsid w:val="5C715CBD"/>
    <w:rsid w:val="5CF785E3"/>
    <w:rsid w:val="60FDFE7B"/>
    <w:rsid w:val="6353A736"/>
    <w:rsid w:val="6365538F"/>
    <w:rsid w:val="655471A8"/>
    <w:rsid w:val="66A4FEA5"/>
    <w:rsid w:val="6A1423C1"/>
    <w:rsid w:val="6BBA8662"/>
    <w:rsid w:val="6E0FAE2C"/>
    <w:rsid w:val="7270B4D5"/>
    <w:rsid w:val="7285AF4C"/>
    <w:rsid w:val="74B15994"/>
    <w:rsid w:val="75FE89E5"/>
    <w:rsid w:val="76D119F3"/>
    <w:rsid w:val="78F5D50D"/>
    <w:rsid w:val="7A0AD063"/>
    <w:rsid w:val="7C8B7C08"/>
    <w:rsid w:val="7D7FE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0164"/>
  <w15:chartTrackingRefBased/>
  <w15:docId w15:val="{0592FE6D-9E1F-47D9-8C27-60327B3E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aragraph">
    <w:name w:val="paragraph"/>
    <w:basedOn w:val="Normal"/>
    <w:rsid w:val="00D90F57"/>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D90F57"/>
  </w:style>
  <w:style w:type="character" w:customStyle="1" w:styleId="eop">
    <w:name w:val="eop"/>
    <w:basedOn w:val="DefaultParagraphFont"/>
    <w:rsid w:val="00D90F57"/>
  </w:style>
  <w:style w:type="character" w:customStyle="1" w:styleId="tabchar">
    <w:name w:val="tabchar"/>
    <w:basedOn w:val="DefaultParagraphFont"/>
    <w:rsid w:val="00D90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4593">
      <w:bodyDiv w:val="1"/>
      <w:marLeft w:val="0"/>
      <w:marRight w:val="0"/>
      <w:marTop w:val="0"/>
      <w:marBottom w:val="0"/>
      <w:divBdr>
        <w:top w:val="none" w:sz="0" w:space="0" w:color="auto"/>
        <w:left w:val="none" w:sz="0" w:space="0" w:color="auto"/>
        <w:bottom w:val="none" w:sz="0" w:space="0" w:color="auto"/>
        <w:right w:val="none" w:sz="0" w:space="0" w:color="auto"/>
      </w:divBdr>
      <w:divsChild>
        <w:div w:id="1768574335">
          <w:marLeft w:val="0"/>
          <w:marRight w:val="0"/>
          <w:marTop w:val="0"/>
          <w:marBottom w:val="0"/>
          <w:divBdr>
            <w:top w:val="none" w:sz="0" w:space="0" w:color="auto"/>
            <w:left w:val="none" w:sz="0" w:space="0" w:color="auto"/>
            <w:bottom w:val="none" w:sz="0" w:space="0" w:color="auto"/>
            <w:right w:val="none" w:sz="0" w:space="0" w:color="auto"/>
          </w:divBdr>
        </w:div>
        <w:div w:id="749350106">
          <w:marLeft w:val="0"/>
          <w:marRight w:val="0"/>
          <w:marTop w:val="0"/>
          <w:marBottom w:val="0"/>
          <w:divBdr>
            <w:top w:val="none" w:sz="0" w:space="0" w:color="auto"/>
            <w:left w:val="none" w:sz="0" w:space="0" w:color="auto"/>
            <w:bottom w:val="none" w:sz="0" w:space="0" w:color="auto"/>
            <w:right w:val="none" w:sz="0" w:space="0" w:color="auto"/>
          </w:divBdr>
        </w:div>
        <w:div w:id="936328764">
          <w:marLeft w:val="0"/>
          <w:marRight w:val="0"/>
          <w:marTop w:val="0"/>
          <w:marBottom w:val="0"/>
          <w:divBdr>
            <w:top w:val="none" w:sz="0" w:space="0" w:color="auto"/>
            <w:left w:val="none" w:sz="0" w:space="0" w:color="auto"/>
            <w:bottom w:val="none" w:sz="0" w:space="0" w:color="auto"/>
            <w:right w:val="none" w:sz="0" w:space="0" w:color="auto"/>
          </w:divBdr>
        </w:div>
        <w:div w:id="693458172">
          <w:marLeft w:val="0"/>
          <w:marRight w:val="0"/>
          <w:marTop w:val="0"/>
          <w:marBottom w:val="0"/>
          <w:divBdr>
            <w:top w:val="none" w:sz="0" w:space="0" w:color="auto"/>
            <w:left w:val="none" w:sz="0" w:space="0" w:color="auto"/>
            <w:bottom w:val="none" w:sz="0" w:space="0" w:color="auto"/>
            <w:right w:val="none" w:sz="0" w:space="0" w:color="auto"/>
          </w:divBdr>
        </w:div>
        <w:div w:id="1708331658">
          <w:marLeft w:val="0"/>
          <w:marRight w:val="0"/>
          <w:marTop w:val="0"/>
          <w:marBottom w:val="0"/>
          <w:divBdr>
            <w:top w:val="none" w:sz="0" w:space="0" w:color="auto"/>
            <w:left w:val="none" w:sz="0" w:space="0" w:color="auto"/>
            <w:bottom w:val="none" w:sz="0" w:space="0" w:color="auto"/>
            <w:right w:val="none" w:sz="0" w:space="0" w:color="auto"/>
          </w:divBdr>
        </w:div>
        <w:div w:id="1410688546">
          <w:marLeft w:val="0"/>
          <w:marRight w:val="0"/>
          <w:marTop w:val="0"/>
          <w:marBottom w:val="0"/>
          <w:divBdr>
            <w:top w:val="none" w:sz="0" w:space="0" w:color="auto"/>
            <w:left w:val="none" w:sz="0" w:space="0" w:color="auto"/>
            <w:bottom w:val="none" w:sz="0" w:space="0" w:color="auto"/>
            <w:right w:val="none" w:sz="0" w:space="0" w:color="auto"/>
          </w:divBdr>
        </w:div>
        <w:div w:id="1582333172">
          <w:marLeft w:val="0"/>
          <w:marRight w:val="0"/>
          <w:marTop w:val="0"/>
          <w:marBottom w:val="0"/>
          <w:divBdr>
            <w:top w:val="none" w:sz="0" w:space="0" w:color="auto"/>
            <w:left w:val="none" w:sz="0" w:space="0" w:color="auto"/>
            <w:bottom w:val="none" w:sz="0" w:space="0" w:color="auto"/>
            <w:right w:val="none" w:sz="0" w:space="0" w:color="auto"/>
          </w:divBdr>
        </w:div>
        <w:div w:id="978921002">
          <w:marLeft w:val="0"/>
          <w:marRight w:val="0"/>
          <w:marTop w:val="0"/>
          <w:marBottom w:val="0"/>
          <w:divBdr>
            <w:top w:val="none" w:sz="0" w:space="0" w:color="auto"/>
            <w:left w:val="none" w:sz="0" w:space="0" w:color="auto"/>
            <w:bottom w:val="none" w:sz="0" w:space="0" w:color="auto"/>
            <w:right w:val="none" w:sz="0" w:space="0" w:color="auto"/>
          </w:divBdr>
        </w:div>
        <w:div w:id="553741613">
          <w:marLeft w:val="0"/>
          <w:marRight w:val="0"/>
          <w:marTop w:val="0"/>
          <w:marBottom w:val="0"/>
          <w:divBdr>
            <w:top w:val="none" w:sz="0" w:space="0" w:color="auto"/>
            <w:left w:val="none" w:sz="0" w:space="0" w:color="auto"/>
            <w:bottom w:val="none" w:sz="0" w:space="0" w:color="auto"/>
            <w:right w:val="none" w:sz="0" w:space="0" w:color="auto"/>
          </w:divBdr>
        </w:div>
        <w:div w:id="1921061435">
          <w:marLeft w:val="0"/>
          <w:marRight w:val="0"/>
          <w:marTop w:val="0"/>
          <w:marBottom w:val="0"/>
          <w:divBdr>
            <w:top w:val="none" w:sz="0" w:space="0" w:color="auto"/>
            <w:left w:val="none" w:sz="0" w:space="0" w:color="auto"/>
            <w:bottom w:val="none" w:sz="0" w:space="0" w:color="auto"/>
            <w:right w:val="none" w:sz="0" w:space="0" w:color="auto"/>
          </w:divBdr>
        </w:div>
        <w:div w:id="1993368982">
          <w:marLeft w:val="0"/>
          <w:marRight w:val="0"/>
          <w:marTop w:val="0"/>
          <w:marBottom w:val="0"/>
          <w:divBdr>
            <w:top w:val="none" w:sz="0" w:space="0" w:color="auto"/>
            <w:left w:val="none" w:sz="0" w:space="0" w:color="auto"/>
            <w:bottom w:val="none" w:sz="0" w:space="0" w:color="auto"/>
            <w:right w:val="none" w:sz="0" w:space="0" w:color="auto"/>
          </w:divBdr>
        </w:div>
        <w:div w:id="1077245011">
          <w:marLeft w:val="0"/>
          <w:marRight w:val="0"/>
          <w:marTop w:val="0"/>
          <w:marBottom w:val="0"/>
          <w:divBdr>
            <w:top w:val="none" w:sz="0" w:space="0" w:color="auto"/>
            <w:left w:val="none" w:sz="0" w:space="0" w:color="auto"/>
            <w:bottom w:val="none" w:sz="0" w:space="0" w:color="auto"/>
            <w:right w:val="none" w:sz="0" w:space="0" w:color="auto"/>
          </w:divBdr>
        </w:div>
        <w:div w:id="1356080610">
          <w:marLeft w:val="0"/>
          <w:marRight w:val="0"/>
          <w:marTop w:val="0"/>
          <w:marBottom w:val="0"/>
          <w:divBdr>
            <w:top w:val="none" w:sz="0" w:space="0" w:color="auto"/>
            <w:left w:val="none" w:sz="0" w:space="0" w:color="auto"/>
            <w:bottom w:val="none" w:sz="0" w:space="0" w:color="auto"/>
            <w:right w:val="none" w:sz="0" w:space="0" w:color="auto"/>
          </w:divBdr>
        </w:div>
        <w:div w:id="1828666270">
          <w:marLeft w:val="0"/>
          <w:marRight w:val="0"/>
          <w:marTop w:val="0"/>
          <w:marBottom w:val="0"/>
          <w:divBdr>
            <w:top w:val="none" w:sz="0" w:space="0" w:color="auto"/>
            <w:left w:val="none" w:sz="0" w:space="0" w:color="auto"/>
            <w:bottom w:val="none" w:sz="0" w:space="0" w:color="auto"/>
            <w:right w:val="none" w:sz="0" w:space="0" w:color="auto"/>
          </w:divBdr>
        </w:div>
        <w:div w:id="1185633859">
          <w:marLeft w:val="0"/>
          <w:marRight w:val="0"/>
          <w:marTop w:val="0"/>
          <w:marBottom w:val="0"/>
          <w:divBdr>
            <w:top w:val="none" w:sz="0" w:space="0" w:color="auto"/>
            <w:left w:val="none" w:sz="0" w:space="0" w:color="auto"/>
            <w:bottom w:val="none" w:sz="0" w:space="0" w:color="auto"/>
            <w:right w:val="none" w:sz="0" w:space="0" w:color="auto"/>
          </w:divBdr>
        </w:div>
        <w:div w:id="1736002088">
          <w:marLeft w:val="0"/>
          <w:marRight w:val="0"/>
          <w:marTop w:val="0"/>
          <w:marBottom w:val="0"/>
          <w:divBdr>
            <w:top w:val="none" w:sz="0" w:space="0" w:color="auto"/>
            <w:left w:val="none" w:sz="0" w:space="0" w:color="auto"/>
            <w:bottom w:val="none" w:sz="0" w:space="0" w:color="auto"/>
            <w:right w:val="none" w:sz="0" w:space="0" w:color="auto"/>
          </w:divBdr>
        </w:div>
        <w:div w:id="29763128">
          <w:marLeft w:val="0"/>
          <w:marRight w:val="0"/>
          <w:marTop w:val="0"/>
          <w:marBottom w:val="0"/>
          <w:divBdr>
            <w:top w:val="none" w:sz="0" w:space="0" w:color="auto"/>
            <w:left w:val="none" w:sz="0" w:space="0" w:color="auto"/>
            <w:bottom w:val="none" w:sz="0" w:space="0" w:color="auto"/>
            <w:right w:val="none" w:sz="0" w:space="0" w:color="auto"/>
          </w:divBdr>
        </w:div>
        <w:div w:id="854152070">
          <w:marLeft w:val="0"/>
          <w:marRight w:val="0"/>
          <w:marTop w:val="0"/>
          <w:marBottom w:val="0"/>
          <w:divBdr>
            <w:top w:val="none" w:sz="0" w:space="0" w:color="auto"/>
            <w:left w:val="none" w:sz="0" w:space="0" w:color="auto"/>
            <w:bottom w:val="none" w:sz="0" w:space="0" w:color="auto"/>
            <w:right w:val="none" w:sz="0" w:space="0" w:color="auto"/>
          </w:divBdr>
        </w:div>
        <w:div w:id="1834102389">
          <w:marLeft w:val="0"/>
          <w:marRight w:val="0"/>
          <w:marTop w:val="0"/>
          <w:marBottom w:val="0"/>
          <w:divBdr>
            <w:top w:val="none" w:sz="0" w:space="0" w:color="auto"/>
            <w:left w:val="none" w:sz="0" w:space="0" w:color="auto"/>
            <w:bottom w:val="none" w:sz="0" w:space="0" w:color="auto"/>
            <w:right w:val="none" w:sz="0" w:space="0" w:color="auto"/>
          </w:divBdr>
        </w:div>
        <w:div w:id="1579436386">
          <w:marLeft w:val="0"/>
          <w:marRight w:val="0"/>
          <w:marTop w:val="0"/>
          <w:marBottom w:val="0"/>
          <w:divBdr>
            <w:top w:val="none" w:sz="0" w:space="0" w:color="auto"/>
            <w:left w:val="none" w:sz="0" w:space="0" w:color="auto"/>
            <w:bottom w:val="none" w:sz="0" w:space="0" w:color="auto"/>
            <w:right w:val="none" w:sz="0" w:space="0" w:color="auto"/>
          </w:divBdr>
        </w:div>
        <w:div w:id="1631204073">
          <w:marLeft w:val="0"/>
          <w:marRight w:val="0"/>
          <w:marTop w:val="0"/>
          <w:marBottom w:val="0"/>
          <w:divBdr>
            <w:top w:val="none" w:sz="0" w:space="0" w:color="auto"/>
            <w:left w:val="none" w:sz="0" w:space="0" w:color="auto"/>
            <w:bottom w:val="none" w:sz="0" w:space="0" w:color="auto"/>
            <w:right w:val="none" w:sz="0" w:space="0" w:color="auto"/>
          </w:divBdr>
        </w:div>
        <w:div w:id="787165608">
          <w:marLeft w:val="0"/>
          <w:marRight w:val="0"/>
          <w:marTop w:val="0"/>
          <w:marBottom w:val="0"/>
          <w:divBdr>
            <w:top w:val="none" w:sz="0" w:space="0" w:color="auto"/>
            <w:left w:val="none" w:sz="0" w:space="0" w:color="auto"/>
            <w:bottom w:val="none" w:sz="0" w:space="0" w:color="auto"/>
            <w:right w:val="none" w:sz="0" w:space="0" w:color="auto"/>
          </w:divBdr>
        </w:div>
      </w:divsChild>
    </w:div>
    <w:div w:id="182982797">
      <w:bodyDiv w:val="1"/>
      <w:marLeft w:val="0"/>
      <w:marRight w:val="0"/>
      <w:marTop w:val="0"/>
      <w:marBottom w:val="0"/>
      <w:divBdr>
        <w:top w:val="none" w:sz="0" w:space="0" w:color="auto"/>
        <w:left w:val="none" w:sz="0" w:space="0" w:color="auto"/>
        <w:bottom w:val="none" w:sz="0" w:space="0" w:color="auto"/>
        <w:right w:val="none" w:sz="0" w:space="0" w:color="auto"/>
      </w:divBdr>
      <w:divsChild>
        <w:div w:id="1907183769">
          <w:marLeft w:val="0"/>
          <w:marRight w:val="0"/>
          <w:marTop w:val="0"/>
          <w:marBottom w:val="0"/>
          <w:divBdr>
            <w:top w:val="none" w:sz="0" w:space="0" w:color="auto"/>
            <w:left w:val="none" w:sz="0" w:space="0" w:color="auto"/>
            <w:bottom w:val="none" w:sz="0" w:space="0" w:color="auto"/>
            <w:right w:val="none" w:sz="0" w:space="0" w:color="auto"/>
          </w:divBdr>
          <w:divsChild>
            <w:div w:id="2061050472">
              <w:marLeft w:val="0"/>
              <w:marRight w:val="0"/>
              <w:marTop w:val="0"/>
              <w:marBottom w:val="0"/>
              <w:divBdr>
                <w:top w:val="none" w:sz="0" w:space="0" w:color="auto"/>
                <w:left w:val="none" w:sz="0" w:space="0" w:color="auto"/>
                <w:bottom w:val="none" w:sz="0" w:space="0" w:color="auto"/>
                <w:right w:val="none" w:sz="0" w:space="0" w:color="auto"/>
              </w:divBdr>
            </w:div>
          </w:divsChild>
        </w:div>
        <w:div w:id="122895229">
          <w:marLeft w:val="0"/>
          <w:marRight w:val="0"/>
          <w:marTop w:val="0"/>
          <w:marBottom w:val="0"/>
          <w:divBdr>
            <w:top w:val="none" w:sz="0" w:space="0" w:color="auto"/>
            <w:left w:val="none" w:sz="0" w:space="0" w:color="auto"/>
            <w:bottom w:val="none" w:sz="0" w:space="0" w:color="auto"/>
            <w:right w:val="none" w:sz="0" w:space="0" w:color="auto"/>
          </w:divBdr>
          <w:divsChild>
            <w:div w:id="629946282">
              <w:marLeft w:val="0"/>
              <w:marRight w:val="0"/>
              <w:marTop w:val="0"/>
              <w:marBottom w:val="0"/>
              <w:divBdr>
                <w:top w:val="none" w:sz="0" w:space="0" w:color="auto"/>
                <w:left w:val="none" w:sz="0" w:space="0" w:color="auto"/>
                <w:bottom w:val="none" w:sz="0" w:space="0" w:color="auto"/>
                <w:right w:val="none" w:sz="0" w:space="0" w:color="auto"/>
              </w:divBdr>
            </w:div>
          </w:divsChild>
        </w:div>
        <w:div w:id="1419711884">
          <w:marLeft w:val="0"/>
          <w:marRight w:val="0"/>
          <w:marTop w:val="0"/>
          <w:marBottom w:val="0"/>
          <w:divBdr>
            <w:top w:val="none" w:sz="0" w:space="0" w:color="auto"/>
            <w:left w:val="none" w:sz="0" w:space="0" w:color="auto"/>
            <w:bottom w:val="none" w:sz="0" w:space="0" w:color="auto"/>
            <w:right w:val="none" w:sz="0" w:space="0" w:color="auto"/>
          </w:divBdr>
          <w:divsChild>
            <w:div w:id="1195727637">
              <w:marLeft w:val="0"/>
              <w:marRight w:val="0"/>
              <w:marTop w:val="0"/>
              <w:marBottom w:val="0"/>
              <w:divBdr>
                <w:top w:val="none" w:sz="0" w:space="0" w:color="auto"/>
                <w:left w:val="none" w:sz="0" w:space="0" w:color="auto"/>
                <w:bottom w:val="none" w:sz="0" w:space="0" w:color="auto"/>
                <w:right w:val="none" w:sz="0" w:space="0" w:color="auto"/>
              </w:divBdr>
            </w:div>
          </w:divsChild>
        </w:div>
        <w:div w:id="1319116421">
          <w:marLeft w:val="0"/>
          <w:marRight w:val="0"/>
          <w:marTop w:val="0"/>
          <w:marBottom w:val="0"/>
          <w:divBdr>
            <w:top w:val="none" w:sz="0" w:space="0" w:color="auto"/>
            <w:left w:val="none" w:sz="0" w:space="0" w:color="auto"/>
            <w:bottom w:val="none" w:sz="0" w:space="0" w:color="auto"/>
            <w:right w:val="none" w:sz="0" w:space="0" w:color="auto"/>
          </w:divBdr>
          <w:divsChild>
            <w:div w:id="545484216">
              <w:marLeft w:val="0"/>
              <w:marRight w:val="0"/>
              <w:marTop w:val="0"/>
              <w:marBottom w:val="0"/>
              <w:divBdr>
                <w:top w:val="none" w:sz="0" w:space="0" w:color="auto"/>
                <w:left w:val="none" w:sz="0" w:space="0" w:color="auto"/>
                <w:bottom w:val="none" w:sz="0" w:space="0" w:color="auto"/>
                <w:right w:val="none" w:sz="0" w:space="0" w:color="auto"/>
              </w:divBdr>
            </w:div>
          </w:divsChild>
        </w:div>
        <w:div w:id="1122193890">
          <w:marLeft w:val="0"/>
          <w:marRight w:val="0"/>
          <w:marTop w:val="0"/>
          <w:marBottom w:val="0"/>
          <w:divBdr>
            <w:top w:val="none" w:sz="0" w:space="0" w:color="auto"/>
            <w:left w:val="none" w:sz="0" w:space="0" w:color="auto"/>
            <w:bottom w:val="none" w:sz="0" w:space="0" w:color="auto"/>
            <w:right w:val="none" w:sz="0" w:space="0" w:color="auto"/>
          </w:divBdr>
          <w:divsChild>
            <w:div w:id="17451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517">
      <w:bodyDiv w:val="1"/>
      <w:marLeft w:val="0"/>
      <w:marRight w:val="0"/>
      <w:marTop w:val="0"/>
      <w:marBottom w:val="0"/>
      <w:divBdr>
        <w:top w:val="none" w:sz="0" w:space="0" w:color="auto"/>
        <w:left w:val="none" w:sz="0" w:space="0" w:color="auto"/>
        <w:bottom w:val="none" w:sz="0" w:space="0" w:color="auto"/>
        <w:right w:val="none" w:sz="0" w:space="0" w:color="auto"/>
      </w:divBdr>
      <w:divsChild>
        <w:div w:id="1849252643">
          <w:marLeft w:val="0"/>
          <w:marRight w:val="0"/>
          <w:marTop w:val="0"/>
          <w:marBottom w:val="0"/>
          <w:divBdr>
            <w:top w:val="none" w:sz="0" w:space="0" w:color="auto"/>
            <w:left w:val="none" w:sz="0" w:space="0" w:color="auto"/>
            <w:bottom w:val="none" w:sz="0" w:space="0" w:color="auto"/>
            <w:right w:val="none" w:sz="0" w:space="0" w:color="auto"/>
          </w:divBdr>
          <w:divsChild>
            <w:div w:id="1471242326">
              <w:marLeft w:val="0"/>
              <w:marRight w:val="0"/>
              <w:marTop w:val="0"/>
              <w:marBottom w:val="0"/>
              <w:divBdr>
                <w:top w:val="none" w:sz="0" w:space="0" w:color="auto"/>
                <w:left w:val="none" w:sz="0" w:space="0" w:color="auto"/>
                <w:bottom w:val="none" w:sz="0" w:space="0" w:color="auto"/>
                <w:right w:val="none" w:sz="0" w:space="0" w:color="auto"/>
              </w:divBdr>
            </w:div>
          </w:divsChild>
        </w:div>
        <w:div w:id="1429233288">
          <w:marLeft w:val="0"/>
          <w:marRight w:val="0"/>
          <w:marTop w:val="0"/>
          <w:marBottom w:val="0"/>
          <w:divBdr>
            <w:top w:val="none" w:sz="0" w:space="0" w:color="auto"/>
            <w:left w:val="none" w:sz="0" w:space="0" w:color="auto"/>
            <w:bottom w:val="none" w:sz="0" w:space="0" w:color="auto"/>
            <w:right w:val="none" w:sz="0" w:space="0" w:color="auto"/>
          </w:divBdr>
          <w:divsChild>
            <w:div w:id="1694913554">
              <w:marLeft w:val="0"/>
              <w:marRight w:val="0"/>
              <w:marTop w:val="0"/>
              <w:marBottom w:val="0"/>
              <w:divBdr>
                <w:top w:val="none" w:sz="0" w:space="0" w:color="auto"/>
                <w:left w:val="none" w:sz="0" w:space="0" w:color="auto"/>
                <w:bottom w:val="none" w:sz="0" w:space="0" w:color="auto"/>
                <w:right w:val="none" w:sz="0" w:space="0" w:color="auto"/>
              </w:divBdr>
            </w:div>
          </w:divsChild>
        </w:div>
        <w:div w:id="1176923307">
          <w:marLeft w:val="0"/>
          <w:marRight w:val="0"/>
          <w:marTop w:val="0"/>
          <w:marBottom w:val="0"/>
          <w:divBdr>
            <w:top w:val="none" w:sz="0" w:space="0" w:color="auto"/>
            <w:left w:val="none" w:sz="0" w:space="0" w:color="auto"/>
            <w:bottom w:val="none" w:sz="0" w:space="0" w:color="auto"/>
            <w:right w:val="none" w:sz="0" w:space="0" w:color="auto"/>
          </w:divBdr>
          <w:divsChild>
            <w:div w:id="587540621">
              <w:marLeft w:val="0"/>
              <w:marRight w:val="0"/>
              <w:marTop w:val="0"/>
              <w:marBottom w:val="0"/>
              <w:divBdr>
                <w:top w:val="none" w:sz="0" w:space="0" w:color="auto"/>
                <w:left w:val="none" w:sz="0" w:space="0" w:color="auto"/>
                <w:bottom w:val="none" w:sz="0" w:space="0" w:color="auto"/>
                <w:right w:val="none" w:sz="0" w:space="0" w:color="auto"/>
              </w:divBdr>
            </w:div>
          </w:divsChild>
        </w:div>
        <w:div w:id="897596154">
          <w:marLeft w:val="0"/>
          <w:marRight w:val="0"/>
          <w:marTop w:val="0"/>
          <w:marBottom w:val="0"/>
          <w:divBdr>
            <w:top w:val="none" w:sz="0" w:space="0" w:color="auto"/>
            <w:left w:val="none" w:sz="0" w:space="0" w:color="auto"/>
            <w:bottom w:val="none" w:sz="0" w:space="0" w:color="auto"/>
            <w:right w:val="none" w:sz="0" w:space="0" w:color="auto"/>
          </w:divBdr>
          <w:divsChild>
            <w:div w:id="266280658">
              <w:marLeft w:val="0"/>
              <w:marRight w:val="0"/>
              <w:marTop w:val="0"/>
              <w:marBottom w:val="0"/>
              <w:divBdr>
                <w:top w:val="none" w:sz="0" w:space="0" w:color="auto"/>
                <w:left w:val="none" w:sz="0" w:space="0" w:color="auto"/>
                <w:bottom w:val="none" w:sz="0" w:space="0" w:color="auto"/>
                <w:right w:val="none" w:sz="0" w:space="0" w:color="auto"/>
              </w:divBdr>
            </w:div>
            <w:div w:id="2000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7975">
      <w:bodyDiv w:val="1"/>
      <w:marLeft w:val="0"/>
      <w:marRight w:val="0"/>
      <w:marTop w:val="0"/>
      <w:marBottom w:val="0"/>
      <w:divBdr>
        <w:top w:val="none" w:sz="0" w:space="0" w:color="auto"/>
        <w:left w:val="none" w:sz="0" w:space="0" w:color="auto"/>
        <w:bottom w:val="none" w:sz="0" w:space="0" w:color="auto"/>
        <w:right w:val="none" w:sz="0" w:space="0" w:color="auto"/>
      </w:divBdr>
      <w:divsChild>
        <w:div w:id="313484508">
          <w:marLeft w:val="0"/>
          <w:marRight w:val="0"/>
          <w:marTop w:val="0"/>
          <w:marBottom w:val="0"/>
          <w:divBdr>
            <w:top w:val="none" w:sz="0" w:space="0" w:color="auto"/>
            <w:left w:val="none" w:sz="0" w:space="0" w:color="auto"/>
            <w:bottom w:val="none" w:sz="0" w:space="0" w:color="auto"/>
            <w:right w:val="none" w:sz="0" w:space="0" w:color="auto"/>
          </w:divBdr>
          <w:divsChild>
            <w:div w:id="395399868">
              <w:marLeft w:val="0"/>
              <w:marRight w:val="0"/>
              <w:marTop w:val="0"/>
              <w:marBottom w:val="0"/>
              <w:divBdr>
                <w:top w:val="none" w:sz="0" w:space="0" w:color="auto"/>
                <w:left w:val="none" w:sz="0" w:space="0" w:color="auto"/>
                <w:bottom w:val="none" w:sz="0" w:space="0" w:color="auto"/>
                <w:right w:val="none" w:sz="0" w:space="0" w:color="auto"/>
              </w:divBdr>
            </w:div>
          </w:divsChild>
        </w:div>
        <w:div w:id="1393652515">
          <w:marLeft w:val="0"/>
          <w:marRight w:val="0"/>
          <w:marTop w:val="0"/>
          <w:marBottom w:val="0"/>
          <w:divBdr>
            <w:top w:val="none" w:sz="0" w:space="0" w:color="auto"/>
            <w:left w:val="none" w:sz="0" w:space="0" w:color="auto"/>
            <w:bottom w:val="none" w:sz="0" w:space="0" w:color="auto"/>
            <w:right w:val="none" w:sz="0" w:space="0" w:color="auto"/>
          </w:divBdr>
          <w:divsChild>
            <w:div w:id="1915431007">
              <w:marLeft w:val="0"/>
              <w:marRight w:val="0"/>
              <w:marTop w:val="0"/>
              <w:marBottom w:val="0"/>
              <w:divBdr>
                <w:top w:val="none" w:sz="0" w:space="0" w:color="auto"/>
                <w:left w:val="none" w:sz="0" w:space="0" w:color="auto"/>
                <w:bottom w:val="none" w:sz="0" w:space="0" w:color="auto"/>
                <w:right w:val="none" w:sz="0" w:space="0" w:color="auto"/>
              </w:divBdr>
            </w:div>
          </w:divsChild>
        </w:div>
        <w:div w:id="97603857">
          <w:marLeft w:val="0"/>
          <w:marRight w:val="0"/>
          <w:marTop w:val="0"/>
          <w:marBottom w:val="0"/>
          <w:divBdr>
            <w:top w:val="none" w:sz="0" w:space="0" w:color="auto"/>
            <w:left w:val="none" w:sz="0" w:space="0" w:color="auto"/>
            <w:bottom w:val="none" w:sz="0" w:space="0" w:color="auto"/>
            <w:right w:val="none" w:sz="0" w:space="0" w:color="auto"/>
          </w:divBdr>
          <w:divsChild>
            <w:div w:id="492573274">
              <w:marLeft w:val="0"/>
              <w:marRight w:val="0"/>
              <w:marTop w:val="0"/>
              <w:marBottom w:val="0"/>
              <w:divBdr>
                <w:top w:val="none" w:sz="0" w:space="0" w:color="auto"/>
                <w:left w:val="none" w:sz="0" w:space="0" w:color="auto"/>
                <w:bottom w:val="none" w:sz="0" w:space="0" w:color="auto"/>
                <w:right w:val="none" w:sz="0" w:space="0" w:color="auto"/>
              </w:divBdr>
            </w:div>
          </w:divsChild>
        </w:div>
        <w:div w:id="189029904">
          <w:marLeft w:val="0"/>
          <w:marRight w:val="0"/>
          <w:marTop w:val="0"/>
          <w:marBottom w:val="0"/>
          <w:divBdr>
            <w:top w:val="none" w:sz="0" w:space="0" w:color="auto"/>
            <w:left w:val="none" w:sz="0" w:space="0" w:color="auto"/>
            <w:bottom w:val="none" w:sz="0" w:space="0" w:color="auto"/>
            <w:right w:val="none" w:sz="0" w:space="0" w:color="auto"/>
          </w:divBdr>
          <w:divsChild>
            <w:div w:id="3364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80304">
      <w:bodyDiv w:val="1"/>
      <w:marLeft w:val="0"/>
      <w:marRight w:val="0"/>
      <w:marTop w:val="0"/>
      <w:marBottom w:val="0"/>
      <w:divBdr>
        <w:top w:val="none" w:sz="0" w:space="0" w:color="auto"/>
        <w:left w:val="none" w:sz="0" w:space="0" w:color="auto"/>
        <w:bottom w:val="none" w:sz="0" w:space="0" w:color="auto"/>
        <w:right w:val="none" w:sz="0" w:space="0" w:color="auto"/>
      </w:divBdr>
      <w:divsChild>
        <w:div w:id="39676886">
          <w:marLeft w:val="0"/>
          <w:marRight w:val="0"/>
          <w:marTop w:val="0"/>
          <w:marBottom w:val="0"/>
          <w:divBdr>
            <w:top w:val="none" w:sz="0" w:space="0" w:color="auto"/>
            <w:left w:val="none" w:sz="0" w:space="0" w:color="auto"/>
            <w:bottom w:val="none" w:sz="0" w:space="0" w:color="auto"/>
            <w:right w:val="none" w:sz="0" w:space="0" w:color="auto"/>
          </w:divBdr>
        </w:div>
        <w:div w:id="595669945">
          <w:marLeft w:val="0"/>
          <w:marRight w:val="0"/>
          <w:marTop w:val="0"/>
          <w:marBottom w:val="0"/>
          <w:divBdr>
            <w:top w:val="none" w:sz="0" w:space="0" w:color="auto"/>
            <w:left w:val="none" w:sz="0" w:space="0" w:color="auto"/>
            <w:bottom w:val="none" w:sz="0" w:space="0" w:color="auto"/>
            <w:right w:val="none" w:sz="0" w:space="0" w:color="auto"/>
          </w:divBdr>
        </w:div>
        <w:div w:id="1029187182">
          <w:marLeft w:val="0"/>
          <w:marRight w:val="0"/>
          <w:marTop w:val="0"/>
          <w:marBottom w:val="0"/>
          <w:divBdr>
            <w:top w:val="none" w:sz="0" w:space="0" w:color="auto"/>
            <w:left w:val="none" w:sz="0" w:space="0" w:color="auto"/>
            <w:bottom w:val="none" w:sz="0" w:space="0" w:color="auto"/>
            <w:right w:val="none" w:sz="0" w:space="0" w:color="auto"/>
          </w:divBdr>
        </w:div>
        <w:div w:id="1839343172">
          <w:marLeft w:val="0"/>
          <w:marRight w:val="0"/>
          <w:marTop w:val="0"/>
          <w:marBottom w:val="0"/>
          <w:divBdr>
            <w:top w:val="none" w:sz="0" w:space="0" w:color="auto"/>
            <w:left w:val="none" w:sz="0" w:space="0" w:color="auto"/>
            <w:bottom w:val="none" w:sz="0" w:space="0" w:color="auto"/>
            <w:right w:val="none" w:sz="0" w:space="0" w:color="auto"/>
          </w:divBdr>
        </w:div>
        <w:div w:id="1934825639">
          <w:marLeft w:val="0"/>
          <w:marRight w:val="0"/>
          <w:marTop w:val="0"/>
          <w:marBottom w:val="0"/>
          <w:divBdr>
            <w:top w:val="none" w:sz="0" w:space="0" w:color="auto"/>
            <w:left w:val="none" w:sz="0" w:space="0" w:color="auto"/>
            <w:bottom w:val="none" w:sz="0" w:space="0" w:color="auto"/>
            <w:right w:val="none" w:sz="0" w:space="0" w:color="auto"/>
          </w:divBdr>
        </w:div>
      </w:divsChild>
    </w:div>
    <w:div w:id="1636987521">
      <w:bodyDiv w:val="1"/>
      <w:marLeft w:val="0"/>
      <w:marRight w:val="0"/>
      <w:marTop w:val="0"/>
      <w:marBottom w:val="0"/>
      <w:divBdr>
        <w:top w:val="none" w:sz="0" w:space="0" w:color="auto"/>
        <w:left w:val="none" w:sz="0" w:space="0" w:color="auto"/>
        <w:bottom w:val="none" w:sz="0" w:space="0" w:color="auto"/>
        <w:right w:val="none" w:sz="0" w:space="0" w:color="auto"/>
      </w:divBdr>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sChild>
        <w:div w:id="1330403152">
          <w:marLeft w:val="0"/>
          <w:marRight w:val="0"/>
          <w:marTop w:val="0"/>
          <w:marBottom w:val="0"/>
          <w:divBdr>
            <w:top w:val="none" w:sz="0" w:space="0" w:color="auto"/>
            <w:left w:val="none" w:sz="0" w:space="0" w:color="auto"/>
            <w:bottom w:val="none" w:sz="0" w:space="0" w:color="auto"/>
            <w:right w:val="none" w:sz="0" w:space="0" w:color="auto"/>
          </w:divBdr>
          <w:divsChild>
            <w:div w:id="388916490">
              <w:marLeft w:val="0"/>
              <w:marRight w:val="0"/>
              <w:marTop w:val="0"/>
              <w:marBottom w:val="0"/>
              <w:divBdr>
                <w:top w:val="none" w:sz="0" w:space="0" w:color="auto"/>
                <w:left w:val="none" w:sz="0" w:space="0" w:color="auto"/>
                <w:bottom w:val="none" w:sz="0" w:space="0" w:color="auto"/>
                <w:right w:val="none" w:sz="0" w:space="0" w:color="auto"/>
              </w:divBdr>
            </w:div>
          </w:divsChild>
        </w:div>
        <w:div w:id="819081942">
          <w:marLeft w:val="0"/>
          <w:marRight w:val="0"/>
          <w:marTop w:val="0"/>
          <w:marBottom w:val="0"/>
          <w:divBdr>
            <w:top w:val="none" w:sz="0" w:space="0" w:color="auto"/>
            <w:left w:val="none" w:sz="0" w:space="0" w:color="auto"/>
            <w:bottom w:val="none" w:sz="0" w:space="0" w:color="auto"/>
            <w:right w:val="none" w:sz="0" w:space="0" w:color="auto"/>
          </w:divBdr>
          <w:divsChild>
            <w:div w:id="936790673">
              <w:marLeft w:val="0"/>
              <w:marRight w:val="0"/>
              <w:marTop w:val="0"/>
              <w:marBottom w:val="0"/>
              <w:divBdr>
                <w:top w:val="none" w:sz="0" w:space="0" w:color="auto"/>
                <w:left w:val="none" w:sz="0" w:space="0" w:color="auto"/>
                <w:bottom w:val="none" w:sz="0" w:space="0" w:color="auto"/>
                <w:right w:val="none" w:sz="0" w:space="0" w:color="auto"/>
              </w:divBdr>
            </w:div>
          </w:divsChild>
        </w:div>
        <w:div w:id="260528244">
          <w:marLeft w:val="0"/>
          <w:marRight w:val="0"/>
          <w:marTop w:val="0"/>
          <w:marBottom w:val="0"/>
          <w:divBdr>
            <w:top w:val="none" w:sz="0" w:space="0" w:color="auto"/>
            <w:left w:val="none" w:sz="0" w:space="0" w:color="auto"/>
            <w:bottom w:val="none" w:sz="0" w:space="0" w:color="auto"/>
            <w:right w:val="none" w:sz="0" w:space="0" w:color="auto"/>
          </w:divBdr>
          <w:divsChild>
            <w:div w:id="1639921024">
              <w:marLeft w:val="0"/>
              <w:marRight w:val="0"/>
              <w:marTop w:val="0"/>
              <w:marBottom w:val="0"/>
              <w:divBdr>
                <w:top w:val="none" w:sz="0" w:space="0" w:color="auto"/>
                <w:left w:val="none" w:sz="0" w:space="0" w:color="auto"/>
                <w:bottom w:val="none" w:sz="0" w:space="0" w:color="auto"/>
                <w:right w:val="none" w:sz="0" w:space="0" w:color="auto"/>
              </w:divBdr>
            </w:div>
          </w:divsChild>
        </w:div>
        <w:div w:id="319892703">
          <w:marLeft w:val="0"/>
          <w:marRight w:val="0"/>
          <w:marTop w:val="0"/>
          <w:marBottom w:val="0"/>
          <w:divBdr>
            <w:top w:val="none" w:sz="0" w:space="0" w:color="auto"/>
            <w:left w:val="none" w:sz="0" w:space="0" w:color="auto"/>
            <w:bottom w:val="none" w:sz="0" w:space="0" w:color="auto"/>
            <w:right w:val="none" w:sz="0" w:space="0" w:color="auto"/>
          </w:divBdr>
          <w:divsChild>
            <w:div w:id="1807628312">
              <w:marLeft w:val="0"/>
              <w:marRight w:val="0"/>
              <w:marTop w:val="0"/>
              <w:marBottom w:val="0"/>
              <w:divBdr>
                <w:top w:val="none" w:sz="0" w:space="0" w:color="auto"/>
                <w:left w:val="none" w:sz="0" w:space="0" w:color="auto"/>
                <w:bottom w:val="none" w:sz="0" w:space="0" w:color="auto"/>
                <w:right w:val="none" w:sz="0" w:space="0" w:color="auto"/>
              </w:divBdr>
            </w:div>
          </w:divsChild>
        </w:div>
        <w:div w:id="526219935">
          <w:marLeft w:val="0"/>
          <w:marRight w:val="0"/>
          <w:marTop w:val="0"/>
          <w:marBottom w:val="0"/>
          <w:divBdr>
            <w:top w:val="none" w:sz="0" w:space="0" w:color="auto"/>
            <w:left w:val="none" w:sz="0" w:space="0" w:color="auto"/>
            <w:bottom w:val="none" w:sz="0" w:space="0" w:color="auto"/>
            <w:right w:val="none" w:sz="0" w:space="0" w:color="auto"/>
          </w:divBdr>
          <w:divsChild>
            <w:div w:id="82803144">
              <w:marLeft w:val="0"/>
              <w:marRight w:val="0"/>
              <w:marTop w:val="0"/>
              <w:marBottom w:val="0"/>
              <w:divBdr>
                <w:top w:val="none" w:sz="0" w:space="0" w:color="auto"/>
                <w:left w:val="none" w:sz="0" w:space="0" w:color="auto"/>
                <w:bottom w:val="none" w:sz="0" w:space="0" w:color="auto"/>
                <w:right w:val="none" w:sz="0" w:space="0" w:color="auto"/>
              </w:divBdr>
            </w:div>
          </w:divsChild>
        </w:div>
        <w:div w:id="1564487773">
          <w:marLeft w:val="0"/>
          <w:marRight w:val="0"/>
          <w:marTop w:val="0"/>
          <w:marBottom w:val="0"/>
          <w:divBdr>
            <w:top w:val="none" w:sz="0" w:space="0" w:color="auto"/>
            <w:left w:val="none" w:sz="0" w:space="0" w:color="auto"/>
            <w:bottom w:val="none" w:sz="0" w:space="0" w:color="auto"/>
            <w:right w:val="none" w:sz="0" w:space="0" w:color="auto"/>
          </w:divBdr>
          <w:divsChild>
            <w:div w:id="1296721166">
              <w:marLeft w:val="0"/>
              <w:marRight w:val="0"/>
              <w:marTop w:val="0"/>
              <w:marBottom w:val="0"/>
              <w:divBdr>
                <w:top w:val="none" w:sz="0" w:space="0" w:color="auto"/>
                <w:left w:val="none" w:sz="0" w:space="0" w:color="auto"/>
                <w:bottom w:val="none" w:sz="0" w:space="0" w:color="auto"/>
                <w:right w:val="none" w:sz="0" w:space="0" w:color="auto"/>
              </w:divBdr>
            </w:div>
          </w:divsChild>
        </w:div>
        <w:div w:id="1364093552">
          <w:marLeft w:val="0"/>
          <w:marRight w:val="0"/>
          <w:marTop w:val="0"/>
          <w:marBottom w:val="0"/>
          <w:divBdr>
            <w:top w:val="none" w:sz="0" w:space="0" w:color="auto"/>
            <w:left w:val="none" w:sz="0" w:space="0" w:color="auto"/>
            <w:bottom w:val="none" w:sz="0" w:space="0" w:color="auto"/>
            <w:right w:val="none" w:sz="0" w:space="0" w:color="auto"/>
          </w:divBdr>
          <w:divsChild>
            <w:div w:id="282551">
              <w:marLeft w:val="0"/>
              <w:marRight w:val="0"/>
              <w:marTop w:val="0"/>
              <w:marBottom w:val="0"/>
              <w:divBdr>
                <w:top w:val="none" w:sz="0" w:space="0" w:color="auto"/>
                <w:left w:val="none" w:sz="0" w:space="0" w:color="auto"/>
                <w:bottom w:val="none" w:sz="0" w:space="0" w:color="auto"/>
                <w:right w:val="none" w:sz="0" w:space="0" w:color="auto"/>
              </w:divBdr>
            </w:div>
          </w:divsChild>
        </w:div>
        <w:div w:id="1293438667">
          <w:marLeft w:val="0"/>
          <w:marRight w:val="0"/>
          <w:marTop w:val="0"/>
          <w:marBottom w:val="0"/>
          <w:divBdr>
            <w:top w:val="none" w:sz="0" w:space="0" w:color="auto"/>
            <w:left w:val="none" w:sz="0" w:space="0" w:color="auto"/>
            <w:bottom w:val="none" w:sz="0" w:space="0" w:color="auto"/>
            <w:right w:val="none" w:sz="0" w:space="0" w:color="auto"/>
          </w:divBdr>
          <w:divsChild>
            <w:div w:id="20205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6999">
      <w:bodyDiv w:val="1"/>
      <w:marLeft w:val="0"/>
      <w:marRight w:val="0"/>
      <w:marTop w:val="0"/>
      <w:marBottom w:val="0"/>
      <w:divBdr>
        <w:top w:val="none" w:sz="0" w:space="0" w:color="auto"/>
        <w:left w:val="none" w:sz="0" w:space="0" w:color="auto"/>
        <w:bottom w:val="none" w:sz="0" w:space="0" w:color="auto"/>
        <w:right w:val="none" w:sz="0" w:space="0" w:color="auto"/>
      </w:divBdr>
      <w:divsChild>
        <w:div w:id="841311801">
          <w:marLeft w:val="0"/>
          <w:marRight w:val="0"/>
          <w:marTop w:val="0"/>
          <w:marBottom w:val="0"/>
          <w:divBdr>
            <w:top w:val="none" w:sz="0" w:space="0" w:color="auto"/>
            <w:left w:val="none" w:sz="0" w:space="0" w:color="auto"/>
            <w:bottom w:val="none" w:sz="0" w:space="0" w:color="auto"/>
            <w:right w:val="none" w:sz="0" w:space="0" w:color="auto"/>
          </w:divBdr>
        </w:div>
        <w:div w:id="897862942">
          <w:marLeft w:val="0"/>
          <w:marRight w:val="0"/>
          <w:marTop w:val="0"/>
          <w:marBottom w:val="0"/>
          <w:divBdr>
            <w:top w:val="none" w:sz="0" w:space="0" w:color="auto"/>
            <w:left w:val="none" w:sz="0" w:space="0" w:color="auto"/>
            <w:bottom w:val="none" w:sz="0" w:space="0" w:color="auto"/>
            <w:right w:val="none" w:sz="0" w:space="0" w:color="auto"/>
          </w:divBdr>
        </w:div>
        <w:div w:id="279457711">
          <w:marLeft w:val="0"/>
          <w:marRight w:val="0"/>
          <w:marTop w:val="0"/>
          <w:marBottom w:val="0"/>
          <w:divBdr>
            <w:top w:val="none" w:sz="0" w:space="0" w:color="auto"/>
            <w:left w:val="none" w:sz="0" w:space="0" w:color="auto"/>
            <w:bottom w:val="none" w:sz="0" w:space="0" w:color="auto"/>
            <w:right w:val="none" w:sz="0" w:space="0" w:color="auto"/>
          </w:divBdr>
        </w:div>
        <w:div w:id="1954242661">
          <w:marLeft w:val="0"/>
          <w:marRight w:val="0"/>
          <w:marTop w:val="0"/>
          <w:marBottom w:val="0"/>
          <w:divBdr>
            <w:top w:val="none" w:sz="0" w:space="0" w:color="auto"/>
            <w:left w:val="none" w:sz="0" w:space="0" w:color="auto"/>
            <w:bottom w:val="none" w:sz="0" w:space="0" w:color="auto"/>
            <w:right w:val="none" w:sz="0" w:space="0" w:color="auto"/>
          </w:divBdr>
        </w:div>
        <w:div w:id="793716447">
          <w:marLeft w:val="0"/>
          <w:marRight w:val="0"/>
          <w:marTop w:val="0"/>
          <w:marBottom w:val="0"/>
          <w:divBdr>
            <w:top w:val="none" w:sz="0" w:space="0" w:color="auto"/>
            <w:left w:val="none" w:sz="0" w:space="0" w:color="auto"/>
            <w:bottom w:val="none" w:sz="0" w:space="0" w:color="auto"/>
            <w:right w:val="none" w:sz="0" w:space="0" w:color="auto"/>
          </w:divBdr>
        </w:div>
        <w:div w:id="1588419480">
          <w:marLeft w:val="0"/>
          <w:marRight w:val="0"/>
          <w:marTop w:val="0"/>
          <w:marBottom w:val="0"/>
          <w:divBdr>
            <w:top w:val="none" w:sz="0" w:space="0" w:color="auto"/>
            <w:left w:val="none" w:sz="0" w:space="0" w:color="auto"/>
            <w:bottom w:val="none" w:sz="0" w:space="0" w:color="auto"/>
            <w:right w:val="none" w:sz="0" w:space="0" w:color="auto"/>
          </w:divBdr>
        </w:div>
      </w:divsChild>
    </w:div>
    <w:div w:id="1801072009">
      <w:bodyDiv w:val="1"/>
      <w:marLeft w:val="0"/>
      <w:marRight w:val="0"/>
      <w:marTop w:val="0"/>
      <w:marBottom w:val="0"/>
      <w:divBdr>
        <w:top w:val="none" w:sz="0" w:space="0" w:color="auto"/>
        <w:left w:val="none" w:sz="0" w:space="0" w:color="auto"/>
        <w:bottom w:val="none" w:sz="0" w:space="0" w:color="auto"/>
        <w:right w:val="none" w:sz="0" w:space="0" w:color="auto"/>
      </w:divBdr>
      <w:divsChild>
        <w:div w:id="36635152">
          <w:marLeft w:val="0"/>
          <w:marRight w:val="0"/>
          <w:marTop w:val="0"/>
          <w:marBottom w:val="0"/>
          <w:divBdr>
            <w:top w:val="none" w:sz="0" w:space="0" w:color="auto"/>
            <w:left w:val="none" w:sz="0" w:space="0" w:color="auto"/>
            <w:bottom w:val="none" w:sz="0" w:space="0" w:color="auto"/>
            <w:right w:val="none" w:sz="0" w:space="0" w:color="auto"/>
          </w:divBdr>
        </w:div>
        <w:div w:id="383337886">
          <w:marLeft w:val="0"/>
          <w:marRight w:val="0"/>
          <w:marTop w:val="0"/>
          <w:marBottom w:val="0"/>
          <w:divBdr>
            <w:top w:val="none" w:sz="0" w:space="0" w:color="auto"/>
            <w:left w:val="none" w:sz="0" w:space="0" w:color="auto"/>
            <w:bottom w:val="none" w:sz="0" w:space="0" w:color="auto"/>
            <w:right w:val="none" w:sz="0" w:space="0" w:color="auto"/>
          </w:divBdr>
        </w:div>
      </w:divsChild>
    </w:div>
    <w:div w:id="2053655854">
      <w:bodyDiv w:val="1"/>
      <w:marLeft w:val="0"/>
      <w:marRight w:val="0"/>
      <w:marTop w:val="0"/>
      <w:marBottom w:val="0"/>
      <w:divBdr>
        <w:top w:val="none" w:sz="0" w:space="0" w:color="auto"/>
        <w:left w:val="none" w:sz="0" w:space="0" w:color="auto"/>
        <w:bottom w:val="none" w:sz="0" w:space="0" w:color="auto"/>
        <w:right w:val="none" w:sz="0" w:space="0" w:color="auto"/>
      </w:divBdr>
    </w:div>
    <w:div w:id="209597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8D0A1675CC8439F71025B4743CAC4" ma:contentTypeVersion="15" ma:contentTypeDescription="Create a new document." ma:contentTypeScope="" ma:versionID="a3955adeae8d8ec8a2d06b2af244e820">
  <xsd:schema xmlns:xsd="http://www.w3.org/2001/XMLSchema" xmlns:xs="http://www.w3.org/2001/XMLSchema" xmlns:p="http://schemas.microsoft.com/office/2006/metadata/properties" xmlns:ns2="e4572de2-acb7-4e83-98a0-9b13f811e7e6" xmlns:ns3="cad06a4e-c85a-441c-b599-643f4c2934bb" targetNamespace="http://schemas.microsoft.com/office/2006/metadata/properties" ma:root="true" ma:fieldsID="69ed09fb4c0853451c19aa14324dc7c4" ns2:_="" ns3:_="">
    <xsd:import namespace="e4572de2-acb7-4e83-98a0-9b13f811e7e6"/>
    <xsd:import namespace="cad06a4e-c85a-441c-b599-643f4c2934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72de2-acb7-4e83-98a0-9b13f811e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5b2b91-338b-475a-80c1-407c5dd0474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d06a4e-c85a-441c-b599-643f4c2934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7a4554-4e95-4a6b-ace2-e1c8637339b7}" ma:internalName="TaxCatchAll" ma:showField="CatchAllData" ma:web="cad06a4e-c85a-441c-b599-643f4c2934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572de2-acb7-4e83-98a0-9b13f811e7e6">
      <Terms xmlns="http://schemas.microsoft.com/office/infopath/2007/PartnerControls"/>
    </lcf76f155ced4ddcb4097134ff3c332f>
    <TaxCatchAll xmlns="cad06a4e-c85a-441c-b599-643f4c2934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5AFE-ACA9-4B9D-BB85-641FE7EC6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72de2-acb7-4e83-98a0-9b13f811e7e6"/>
    <ds:schemaRef ds:uri="cad06a4e-c85a-441c-b599-643f4c293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49C33-C4E6-47BF-AFEE-BCC04ED47BD6}">
  <ds:schemaRefs>
    <ds:schemaRef ds:uri="http://schemas.microsoft.com/office/2006/metadata/properties"/>
    <ds:schemaRef ds:uri="http://schemas.microsoft.com/office/infopath/2007/PartnerControls"/>
    <ds:schemaRef ds:uri="e4572de2-acb7-4e83-98a0-9b13f811e7e6"/>
    <ds:schemaRef ds:uri="cad06a4e-c85a-441c-b599-643f4c2934bb"/>
  </ds:schemaRefs>
</ds:datastoreItem>
</file>

<file path=customXml/itemProps3.xml><?xml version="1.0" encoding="utf-8"?>
<ds:datastoreItem xmlns:ds="http://schemas.openxmlformats.org/officeDocument/2006/customXml" ds:itemID="{DD1FA321-FC17-4A67-AAB4-4268688F5C9F}">
  <ds:schemaRefs>
    <ds:schemaRef ds:uri="http://schemas.microsoft.com/sharepoint/v3/contenttype/forms"/>
  </ds:schemaRefs>
</ds:datastoreItem>
</file>

<file path=customXml/itemProps4.xml><?xml version="1.0" encoding="utf-8"?>
<ds:datastoreItem xmlns:ds="http://schemas.openxmlformats.org/officeDocument/2006/customXml" ds:itemID="{E6B1BD00-9DD3-497D-AAF8-21BFADED2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1168</Words>
  <Characters>6664</Characters>
  <Application>Microsoft Office Word</Application>
  <DocSecurity>4</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Harrison</dc:creator>
  <cp:keywords/>
  <dc:description/>
  <cp:lastModifiedBy>Simon Booth</cp:lastModifiedBy>
  <cp:revision>2</cp:revision>
  <dcterms:created xsi:type="dcterms:W3CDTF">2025-06-20T13:45:00Z</dcterms:created>
  <dcterms:modified xsi:type="dcterms:W3CDTF">2025-06-20T13:45:00Z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0x010100AC48D0A1675CC8439F71025B4743CAC4</vt:lpwstr>
  </property>
  <property fmtid="{D5CDD505-2E9C-101B-9397-08002B2CF9AE}" pid="3" name="MediaServiceImageTags">
    <vt:lpwstr/>
  </property>
</Properties>
</file>