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6C66C" w14:textId="5D0FED71" w:rsidR="00E966D6" w:rsidRPr="00EB4965" w:rsidRDefault="00EB4965" w:rsidP="00EB4965">
      <w:pPr>
        <w:pStyle w:val="Heading2"/>
        <w:rPr>
          <w:color w:val="auto"/>
        </w:rPr>
      </w:pPr>
      <w:r w:rsidRPr="00E326CF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58DFA651" wp14:editId="3C211ADA">
            <wp:extent cx="2103392" cy="1247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954" cy="124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3C42" w:rsidRPr="00EB4965">
        <w:rPr>
          <w:color w:val="auto"/>
        </w:rPr>
        <w:t>JOB DESCRIPTION</w:t>
      </w:r>
    </w:p>
    <w:p w14:paraId="56F6EE3B" w14:textId="77777777" w:rsidR="00E966D6" w:rsidRPr="00EB4965" w:rsidRDefault="00D53C42">
      <w:pPr>
        <w:pStyle w:val="Heading2"/>
        <w:rPr>
          <w:color w:val="auto"/>
        </w:rPr>
      </w:pPr>
      <w:r w:rsidRPr="00EB4965">
        <w:rPr>
          <w:color w:val="auto"/>
        </w:rPr>
        <w:t>POST TITLE:</w:t>
      </w:r>
    </w:p>
    <w:p w14:paraId="5A1E34D5" w14:textId="77777777" w:rsidR="00E966D6" w:rsidRPr="00EB4965" w:rsidRDefault="00D53C42">
      <w:r w:rsidRPr="00EB4965">
        <w:t>Health, Care and Pastoral Support</w:t>
      </w:r>
    </w:p>
    <w:p w14:paraId="53DDC2B1" w14:textId="77777777" w:rsidR="00E966D6" w:rsidRPr="00EB4965" w:rsidRDefault="00D53C42">
      <w:pPr>
        <w:pStyle w:val="Heading2"/>
        <w:rPr>
          <w:color w:val="auto"/>
        </w:rPr>
      </w:pPr>
      <w:r w:rsidRPr="00EB4965">
        <w:rPr>
          <w:color w:val="auto"/>
        </w:rPr>
        <w:t>GRADE/SPINAL COLUMN POINT:</w:t>
      </w:r>
    </w:p>
    <w:p w14:paraId="7D82EF0B" w14:textId="77777777" w:rsidR="00E966D6" w:rsidRPr="00EB4965" w:rsidRDefault="00D53C42">
      <w:r w:rsidRPr="00EB4965">
        <w:t>NJC 4</w:t>
      </w:r>
    </w:p>
    <w:p w14:paraId="231964AC" w14:textId="77777777" w:rsidR="00E966D6" w:rsidRPr="00EB4965" w:rsidRDefault="00D53C42">
      <w:pPr>
        <w:pStyle w:val="Heading2"/>
        <w:rPr>
          <w:color w:val="auto"/>
        </w:rPr>
      </w:pPr>
      <w:r w:rsidRPr="00EB4965">
        <w:rPr>
          <w:color w:val="auto"/>
        </w:rPr>
        <w:t>REPORTS TO:</w:t>
      </w:r>
    </w:p>
    <w:p w14:paraId="2037CEB6" w14:textId="77777777" w:rsidR="00E966D6" w:rsidRPr="00EB4965" w:rsidRDefault="00D53C42">
      <w:r w:rsidRPr="00EB4965">
        <w:t>Line Manager</w:t>
      </w:r>
    </w:p>
    <w:p w14:paraId="1801E6C0" w14:textId="77777777" w:rsidR="00E966D6" w:rsidRPr="00EB4965" w:rsidRDefault="00D53C42">
      <w:pPr>
        <w:pStyle w:val="Heading2"/>
        <w:rPr>
          <w:color w:val="auto"/>
        </w:rPr>
      </w:pPr>
      <w:r w:rsidRPr="00EB4965">
        <w:rPr>
          <w:color w:val="auto"/>
        </w:rPr>
        <w:t>PURPOSE OF JOB</w:t>
      </w:r>
    </w:p>
    <w:p w14:paraId="1BFE03EE" w14:textId="77777777" w:rsidR="00E966D6" w:rsidRPr="00EB4965" w:rsidRDefault="00D53C42">
      <w:r w:rsidRPr="00EB4965">
        <w:t>To work with children and young adults aged 3–19 as part of a team under the general direction and supervision of the line manager.</w:t>
      </w:r>
    </w:p>
    <w:p w14:paraId="7AE9936E" w14:textId="77777777" w:rsidR="00E966D6" w:rsidRPr="00EB4965" w:rsidRDefault="00D53C42">
      <w:r w:rsidRPr="00EB4965">
        <w:t>To provide personalised support for pupils identified as having multiple, profound special educational needs and disabilities, and complex health care and medical needs in a range of learning environments.</w:t>
      </w:r>
    </w:p>
    <w:p w14:paraId="6DC9D839" w14:textId="77777777" w:rsidR="00E966D6" w:rsidRPr="00EB4965" w:rsidRDefault="00D53C42">
      <w:r w:rsidRPr="00EB4965">
        <w:t>To facilitate pupil access to a broad, individualised curriculum, enrich and enhance learning experiences and opportunities, and contribute to personal, social, physical, and emotional development.</w:t>
      </w:r>
    </w:p>
    <w:p w14:paraId="7378E6E2" w14:textId="77777777" w:rsidR="00E966D6" w:rsidRPr="00EB4965" w:rsidRDefault="00D53C42">
      <w:r w:rsidRPr="00EB4965">
        <w:t>To deliver personalised care that promotes wellbeing for children and young adults with complex health needs.</w:t>
      </w:r>
    </w:p>
    <w:p w14:paraId="003E66C3" w14:textId="77777777" w:rsidR="00E966D6" w:rsidRPr="00EB4965" w:rsidRDefault="00D53C42">
      <w:r w:rsidRPr="00EB4965">
        <w:t>To provide routine and regular feedback, advice, and support to staff, professionals, and parents/carers in following appropriate plans and procedures.</w:t>
      </w:r>
    </w:p>
    <w:p w14:paraId="74F907A6" w14:textId="77777777" w:rsidR="00E966D6" w:rsidRPr="00EB4965" w:rsidRDefault="00D53C42">
      <w:pPr>
        <w:pStyle w:val="Heading2"/>
        <w:rPr>
          <w:color w:val="auto"/>
        </w:rPr>
      </w:pPr>
      <w:r w:rsidRPr="00EB4965">
        <w:rPr>
          <w:color w:val="auto"/>
        </w:rPr>
        <w:t>MAIN RESPONSIBILITIES</w:t>
      </w:r>
    </w:p>
    <w:p w14:paraId="10A77015" w14:textId="77777777" w:rsidR="00E966D6" w:rsidRPr="00EB4965" w:rsidRDefault="00D53C42">
      <w:pPr>
        <w:rPr>
          <w:b/>
          <w:bCs/>
        </w:rPr>
      </w:pPr>
      <w:r w:rsidRPr="00EB4965">
        <w:rPr>
          <w:b/>
          <w:bCs/>
        </w:rPr>
        <w:t>Clinical Care (Indicative examples; not exhaustive):</w:t>
      </w:r>
    </w:p>
    <w:p w14:paraId="02839266" w14:textId="77777777" w:rsidR="00E966D6" w:rsidRPr="00EB4965" w:rsidRDefault="00D53C42">
      <w:r w:rsidRPr="00EB4965">
        <w:t>- Assist pupils with nutrition and hydration, including feeding and administering nutritional supplements using adaptive equipment.</w:t>
      </w:r>
    </w:p>
    <w:p w14:paraId="0C941273" w14:textId="123CF316" w:rsidR="00E966D6" w:rsidRPr="00EB4965" w:rsidRDefault="00D53C42">
      <w:r w:rsidRPr="00EB4965">
        <w:t xml:space="preserve">- Prepare and administer nasogastric and gastric stoma feeds as directed by the </w:t>
      </w:r>
      <w:r w:rsidR="00A42BDB">
        <w:t>Complex Health Nurse</w:t>
      </w:r>
      <w:r w:rsidRPr="00EB4965">
        <w:t>.</w:t>
      </w:r>
    </w:p>
    <w:p w14:paraId="27946C85" w14:textId="77777777" w:rsidR="00E966D6" w:rsidRPr="00EB4965" w:rsidRDefault="00D53C42">
      <w:r w:rsidRPr="00EB4965">
        <w:t>- Support placement and removal of nasogastric tubes.</w:t>
      </w:r>
    </w:p>
    <w:p w14:paraId="0413F145" w14:textId="77777777" w:rsidR="00E966D6" w:rsidRPr="00EB4965" w:rsidRDefault="00D53C42">
      <w:r w:rsidRPr="00EB4965">
        <w:lastRenderedPageBreak/>
        <w:t>- Mobilise and position pupils using pressure-relieving devices; promote effective breathing.</w:t>
      </w:r>
    </w:p>
    <w:p w14:paraId="0C1B88D2" w14:textId="77777777" w:rsidR="00E966D6" w:rsidRPr="00EB4965" w:rsidRDefault="00D53C42">
      <w:r w:rsidRPr="00EB4965">
        <w:t>- Recognise and act appropriately in pressure area care.</w:t>
      </w:r>
    </w:p>
    <w:p w14:paraId="175CAA95" w14:textId="77777777" w:rsidR="00E966D6" w:rsidRPr="00EB4965" w:rsidRDefault="00D53C42">
      <w:r w:rsidRPr="00EB4965">
        <w:t>- Assist pupils with personal hygiene and dressing.</w:t>
      </w:r>
    </w:p>
    <w:p w14:paraId="5908E07E" w14:textId="77777777" w:rsidR="00E966D6" w:rsidRPr="00EB4965" w:rsidRDefault="00D53C42">
      <w:r w:rsidRPr="00EB4965">
        <w:t>- Support pupils with toilet use and stoma site care.</w:t>
      </w:r>
    </w:p>
    <w:p w14:paraId="44993979" w14:textId="7FE1E247" w:rsidR="00E966D6" w:rsidRPr="00EB4965" w:rsidRDefault="00D53C42">
      <w:r w:rsidRPr="00EB4965">
        <w:t xml:space="preserve">- Perform and assist with complex medical procedures including </w:t>
      </w:r>
      <w:r>
        <w:t xml:space="preserve">catheterization, </w:t>
      </w:r>
      <w:r w:rsidRPr="00EB4965">
        <w:t>suctioning ventilation</w:t>
      </w:r>
      <w:r>
        <w:t xml:space="preserve"> </w:t>
      </w:r>
      <w:proofErr w:type="gramStart"/>
      <w:r>
        <w:t xml:space="preserve">and </w:t>
      </w:r>
      <w:r w:rsidRPr="00EB4965">
        <w:t xml:space="preserve"> tracheostomy</w:t>
      </w:r>
      <w:proofErr w:type="gramEnd"/>
      <w:r w:rsidRPr="00EB4965">
        <w:t xml:space="preserve"> care.</w:t>
      </w:r>
    </w:p>
    <w:p w14:paraId="453EA422" w14:textId="77777777" w:rsidR="00E966D6" w:rsidRPr="00EB4965" w:rsidRDefault="00D53C42">
      <w:r w:rsidRPr="00EB4965">
        <w:t>- Maintain and check clinical equipment; report faults to the Complex Health Nurse.</w:t>
      </w:r>
    </w:p>
    <w:p w14:paraId="0F2B89A4" w14:textId="77777777" w:rsidR="00E966D6" w:rsidRPr="00EB4965" w:rsidRDefault="00D53C42">
      <w:r w:rsidRPr="00EB4965">
        <w:t>- Monitor medication expiry dates and notify parents when replacements are needed.</w:t>
      </w:r>
    </w:p>
    <w:p w14:paraId="144C1187" w14:textId="77777777" w:rsidR="00E966D6" w:rsidRPr="00EB4965" w:rsidRDefault="00D53C42">
      <w:r w:rsidRPr="00EB4965">
        <w:t>- Sign in/out medication and follow correct policies and procedures for administration.</w:t>
      </w:r>
    </w:p>
    <w:p w14:paraId="45491D51" w14:textId="77777777" w:rsidR="00E966D6" w:rsidRPr="00EB4965" w:rsidRDefault="00D53C42">
      <w:r w:rsidRPr="00EB4965">
        <w:t>- Record and report vital signs: temperature, pulse, height, and weight.</w:t>
      </w:r>
    </w:p>
    <w:p w14:paraId="20F68BE3" w14:textId="484EB150" w:rsidR="00E966D6" w:rsidRPr="00EB4965" w:rsidRDefault="00D53C42">
      <w:r w:rsidRPr="00EB4965">
        <w:t>- Monitor epileptic seizure patterns.</w:t>
      </w:r>
    </w:p>
    <w:p w14:paraId="2D6146AD" w14:textId="0D361A76" w:rsidR="00E966D6" w:rsidRPr="00EB4965" w:rsidRDefault="00D53C42">
      <w:r w:rsidRPr="00EB4965">
        <w:t xml:space="preserve">- </w:t>
      </w:r>
      <w:r>
        <w:t>A</w:t>
      </w:r>
      <w:r w:rsidRPr="00EB4965">
        <w:t>dminister prescribed medications and emergency procedures</w:t>
      </w:r>
      <w:r>
        <w:t xml:space="preserve"> with the support from the Complex Health Nurse</w:t>
      </w:r>
      <w:r w:rsidRPr="00EB4965">
        <w:t>.</w:t>
      </w:r>
    </w:p>
    <w:p w14:paraId="654A7A22" w14:textId="77777777" w:rsidR="00E966D6" w:rsidRPr="00EB4965" w:rsidRDefault="00D53C42">
      <w:pPr>
        <w:rPr>
          <w:b/>
          <w:bCs/>
        </w:rPr>
      </w:pPr>
      <w:r w:rsidRPr="00EB4965">
        <w:rPr>
          <w:b/>
          <w:bCs/>
        </w:rPr>
        <w:t>Wellbeing and Pastoral Support:</w:t>
      </w:r>
    </w:p>
    <w:p w14:paraId="753C60E3" w14:textId="77777777" w:rsidR="00E966D6" w:rsidRPr="00EB4965" w:rsidRDefault="00D53C42">
      <w:r w:rsidRPr="00EB4965">
        <w:t>- Devise, monitor, and update Wellbeing Profiles in collaboration with class teams.</w:t>
      </w:r>
    </w:p>
    <w:p w14:paraId="285DCBF1" w14:textId="77777777" w:rsidR="00E966D6" w:rsidRPr="00EB4965" w:rsidRDefault="00D53C42">
      <w:r w:rsidRPr="00EB4965">
        <w:t>- Ensure appropriate use of communication aids (e.g., AAC, communication passports).</w:t>
      </w:r>
    </w:p>
    <w:p w14:paraId="3165B08C" w14:textId="77777777" w:rsidR="00E966D6" w:rsidRPr="00EB4965" w:rsidRDefault="00D53C42">
      <w:r w:rsidRPr="00EB4965">
        <w:t>- Provide pastoral care for pupils who are unwell.</w:t>
      </w:r>
    </w:p>
    <w:p w14:paraId="2532B617" w14:textId="77777777" w:rsidR="00E966D6" w:rsidRPr="00EB4965" w:rsidRDefault="00D53C42">
      <w:r w:rsidRPr="00EB4965">
        <w:t>- Liaise regularly between home, school, and other settings to ensure consistency.</w:t>
      </w:r>
    </w:p>
    <w:p w14:paraId="258051EB" w14:textId="77777777" w:rsidR="00E966D6" w:rsidRPr="00EB4965" w:rsidRDefault="00D53C42">
      <w:r w:rsidRPr="00EB4965">
        <w:t>- Provide updates to pupil progress reports in relation to health and wellbeing.</w:t>
      </w:r>
    </w:p>
    <w:p w14:paraId="14948BF7" w14:textId="77777777" w:rsidR="00E966D6" w:rsidRPr="00EB4965" w:rsidRDefault="00D53C42">
      <w:pPr>
        <w:pStyle w:val="Heading2"/>
        <w:rPr>
          <w:color w:val="auto"/>
        </w:rPr>
      </w:pPr>
      <w:r w:rsidRPr="00EB4965">
        <w:rPr>
          <w:color w:val="auto"/>
        </w:rPr>
        <w:t>SUPERVISION/MANAGEMENT OF PEOPLE</w:t>
      </w:r>
    </w:p>
    <w:p w14:paraId="21CA4F9C" w14:textId="77777777" w:rsidR="00E966D6" w:rsidRPr="00EB4965" w:rsidRDefault="00D53C42">
      <w:r w:rsidRPr="00EB4965">
        <w:t>No direct supervisory responsibility.</w:t>
      </w:r>
    </w:p>
    <w:p w14:paraId="695CD515" w14:textId="77777777" w:rsidR="00E966D6" w:rsidRPr="00EB4965" w:rsidRDefault="00D53C42">
      <w:pPr>
        <w:pStyle w:val="Heading2"/>
        <w:rPr>
          <w:color w:val="auto"/>
        </w:rPr>
      </w:pPr>
      <w:r w:rsidRPr="00EB4965">
        <w:rPr>
          <w:color w:val="auto"/>
        </w:rPr>
        <w:t>CREATIVITY AND INNOVATION</w:t>
      </w:r>
    </w:p>
    <w:p w14:paraId="2967766C" w14:textId="77777777" w:rsidR="00E966D6" w:rsidRPr="00EB4965" w:rsidRDefault="00D53C42">
      <w:r w:rsidRPr="00EB4965">
        <w:t>- Develop strong, positive relationships with pupils built on dignity and trust.</w:t>
      </w:r>
    </w:p>
    <w:p w14:paraId="0136E761" w14:textId="77777777" w:rsidR="00E966D6" w:rsidRPr="00EB4965" w:rsidRDefault="00D53C42">
      <w:r w:rsidRPr="00EB4965">
        <w:t>- Be creative in approach to ensure pupils receive meaningful opportunities and experiences that enhance their learning and development.</w:t>
      </w:r>
    </w:p>
    <w:p w14:paraId="3257150F" w14:textId="77777777" w:rsidR="00E966D6" w:rsidRPr="00EB4965" w:rsidRDefault="00D53C42">
      <w:r w:rsidRPr="00EB4965">
        <w:t>- Adapt to new situations daily and contribute to the development of individual care programmes.</w:t>
      </w:r>
    </w:p>
    <w:p w14:paraId="51CFA95B" w14:textId="77777777" w:rsidR="00E966D6" w:rsidRPr="00EB4965" w:rsidRDefault="00D53C42">
      <w:r w:rsidRPr="00EB4965">
        <w:t>- Determine differentiated approaches that respond to individual needs.</w:t>
      </w:r>
    </w:p>
    <w:p w14:paraId="26A0E349" w14:textId="77777777" w:rsidR="00E966D6" w:rsidRPr="00EB4965" w:rsidRDefault="00D53C42">
      <w:pPr>
        <w:pStyle w:val="Heading2"/>
        <w:rPr>
          <w:color w:val="auto"/>
        </w:rPr>
      </w:pPr>
      <w:r w:rsidRPr="00EB4965">
        <w:rPr>
          <w:color w:val="auto"/>
        </w:rPr>
        <w:lastRenderedPageBreak/>
        <w:t>CONTACTS AND RELATIONSHIPS</w:t>
      </w:r>
    </w:p>
    <w:p w14:paraId="053C33CD" w14:textId="77777777" w:rsidR="00E966D6" w:rsidRPr="00EB4965" w:rsidRDefault="00D53C42">
      <w:r w:rsidRPr="00EB4965">
        <w:t>- Pupils – Support access to curriculum and development of independence and social skills.</w:t>
      </w:r>
    </w:p>
    <w:p w14:paraId="719BEF80" w14:textId="77777777" w:rsidR="00E966D6" w:rsidRPr="00EB4965" w:rsidRDefault="00D53C42">
      <w:r w:rsidRPr="00EB4965">
        <w:t>- Staff – Collaborate with all pupil-related staff; communicate concerns and updates.</w:t>
      </w:r>
    </w:p>
    <w:p w14:paraId="063FEBE7" w14:textId="77777777" w:rsidR="00E966D6" w:rsidRPr="00EB4965" w:rsidRDefault="00D53C42">
      <w:r w:rsidRPr="00EB4965">
        <w:t>- Parents/Carers – Exchange information related to individual pupils.</w:t>
      </w:r>
    </w:p>
    <w:p w14:paraId="5D49ADB2" w14:textId="77777777" w:rsidR="00E966D6" w:rsidRPr="00EB4965" w:rsidRDefault="00D53C42">
      <w:r w:rsidRPr="00EB4965">
        <w:t>- External Professionals – Liaise with health and care professionals as needed.</w:t>
      </w:r>
    </w:p>
    <w:p w14:paraId="6E996904" w14:textId="77777777" w:rsidR="00E966D6" w:rsidRPr="00EB4965" w:rsidRDefault="00D53C42">
      <w:pPr>
        <w:pStyle w:val="Heading2"/>
        <w:rPr>
          <w:color w:val="auto"/>
        </w:rPr>
      </w:pPr>
      <w:r w:rsidRPr="00EB4965">
        <w:rPr>
          <w:color w:val="auto"/>
        </w:rPr>
        <w:t>DECISION MAKING</w:t>
      </w:r>
    </w:p>
    <w:p w14:paraId="0E5EB91D" w14:textId="77777777" w:rsidR="00E966D6" w:rsidRPr="00EB4965" w:rsidRDefault="00D53C42">
      <w:r w:rsidRPr="00EB4965">
        <w:t>- Exercise discretion within known options; escalate non-routine decisions to line manager.</w:t>
      </w:r>
    </w:p>
    <w:p w14:paraId="62F04E59" w14:textId="77777777" w:rsidR="00E966D6" w:rsidRPr="00EB4965" w:rsidRDefault="00D53C42">
      <w:r w:rsidRPr="00EB4965">
        <w:t>- Immediately report any safeguarding concerns.</w:t>
      </w:r>
    </w:p>
    <w:p w14:paraId="37FA8ABE" w14:textId="77777777" w:rsidR="00E966D6" w:rsidRPr="00EB4965" w:rsidRDefault="00D53C42">
      <w:r w:rsidRPr="00EB4965">
        <w:t>- Decisions may have short-term impact on pupil wellbeing and education provision.</w:t>
      </w:r>
    </w:p>
    <w:p w14:paraId="21A96FC5" w14:textId="77777777" w:rsidR="00E966D6" w:rsidRPr="00EB4965" w:rsidRDefault="00D53C42">
      <w:pPr>
        <w:pStyle w:val="Heading2"/>
        <w:rPr>
          <w:color w:val="auto"/>
        </w:rPr>
      </w:pPr>
      <w:r w:rsidRPr="00EB4965">
        <w:rPr>
          <w:color w:val="auto"/>
        </w:rPr>
        <w:t>RESOURCES</w:t>
      </w:r>
    </w:p>
    <w:p w14:paraId="7C319CBF" w14:textId="77777777" w:rsidR="00E966D6" w:rsidRPr="00EB4965" w:rsidRDefault="00D53C42">
      <w:r w:rsidRPr="00EB4965">
        <w:t>Shared responsibility for medical materials and equipment.</w:t>
      </w:r>
    </w:p>
    <w:p w14:paraId="165756D5" w14:textId="77777777" w:rsidR="00E966D6" w:rsidRPr="00EB4965" w:rsidRDefault="00D53C42">
      <w:pPr>
        <w:pStyle w:val="Heading2"/>
        <w:rPr>
          <w:color w:val="auto"/>
        </w:rPr>
      </w:pPr>
      <w:r w:rsidRPr="00EB4965">
        <w:rPr>
          <w:color w:val="auto"/>
        </w:rPr>
        <w:t>WORK ENVIRONMENT</w:t>
      </w:r>
    </w:p>
    <w:p w14:paraId="2FAADE34" w14:textId="77777777" w:rsidR="00E966D6" w:rsidRPr="00EB4965" w:rsidRDefault="00D53C42">
      <w:r w:rsidRPr="00EB4965">
        <w:t>- Demands – Routine may vary based on pupil needs and behaviours.</w:t>
      </w:r>
    </w:p>
    <w:p w14:paraId="491B4CE7" w14:textId="77777777" w:rsidR="00E966D6" w:rsidRPr="00EB4965" w:rsidRDefault="00D53C42">
      <w:r w:rsidRPr="00EB4965">
        <w:t>- Physical – Must be physically able to lift equipment and support pupils, including floor-level work.</w:t>
      </w:r>
    </w:p>
    <w:p w14:paraId="376215DB" w14:textId="77777777" w:rsidR="00E966D6" w:rsidRPr="00EB4965" w:rsidRDefault="00D53C42">
      <w:r w:rsidRPr="00EB4965">
        <w:t>- Conditions – Risk of exposure to bodily fluids; lifting of pupils and equipment.</w:t>
      </w:r>
    </w:p>
    <w:p w14:paraId="48ED4787" w14:textId="77777777" w:rsidR="00E966D6" w:rsidRPr="00EB4965" w:rsidRDefault="00D53C42">
      <w:pPr>
        <w:pStyle w:val="Heading2"/>
        <w:rPr>
          <w:color w:val="auto"/>
        </w:rPr>
      </w:pPr>
      <w:r w:rsidRPr="00EB4965">
        <w:rPr>
          <w:color w:val="auto"/>
        </w:rPr>
        <w:t>KNOWLEDGE AND SKILLS</w:t>
      </w:r>
    </w:p>
    <w:p w14:paraId="51DDDF22" w14:textId="77777777" w:rsidR="00E966D6" w:rsidRPr="00EB4965" w:rsidRDefault="00D53C42">
      <w:r w:rsidRPr="00EB4965">
        <w:t>- Experience supporting pupils with multiple and complex SEND.</w:t>
      </w:r>
    </w:p>
    <w:p w14:paraId="47C5F411" w14:textId="77777777" w:rsidR="00E966D6" w:rsidRPr="00EB4965" w:rsidRDefault="00D53C42">
      <w:r w:rsidRPr="00EB4965">
        <w:t>- Understanding of developmental stages, social, cognitive, motor, and communication skills.</w:t>
      </w:r>
    </w:p>
    <w:p w14:paraId="10310C6A" w14:textId="77777777" w:rsidR="00E966D6" w:rsidRPr="00EB4965" w:rsidRDefault="00D53C42">
      <w:r w:rsidRPr="00EB4965">
        <w:t>- Awareness of the SEND Code of Practice and relevant legislation (e.g., KCSIE).</w:t>
      </w:r>
    </w:p>
    <w:p w14:paraId="44B608FD" w14:textId="77777777" w:rsidR="00E966D6" w:rsidRPr="00EB4965" w:rsidRDefault="00D53C42">
      <w:r w:rsidRPr="00EB4965">
        <w:t>- Ability to use AAC methods and communication aids.</w:t>
      </w:r>
    </w:p>
    <w:p w14:paraId="16839A85" w14:textId="77777777" w:rsidR="00E966D6" w:rsidRPr="00EB4965" w:rsidRDefault="00D53C42">
      <w:r w:rsidRPr="00EB4965">
        <w:t>- Strong literacy, numeracy, ICT, and administrative skills.</w:t>
      </w:r>
    </w:p>
    <w:p w14:paraId="51CB942B" w14:textId="77777777" w:rsidR="00E966D6" w:rsidRPr="00EB4965" w:rsidRDefault="00D53C42">
      <w:r w:rsidRPr="00EB4965">
        <w:t>- Effective communication and interpersonal skills.</w:t>
      </w:r>
    </w:p>
    <w:p w14:paraId="0A0003C6" w14:textId="77777777" w:rsidR="00E966D6" w:rsidRPr="00EB4965" w:rsidRDefault="00D53C42">
      <w:r w:rsidRPr="00EB4965">
        <w:t>- Ability to work independently and as part of a team.</w:t>
      </w:r>
    </w:p>
    <w:p w14:paraId="3D9D87B7" w14:textId="77777777" w:rsidR="00E966D6" w:rsidRPr="00EB4965" w:rsidRDefault="00D53C42">
      <w:r w:rsidRPr="00EB4965">
        <w:t>- High levels of care, empathy, and dignity in support provided.</w:t>
      </w:r>
    </w:p>
    <w:p w14:paraId="5802D946" w14:textId="77777777" w:rsidR="00E966D6" w:rsidRPr="00EB4965" w:rsidRDefault="00D53C42">
      <w:r w:rsidRPr="00EB4965">
        <w:t>- Understanding of the Education, Health and Care (EHC) process.</w:t>
      </w:r>
    </w:p>
    <w:p w14:paraId="00562A7A" w14:textId="77777777" w:rsidR="00E966D6" w:rsidRPr="00EB4965" w:rsidRDefault="00D53C42">
      <w:r w:rsidRPr="00EB4965">
        <w:t>- Experience or willingness to learn administration of medication and medical procedures.</w:t>
      </w:r>
    </w:p>
    <w:p w14:paraId="04A827D9" w14:textId="77777777" w:rsidR="00E966D6" w:rsidRPr="00EB4965" w:rsidRDefault="00D53C42">
      <w:pPr>
        <w:pStyle w:val="Heading2"/>
        <w:rPr>
          <w:color w:val="auto"/>
        </w:rPr>
      </w:pPr>
      <w:r w:rsidRPr="00EB4965">
        <w:rPr>
          <w:color w:val="auto"/>
        </w:rPr>
        <w:lastRenderedPageBreak/>
        <w:t>GENERAL</w:t>
      </w:r>
    </w:p>
    <w:p w14:paraId="420D52AD" w14:textId="77777777" w:rsidR="00E966D6" w:rsidRPr="00EB4965" w:rsidRDefault="00D53C42">
      <w:r w:rsidRPr="00EB4965">
        <w:t>- Other Duties – May be required to undertake other duties consistent with the role.</w:t>
      </w:r>
    </w:p>
    <w:p w14:paraId="18B16267" w14:textId="729AB1A5" w:rsidR="00E966D6" w:rsidRDefault="00D53C42">
      <w:r w:rsidRPr="00EB4965">
        <w:t>- Health and Safety – Mus</w:t>
      </w:r>
      <w:r>
        <w:t>t follow Health and Safety procedures.</w:t>
      </w:r>
    </w:p>
    <w:sectPr w:rsidR="00E966D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D2D48"/>
    <w:rsid w:val="007D3DAC"/>
    <w:rsid w:val="00A42BDB"/>
    <w:rsid w:val="00AA1D8D"/>
    <w:rsid w:val="00B47730"/>
    <w:rsid w:val="00CB0664"/>
    <w:rsid w:val="00D53C42"/>
    <w:rsid w:val="00E966D6"/>
    <w:rsid w:val="00EB496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F90D80"/>
  <w14:defaultImageDpi w14:val="300"/>
  <w15:docId w15:val="{15A7648C-2F01-405D-B115-294B3969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Sarah Carroll</cp:lastModifiedBy>
  <cp:revision>2</cp:revision>
  <cp:lastPrinted>2025-09-22T11:10:00Z</cp:lastPrinted>
  <dcterms:created xsi:type="dcterms:W3CDTF">2025-09-29T13:15:00Z</dcterms:created>
  <dcterms:modified xsi:type="dcterms:W3CDTF">2025-09-29T13:15:00Z</dcterms:modified>
  <cp:category/>
</cp:coreProperties>
</file>