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7F8D" w14:textId="0C772AB4" w:rsidR="002E4650" w:rsidRDefault="00F7150C" w:rsidP="00AA1749">
      <w:pPr>
        <w:jc w:val="center"/>
        <w:rPr>
          <w:b/>
          <w:u w:val="single"/>
        </w:rPr>
      </w:pPr>
      <w:r>
        <w:rPr>
          <w:b/>
          <w:u w:val="single"/>
        </w:rPr>
        <w:t xml:space="preserve">HLTA </w:t>
      </w:r>
      <w:r w:rsidR="00AA1749">
        <w:rPr>
          <w:b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A1749" w14:paraId="7BC8314B" w14:textId="77777777" w:rsidTr="00AA1749">
        <w:tc>
          <w:tcPr>
            <w:tcW w:w="2547" w:type="dxa"/>
          </w:tcPr>
          <w:p w14:paraId="2189312C" w14:textId="77777777" w:rsidR="00AA1749" w:rsidRPr="00AA1749" w:rsidRDefault="00AA1749" w:rsidP="00AA1749">
            <w:pPr>
              <w:rPr>
                <w:b/>
              </w:rPr>
            </w:pPr>
            <w:r w:rsidRPr="00AA1749">
              <w:rPr>
                <w:b/>
              </w:rPr>
              <w:t>Post</w:t>
            </w:r>
          </w:p>
        </w:tc>
        <w:tc>
          <w:tcPr>
            <w:tcW w:w="6469" w:type="dxa"/>
          </w:tcPr>
          <w:p w14:paraId="27301CA8" w14:textId="51BBB673" w:rsidR="00AA1749" w:rsidRDefault="00F7150C" w:rsidP="00AA1749">
            <w:r>
              <w:t>HLTA</w:t>
            </w:r>
          </w:p>
        </w:tc>
      </w:tr>
      <w:tr w:rsidR="00AA1749" w14:paraId="4561BD91" w14:textId="77777777" w:rsidTr="00AA1749">
        <w:tc>
          <w:tcPr>
            <w:tcW w:w="2547" w:type="dxa"/>
          </w:tcPr>
          <w:p w14:paraId="4A180966" w14:textId="77777777" w:rsidR="00AA1749" w:rsidRPr="00AA1749" w:rsidRDefault="00AA1749" w:rsidP="00AA1749">
            <w:pPr>
              <w:rPr>
                <w:b/>
              </w:rPr>
            </w:pPr>
            <w:r w:rsidRPr="00AA1749">
              <w:rPr>
                <w:b/>
              </w:rPr>
              <w:t>Date Prepared</w:t>
            </w:r>
          </w:p>
        </w:tc>
        <w:tc>
          <w:tcPr>
            <w:tcW w:w="6469" w:type="dxa"/>
          </w:tcPr>
          <w:p w14:paraId="172D7156" w14:textId="7798C37E" w:rsidR="00AA1749" w:rsidRDefault="006C7349" w:rsidP="00F7150C">
            <w:r>
              <w:t xml:space="preserve">June </w:t>
            </w:r>
            <w:r w:rsidR="00F7150C">
              <w:t>2021</w:t>
            </w:r>
          </w:p>
        </w:tc>
      </w:tr>
    </w:tbl>
    <w:p w14:paraId="51B24EE6" w14:textId="77777777" w:rsidR="00AA1749" w:rsidRPr="00AA1749" w:rsidRDefault="00AA1749" w:rsidP="00AA17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076"/>
        <w:gridCol w:w="1055"/>
        <w:gridCol w:w="1503"/>
      </w:tblGrid>
      <w:tr w:rsidR="00AA1749" w14:paraId="54F07A80" w14:textId="77777777" w:rsidTr="008C7B68">
        <w:tc>
          <w:tcPr>
            <w:tcW w:w="5382" w:type="dxa"/>
          </w:tcPr>
          <w:p w14:paraId="4089A49F" w14:textId="77777777" w:rsidR="00AA1749" w:rsidRDefault="00AA1749" w:rsidP="00931C5F"/>
        </w:tc>
        <w:tc>
          <w:tcPr>
            <w:tcW w:w="1076" w:type="dxa"/>
          </w:tcPr>
          <w:p w14:paraId="7B7D4425" w14:textId="77777777" w:rsidR="00AA1749" w:rsidRDefault="00AA1749" w:rsidP="00AA1749">
            <w:pPr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0FAC3E39" w14:textId="77777777" w:rsidR="00AA1749" w:rsidRDefault="00AA1749" w:rsidP="00AA1749">
            <w:pPr>
              <w:jc w:val="center"/>
            </w:pPr>
            <w:r>
              <w:t>Desirable</w:t>
            </w:r>
          </w:p>
        </w:tc>
        <w:tc>
          <w:tcPr>
            <w:tcW w:w="1503" w:type="dxa"/>
          </w:tcPr>
          <w:p w14:paraId="5DDBD112" w14:textId="77777777" w:rsidR="00AA1749" w:rsidRDefault="00AA1749" w:rsidP="00AA1749">
            <w:pPr>
              <w:jc w:val="center"/>
            </w:pPr>
            <w:r>
              <w:t>Evidence</w:t>
            </w:r>
          </w:p>
        </w:tc>
      </w:tr>
      <w:tr w:rsidR="00AA1749" w14:paraId="780E5B45" w14:textId="77777777" w:rsidTr="008C7B68">
        <w:tc>
          <w:tcPr>
            <w:tcW w:w="5382" w:type="dxa"/>
            <w:shd w:val="clear" w:color="auto" w:fill="5B9BD5" w:themeFill="accent1"/>
          </w:tcPr>
          <w:p w14:paraId="28986DF9" w14:textId="77777777" w:rsidR="00AA1749" w:rsidRDefault="00AA1749" w:rsidP="00931C5F">
            <w:r>
              <w:t>Qualifications</w:t>
            </w:r>
          </w:p>
        </w:tc>
        <w:tc>
          <w:tcPr>
            <w:tcW w:w="1076" w:type="dxa"/>
            <w:shd w:val="clear" w:color="auto" w:fill="5B9BD5" w:themeFill="accent1"/>
          </w:tcPr>
          <w:p w14:paraId="7ABFAB64" w14:textId="77777777" w:rsidR="00AA1749" w:rsidRDefault="00AA1749" w:rsidP="00AA1749">
            <w:pPr>
              <w:jc w:val="center"/>
            </w:pPr>
          </w:p>
        </w:tc>
        <w:tc>
          <w:tcPr>
            <w:tcW w:w="1055" w:type="dxa"/>
            <w:shd w:val="clear" w:color="auto" w:fill="5B9BD5" w:themeFill="accent1"/>
          </w:tcPr>
          <w:p w14:paraId="261F158A" w14:textId="77777777" w:rsidR="00AA1749" w:rsidRDefault="00AA1749" w:rsidP="00AA1749">
            <w:pPr>
              <w:jc w:val="center"/>
            </w:pPr>
          </w:p>
        </w:tc>
        <w:tc>
          <w:tcPr>
            <w:tcW w:w="1503" w:type="dxa"/>
            <w:shd w:val="clear" w:color="auto" w:fill="5B9BD5" w:themeFill="accent1"/>
          </w:tcPr>
          <w:p w14:paraId="118A0C81" w14:textId="77777777" w:rsidR="00AA1749" w:rsidRDefault="00AA1749" w:rsidP="00AA1749">
            <w:pPr>
              <w:jc w:val="center"/>
            </w:pPr>
          </w:p>
        </w:tc>
      </w:tr>
      <w:tr w:rsidR="008C7B68" w14:paraId="29776E13" w14:textId="77777777" w:rsidTr="008C7B68">
        <w:tc>
          <w:tcPr>
            <w:tcW w:w="5382" w:type="dxa"/>
          </w:tcPr>
          <w:p w14:paraId="59D05EED" w14:textId="77777777" w:rsidR="008C7B68" w:rsidRDefault="008C7B68" w:rsidP="00931C5F">
            <w:r>
              <w:t>Educated to GCSE A-C English and Maths or equivalent</w:t>
            </w:r>
          </w:p>
        </w:tc>
        <w:tc>
          <w:tcPr>
            <w:tcW w:w="1076" w:type="dxa"/>
          </w:tcPr>
          <w:p w14:paraId="29D6837D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257F20A3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 w:val="restart"/>
          </w:tcPr>
          <w:p w14:paraId="1913D8F8" w14:textId="77777777" w:rsidR="008C7B68" w:rsidRDefault="008C7B68" w:rsidP="008C7B68">
            <w:r>
              <w:t>Application letter and interview</w:t>
            </w:r>
          </w:p>
        </w:tc>
      </w:tr>
      <w:tr w:rsidR="00F7150C" w14:paraId="1988DBBA" w14:textId="77777777" w:rsidTr="007E29BE">
        <w:tc>
          <w:tcPr>
            <w:tcW w:w="7513" w:type="dxa"/>
            <w:gridSpan w:val="3"/>
          </w:tcPr>
          <w:p w14:paraId="4CA42E90" w14:textId="77777777" w:rsidR="00F7150C" w:rsidRDefault="00F7150C" w:rsidP="00931C5F"/>
          <w:p w14:paraId="762C69C1" w14:textId="670BD982" w:rsidR="00F7150C" w:rsidRDefault="00F7150C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20E2028F" w14:textId="77777777" w:rsidR="00F7150C" w:rsidRDefault="00F7150C" w:rsidP="00AA1749">
            <w:pPr>
              <w:jc w:val="center"/>
            </w:pPr>
          </w:p>
        </w:tc>
      </w:tr>
      <w:tr w:rsidR="00AA1749" w14:paraId="74E2308A" w14:textId="77777777" w:rsidTr="008C7B68">
        <w:tc>
          <w:tcPr>
            <w:tcW w:w="5382" w:type="dxa"/>
            <w:shd w:val="clear" w:color="auto" w:fill="5B9BD5" w:themeFill="accent1"/>
          </w:tcPr>
          <w:p w14:paraId="326235C1" w14:textId="77777777" w:rsidR="00AA1749" w:rsidRDefault="00AA1749" w:rsidP="00931C5F">
            <w:r>
              <w:t>Experience</w:t>
            </w:r>
          </w:p>
        </w:tc>
        <w:tc>
          <w:tcPr>
            <w:tcW w:w="1076" w:type="dxa"/>
            <w:shd w:val="clear" w:color="auto" w:fill="5B9BD5" w:themeFill="accent1"/>
          </w:tcPr>
          <w:p w14:paraId="7CB4F604" w14:textId="77777777" w:rsidR="00AA1749" w:rsidRDefault="00AA1749" w:rsidP="00AA1749">
            <w:pPr>
              <w:jc w:val="center"/>
            </w:pPr>
          </w:p>
        </w:tc>
        <w:tc>
          <w:tcPr>
            <w:tcW w:w="1055" w:type="dxa"/>
            <w:shd w:val="clear" w:color="auto" w:fill="5B9BD5" w:themeFill="accent1"/>
          </w:tcPr>
          <w:p w14:paraId="454EED8A" w14:textId="77777777" w:rsidR="00AA1749" w:rsidRDefault="00AA1749" w:rsidP="00AA1749">
            <w:pPr>
              <w:jc w:val="center"/>
            </w:pPr>
          </w:p>
        </w:tc>
        <w:tc>
          <w:tcPr>
            <w:tcW w:w="1503" w:type="dxa"/>
            <w:shd w:val="clear" w:color="auto" w:fill="5B9BD5" w:themeFill="accent1"/>
          </w:tcPr>
          <w:p w14:paraId="7FFBAB29" w14:textId="77777777" w:rsidR="00AA1749" w:rsidRDefault="00AA1749" w:rsidP="00AA1749">
            <w:pPr>
              <w:jc w:val="center"/>
            </w:pPr>
          </w:p>
        </w:tc>
      </w:tr>
      <w:tr w:rsidR="008C7B68" w14:paraId="1F212483" w14:textId="77777777" w:rsidTr="008C7B68">
        <w:tc>
          <w:tcPr>
            <w:tcW w:w="5382" w:type="dxa"/>
          </w:tcPr>
          <w:p w14:paraId="246D06A9" w14:textId="59E27D90" w:rsidR="008C7B68" w:rsidRDefault="00F7150C" w:rsidP="00F7150C">
            <w:r>
              <w:t>Teaching in a classroom environment</w:t>
            </w:r>
          </w:p>
        </w:tc>
        <w:tc>
          <w:tcPr>
            <w:tcW w:w="1076" w:type="dxa"/>
          </w:tcPr>
          <w:p w14:paraId="05A543DC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02906D2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 w:val="restart"/>
          </w:tcPr>
          <w:p w14:paraId="30F76D19" w14:textId="77777777" w:rsidR="008C7B68" w:rsidRDefault="008C7B68" w:rsidP="008C7B68">
            <w:r>
              <w:t>Application letter, interview and references</w:t>
            </w:r>
          </w:p>
        </w:tc>
      </w:tr>
      <w:tr w:rsidR="008C7B68" w14:paraId="4AA7B43C" w14:textId="77777777" w:rsidTr="008C7B68">
        <w:tc>
          <w:tcPr>
            <w:tcW w:w="5382" w:type="dxa"/>
          </w:tcPr>
          <w:p w14:paraId="5582738E" w14:textId="77777777" w:rsidR="008C7B68" w:rsidRDefault="008C7B68" w:rsidP="00931C5F">
            <w:r>
              <w:t>General understanding of the National Curriculum and other basic learning programmes/strategies</w:t>
            </w:r>
          </w:p>
        </w:tc>
        <w:tc>
          <w:tcPr>
            <w:tcW w:w="1076" w:type="dxa"/>
          </w:tcPr>
          <w:p w14:paraId="0897F0BF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47FB80EA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168D6D53" w14:textId="77777777" w:rsidR="008C7B68" w:rsidRDefault="008C7B68" w:rsidP="00AA1749">
            <w:pPr>
              <w:jc w:val="center"/>
            </w:pPr>
          </w:p>
        </w:tc>
      </w:tr>
      <w:tr w:rsidR="008C7B68" w14:paraId="12DC8C8A" w14:textId="77777777" w:rsidTr="008C7B68">
        <w:tc>
          <w:tcPr>
            <w:tcW w:w="5382" w:type="dxa"/>
          </w:tcPr>
          <w:p w14:paraId="1EBA4CA6" w14:textId="77777777" w:rsidR="008C7B68" w:rsidRDefault="008C7B68" w:rsidP="00931C5F">
            <w:r>
              <w:t>Basic understanding of child development and learning</w:t>
            </w:r>
          </w:p>
        </w:tc>
        <w:tc>
          <w:tcPr>
            <w:tcW w:w="1076" w:type="dxa"/>
          </w:tcPr>
          <w:p w14:paraId="6C1B3087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A219C08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266BDBD0" w14:textId="77777777" w:rsidR="008C7B68" w:rsidRDefault="008C7B68" w:rsidP="00AA1749">
            <w:pPr>
              <w:jc w:val="center"/>
            </w:pPr>
          </w:p>
        </w:tc>
      </w:tr>
      <w:tr w:rsidR="00AA1749" w14:paraId="23A06B0E" w14:textId="77777777" w:rsidTr="008C7B68">
        <w:tc>
          <w:tcPr>
            <w:tcW w:w="5382" w:type="dxa"/>
            <w:shd w:val="clear" w:color="auto" w:fill="5B9BD5" w:themeFill="accent1"/>
          </w:tcPr>
          <w:p w14:paraId="320832AC" w14:textId="77777777" w:rsidR="00AA1749" w:rsidRDefault="00AA1749" w:rsidP="00931C5F">
            <w:r>
              <w:t>Philosophy</w:t>
            </w:r>
          </w:p>
        </w:tc>
        <w:tc>
          <w:tcPr>
            <w:tcW w:w="1076" w:type="dxa"/>
            <w:shd w:val="clear" w:color="auto" w:fill="5B9BD5" w:themeFill="accent1"/>
          </w:tcPr>
          <w:p w14:paraId="7F8CAE39" w14:textId="77777777" w:rsidR="00AA1749" w:rsidRDefault="00AA1749" w:rsidP="00AA1749">
            <w:pPr>
              <w:jc w:val="center"/>
            </w:pPr>
          </w:p>
        </w:tc>
        <w:tc>
          <w:tcPr>
            <w:tcW w:w="1055" w:type="dxa"/>
            <w:shd w:val="clear" w:color="auto" w:fill="5B9BD5" w:themeFill="accent1"/>
          </w:tcPr>
          <w:p w14:paraId="5304B452" w14:textId="77777777" w:rsidR="00AA1749" w:rsidRDefault="00AA1749" w:rsidP="00AA1749">
            <w:pPr>
              <w:jc w:val="center"/>
            </w:pPr>
          </w:p>
        </w:tc>
        <w:tc>
          <w:tcPr>
            <w:tcW w:w="1503" w:type="dxa"/>
            <w:shd w:val="clear" w:color="auto" w:fill="5B9BD5" w:themeFill="accent1"/>
          </w:tcPr>
          <w:p w14:paraId="7686921D" w14:textId="77777777" w:rsidR="00AA1749" w:rsidRDefault="00AA1749" w:rsidP="00AA1749">
            <w:pPr>
              <w:jc w:val="center"/>
            </w:pPr>
          </w:p>
        </w:tc>
      </w:tr>
      <w:tr w:rsidR="008C7B68" w14:paraId="4DB313A9" w14:textId="77777777" w:rsidTr="008C7B68">
        <w:tc>
          <w:tcPr>
            <w:tcW w:w="5382" w:type="dxa"/>
          </w:tcPr>
          <w:p w14:paraId="5C37D020" w14:textId="77777777" w:rsidR="008C7B68" w:rsidRDefault="008C7B68" w:rsidP="00931C5F">
            <w:r>
              <w:t>Commitment to the aims of the Organisation</w:t>
            </w:r>
          </w:p>
        </w:tc>
        <w:tc>
          <w:tcPr>
            <w:tcW w:w="1076" w:type="dxa"/>
          </w:tcPr>
          <w:p w14:paraId="643845DF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DDD6B94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 w:val="restart"/>
          </w:tcPr>
          <w:p w14:paraId="1274F85E" w14:textId="77777777" w:rsidR="008C7B68" w:rsidRDefault="008C7B68" w:rsidP="00AA1749">
            <w:pPr>
              <w:jc w:val="center"/>
            </w:pPr>
          </w:p>
          <w:p w14:paraId="2C68DB55" w14:textId="77777777" w:rsidR="008C7B68" w:rsidRDefault="008C7B68" w:rsidP="008C7B68">
            <w:r>
              <w:t>Application letter and interview</w:t>
            </w:r>
          </w:p>
        </w:tc>
      </w:tr>
      <w:tr w:rsidR="008C7B68" w14:paraId="0EB4040D" w14:textId="77777777" w:rsidTr="008C7B68">
        <w:tc>
          <w:tcPr>
            <w:tcW w:w="5382" w:type="dxa"/>
          </w:tcPr>
          <w:p w14:paraId="6A0614AE" w14:textId="77777777" w:rsidR="008C7B68" w:rsidRDefault="008C7B68" w:rsidP="00931C5F">
            <w:r>
              <w:t>Commitment to self-evaluation and continuous improvement and commitment to sharing best practice</w:t>
            </w:r>
          </w:p>
        </w:tc>
        <w:tc>
          <w:tcPr>
            <w:tcW w:w="1076" w:type="dxa"/>
          </w:tcPr>
          <w:p w14:paraId="065452B2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BF53753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395861FD" w14:textId="77777777" w:rsidR="008C7B68" w:rsidRDefault="008C7B68" w:rsidP="00AA1749">
            <w:pPr>
              <w:jc w:val="center"/>
            </w:pPr>
          </w:p>
        </w:tc>
      </w:tr>
      <w:tr w:rsidR="008C7B68" w14:paraId="5EA126B6" w14:textId="77777777" w:rsidTr="008C7B68">
        <w:tc>
          <w:tcPr>
            <w:tcW w:w="5382" w:type="dxa"/>
          </w:tcPr>
          <w:p w14:paraId="2B0C11BC" w14:textId="77777777" w:rsidR="008C7B68" w:rsidRDefault="008C7B68" w:rsidP="00931C5F">
            <w:r>
              <w:t>Understanding of relevant policies of practice and awareness of relevant legislation</w:t>
            </w:r>
          </w:p>
        </w:tc>
        <w:tc>
          <w:tcPr>
            <w:tcW w:w="1076" w:type="dxa"/>
          </w:tcPr>
          <w:p w14:paraId="091116D1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FA50845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293B2FAF" w14:textId="77777777" w:rsidR="008C7B68" w:rsidRDefault="008C7B68" w:rsidP="00AA1749">
            <w:pPr>
              <w:jc w:val="center"/>
            </w:pPr>
          </w:p>
        </w:tc>
      </w:tr>
      <w:tr w:rsidR="00931C5F" w14:paraId="786768C3" w14:textId="77777777" w:rsidTr="008C7B68">
        <w:tc>
          <w:tcPr>
            <w:tcW w:w="5382" w:type="dxa"/>
            <w:shd w:val="clear" w:color="auto" w:fill="5B9BD5" w:themeFill="accent1"/>
          </w:tcPr>
          <w:p w14:paraId="675701A9" w14:textId="77777777" w:rsidR="00931C5F" w:rsidRDefault="00931C5F" w:rsidP="00931C5F">
            <w:r>
              <w:t>Skills, attributes and personal qualities</w:t>
            </w:r>
          </w:p>
        </w:tc>
        <w:tc>
          <w:tcPr>
            <w:tcW w:w="1076" w:type="dxa"/>
            <w:shd w:val="clear" w:color="auto" w:fill="5B9BD5" w:themeFill="accent1"/>
          </w:tcPr>
          <w:p w14:paraId="0FE79FAB" w14:textId="77777777" w:rsidR="00931C5F" w:rsidRDefault="00931C5F" w:rsidP="00AA1749">
            <w:pPr>
              <w:jc w:val="center"/>
            </w:pPr>
          </w:p>
        </w:tc>
        <w:tc>
          <w:tcPr>
            <w:tcW w:w="1055" w:type="dxa"/>
            <w:shd w:val="clear" w:color="auto" w:fill="5B9BD5" w:themeFill="accent1"/>
          </w:tcPr>
          <w:p w14:paraId="43E50C7B" w14:textId="77777777" w:rsidR="00931C5F" w:rsidRDefault="00931C5F" w:rsidP="00AA1749">
            <w:pPr>
              <w:jc w:val="center"/>
            </w:pPr>
          </w:p>
        </w:tc>
        <w:tc>
          <w:tcPr>
            <w:tcW w:w="1503" w:type="dxa"/>
            <w:shd w:val="clear" w:color="auto" w:fill="5B9BD5" w:themeFill="accent1"/>
          </w:tcPr>
          <w:p w14:paraId="451CAEB6" w14:textId="77777777" w:rsidR="00931C5F" w:rsidRDefault="00931C5F" w:rsidP="00AA1749">
            <w:pPr>
              <w:jc w:val="center"/>
            </w:pPr>
          </w:p>
        </w:tc>
      </w:tr>
      <w:tr w:rsidR="008C7B68" w14:paraId="7C069B2D" w14:textId="77777777" w:rsidTr="008C7B68">
        <w:tc>
          <w:tcPr>
            <w:tcW w:w="5382" w:type="dxa"/>
          </w:tcPr>
          <w:p w14:paraId="322AE937" w14:textId="2EC7D793" w:rsidR="008C7B68" w:rsidRDefault="00F7150C" w:rsidP="00F7150C">
            <w:r>
              <w:t>Good written and verbal communication skills: able to communicate effectively with all children, young people, families and carers</w:t>
            </w:r>
          </w:p>
        </w:tc>
        <w:tc>
          <w:tcPr>
            <w:tcW w:w="1076" w:type="dxa"/>
          </w:tcPr>
          <w:p w14:paraId="3341BDDF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7C1DD426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 w:val="restart"/>
          </w:tcPr>
          <w:p w14:paraId="1F60A23A" w14:textId="77777777" w:rsidR="008C7B68" w:rsidRDefault="008C7B68" w:rsidP="00AA1749">
            <w:pPr>
              <w:jc w:val="center"/>
            </w:pPr>
          </w:p>
          <w:p w14:paraId="593C5E9D" w14:textId="77777777" w:rsidR="008C7B68" w:rsidRDefault="008C7B68" w:rsidP="008C7B68">
            <w:r>
              <w:t>Application letter and interview</w:t>
            </w:r>
          </w:p>
        </w:tc>
      </w:tr>
      <w:tr w:rsidR="008C7B68" w14:paraId="2E40763B" w14:textId="77777777" w:rsidTr="008C7B68">
        <w:tc>
          <w:tcPr>
            <w:tcW w:w="5382" w:type="dxa"/>
          </w:tcPr>
          <w:p w14:paraId="247C0E00" w14:textId="26C3CB95" w:rsidR="008C7B68" w:rsidRDefault="00F7150C" w:rsidP="00931C5F">
            <w:r>
              <w:t>Good understanding of child/young person’s development and learning processes.</w:t>
            </w:r>
          </w:p>
        </w:tc>
        <w:tc>
          <w:tcPr>
            <w:tcW w:w="1076" w:type="dxa"/>
          </w:tcPr>
          <w:p w14:paraId="4631EB32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0418A4CD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4076F276" w14:textId="77777777" w:rsidR="008C7B68" w:rsidRDefault="008C7B68" w:rsidP="00AA1749">
            <w:pPr>
              <w:jc w:val="center"/>
            </w:pPr>
          </w:p>
        </w:tc>
      </w:tr>
      <w:tr w:rsidR="008C7B68" w14:paraId="3A0F5B2D" w14:textId="77777777" w:rsidTr="008C7B68">
        <w:tc>
          <w:tcPr>
            <w:tcW w:w="5382" w:type="dxa"/>
          </w:tcPr>
          <w:p w14:paraId="7A047558" w14:textId="1CBCCE72" w:rsidR="008C7B68" w:rsidRDefault="00F7150C" w:rsidP="00931C5F">
            <w:r>
              <w:t>Understanding of individual children and young peoples’ needs</w:t>
            </w:r>
          </w:p>
        </w:tc>
        <w:tc>
          <w:tcPr>
            <w:tcW w:w="1076" w:type="dxa"/>
          </w:tcPr>
          <w:p w14:paraId="1816AEDA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93E9AAB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31C051D0" w14:textId="77777777" w:rsidR="008C7B68" w:rsidRDefault="008C7B68" w:rsidP="00AA1749">
            <w:pPr>
              <w:jc w:val="center"/>
            </w:pPr>
          </w:p>
        </w:tc>
      </w:tr>
      <w:tr w:rsidR="008C7B68" w14:paraId="379AE11B" w14:textId="77777777" w:rsidTr="008C7B68">
        <w:tc>
          <w:tcPr>
            <w:tcW w:w="5382" w:type="dxa"/>
          </w:tcPr>
          <w:p w14:paraId="5FF784A0" w14:textId="097A1E60" w:rsidR="008C7B68" w:rsidRDefault="00F7150C" w:rsidP="00931C5F">
            <w:r>
              <w:t>Demonstrable interpersonal skills</w:t>
            </w:r>
          </w:p>
        </w:tc>
        <w:tc>
          <w:tcPr>
            <w:tcW w:w="1076" w:type="dxa"/>
          </w:tcPr>
          <w:p w14:paraId="35A7CA10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00FF9CC9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692E7DBE" w14:textId="77777777" w:rsidR="008C7B68" w:rsidRDefault="008C7B68" w:rsidP="00AA1749">
            <w:pPr>
              <w:jc w:val="center"/>
            </w:pPr>
          </w:p>
        </w:tc>
      </w:tr>
      <w:tr w:rsidR="008C7B68" w14:paraId="306ADD2B" w14:textId="77777777" w:rsidTr="008C7B68">
        <w:tc>
          <w:tcPr>
            <w:tcW w:w="5382" w:type="dxa"/>
          </w:tcPr>
          <w:p w14:paraId="4BBA8A25" w14:textId="6DBA7FEC" w:rsidR="008C7B68" w:rsidRDefault="00F7150C" w:rsidP="00931C5F">
            <w:r>
              <w:t>Ability to work successfully in a team</w:t>
            </w:r>
          </w:p>
        </w:tc>
        <w:tc>
          <w:tcPr>
            <w:tcW w:w="1076" w:type="dxa"/>
          </w:tcPr>
          <w:p w14:paraId="4E529644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15B8CF6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 w:val="restart"/>
          </w:tcPr>
          <w:p w14:paraId="403BA68A" w14:textId="77777777" w:rsidR="008C7B68" w:rsidRDefault="008C7B68" w:rsidP="00AA1749">
            <w:pPr>
              <w:jc w:val="center"/>
            </w:pPr>
          </w:p>
          <w:p w14:paraId="4B70C88F" w14:textId="77777777" w:rsidR="008C7B68" w:rsidRDefault="008C7B68" w:rsidP="00AA1749">
            <w:pPr>
              <w:jc w:val="center"/>
            </w:pPr>
          </w:p>
          <w:p w14:paraId="40CAFA47" w14:textId="77777777" w:rsidR="008C7B68" w:rsidRDefault="008C7B68" w:rsidP="00AA1749">
            <w:pPr>
              <w:jc w:val="center"/>
            </w:pPr>
          </w:p>
          <w:p w14:paraId="45F057F3" w14:textId="77777777" w:rsidR="008C7B68" w:rsidRDefault="008C7B68" w:rsidP="008C7B68">
            <w:r>
              <w:t>Application letter and interview</w:t>
            </w:r>
          </w:p>
        </w:tc>
      </w:tr>
      <w:tr w:rsidR="008C7B68" w14:paraId="1627C037" w14:textId="77777777" w:rsidTr="008C7B68">
        <w:tc>
          <w:tcPr>
            <w:tcW w:w="5382" w:type="dxa"/>
          </w:tcPr>
          <w:p w14:paraId="0EB396F0" w14:textId="0FFA6079" w:rsidR="008C7B68" w:rsidRDefault="00F7150C" w:rsidP="00931C5F">
            <w:r>
              <w:t>Confidentiality</w:t>
            </w:r>
            <w:bookmarkStart w:id="0" w:name="_GoBack"/>
            <w:bookmarkEnd w:id="0"/>
          </w:p>
        </w:tc>
        <w:tc>
          <w:tcPr>
            <w:tcW w:w="1076" w:type="dxa"/>
          </w:tcPr>
          <w:p w14:paraId="1AB22046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E8CE1EA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3DC3A899" w14:textId="77777777" w:rsidR="008C7B68" w:rsidRDefault="008C7B68" w:rsidP="00AA1749">
            <w:pPr>
              <w:jc w:val="center"/>
            </w:pPr>
          </w:p>
        </w:tc>
      </w:tr>
      <w:tr w:rsidR="008C7B68" w14:paraId="1ADB3DFC" w14:textId="77777777" w:rsidTr="008C7B68">
        <w:tc>
          <w:tcPr>
            <w:tcW w:w="5382" w:type="dxa"/>
          </w:tcPr>
          <w:p w14:paraId="0E05AE2A" w14:textId="77777777" w:rsidR="008C7B68" w:rsidRDefault="008C7B68" w:rsidP="00931C5F">
            <w:r>
              <w:t>Ability to build and work as part as an effective team</w:t>
            </w:r>
          </w:p>
        </w:tc>
        <w:tc>
          <w:tcPr>
            <w:tcW w:w="1076" w:type="dxa"/>
          </w:tcPr>
          <w:p w14:paraId="0AF72CDF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47810F8C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3D3E51F7" w14:textId="77777777" w:rsidR="008C7B68" w:rsidRDefault="008C7B68" w:rsidP="00AA1749">
            <w:pPr>
              <w:jc w:val="center"/>
            </w:pPr>
          </w:p>
        </w:tc>
      </w:tr>
      <w:tr w:rsidR="008C7B68" w14:paraId="03434DE4" w14:textId="77777777" w:rsidTr="008C7B68">
        <w:tc>
          <w:tcPr>
            <w:tcW w:w="5382" w:type="dxa"/>
          </w:tcPr>
          <w:p w14:paraId="67E5AA6F" w14:textId="77777777" w:rsidR="008C7B68" w:rsidRDefault="008C7B68" w:rsidP="00931C5F">
            <w:r>
              <w:t>Excellent written and communication skills</w:t>
            </w:r>
          </w:p>
        </w:tc>
        <w:tc>
          <w:tcPr>
            <w:tcW w:w="1076" w:type="dxa"/>
          </w:tcPr>
          <w:p w14:paraId="70C865DF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2F91E63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3A0F97E7" w14:textId="77777777" w:rsidR="008C7B68" w:rsidRDefault="008C7B68" w:rsidP="00AA1749">
            <w:pPr>
              <w:jc w:val="center"/>
            </w:pPr>
          </w:p>
        </w:tc>
      </w:tr>
      <w:tr w:rsidR="008C7B68" w14:paraId="31CC0A32" w14:textId="77777777" w:rsidTr="008C7B68">
        <w:tc>
          <w:tcPr>
            <w:tcW w:w="5382" w:type="dxa"/>
          </w:tcPr>
          <w:p w14:paraId="480FD68E" w14:textId="77777777" w:rsidR="008C7B68" w:rsidRDefault="008C7B68" w:rsidP="00931C5F">
            <w:r>
              <w:t>Ability to see tasks through to a successful conclusion</w:t>
            </w:r>
          </w:p>
        </w:tc>
        <w:tc>
          <w:tcPr>
            <w:tcW w:w="1076" w:type="dxa"/>
          </w:tcPr>
          <w:p w14:paraId="22A6DE4E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76AB2336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1E72B665" w14:textId="77777777" w:rsidR="008C7B68" w:rsidRDefault="008C7B68" w:rsidP="00AA1749">
            <w:pPr>
              <w:jc w:val="center"/>
            </w:pPr>
          </w:p>
        </w:tc>
      </w:tr>
      <w:tr w:rsidR="008C7B68" w14:paraId="326DD533" w14:textId="77777777" w:rsidTr="008C7B68">
        <w:tc>
          <w:tcPr>
            <w:tcW w:w="5382" w:type="dxa"/>
          </w:tcPr>
          <w:p w14:paraId="7BB00145" w14:textId="77777777" w:rsidR="008C7B68" w:rsidRDefault="008C7B68" w:rsidP="00931C5F">
            <w:r>
              <w:t>Ability to reflect on own performance and adapt working practice if and when required</w:t>
            </w:r>
          </w:p>
        </w:tc>
        <w:tc>
          <w:tcPr>
            <w:tcW w:w="1076" w:type="dxa"/>
          </w:tcPr>
          <w:p w14:paraId="2A2D9D7E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2FFB421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16AE2929" w14:textId="77777777" w:rsidR="008C7B68" w:rsidRDefault="008C7B68" w:rsidP="00AA1749">
            <w:pPr>
              <w:jc w:val="center"/>
            </w:pPr>
          </w:p>
        </w:tc>
      </w:tr>
      <w:tr w:rsidR="008C7B68" w14:paraId="689F2633" w14:textId="77777777" w:rsidTr="008C7B68">
        <w:tc>
          <w:tcPr>
            <w:tcW w:w="5382" w:type="dxa"/>
          </w:tcPr>
          <w:p w14:paraId="3A98CE0F" w14:textId="77777777" w:rsidR="008C7B68" w:rsidRDefault="008C7B68" w:rsidP="00931C5F">
            <w:r>
              <w:t>Enhanced DBS clearance</w:t>
            </w:r>
          </w:p>
        </w:tc>
        <w:tc>
          <w:tcPr>
            <w:tcW w:w="1076" w:type="dxa"/>
          </w:tcPr>
          <w:p w14:paraId="1325E8B3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05CC6F0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7248A998" w14:textId="77777777" w:rsidR="008C7B68" w:rsidRDefault="008C7B68" w:rsidP="00AA1749">
            <w:pPr>
              <w:jc w:val="center"/>
            </w:pPr>
          </w:p>
        </w:tc>
      </w:tr>
      <w:tr w:rsidR="008C7B68" w14:paraId="419A93A0" w14:textId="77777777" w:rsidTr="008C7B68">
        <w:tc>
          <w:tcPr>
            <w:tcW w:w="5382" w:type="dxa"/>
          </w:tcPr>
          <w:p w14:paraId="3C8967A4" w14:textId="77777777" w:rsidR="008C7B68" w:rsidRDefault="008C7B68" w:rsidP="00931C5F">
            <w:r>
              <w:t>Personal attributes to include: being patient, sense of humour, enthusiastic, flexible, integrity and honesty</w:t>
            </w:r>
          </w:p>
        </w:tc>
        <w:tc>
          <w:tcPr>
            <w:tcW w:w="1076" w:type="dxa"/>
          </w:tcPr>
          <w:p w14:paraId="7E59D4BE" w14:textId="77777777" w:rsidR="008C7B68" w:rsidRDefault="008C7B68" w:rsidP="00AA1749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74378E1" w14:textId="77777777" w:rsidR="008C7B68" w:rsidRDefault="008C7B68" w:rsidP="00AA1749">
            <w:pPr>
              <w:jc w:val="center"/>
            </w:pPr>
          </w:p>
        </w:tc>
        <w:tc>
          <w:tcPr>
            <w:tcW w:w="1503" w:type="dxa"/>
            <w:vMerge/>
          </w:tcPr>
          <w:p w14:paraId="52813351" w14:textId="77777777" w:rsidR="008C7B68" w:rsidRDefault="008C7B68" w:rsidP="00AA1749">
            <w:pPr>
              <w:jc w:val="center"/>
            </w:pPr>
          </w:p>
        </w:tc>
      </w:tr>
    </w:tbl>
    <w:p w14:paraId="621E3BDD" w14:textId="77777777" w:rsidR="00AA1749" w:rsidRPr="00AA1749" w:rsidRDefault="00AA1749" w:rsidP="00AA1749">
      <w:pPr>
        <w:jc w:val="center"/>
      </w:pPr>
    </w:p>
    <w:sectPr w:rsidR="00AA1749" w:rsidRPr="00AA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A973" w14:textId="77777777" w:rsidR="00F04F0E" w:rsidRDefault="00F04F0E" w:rsidP="00931C5F">
      <w:pPr>
        <w:spacing w:after="0" w:line="240" w:lineRule="auto"/>
      </w:pPr>
      <w:r>
        <w:separator/>
      </w:r>
    </w:p>
  </w:endnote>
  <w:endnote w:type="continuationSeparator" w:id="0">
    <w:p w14:paraId="213BAA0C" w14:textId="77777777" w:rsidR="00F04F0E" w:rsidRDefault="00F04F0E" w:rsidP="0093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847D" w14:textId="77777777" w:rsidR="00F04F0E" w:rsidRDefault="00F04F0E" w:rsidP="00931C5F">
      <w:pPr>
        <w:spacing w:after="0" w:line="240" w:lineRule="auto"/>
      </w:pPr>
      <w:r>
        <w:separator/>
      </w:r>
    </w:p>
  </w:footnote>
  <w:footnote w:type="continuationSeparator" w:id="0">
    <w:p w14:paraId="32B5B0F6" w14:textId="77777777" w:rsidR="00F04F0E" w:rsidRDefault="00F04F0E" w:rsidP="0093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9"/>
    <w:rsid w:val="002E4650"/>
    <w:rsid w:val="006C7349"/>
    <w:rsid w:val="00745591"/>
    <w:rsid w:val="008C7B68"/>
    <w:rsid w:val="00931C5F"/>
    <w:rsid w:val="00AA1749"/>
    <w:rsid w:val="00D46059"/>
    <w:rsid w:val="00EC7A97"/>
    <w:rsid w:val="00F04F0E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3F3A"/>
  <w15:chartTrackingRefBased/>
  <w15:docId w15:val="{E2DBF20B-9E4B-4451-B5D3-91EFB65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5F"/>
  </w:style>
  <w:style w:type="paragraph" w:styleId="Footer">
    <w:name w:val="footer"/>
    <w:basedOn w:val="Normal"/>
    <w:link w:val="FooterChar"/>
    <w:uiPriority w:val="99"/>
    <w:unhideWhenUsed/>
    <w:rsid w:val="0093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B98887B82014892F7B752A6579F90" ma:contentTypeVersion="11" ma:contentTypeDescription="Create a new document." ma:contentTypeScope="" ma:versionID="6ef4bd22d368c59166e52214f06875af">
  <xsd:schema xmlns:xsd="http://www.w3.org/2001/XMLSchema" xmlns:xs="http://www.w3.org/2001/XMLSchema" xmlns:p="http://schemas.microsoft.com/office/2006/metadata/properties" xmlns:ns3="fdfa02f9-fd99-4341-9498-22b2ae4a66d2" targetNamespace="http://schemas.microsoft.com/office/2006/metadata/properties" ma:root="true" ma:fieldsID="d189df436fd2d82937a6c3d0f845715f" ns3:_="">
    <xsd:import namespace="fdfa02f9-fd99-4341-9498-22b2ae4a6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02f9-fd99-4341-9498-22b2ae4a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EB48F-87C6-4E5D-87C0-A605BF44F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02f9-fd99-4341-9498-22b2ae4a6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EED8A-CCF0-4A31-A1E4-BF0578F1F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A4B7B-8C51-4142-81F9-3584C7B6EEDE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dfa02f9-fd99-4341-9498-22b2ae4a66d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Sarbutts</dc:creator>
  <cp:keywords/>
  <dc:description/>
  <cp:lastModifiedBy>Claire Winborne</cp:lastModifiedBy>
  <cp:revision>2</cp:revision>
  <dcterms:created xsi:type="dcterms:W3CDTF">2022-06-16T12:23:00Z</dcterms:created>
  <dcterms:modified xsi:type="dcterms:W3CDTF">2022-06-16T12:23:00Z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0x010100B76B98887B82014892F7B752A6579F90</vt:lpwstr>
  </property>
</Properties>
</file>