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53962" w14:textId="77777777" w:rsidR="00345512" w:rsidRDefault="00AD59DD" w:rsidP="00563765">
      <w:pPr>
        <w:jc w:val="center"/>
      </w:pPr>
      <w:r>
        <w:rPr>
          <w:b/>
          <w:noProof/>
          <w:lang w:eastAsia="en-GB"/>
        </w:rPr>
        <w:drawing>
          <wp:anchor distT="0" distB="0" distL="114300" distR="114300" simplePos="0" relativeHeight="251659264" behindDoc="1" locked="0" layoutInCell="1" allowOverlap="1" wp14:anchorId="6C267C24" wp14:editId="1B757063">
            <wp:simplePos x="0" y="0"/>
            <wp:positionH relativeFrom="margin">
              <wp:align>center</wp:align>
            </wp:positionH>
            <wp:positionV relativeFrom="paragraph">
              <wp:posOffset>-518160</wp:posOffset>
            </wp:positionV>
            <wp:extent cx="2769870" cy="602615"/>
            <wp:effectExtent l="0" t="0" r="0" b="6985"/>
            <wp:wrapNone/>
            <wp:docPr id="1" name="Picture 1" descr="http://www.westnorfolkacademiestrust.co.uk/images/WNAT%20logo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375DEA" w14:textId="77777777" w:rsid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21"/>
      </w:tblGrid>
      <w:tr w:rsidR="00563765" w:rsidRPr="005F722B" w14:paraId="6CA6BADB" w14:textId="77777777" w:rsidTr="003D0A51">
        <w:trPr>
          <w:trHeight w:val="567"/>
        </w:trPr>
        <w:tc>
          <w:tcPr>
            <w:tcW w:w="1439" w:type="pct"/>
            <w:vAlign w:val="center"/>
          </w:tcPr>
          <w:p w14:paraId="291A907B" w14:textId="77777777" w:rsidR="00563765" w:rsidRPr="00782815" w:rsidRDefault="00563765" w:rsidP="003D0A51">
            <w:pPr>
              <w:spacing w:after="0" w:line="240" w:lineRule="auto"/>
              <w:rPr>
                <w:b/>
              </w:rPr>
            </w:pPr>
            <w:r>
              <w:rPr>
                <w:b/>
              </w:rPr>
              <w:t>School</w:t>
            </w:r>
            <w:r w:rsidRPr="00782815">
              <w:rPr>
                <w:b/>
              </w:rPr>
              <w:t>:</w:t>
            </w:r>
          </w:p>
        </w:tc>
        <w:tc>
          <w:tcPr>
            <w:tcW w:w="3561" w:type="pct"/>
            <w:shd w:val="clear" w:color="auto" w:fill="auto"/>
            <w:vAlign w:val="center"/>
          </w:tcPr>
          <w:p w14:paraId="7B259A8B" w14:textId="77777777" w:rsidR="00563765" w:rsidRPr="000221DA" w:rsidRDefault="00B2033F" w:rsidP="003D0A51">
            <w:pPr>
              <w:tabs>
                <w:tab w:val="left" w:pos="631"/>
              </w:tabs>
              <w:spacing w:after="0" w:line="240" w:lineRule="auto"/>
              <w:rPr>
                <w:rFonts w:cs="Arial"/>
              </w:rPr>
            </w:pPr>
            <w:r w:rsidRPr="000221DA">
              <w:t>Marshland High School</w:t>
            </w:r>
            <w:r w:rsidR="00037D60" w:rsidRPr="000221DA">
              <w:t xml:space="preserve"> </w:t>
            </w:r>
            <w:r w:rsidR="00563765" w:rsidRPr="000221DA">
              <w:t>part of West Norfolk Academies Trust</w:t>
            </w:r>
          </w:p>
        </w:tc>
      </w:tr>
      <w:tr w:rsidR="00563765" w:rsidRPr="005F722B" w14:paraId="409C59A0" w14:textId="77777777" w:rsidTr="003D0A51">
        <w:trPr>
          <w:trHeight w:val="567"/>
        </w:trPr>
        <w:tc>
          <w:tcPr>
            <w:tcW w:w="1439" w:type="pct"/>
            <w:vAlign w:val="center"/>
          </w:tcPr>
          <w:p w14:paraId="535B6735" w14:textId="77777777" w:rsidR="00563765" w:rsidRPr="00782815" w:rsidRDefault="00563765" w:rsidP="003D0A51">
            <w:pPr>
              <w:spacing w:after="0" w:line="240" w:lineRule="auto"/>
              <w:rPr>
                <w:b/>
              </w:rPr>
            </w:pPr>
            <w:r w:rsidRPr="00782815">
              <w:rPr>
                <w:b/>
              </w:rPr>
              <w:t>Job Title:</w:t>
            </w:r>
          </w:p>
        </w:tc>
        <w:tc>
          <w:tcPr>
            <w:tcW w:w="3561" w:type="pct"/>
            <w:shd w:val="clear" w:color="auto" w:fill="auto"/>
            <w:vAlign w:val="center"/>
          </w:tcPr>
          <w:p w14:paraId="74933BA2" w14:textId="77777777" w:rsidR="00974B81" w:rsidRPr="000221DA" w:rsidRDefault="00974B81" w:rsidP="00974B81">
            <w:pPr>
              <w:spacing w:after="0" w:line="240" w:lineRule="auto"/>
            </w:pPr>
            <w:r w:rsidRPr="000221DA">
              <w:t>Higher Level Teaching Assistant (HLTA)</w:t>
            </w:r>
          </w:p>
          <w:p w14:paraId="4F63BED2" w14:textId="1B089BBB" w:rsidR="00563765" w:rsidRPr="000221DA" w:rsidRDefault="00974B81" w:rsidP="00974B81">
            <w:pPr>
              <w:spacing w:after="0" w:line="240" w:lineRule="auto"/>
              <w:rPr>
                <w:rFonts w:cs="Arial"/>
                <w:b/>
              </w:rPr>
            </w:pPr>
            <w:r w:rsidRPr="000221DA">
              <w:rPr>
                <w:b/>
              </w:rPr>
              <w:t xml:space="preserve">Specialising in </w:t>
            </w:r>
            <w:r w:rsidR="008E6E0C">
              <w:rPr>
                <w:b/>
              </w:rPr>
              <w:t>Complex Needs</w:t>
            </w:r>
            <w:r w:rsidR="0097769F">
              <w:rPr>
                <w:b/>
              </w:rPr>
              <w:t xml:space="preserve"> with</w:t>
            </w:r>
            <w:r w:rsidR="008E6E0C">
              <w:rPr>
                <w:b/>
              </w:rPr>
              <w:t xml:space="preserve"> </w:t>
            </w:r>
            <w:r w:rsidR="006C2EF8">
              <w:rPr>
                <w:b/>
              </w:rPr>
              <w:t>British Sign Language (BSL) Level 2</w:t>
            </w:r>
          </w:p>
        </w:tc>
      </w:tr>
      <w:tr w:rsidR="00563765" w:rsidRPr="005F722B" w14:paraId="2F3E004D" w14:textId="77777777" w:rsidTr="003D0A51">
        <w:trPr>
          <w:trHeight w:val="567"/>
        </w:trPr>
        <w:tc>
          <w:tcPr>
            <w:tcW w:w="1439" w:type="pct"/>
            <w:vAlign w:val="center"/>
          </w:tcPr>
          <w:p w14:paraId="49273913" w14:textId="77777777" w:rsidR="00563765" w:rsidRPr="00782815" w:rsidRDefault="00563765" w:rsidP="003D0A51">
            <w:pPr>
              <w:spacing w:after="0" w:line="240" w:lineRule="auto"/>
              <w:rPr>
                <w:b/>
              </w:rPr>
            </w:pPr>
            <w:r w:rsidRPr="00782815">
              <w:rPr>
                <w:b/>
              </w:rPr>
              <w:t>Grade:</w:t>
            </w:r>
          </w:p>
        </w:tc>
        <w:tc>
          <w:tcPr>
            <w:tcW w:w="3561" w:type="pct"/>
            <w:shd w:val="clear" w:color="auto" w:fill="auto"/>
            <w:vAlign w:val="center"/>
          </w:tcPr>
          <w:p w14:paraId="4A315C11" w14:textId="77777777" w:rsidR="00182019" w:rsidRDefault="00974B81" w:rsidP="00974B81">
            <w:pPr>
              <w:spacing w:after="0" w:line="240" w:lineRule="auto"/>
            </w:pPr>
            <w:r w:rsidRPr="000221DA">
              <w:t xml:space="preserve">Scale F, Point 12 – 17, </w:t>
            </w:r>
            <w:r w:rsidR="008E6E0C" w:rsidRPr="008E6E0C">
              <w:t>£1</w:t>
            </w:r>
            <w:r w:rsidR="00182019">
              <w:t>2</w:t>
            </w:r>
            <w:r w:rsidR="008E6E0C" w:rsidRPr="008E6E0C">
              <w:t>.70 - £</w:t>
            </w:r>
            <w:r w:rsidR="00182019">
              <w:t>13.91</w:t>
            </w:r>
            <w:r w:rsidR="008E6E0C" w:rsidRPr="008E6E0C">
              <w:t>/hour</w:t>
            </w:r>
            <w:r w:rsidR="00182019">
              <w:t xml:space="preserve">. </w:t>
            </w:r>
          </w:p>
          <w:p w14:paraId="0E8A34F8" w14:textId="48F3C09E" w:rsidR="00182019" w:rsidRDefault="00182019" w:rsidP="00974B81">
            <w:pPr>
              <w:spacing w:after="0" w:line="240" w:lineRule="auto"/>
            </w:pPr>
            <w:proofErr w:type="spellStart"/>
            <w:r>
              <w:t>Approx</w:t>
            </w:r>
            <w:proofErr w:type="spellEnd"/>
            <w:r>
              <w:t xml:space="preserve"> £ 21,069 - £ 23,090</w:t>
            </w:r>
          </w:p>
          <w:p w14:paraId="00C5619A" w14:textId="7C00FE35" w:rsidR="00CE0443" w:rsidRPr="000221DA" w:rsidRDefault="008E6E0C" w:rsidP="00974B81">
            <w:pPr>
              <w:spacing w:after="0" w:line="240" w:lineRule="auto"/>
            </w:pPr>
            <w:r w:rsidRPr="008E6E0C">
              <w:t xml:space="preserve"> (£</w:t>
            </w:r>
            <w:r w:rsidR="00182019">
              <w:t>24,496</w:t>
            </w:r>
            <w:r w:rsidRPr="008E6E0C">
              <w:t xml:space="preserve"> - £</w:t>
            </w:r>
            <w:r w:rsidR="00182019">
              <w:t>26,845</w:t>
            </w:r>
            <w:r w:rsidR="00974B81" w:rsidRPr="000221DA">
              <w:t xml:space="preserve">/year FTE </w:t>
            </w:r>
            <w:r w:rsidR="00974B81" w:rsidRPr="000221DA">
              <w:rPr>
                <w:rFonts w:asciiTheme="minorHAnsi" w:hAnsiTheme="minorHAnsi"/>
              </w:rPr>
              <w:t xml:space="preserve">per annum, based on a </w:t>
            </w:r>
            <w:proofErr w:type="gramStart"/>
            <w:r w:rsidR="00974B81" w:rsidRPr="000221DA">
              <w:rPr>
                <w:rFonts w:asciiTheme="minorHAnsi" w:hAnsiTheme="minorHAnsi"/>
              </w:rPr>
              <w:t>37 hour</w:t>
            </w:r>
            <w:proofErr w:type="gramEnd"/>
            <w:r w:rsidR="00974B81" w:rsidRPr="000221DA">
              <w:rPr>
                <w:rFonts w:asciiTheme="minorHAnsi" w:hAnsiTheme="minorHAnsi"/>
              </w:rPr>
              <w:t xml:space="preserve"> week) Please note that salary will be pro rata. </w:t>
            </w:r>
          </w:p>
        </w:tc>
      </w:tr>
      <w:tr w:rsidR="00563765" w:rsidRPr="005F722B" w14:paraId="372FB2BF" w14:textId="77777777" w:rsidTr="003D0A51">
        <w:trPr>
          <w:trHeight w:val="567"/>
        </w:trPr>
        <w:tc>
          <w:tcPr>
            <w:tcW w:w="1439" w:type="pct"/>
            <w:vAlign w:val="center"/>
          </w:tcPr>
          <w:p w14:paraId="789E5C04" w14:textId="77777777" w:rsidR="00563765" w:rsidRPr="000221DA" w:rsidRDefault="00563765" w:rsidP="003D0A51">
            <w:pPr>
              <w:spacing w:after="0" w:line="240" w:lineRule="auto"/>
              <w:rPr>
                <w:b/>
              </w:rPr>
            </w:pPr>
            <w:r w:rsidRPr="000221DA">
              <w:rPr>
                <w:b/>
              </w:rPr>
              <w:t>Hours/weeks:</w:t>
            </w:r>
          </w:p>
        </w:tc>
        <w:tc>
          <w:tcPr>
            <w:tcW w:w="3561" w:type="pct"/>
            <w:vAlign w:val="center"/>
          </w:tcPr>
          <w:p w14:paraId="6E3D0D2F" w14:textId="61019EBD" w:rsidR="00563765" w:rsidRPr="000221DA" w:rsidRDefault="008E6E0C" w:rsidP="008E6E0C">
            <w:pPr>
              <w:spacing w:after="0" w:line="240" w:lineRule="auto"/>
            </w:pPr>
            <w:r>
              <w:t>3</w:t>
            </w:r>
            <w:r w:rsidR="000221DA" w:rsidRPr="000221DA">
              <w:t xml:space="preserve">7 </w:t>
            </w:r>
            <w:r w:rsidR="00974B81" w:rsidRPr="000221DA">
              <w:t>hours/week, 39 weeks/year (term time +1</w:t>
            </w:r>
            <w:r w:rsidR="00C046A9" w:rsidRPr="000221DA">
              <w:t>)</w:t>
            </w:r>
          </w:p>
        </w:tc>
      </w:tr>
      <w:tr w:rsidR="00A33FB3" w:rsidRPr="005F722B" w14:paraId="51255DDE" w14:textId="77777777" w:rsidTr="00C046A9">
        <w:trPr>
          <w:trHeight w:val="567"/>
        </w:trPr>
        <w:tc>
          <w:tcPr>
            <w:tcW w:w="1439" w:type="pct"/>
            <w:vAlign w:val="center"/>
          </w:tcPr>
          <w:p w14:paraId="3BE907CD" w14:textId="77777777" w:rsidR="00A33FB3" w:rsidRPr="00782815" w:rsidRDefault="00A33FB3" w:rsidP="00A33FB3">
            <w:pPr>
              <w:spacing w:after="0" w:line="240" w:lineRule="auto"/>
              <w:rPr>
                <w:b/>
              </w:rPr>
            </w:pPr>
            <w:r w:rsidRPr="00782815">
              <w:rPr>
                <w:b/>
              </w:rPr>
              <w:t>Responsible to:</w:t>
            </w:r>
          </w:p>
        </w:tc>
        <w:tc>
          <w:tcPr>
            <w:tcW w:w="3561" w:type="pct"/>
            <w:vAlign w:val="center"/>
          </w:tcPr>
          <w:p w14:paraId="75DD2913" w14:textId="59C190F7" w:rsidR="00D9205F" w:rsidRPr="000221DA" w:rsidRDefault="00D9205F" w:rsidP="00D9205F">
            <w:pPr>
              <w:spacing w:after="0" w:line="240" w:lineRule="auto"/>
              <w:rPr>
                <w:rFonts w:asciiTheme="minorHAnsi" w:hAnsiTheme="minorHAnsi" w:cs="Arial"/>
              </w:rPr>
            </w:pPr>
            <w:r w:rsidRPr="000221DA">
              <w:rPr>
                <w:rFonts w:asciiTheme="minorHAnsi" w:hAnsiTheme="minorHAnsi" w:cs="Arial"/>
              </w:rPr>
              <w:t>Head Teacher</w:t>
            </w:r>
          </w:p>
          <w:p w14:paraId="407DA36E" w14:textId="594321E4" w:rsidR="00D9205F" w:rsidRPr="000221DA" w:rsidRDefault="000221DA" w:rsidP="00D9205F">
            <w:pPr>
              <w:spacing w:after="0" w:line="240" w:lineRule="auto"/>
              <w:rPr>
                <w:rFonts w:asciiTheme="minorHAnsi" w:hAnsiTheme="minorHAnsi" w:cs="Arial"/>
              </w:rPr>
            </w:pPr>
            <w:r w:rsidRPr="000221DA">
              <w:rPr>
                <w:rFonts w:asciiTheme="minorHAnsi" w:hAnsiTheme="minorHAnsi" w:cs="Arial"/>
              </w:rPr>
              <w:t>Members of the Senior Leadership T</w:t>
            </w:r>
            <w:r w:rsidR="00D9205F" w:rsidRPr="000221DA">
              <w:rPr>
                <w:rFonts w:asciiTheme="minorHAnsi" w:hAnsiTheme="minorHAnsi" w:cs="Arial"/>
              </w:rPr>
              <w:t>eam (SLT)</w:t>
            </w:r>
          </w:p>
          <w:p w14:paraId="2EF39199" w14:textId="67579786" w:rsidR="00A33FB3" w:rsidRPr="000221DA" w:rsidRDefault="009730C3" w:rsidP="00D9205F">
            <w:pPr>
              <w:spacing w:after="0" w:line="240" w:lineRule="auto"/>
              <w:rPr>
                <w:rFonts w:asciiTheme="minorHAnsi" w:hAnsiTheme="minorHAnsi" w:cs="Arial"/>
              </w:rPr>
            </w:pPr>
            <w:r w:rsidRPr="000221DA">
              <w:rPr>
                <w:rFonts w:asciiTheme="minorHAnsi" w:hAnsiTheme="minorHAnsi" w:cs="Arial"/>
              </w:rPr>
              <w:t>SENCo</w:t>
            </w:r>
            <w:r w:rsidR="00731570" w:rsidRPr="000221DA">
              <w:rPr>
                <w:rFonts w:asciiTheme="minorHAnsi" w:hAnsiTheme="minorHAnsi" w:cs="Arial"/>
              </w:rPr>
              <w:t xml:space="preserve"> and 1:1 Teacher</w:t>
            </w:r>
          </w:p>
        </w:tc>
      </w:tr>
      <w:tr w:rsidR="00563765" w:rsidRPr="005F722B" w14:paraId="0FF2B8EC" w14:textId="77777777" w:rsidTr="003D0A51">
        <w:trPr>
          <w:trHeight w:val="567"/>
        </w:trPr>
        <w:tc>
          <w:tcPr>
            <w:tcW w:w="1439" w:type="pct"/>
            <w:vAlign w:val="center"/>
          </w:tcPr>
          <w:p w14:paraId="218EEBD6" w14:textId="77777777" w:rsidR="00563765" w:rsidRPr="00782815" w:rsidRDefault="00563765" w:rsidP="003D0A51">
            <w:pPr>
              <w:spacing w:after="0" w:line="240" w:lineRule="auto"/>
              <w:rPr>
                <w:b/>
              </w:rPr>
            </w:pPr>
            <w:r>
              <w:rPr>
                <w:b/>
              </w:rPr>
              <w:t>Working With:</w:t>
            </w:r>
          </w:p>
        </w:tc>
        <w:tc>
          <w:tcPr>
            <w:tcW w:w="3561" w:type="pct"/>
            <w:shd w:val="clear" w:color="auto" w:fill="auto"/>
            <w:vAlign w:val="center"/>
          </w:tcPr>
          <w:p w14:paraId="02FA3096" w14:textId="52BF8D10" w:rsidR="00D9205F" w:rsidRPr="000221DA" w:rsidRDefault="00D9205F" w:rsidP="00D9205F">
            <w:pPr>
              <w:spacing w:after="0" w:line="240" w:lineRule="auto"/>
            </w:pPr>
            <w:r w:rsidRPr="000221DA">
              <w:t>Pupil</w:t>
            </w:r>
          </w:p>
          <w:p w14:paraId="19937D13" w14:textId="23E0C050" w:rsidR="00731570" w:rsidRPr="000221DA" w:rsidRDefault="00731570" w:rsidP="00D9205F">
            <w:pPr>
              <w:spacing w:after="0" w:line="240" w:lineRule="auto"/>
            </w:pPr>
            <w:r w:rsidRPr="000221DA">
              <w:t>1:1 Teacher</w:t>
            </w:r>
          </w:p>
          <w:p w14:paraId="532694AD" w14:textId="77777777" w:rsidR="00CE0443" w:rsidRPr="000221DA" w:rsidRDefault="00CE0443" w:rsidP="00D9205F">
            <w:pPr>
              <w:spacing w:after="0" w:line="240" w:lineRule="auto"/>
              <w:rPr>
                <w:rFonts w:asciiTheme="minorHAnsi" w:hAnsiTheme="minorHAnsi" w:cs="Arial"/>
              </w:rPr>
            </w:pPr>
            <w:r w:rsidRPr="000221DA">
              <w:rPr>
                <w:rFonts w:asciiTheme="minorHAnsi" w:hAnsiTheme="minorHAnsi" w:cs="Arial"/>
              </w:rPr>
              <w:t>Midday Supervisory Assistants</w:t>
            </w:r>
          </w:p>
          <w:p w14:paraId="0A2294CF" w14:textId="589EA595" w:rsidR="00D9205F" w:rsidRPr="000221DA" w:rsidRDefault="00D9205F" w:rsidP="00D9205F">
            <w:pPr>
              <w:spacing w:after="0" w:line="240" w:lineRule="auto"/>
              <w:rPr>
                <w:rFonts w:asciiTheme="minorHAnsi" w:hAnsiTheme="minorHAnsi" w:cs="Arial"/>
              </w:rPr>
            </w:pPr>
            <w:r w:rsidRPr="000221DA">
              <w:rPr>
                <w:rFonts w:asciiTheme="minorHAnsi" w:hAnsiTheme="minorHAnsi" w:cs="Arial"/>
              </w:rPr>
              <w:t xml:space="preserve">Members of the </w:t>
            </w:r>
            <w:r w:rsidR="000221DA" w:rsidRPr="000221DA">
              <w:rPr>
                <w:rFonts w:asciiTheme="minorHAnsi" w:hAnsiTheme="minorHAnsi" w:cs="Arial"/>
              </w:rPr>
              <w:t xml:space="preserve">Senior Leadership Team </w:t>
            </w:r>
            <w:r w:rsidRPr="000221DA">
              <w:rPr>
                <w:rFonts w:asciiTheme="minorHAnsi" w:hAnsiTheme="minorHAnsi" w:cs="Arial"/>
              </w:rPr>
              <w:t>(SLT)</w:t>
            </w:r>
          </w:p>
          <w:p w14:paraId="5F3BB099" w14:textId="573F7F5D" w:rsidR="00563765" w:rsidRPr="008E6E0C" w:rsidRDefault="00D9205F" w:rsidP="008E6E0C">
            <w:pPr>
              <w:spacing w:after="0" w:line="240" w:lineRule="auto"/>
              <w:rPr>
                <w:rFonts w:asciiTheme="minorHAnsi" w:hAnsiTheme="minorHAnsi" w:cs="Arial"/>
              </w:rPr>
            </w:pPr>
            <w:r w:rsidRPr="000221DA">
              <w:rPr>
                <w:rFonts w:asciiTheme="minorHAnsi" w:hAnsiTheme="minorHAnsi" w:cs="Arial"/>
              </w:rPr>
              <w:t>The Head Teacher</w:t>
            </w:r>
          </w:p>
        </w:tc>
      </w:tr>
    </w:tbl>
    <w:p w14:paraId="6DACF951" w14:textId="77777777" w:rsidR="00345512" w:rsidRPr="00D9205F" w:rsidRDefault="00345512" w:rsidP="00D9205F">
      <w:pPr>
        <w:spacing w:after="80" w:line="259" w:lineRule="auto"/>
        <w:rPr>
          <w:rFonts w:asciiTheme="minorHAnsi" w:hAnsiTheme="minorHAnsi"/>
          <w:b/>
          <w:sz w:val="24"/>
          <w:szCs w:val="24"/>
          <w:u w:color="92D050"/>
        </w:rPr>
      </w:pPr>
    </w:p>
    <w:p w14:paraId="1FE5927C" w14:textId="77777777" w:rsidR="00974B81" w:rsidRPr="00974B81" w:rsidRDefault="00EF1921" w:rsidP="00974B81">
      <w:pPr>
        <w:spacing w:after="120" w:line="259" w:lineRule="auto"/>
        <w:rPr>
          <w:rFonts w:asciiTheme="minorHAnsi" w:hAnsiTheme="minorHAnsi"/>
          <w:b/>
          <w:sz w:val="24"/>
          <w:szCs w:val="24"/>
        </w:rPr>
      </w:pPr>
      <w:r w:rsidRPr="00D9205F">
        <w:rPr>
          <w:rFonts w:asciiTheme="minorHAnsi" w:hAnsiTheme="minorHAnsi"/>
          <w:b/>
          <w:sz w:val="24"/>
          <w:szCs w:val="24"/>
          <w:u w:color="92D050"/>
        </w:rPr>
        <w:t>Purpose of the Job</w:t>
      </w:r>
      <w:r w:rsidRPr="00D9205F">
        <w:rPr>
          <w:rFonts w:asciiTheme="minorHAnsi" w:hAnsiTheme="minorHAnsi"/>
          <w:b/>
          <w:sz w:val="24"/>
          <w:szCs w:val="24"/>
        </w:rPr>
        <w:t xml:space="preserve"> </w:t>
      </w:r>
    </w:p>
    <w:p w14:paraId="453174D7" w14:textId="7EE2C52D" w:rsidR="00974B81" w:rsidRPr="000221DA" w:rsidRDefault="00FA1245" w:rsidP="00974B81">
      <w:pPr>
        <w:pStyle w:val="Default"/>
        <w:numPr>
          <w:ilvl w:val="0"/>
          <w:numId w:val="25"/>
        </w:numPr>
        <w:spacing w:after="120" w:line="259" w:lineRule="auto"/>
        <w:jc w:val="both"/>
        <w:rPr>
          <w:rFonts w:eastAsia="Calibri" w:cs="Times New Roman"/>
          <w:color w:val="auto"/>
          <w:sz w:val="22"/>
          <w:szCs w:val="22"/>
        </w:rPr>
      </w:pPr>
      <w:r>
        <w:rPr>
          <w:sz w:val="22"/>
          <w:szCs w:val="22"/>
        </w:rPr>
        <w:t>To s</w:t>
      </w:r>
      <w:r w:rsidR="00974B81" w:rsidRPr="000221DA">
        <w:rPr>
          <w:sz w:val="22"/>
          <w:szCs w:val="22"/>
        </w:rPr>
        <w:t>upport a named pupil with</w:t>
      </w:r>
      <w:r w:rsidR="008E6E0C">
        <w:rPr>
          <w:sz w:val="22"/>
          <w:szCs w:val="22"/>
        </w:rPr>
        <w:t xml:space="preserve"> their complex needs</w:t>
      </w:r>
      <w:r w:rsidR="00C71177">
        <w:rPr>
          <w:sz w:val="22"/>
          <w:szCs w:val="22"/>
        </w:rPr>
        <w:t xml:space="preserve"> who is hearing impaired and uses BSL for communication.</w:t>
      </w:r>
    </w:p>
    <w:p w14:paraId="155C3520" w14:textId="092096B6" w:rsidR="00974B81" w:rsidRPr="000221DA" w:rsidRDefault="00974B81" w:rsidP="00974B81">
      <w:pPr>
        <w:pStyle w:val="Default"/>
        <w:numPr>
          <w:ilvl w:val="0"/>
          <w:numId w:val="25"/>
        </w:numPr>
        <w:spacing w:after="120" w:line="259" w:lineRule="auto"/>
        <w:jc w:val="both"/>
        <w:rPr>
          <w:rFonts w:eastAsia="Calibri" w:cs="Times New Roman"/>
          <w:color w:val="auto"/>
          <w:sz w:val="22"/>
          <w:szCs w:val="22"/>
        </w:rPr>
      </w:pPr>
      <w:r w:rsidRPr="000221DA">
        <w:rPr>
          <w:sz w:val="22"/>
          <w:szCs w:val="22"/>
        </w:rPr>
        <w:t xml:space="preserve">To take a lead role alongside the </w:t>
      </w:r>
      <w:r w:rsidR="009730C3" w:rsidRPr="000221DA">
        <w:rPr>
          <w:sz w:val="22"/>
          <w:szCs w:val="22"/>
        </w:rPr>
        <w:t xml:space="preserve">teacher </w:t>
      </w:r>
      <w:r w:rsidRPr="000221DA">
        <w:rPr>
          <w:sz w:val="22"/>
          <w:szCs w:val="22"/>
        </w:rPr>
        <w:t xml:space="preserve">with the implementation of </w:t>
      </w:r>
      <w:r w:rsidR="009730C3" w:rsidRPr="000221DA">
        <w:rPr>
          <w:sz w:val="22"/>
          <w:szCs w:val="22"/>
        </w:rPr>
        <w:t xml:space="preserve">the </w:t>
      </w:r>
      <w:r w:rsidRPr="000221DA">
        <w:rPr>
          <w:sz w:val="22"/>
          <w:szCs w:val="22"/>
        </w:rPr>
        <w:t xml:space="preserve">individual pupil support plan, i.e. EHC plans to ensure that the school is meeting the specific needs of </w:t>
      </w:r>
      <w:r w:rsidR="009730C3" w:rsidRPr="000221DA">
        <w:rPr>
          <w:sz w:val="22"/>
          <w:szCs w:val="22"/>
        </w:rPr>
        <w:t xml:space="preserve">the </w:t>
      </w:r>
      <w:r w:rsidRPr="000221DA">
        <w:rPr>
          <w:sz w:val="22"/>
          <w:szCs w:val="22"/>
        </w:rPr>
        <w:t>pupil</w:t>
      </w:r>
      <w:r w:rsidR="009730C3" w:rsidRPr="000221DA">
        <w:rPr>
          <w:sz w:val="22"/>
          <w:szCs w:val="22"/>
        </w:rPr>
        <w:t>.</w:t>
      </w:r>
    </w:p>
    <w:p w14:paraId="424277E5" w14:textId="0B7B1302" w:rsidR="009730C3" w:rsidRPr="000221DA" w:rsidRDefault="00FA1245" w:rsidP="00974B81">
      <w:pPr>
        <w:pStyle w:val="Default"/>
        <w:numPr>
          <w:ilvl w:val="0"/>
          <w:numId w:val="25"/>
        </w:numPr>
        <w:spacing w:after="120" w:line="259" w:lineRule="auto"/>
        <w:jc w:val="both"/>
        <w:rPr>
          <w:rFonts w:eastAsia="Calibri" w:cs="Times New Roman"/>
          <w:color w:val="auto"/>
          <w:sz w:val="22"/>
          <w:szCs w:val="22"/>
        </w:rPr>
      </w:pPr>
      <w:r>
        <w:rPr>
          <w:rFonts w:eastAsia="Calibri" w:cs="Times New Roman"/>
          <w:color w:val="auto"/>
          <w:sz w:val="22"/>
          <w:szCs w:val="22"/>
        </w:rPr>
        <w:t>To s</w:t>
      </w:r>
      <w:r w:rsidR="009730C3" w:rsidRPr="000221DA">
        <w:rPr>
          <w:rFonts w:eastAsia="Calibri" w:cs="Times New Roman"/>
          <w:color w:val="auto"/>
          <w:sz w:val="22"/>
          <w:szCs w:val="22"/>
        </w:rPr>
        <w:t>upport the pupil in specific lessons across the school following a differentiated curriculum</w:t>
      </w:r>
    </w:p>
    <w:p w14:paraId="0D6EB803" w14:textId="45C0CC4C" w:rsidR="00974B81" w:rsidRPr="000221DA" w:rsidRDefault="00FA1245" w:rsidP="00974B81">
      <w:pPr>
        <w:pStyle w:val="Default"/>
        <w:numPr>
          <w:ilvl w:val="0"/>
          <w:numId w:val="25"/>
        </w:numPr>
        <w:spacing w:after="120" w:line="259" w:lineRule="auto"/>
        <w:jc w:val="both"/>
        <w:rPr>
          <w:rFonts w:eastAsia="Calibri" w:cs="Times New Roman"/>
          <w:color w:val="auto"/>
          <w:sz w:val="22"/>
          <w:szCs w:val="22"/>
        </w:rPr>
      </w:pPr>
      <w:r>
        <w:rPr>
          <w:sz w:val="22"/>
          <w:szCs w:val="22"/>
        </w:rPr>
        <w:t>To s</w:t>
      </w:r>
      <w:r w:rsidR="00974B81" w:rsidRPr="000221DA">
        <w:rPr>
          <w:sz w:val="22"/>
          <w:szCs w:val="22"/>
        </w:rPr>
        <w:t>upport</w:t>
      </w:r>
      <w:r w:rsidR="009730C3" w:rsidRPr="000221DA">
        <w:rPr>
          <w:sz w:val="22"/>
          <w:szCs w:val="22"/>
        </w:rPr>
        <w:t xml:space="preserve"> </w:t>
      </w:r>
      <w:r w:rsidR="00974B81" w:rsidRPr="000221DA">
        <w:rPr>
          <w:sz w:val="22"/>
          <w:szCs w:val="22"/>
        </w:rPr>
        <w:t>within the learning environment,</w:t>
      </w:r>
      <w:r w:rsidR="009730C3" w:rsidRPr="000221DA">
        <w:rPr>
          <w:sz w:val="22"/>
          <w:szCs w:val="22"/>
        </w:rPr>
        <w:t xml:space="preserve"> </w:t>
      </w:r>
      <w:r w:rsidR="00974B81" w:rsidRPr="000221DA">
        <w:rPr>
          <w:sz w:val="22"/>
          <w:szCs w:val="22"/>
        </w:rPr>
        <w:t xml:space="preserve">promote independence, inclusion, acceptance and equality </w:t>
      </w:r>
      <w:r w:rsidR="009730C3" w:rsidRPr="000221DA">
        <w:rPr>
          <w:sz w:val="22"/>
          <w:szCs w:val="22"/>
        </w:rPr>
        <w:t>including break and lunch times.</w:t>
      </w:r>
    </w:p>
    <w:p w14:paraId="6A731FF7" w14:textId="3AE8FF4D" w:rsidR="000221DA" w:rsidRDefault="00FA1245" w:rsidP="000221DA">
      <w:pPr>
        <w:pStyle w:val="Default"/>
        <w:numPr>
          <w:ilvl w:val="0"/>
          <w:numId w:val="25"/>
        </w:numPr>
        <w:spacing w:line="259" w:lineRule="auto"/>
        <w:jc w:val="both"/>
        <w:rPr>
          <w:rFonts w:eastAsia="Calibri" w:cs="Times New Roman"/>
          <w:color w:val="auto"/>
          <w:sz w:val="22"/>
          <w:szCs w:val="22"/>
        </w:rPr>
      </w:pPr>
      <w:r>
        <w:rPr>
          <w:rFonts w:eastAsia="Calibri" w:cs="Times New Roman"/>
          <w:color w:val="auto"/>
          <w:sz w:val="22"/>
          <w:szCs w:val="22"/>
        </w:rPr>
        <w:t>To p</w:t>
      </w:r>
      <w:bookmarkStart w:id="0" w:name="_GoBack"/>
      <w:bookmarkEnd w:id="0"/>
      <w:r w:rsidR="009730C3" w:rsidRPr="000221DA">
        <w:rPr>
          <w:rFonts w:eastAsia="Calibri" w:cs="Times New Roman"/>
          <w:color w:val="auto"/>
          <w:sz w:val="22"/>
          <w:szCs w:val="22"/>
        </w:rPr>
        <w:t>rovide support for specific learning programmes including communication, vocabulary, reading and precision teaching.</w:t>
      </w:r>
    </w:p>
    <w:p w14:paraId="68A3DEB3" w14:textId="77777777" w:rsidR="000221DA" w:rsidRDefault="000221DA" w:rsidP="000221DA">
      <w:pPr>
        <w:pStyle w:val="Default"/>
        <w:spacing w:line="259" w:lineRule="auto"/>
        <w:jc w:val="both"/>
        <w:rPr>
          <w:rFonts w:eastAsia="Calibri" w:cs="Times New Roman"/>
          <w:color w:val="auto"/>
          <w:sz w:val="22"/>
          <w:szCs w:val="22"/>
        </w:rPr>
      </w:pPr>
    </w:p>
    <w:p w14:paraId="754DE718" w14:textId="341D71CF" w:rsidR="00974B81" w:rsidRPr="000221DA" w:rsidRDefault="00974B81" w:rsidP="000221DA">
      <w:pPr>
        <w:pStyle w:val="Default"/>
        <w:spacing w:line="259" w:lineRule="auto"/>
        <w:jc w:val="both"/>
        <w:rPr>
          <w:rFonts w:eastAsia="Calibri" w:cs="Times New Roman"/>
          <w:color w:val="auto"/>
          <w:sz w:val="22"/>
          <w:szCs w:val="22"/>
        </w:rPr>
      </w:pPr>
      <w:r w:rsidRPr="000221DA">
        <w:rPr>
          <w:rFonts w:eastAsia="Calibri" w:cs="Times New Roman"/>
          <w:b/>
          <w:color w:val="auto"/>
        </w:rPr>
        <w:t xml:space="preserve">Main Duties </w:t>
      </w:r>
    </w:p>
    <w:p w14:paraId="48A77649" w14:textId="77777777" w:rsidR="00974B81" w:rsidRPr="00561299" w:rsidRDefault="00974B81" w:rsidP="00974B81">
      <w:pPr>
        <w:pStyle w:val="Default"/>
        <w:spacing w:after="120" w:line="259" w:lineRule="auto"/>
        <w:jc w:val="both"/>
        <w:rPr>
          <w:rFonts w:eastAsia="Calibri" w:cs="Times New Roman"/>
          <w:b/>
          <w:color w:val="auto"/>
          <w:sz w:val="22"/>
          <w:szCs w:val="22"/>
        </w:rPr>
      </w:pPr>
      <w:r w:rsidRPr="00561299">
        <w:rPr>
          <w:rFonts w:eastAsia="Calibri" w:cs="Times New Roman"/>
          <w:b/>
          <w:color w:val="auto"/>
          <w:sz w:val="22"/>
          <w:szCs w:val="22"/>
        </w:rPr>
        <w:t xml:space="preserve">Planning </w:t>
      </w:r>
    </w:p>
    <w:p w14:paraId="5B719E04" w14:textId="1336C772" w:rsidR="00974B81" w:rsidRPr="00561299" w:rsidRDefault="00974B81" w:rsidP="00974B81">
      <w:pPr>
        <w:pStyle w:val="Default"/>
        <w:numPr>
          <w:ilvl w:val="0"/>
          <w:numId w:val="27"/>
        </w:numPr>
        <w:spacing w:after="120" w:line="259" w:lineRule="auto"/>
        <w:ind w:left="360"/>
        <w:jc w:val="both"/>
        <w:rPr>
          <w:rFonts w:eastAsia="Calibri" w:cs="Times New Roman"/>
          <w:color w:val="auto"/>
          <w:sz w:val="22"/>
          <w:szCs w:val="22"/>
        </w:rPr>
      </w:pPr>
      <w:r w:rsidRPr="00561299">
        <w:rPr>
          <w:rFonts w:eastAsia="Calibri" w:cs="Times New Roman"/>
          <w:color w:val="auto"/>
          <w:sz w:val="22"/>
          <w:szCs w:val="22"/>
        </w:rPr>
        <w:t xml:space="preserve">Plan and prepare </w:t>
      </w:r>
      <w:r w:rsidR="009730C3">
        <w:rPr>
          <w:rFonts w:eastAsia="Calibri" w:cs="Times New Roman"/>
          <w:color w:val="auto"/>
          <w:sz w:val="22"/>
          <w:szCs w:val="22"/>
        </w:rPr>
        <w:t xml:space="preserve">differentiated </w:t>
      </w:r>
      <w:r w:rsidRPr="00561299">
        <w:rPr>
          <w:rFonts w:eastAsia="Calibri" w:cs="Times New Roman"/>
          <w:color w:val="auto"/>
          <w:sz w:val="22"/>
          <w:szCs w:val="22"/>
        </w:rPr>
        <w:t xml:space="preserve">lessons with </w:t>
      </w:r>
      <w:r w:rsidR="009730C3">
        <w:rPr>
          <w:rFonts w:eastAsia="Calibri" w:cs="Times New Roman"/>
          <w:color w:val="auto"/>
          <w:sz w:val="22"/>
          <w:szCs w:val="22"/>
        </w:rPr>
        <w:t xml:space="preserve">the </w:t>
      </w:r>
      <w:r w:rsidRPr="00561299">
        <w:rPr>
          <w:rFonts w:eastAsia="Calibri" w:cs="Times New Roman"/>
          <w:color w:val="auto"/>
          <w:sz w:val="22"/>
          <w:szCs w:val="22"/>
        </w:rPr>
        <w:t xml:space="preserve">teacher participating in the planning cycle, including in lesson planning, evaluating and adjusting lessons/plans. </w:t>
      </w:r>
    </w:p>
    <w:p w14:paraId="30C7F4F1" w14:textId="77777777" w:rsidR="00974B81" w:rsidRPr="00561299" w:rsidRDefault="00974B81" w:rsidP="00974B81">
      <w:pPr>
        <w:pStyle w:val="Default"/>
        <w:numPr>
          <w:ilvl w:val="0"/>
          <w:numId w:val="27"/>
        </w:numPr>
        <w:spacing w:after="120" w:line="259" w:lineRule="auto"/>
        <w:ind w:left="360"/>
        <w:jc w:val="both"/>
        <w:rPr>
          <w:rFonts w:eastAsia="Calibri" w:cs="Times New Roman"/>
          <w:color w:val="auto"/>
          <w:sz w:val="22"/>
          <w:szCs w:val="22"/>
        </w:rPr>
      </w:pPr>
      <w:r w:rsidRPr="00561299">
        <w:rPr>
          <w:rFonts w:eastAsia="Calibri" w:cs="Times New Roman"/>
          <w:color w:val="auto"/>
          <w:sz w:val="22"/>
          <w:szCs w:val="22"/>
        </w:rPr>
        <w:t xml:space="preserve">Develop and prepare resources for learning activities in accordance with lesson plans and in response to student need. </w:t>
      </w:r>
    </w:p>
    <w:p w14:paraId="020C9433" w14:textId="4DF4D7DC" w:rsidR="00974B81" w:rsidRDefault="00974B81" w:rsidP="00974B81">
      <w:pPr>
        <w:pStyle w:val="Default"/>
        <w:numPr>
          <w:ilvl w:val="0"/>
          <w:numId w:val="27"/>
        </w:numPr>
        <w:spacing w:after="120" w:line="259" w:lineRule="auto"/>
        <w:ind w:left="360"/>
        <w:rPr>
          <w:rFonts w:eastAsia="Calibri" w:cs="Times New Roman"/>
          <w:color w:val="auto"/>
          <w:sz w:val="22"/>
          <w:szCs w:val="22"/>
        </w:rPr>
      </w:pPr>
      <w:r w:rsidRPr="00561299">
        <w:rPr>
          <w:rFonts w:eastAsia="Calibri" w:cs="Times New Roman"/>
          <w:color w:val="auto"/>
          <w:sz w:val="22"/>
          <w:szCs w:val="22"/>
        </w:rPr>
        <w:t xml:space="preserve">Contribute to the planning of opportunities for </w:t>
      </w:r>
      <w:r w:rsidR="00731570">
        <w:rPr>
          <w:rFonts w:eastAsia="Calibri" w:cs="Times New Roman"/>
          <w:color w:val="auto"/>
          <w:sz w:val="22"/>
          <w:szCs w:val="22"/>
        </w:rPr>
        <w:t xml:space="preserve">the </w:t>
      </w:r>
      <w:r w:rsidRPr="00561299">
        <w:rPr>
          <w:rFonts w:eastAsia="Calibri" w:cs="Times New Roman"/>
          <w:color w:val="auto"/>
          <w:sz w:val="22"/>
          <w:szCs w:val="22"/>
        </w:rPr>
        <w:t xml:space="preserve">pupil to learn in out-of-school contexts in line with school policies and procedures. </w:t>
      </w:r>
    </w:p>
    <w:p w14:paraId="25F09AF1" w14:textId="77777777" w:rsidR="008E6E0C" w:rsidRDefault="008E6E0C">
      <w:pPr>
        <w:rPr>
          <w:b/>
        </w:rPr>
      </w:pPr>
      <w:r>
        <w:rPr>
          <w:b/>
        </w:rPr>
        <w:br w:type="page"/>
      </w:r>
    </w:p>
    <w:p w14:paraId="40A06817" w14:textId="059450E8" w:rsidR="00974B81" w:rsidRPr="00974B81" w:rsidRDefault="00974B81" w:rsidP="00974B81">
      <w:pPr>
        <w:pStyle w:val="Default"/>
        <w:spacing w:after="120" w:line="259" w:lineRule="auto"/>
        <w:rPr>
          <w:rFonts w:eastAsia="Calibri" w:cs="Times New Roman"/>
          <w:color w:val="auto"/>
          <w:sz w:val="22"/>
          <w:szCs w:val="22"/>
        </w:rPr>
      </w:pPr>
      <w:r w:rsidRPr="00974B81">
        <w:rPr>
          <w:rFonts w:eastAsia="Calibri" w:cs="Times New Roman"/>
          <w:b/>
          <w:color w:val="auto"/>
          <w:sz w:val="22"/>
          <w:szCs w:val="22"/>
        </w:rPr>
        <w:lastRenderedPageBreak/>
        <w:t xml:space="preserve">Teaching and Learning </w:t>
      </w:r>
    </w:p>
    <w:p w14:paraId="64C61C36" w14:textId="7E3DC64F" w:rsidR="00974B81" w:rsidRDefault="00731570" w:rsidP="00731570">
      <w:pPr>
        <w:pStyle w:val="Default"/>
        <w:numPr>
          <w:ilvl w:val="0"/>
          <w:numId w:val="28"/>
        </w:numPr>
        <w:spacing w:after="120" w:line="259" w:lineRule="auto"/>
        <w:ind w:left="360"/>
        <w:jc w:val="both"/>
        <w:rPr>
          <w:rFonts w:eastAsia="Calibri" w:cs="Times New Roman"/>
          <w:color w:val="auto"/>
          <w:sz w:val="22"/>
          <w:szCs w:val="22"/>
        </w:rPr>
      </w:pPr>
      <w:r>
        <w:rPr>
          <w:rFonts w:eastAsia="Calibri" w:cs="Times New Roman"/>
          <w:color w:val="auto"/>
          <w:sz w:val="22"/>
          <w:szCs w:val="22"/>
        </w:rPr>
        <w:t>One to One teaching for a child with specific needs</w:t>
      </w:r>
    </w:p>
    <w:p w14:paraId="22EDAEA6" w14:textId="052C5290" w:rsidR="00731570" w:rsidRPr="00561299" w:rsidRDefault="00731570" w:rsidP="00731570">
      <w:pPr>
        <w:pStyle w:val="Default"/>
        <w:numPr>
          <w:ilvl w:val="0"/>
          <w:numId w:val="28"/>
        </w:numPr>
        <w:spacing w:after="120" w:line="259" w:lineRule="auto"/>
        <w:ind w:left="360"/>
        <w:jc w:val="both"/>
        <w:rPr>
          <w:rFonts w:eastAsia="Calibri" w:cs="Times New Roman"/>
          <w:color w:val="auto"/>
          <w:sz w:val="22"/>
          <w:szCs w:val="22"/>
        </w:rPr>
      </w:pPr>
      <w:r>
        <w:rPr>
          <w:rFonts w:eastAsia="Calibri" w:cs="Times New Roman"/>
          <w:color w:val="auto"/>
          <w:sz w:val="22"/>
          <w:szCs w:val="22"/>
        </w:rPr>
        <w:t>Provide the programmes and daily routine that the child requires</w:t>
      </w:r>
    </w:p>
    <w:p w14:paraId="1F352600" w14:textId="6053EAD9" w:rsidR="00974B81" w:rsidRPr="00561299" w:rsidRDefault="00974B81" w:rsidP="00974B81">
      <w:pPr>
        <w:pStyle w:val="Default"/>
        <w:numPr>
          <w:ilvl w:val="0"/>
          <w:numId w:val="28"/>
        </w:numPr>
        <w:spacing w:after="120" w:line="259" w:lineRule="auto"/>
        <w:ind w:left="360"/>
        <w:jc w:val="both"/>
        <w:rPr>
          <w:rFonts w:eastAsia="Calibri" w:cs="Times New Roman"/>
          <w:color w:val="auto"/>
          <w:sz w:val="22"/>
          <w:szCs w:val="22"/>
        </w:rPr>
      </w:pPr>
      <w:r w:rsidRPr="00561299">
        <w:rPr>
          <w:rFonts w:eastAsia="Calibri" w:cs="Times New Roman"/>
          <w:color w:val="auto"/>
          <w:sz w:val="22"/>
          <w:szCs w:val="22"/>
        </w:rPr>
        <w:t>Provide verbal/written feedback on lesson content, pupil responses to learning activities and behaviour, to t</w:t>
      </w:r>
      <w:r w:rsidR="00731570">
        <w:rPr>
          <w:rFonts w:eastAsia="Calibri" w:cs="Times New Roman"/>
          <w:color w:val="auto"/>
          <w:sz w:val="22"/>
          <w:szCs w:val="22"/>
        </w:rPr>
        <w:t>he teacher.</w:t>
      </w:r>
    </w:p>
    <w:p w14:paraId="54FF946F" w14:textId="77777777" w:rsidR="00974B81" w:rsidRPr="00561299" w:rsidRDefault="00974B81" w:rsidP="00974B81">
      <w:pPr>
        <w:pStyle w:val="Default"/>
        <w:numPr>
          <w:ilvl w:val="0"/>
          <w:numId w:val="28"/>
        </w:numPr>
        <w:spacing w:after="120" w:line="259" w:lineRule="auto"/>
        <w:ind w:left="360"/>
        <w:jc w:val="both"/>
        <w:rPr>
          <w:rFonts w:eastAsia="Calibri" w:cs="Times New Roman"/>
          <w:color w:val="auto"/>
          <w:sz w:val="22"/>
          <w:szCs w:val="22"/>
        </w:rPr>
      </w:pPr>
      <w:r w:rsidRPr="00561299">
        <w:rPr>
          <w:rFonts w:eastAsia="Calibri" w:cs="Times New Roman"/>
          <w:color w:val="auto"/>
          <w:sz w:val="22"/>
          <w:szCs w:val="22"/>
        </w:rPr>
        <w:t xml:space="preserve">Motivate and progress pupils’ learning by using clearly structured, interesting teaching and learning activities. </w:t>
      </w:r>
    </w:p>
    <w:p w14:paraId="6BEE3645" w14:textId="77777777" w:rsidR="00974B81" w:rsidRPr="00561299" w:rsidRDefault="00974B81" w:rsidP="00974B81">
      <w:pPr>
        <w:pStyle w:val="Default"/>
        <w:numPr>
          <w:ilvl w:val="0"/>
          <w:numId w:val="28"/>
        </w:numPr>
        <w:spacing w:after="120" w:line="259" w:lineRule="auto"/>
        <w:ind w:left="360"/>
        <w:jc w:val="both"/>
        <w:rPr>
          <w:rFonts w:eastAsia="Calibri" w:cs="Times New Roman"/>
          <w:color w:val="auto"/>
          <w:sz w:val="22"/>
          <w:szCs w:val="22"/>
        </w:rPr>
      </w:pPr>
      <w:r w:rsidRPr="00561299">
        <w:rPr>
          <w:rFonts w:eastAsia="Calibri" w:cs="Times New Roman"/>
          <w:color w:val="auto"/>
          <w:sz w:val="22"/>
          <w:szCs w:val="22"/>
        </w:rPr>
        <w:t xml:space="preserve">Be familiar with lesson plans, SEN outcomes and learning objectives. </w:t>
      </w:r>
    </w:p>
    <w:p w14:paraId="2CA4EE01" w14:textId="09F909DE" w:rsidR="00974B81" w:rsidRPr="00561299" w:rsidRDefault="00974B81" w:rsidP="00731570">
      <w:pPr>
        <w:pStyle w:val="Default"/>
        <w:numPr>
          <w:ilvl w:val="0"/>
          <w:numId w:val="29"/>
        </w:numPr>
        <w:spacing w:after="120" w:line="259" w:lineRule="auto"/>
        <w:ind w:left="360"/>
        <w:jc w:val="both"/>
        <w:rPr>
          <w:rFonts w:eastAsia="Calibri" w:cs="Times New Roman"/>
          <w:color w:val="auto"/>
          <w:sz w:val="22"/>
          <w:szCs w:val="22"/>
        </w:rPr>
      </w:pPr>
      <w:r w:rsidRPr="00561299">
        <w:rPr>
          <w:rFonts w:eastAsia="Calibri" w:cs="Times New Roman"/>
          <w:color w:val="auto"/>
          <w:sz w:val="22"/>
          <w:szCs w:val="22"/>
        </w:rPr>
        <w:t>Ensure pupil ha</w:t>
      </w:r>
      <w:r w:rsidR="00731570">
        <w:rPr>
          <w:rFonts w:eastAsia="Calibri" w:cs="Times New Roman"/>
          <w:color w:val="auto"/>
          <w:sz w:val="22"/>
          <w:szCs w:val="22"/>
        </w:rPr>
        <w:t>s</w:t>
      </w:r>
      <w:r w:rsidRPr="00561299">
        <w:rPr>
          <w:rFonts w:eastAsia="Calibri" w:cs="Times New Roman"/>
          <w:color w:val="auto"/>
          <w:sz w:val="22"/>
          <w:szCs w:val="22"/>
        </w:rPr>
        <w:t xml:space="preserve"> equal access to opportunities to learn and develop</w:t>
      </w:r>
      <w:r w:rsidR="00731570">
        <w:rPr>
          <w:rFonts w:eastAsia="Calibri" w:cs="Times New Roman"/>
          <w:color w:val="auto"/>
          <w:sz w:val="22"/>
          <w:szCs w:val="22"/>
        </w:rPr>
        <w:t xml:space="preserve">. </w:t>
      </w:r>
      <w:r w:rsidRPr="00561299">
        <w:rPr>
          <w:rFonts w:eastAsia="Calibri" w:cs="Times New Roman"/>
          <w:color w:val="auto"/>
          <w:sz w:val="22"/>
          <w:szCs w:val="22"/>
        </w:rPr>
        <w:t xml:space="preserve"> </w:t>
      </w:r>
    </w:p>
    <w:p w14:paraId="4E4B566F" w14:textId="31FC388E" w:rsidR="00974B81" w:rsidRPr="00561299" w:rsidRDefault="00974B81" w:rsidP="00974B81">
      <w:pPr>
        <w:pStyle w:val="Default"/>
        <w:numPr>
          <w:ilvl w:val="0"/>
          <w:numId w:val="29"/>
        </w:numPr>
        <w:spacing w:after="120" w:line="259" w:lineRule="auto"/>
        <w:ind w:left="360"/>
        <w:jc w:val="both"/>
        <w:rPr>
          <w:rFonts w:eastAsia="Calibri" w:cs="Times New Roman"/>
          <w:color w:val="auto"/>
          <w:sz w:val="22"/>
          <w:szCs w:val="22"/>
        </w:rPr>
      </w:pPr>
      <w:r w:rsidRPr="00561299">
        <w:rPr>
          <w:rFonts w:eastAsia="Calibri" w:cs="Times New Roman"/>
          <w:color w:val="auto"/>
          <w:sz w:val="22"/>
          <w:szCs w:val="22"/>
        </w:rPr>
        <w:t xml:space="preserve">Use behaviour management strategies, in line with the school’s policy and procedures, to contribute to a purposeful learning environment and encourage pupil to interact and work co-operatively with others. </w:t>
      </w:r>
    </w:p>
    <w:p w14:paraId="3B3FB166" w14:textId="3104D2DC" w:rsidR="00974B81" w:rsidRPr="00561299" w:rsidRDefault="00974B81" w:rsidP="00974B81">
      <w:pPr>
        <w:pStyle w:val="Default"/>
        <w:numPr>
          <w:ilvl w:val="0"/>
          <w:numId w:val="29"/>
        </w:numPr>
        <w:spacing w:after="120" w:line="259" w:lineRule="auto"/>
        <w:ind w:left="360"/>
        <w:jc w:val="both"/>
        <w:rPr>
          <w:rFonts w:eastAsia="Calibri" w:cs="Times New Roman"/>
          <w:color w:val="auto"/>
          <w:sz w:val="22"/>
          <w:szCs w:val="22"/>
        </w:rPr>
      </w:pPr>
      <w:r w:rsidRPr="00561299">
        <w:rPr>
          <w:rFonts w:eastAsia="Calibri" w:cs="Times New Roman"/>
          <w:color w:val="auto"/>
          <w:sz w:val="22"/>
          <w:szCs w:val="22"/>
        </w:rPr>
        <w:t>In accordance with arrangements made by the Headteacher, progress pupils’ learning in a range of classroom settings, including working with individuals, small groups and whole classes</w:t>
      </w:r>
      <w:r w:rsidR="00731570">
        <w:rPr>
          <w:rFonts w:eastAsia="Calibri" w:cs="Times New Roman"/>
          <w:color w:val="auto"/>
          <w:sz w:val="22"/>
          <w:szCs w:val="22"/>
        </w:rPr>
        <w:t xml:space="preserve"> where and when appropriate.</w:t>
      </w:r>
    </w:p>
    <w:p w14:paraId="15855E10" w14:textId="77777777" w:rsidR="00974B81" w:rsidRPr="00561299" w:rsidRDefault="00974B81" w:rsidP="00974B81">
      <w:pPr>
        <w:pStyle w:val="Default"/>
        <w:numPr>
          <w:ilvl w:val="0"/>
          <w:numId w:val="29"/>
        </w:numPr>
        <w:spacing w:after="120" w:line="259" w:lineRule="auto"/>
        <w:ind w:left="360"/>
        <w:jc w:val="both"/>
        <w:rPr>
          <w:rFonts w:eastAsia="Calibri" w:cs="Times New Roman"/>
          <w:color w:val="auto"/>
          <w:sz w:val="22"/>
          <w:szCs w:val="22"/>
        </w:rPr>
      </w:pPr>
      <w:r w:rsidRPr="00561299">
        <w:rPr>
          <w:rFonts w:eastAsia="Calibri" w:cs="Times New Roman"/>
          <w:color w:val="auto"/>
          <w:sz w:val="22"/>
          <w:szCs w:val="22"/>
        </w:rPr>
        <w:t xml:space="preserve">Organise and safely manage the appropriate learning environment and resources.  </w:t>
      </w:r>
    </w:p>
    <w:p w14:paraId="387654A5" w14:textId="77777777" w:rsidR="00974B81" w:rsidRPr="00561299" w:rsidRDefault="00974B81" w:rsidP="00974B81">
      <w:pPr>
        <w:pStyle w:val="Default"/>
        <w:numPr>
          <w:ilvl w:val="0"/>
          <w:numId w:val="29"/>
        </w:numPr>
        <w:spacing w:after="120" w:line="259" w:lineRule="auto"/>
        <w:ind w:left="360"/>
        <w:jc w:val="both"/>
        <w:rPr>
          <w:rFonts w:eastAsia="Calibri" w:cs="Times New Roman"/>
          <w:color w:val="auto"/>
          <w:sz w:val="22"/>
          <w:szCs w:val="22"/>
        </w:rPr>
      </w:pPr>
      <w:r w:rsidRPr="00561299">
        <w:rPr>
          <w:rFonts w:eastAsia="Calibri" w:cs="Times New Roman"/>
          <w:color w:val="auto"/>
          <w:sz w:val="22"/>
          <w:szCs w:val="22"/>
        </w:rPr>
        <w:t xml:space="preserve">Promote and reinforce pupil’s self-esteem and independence and employ strategies to recognise and reward achievement and self-reliance. </w:t>
      </w:r>
    </w:p>
    <w:p w14:paraId="2E9A06B3" w14:textId="77777777" w:rsidR="00974B81" w:rsidRDefault="00974B81" w:rsidP="00441708">
      <w:pPr>
        <w:pStyle w:val="Default"/>
        <w:numPr>
          <w:ilvl w:val="0"/>
          <w:numId w:val="29"/>
        </w:numPr>
        <w:spacing w:line="259" w:lineRule="auto"/>
        <w:ind w:left="360"/>
        <w:jc w:val="both"/>
        <w:rPr>
          <w:rFonts w:eastAsia="Calibri" w:cs="Times New Roman"/>
          <w:color w:val="auto"/>
          <w:sz w:val="22"/>
          <w:szCs w:val="22"/>
        </w:rPr>
      </w:pPr>
      <w:r w:rsidRPr="00561299">
        <w:rPr>
          <w:rFonts w:eastAsia="Calibri" w:cs="Times New Roman"/>
          <w:color w:val="auto"/>
          <w:sz w:val="22"/>
          <w:szCs w:val="22"/>
        </w:rPr>
        <w:t xml:space="preserve">Support the role of parents in pupils’ learning and contribute to/lead meetings with parents to provide constructive feedback on progress, achievement and behaviour, maintaining sensitivity and confidentiality at all times. </w:t>
      </w:r>
    </w:p>
    <w:p w14:paraId="65FFC2D0" w14:textId="77777777" w:rsidR="00441708" w:rsidRPr="00441708" w:rsidRDefault="00441708" w:rsidP="00441708">
      <w:pPr>
        <w:pStyle w:val="Default"/>
        <w:spacing w:line="259" w:lineRule="auto"/>
        <w:ind w:left="360"/>
        <w:jc w:val="both"/>
        <w:rPr>
          <w:rFonts w:eastAsia="Calibri" w:cs="Times New Roman"/>
          <w:color w:val="auto"/>
          <w:sz w:val="22"/>
          <w:szCs w:val="22"/>
        </w:rPr>
      </w:pPr>
    </w:p>
    <w:p w14:paraId="1FE191D6" w14:textId="77777777" w:rsidR="00974B81" w:rsidRPr="00561299" w:rsidRDefault="00974B81" w:rsidP="00974B81">
      <w:pPr>
        <w:pStyle w:val="Default"/>
        <w:spacing w:after="120" w:line="259" w:lineRule="auto"/>
        <w:jc w:val="both"/>
        <w:rPr>
          <w:rFonts w:eastAsia="Calibri" w:cs="Times New Roman"/>
          <w:b/>
          <w:color w:val="auto"/>
          <w:sz w:val="22"/>
          <w:szCs w:val="22"/>
        </w:rPr>
      </w:pPr>
      <w:r w:rsidRPr="00561299">
        <w:rPr>
          <w:rFonts w:eastAsia="Calibri" w:cs="Times New Roman"/>
          <w:b/>
          <w:color w:val="auto"/>
          <w:sz w:val="22"/>
          <w:szCs w:val="22"/>
        </w:rPr>
        <w:t xml:space="preserve">Monitoring and Assessment </w:t>
      </w:r>
    </w:p>
    <w:p w14:paraId="2BA48447" w14:textId="77777777" w:rsidR="00974B81" w:rsidRPr="00561299" w:rsidRDefault="00974B81" w:rsidP="00974B81">
      <w:pPr>
        <w:pStyle w:val="Default"/>
        <w:numPr>
          <w:ilvl w:val="0"/>
          <w:numId w:val="29"/>
        </w:numPr>
        <w:spacing w:after="120" w:line="259" w:lineRule="auto"/>
        <w:ind w:left="360"/>
        <w:jc w:val="both"/>
        <w:rPr>
          <w:rFonts w:eastAsia="Calibri" w:cs="Times New Roman"/>
          <w:color w:val="auto"/>
          <w:sz w:val="22"/>
          <w:szCs w:val="22"/>
        </w:rPr>
      </w:pPr>
      <w:r w:rsidRPr="00561299">
        <w:rPr>
          <w:rFonts w:eastAsia="Calibri" w:cs="Times New Roman"/>
          <w:color w:val="auto"/>
          <w:sz w:val="22"/>
          <w:szCs w:val="22"/>
        </w:rPr>
        <w:t xml:space="preserve">With teachers, evaluate pupils’ progress through a range of assessment activities. </w:t>
      </w:r>
    </w:p>
    <w:p w14:paraId="617360D9" w14:textId="33AD3B7F" w:rsidR="00974B81" w:rsidRPr="00561299" w:rsidRDefault="00974B81" w:rsidP="00974B81">
      <w:pPr>
        <w:pStyle w:val="Default"/>
        <w:numPr>
          <w:ilvl w:val="0"/>
          <w:numId w:val="29"/>
        </w:numPr>
        <w:spacing w:after="120" w:line="259" w:lineRule="auto"/>
        <w:ind w:left="360"/>
        <w:jc w:val="both"/>
        <w:rPr>
          <w:rFonts w:eastAsia="Calibri" w:cs="Times New Roman"/>
          <w:color w:val="auto"/>
          <w:sz w:val="22"/>
          <w:szCs w:val="22"/>
        </w:rPr>
      </w:pPr>
      <w:r w:rsidRPr="00561299">
        <w:rPr>
          <w:rFonts w:eastAsia="Calibri" w:cs="Times New Roman"/>
          <w:color w:val="auto"/>
          <w:sz w:val="22"/>
          <w:szCs w:val="22"/>
        </w:rPr>
        <w:t xml:space="preserve">Assess pupils’ responses to learning tasks and where appropriate, modify methods to meet </w:t>
      </w:r>
      <w:r w:rsidR="00731570">
        <w:rPr>
          <w:rFonts w:eastAsia="Calibri" w:cs="Times New Roman"/>
          <w:color w:val="auto"/>
          <w:sz w:val="22"/>
          <w:szCs w:val="22"/>
        </w:rPr>
        <w:t>needs</w:t>
      </w:r>
    </w:p>
    <w:p w14:paraId="089EB790" w14:textId="17D05519" w:rsidR="00974B81" w:rsidRDefault="00974B81" w:rsidP="00974B81">
      <w:pPr>
        <w:pStyle w:val="Default"/>
        <w:numPr>
          <w:ilvl w:val="0"/>
          <w:numId w:val="29"/>
        </w:numPr>
        <w:spacing w:after="120" w:line="259" w:lineRule="auto"/>
        <w:ind w:left="360"/>
        <w:jc w:val="both"/>
        <w:rPr>
          <w:rFonts w:eastAsia="Calibri" w:cs="Times New Roman"/>
          <w:color w:val="auto"/>
          <w:sz w:val="22"/>
          <w:szCs w:val="22"/>
        </w:rPr>
      </w:pPr>
      <w:r w:rsidRPr="00561299">
        <w:rPr>
          <w:rFonts w:eastAsia="Calibri" w:cs="Times New Roman"/>
          <w:color w:val="auto"/>
          <w:sz w:val="22"/>
          <w:szCs w:val="22"/>
        </w:rPr>
        <w:t xml:space="preserve">Assist in maintaining and analysing records of pupils’ progress. </w:t>
      </w:r>
    </w:p>
    <w:p w14:paraId="2E5D7161" w14:textId="6882D54C" w:rsidR="00731570" w:rsidRPr="00561299" w:rsidRDefault="00731570" w:rsidP="00974B81">
      <w:pPr>
        <w:pStyle w:val="Default"/>
        <w:numPr>
          <w:ilvl w:val="0"/>
          <w:numId w:val="29"/>
        </w:numPr>
        <w:spacing w:after="120" w:line="259" w:lineRule="auto"/>
        <w:ind w:left="360"/>
        <w:jc w:val="both"/>
        <w:rPr>
          <w:rFonts w:eastAsia="Calibri" w:cs="Times New Roman"/>
          <w:color w:val="auto"/>
          <w:sz w:val="22"/>
          <w:szCs w:val="22"/>
        </w:rPr>
      </w:pPr>
      <w:r>
        <w:rPr>
          <w:rFonts w:eastAsia="Calibri" w:cs="Times New Roman"/>
          <w:color w:val="auto"/>
          <w:sz w:val="22"/>
          <w:szCs w:val="22"/>
        </w:rPr>
        <w:t>Contribute to and attend reviews for the pupil.</w:t>
      </w:r>
    </w:p>
    <w:p w14:paraId="4BF4D658" w14:textId="77777777" w:rsidR="00974B81" w:rsidRDefault="00974B81" w:rsidP="00441708">
      <w:pPr>
        <w:pStyle w:val="Default"/>
        <w:numPr>
          <w:ilvl w:val="0"/>
          <w:numId w:val="29"/>
        </w:numPr>
        <w:spacing w:line="259" w:lineRule="auto"/>
        <w:ind w:left="360"/>
        <w:jc w:val="both"/>
        <w:rPr>
          <w:rFonts w:eastAsia="Calibri" w:cs="Times New Roman"/>
          <w:color w:val="auto"/>
          <w:sz w:val="22"/>
          <w:szCs w:val="22"/>
        </w:rPr>
      </w:pPr>
      <w:r w:rsidRPr="00561299">
        <w:rPr>
          <w:rFonts w:eastAsia="Calibri" w:cs="Times New Roman"/>
          <w:color w:val="auto"/>
          <w:sz w:val="22"/>
          <w:szCs w:val="22"/>
        </w:rPr>
        <w:t xml:space="preserve">To contribute to programmes of observation and assessment as planned by the teacher and provide reports, evaluations and other information to assist in the provision of appropriate support for specific children. </w:t>
      </w:r>
    </w:p>
    <w:p w14:paraId="0ACFCF4E" w14:textId="77777777" w:rsidR="00441708" w:rsidRPr="00441708" w:rsidRDefault="00441708" w:rsidP="00441708">
      <w:pPr>
        <w:pStyle w:val="Default"/>
        <w:spacing w:line="259" w:lineRule="auto"/>
        <w:ind w:left="360"/>
        <w:jc w:val="both"/>
        <w:rPr>
          <w:rFonts w:eastAsia="Calibri" w:cs="Times New Roman"/>
          <w:color w:val="auto"/>
          <w:sz w:val="22"/>
          <w:szCs w:val="22"/>
        </w:rPr>
      </w:pPr>
    </w:p>
    <w:p w14:paraId="615094F0" w14:textId="77777777" w:rsidR="00974B81" w:rsidRPr="00561299" w:rsidRDefault="00974B81" w:rsidP="00974B81">
      <w:pPr>
        <w:pStyle w:val="Default"/>
        <w:spacing w:after="120" w:line="259" w:lineRule="auto"/>
        <w:jc w:val="both"/>
        <w:rPr>
          <w:rFonts w:eastAsia="Calibri" w:cs="Times New Roman"/>
          <w:b/>
          <w:color w:val="auto"/>
          <w:sz w:val="22"/>
          <w:szCs w:val="22"/>
        </w:rPr>
      </w:pPr>
      <w:r w:rsidRPr="00561299">
        <w:rPr>
          <w:rFonts w:eastAsia="Calibri" w:cs="Times New Roman"/>
          <w:b/>
          <w:color w:val="auto"/>
          <w:sz w:val="22"/>
          <w:szCs w:val="22"/>
        </w:rPr>
        <w:t xml:space="preserve">Mentoring, Supervision and Development </w:t>
      </w:r>
    </w:p>
    <w:p w14:paraId="031B55AC" w14:textId="7C716704" w:rsidR="00F22ECC" w:rsidRDefault="00974B81" w:rsidP="00F22ECC">
      <w:pPr>
        <w:pStyle w:val="Default"/>
        <w:numPr>
          <w:ilvl w:val="0"/>
          <w:numId w:val="30"/>
        </w:numPr>
        <w:spacing w:line="259" w:lineRule="auto"/>
        <w:ind w:left="360"/>
        <w:jc w:val="both"/>
        <w:rPr>
          <w:rFonts w:eastAsia="Calibri" w:cs="Times New Roman"/>
          <w:b/>
          <w:color w:val="auto"/>
          <w:sz w:val="22"/>
          <w:szCs w:val="22"/>
        </w:rPr>
      </w:pPr>
      <w:r w:rsidRPr="000221DA">
        <w:rPr>
          <w:rFonts w:eastAsia="Calibri" w:cs="Times New Roman"/>
          <w:color w:val="auto"/>
          <w:sz w:val="22"/>
          <w:szCs w:val="22"/>
        </w:rPr>
        <w:t xml:space="preserve">Contribute to the overall ethos, work and aims of the school by attending relevant meetings and contributing to the development of policies and procedures within the school. Also participate in staff meetings and training days/events as requested. </w:t>
      </w:r>
    </w:p>
    <w:p w14:paraId="258A0EC6" w14:textId="77777777" w:rsidR="00F22ECC" w:rsidRPr="00F22ECC" w:rsidRDefault="00F22ECC" w:rsidP="00F22ECC">
      <w:pPr>
        <w:pStyle w:val="Default"/>
        <w:spacing w:line="259" w:lineRule="auto"/>
        <w:ind w:left="360"/>
        <w:jc w:val="both"/>
        <w:rPr>
          <w:rFonts w:eastAsia="Calibri" w:cs="Times New Roman"/>
          <w:b/>
          <w:color w:val="auto"/>
          <w:sz w:val="22"/>
          <w:szCs w:val="22"/>
        </w:rPr>
      </w:pPr>
    </w:p>
    <w:p w14:paraId="3C49BE70" w14:textId="5BCA8348" w:rsidR="00974B81" w:rsidRPr="00F22ECC" w:rsidRDefault="00974B81" w:rsidP="00F22ECC">
      <w:pPr>
        <w:pStyle w:val="Default"/>
        <w:spacing w:after="120" w:line="259" w:lineRule="auto"/>
        <w:jc w:val="both"/>
        <w:rPr>
          <w:rFonts w:eastAsia="Calibri" w:cs="Times New Roman"/>
          <w:b/>
          <w:color w:val="auto"/>
          <w:sz w:val="22"/>
          <w:szCs w:val="22"/>
        </w:rPr>
      </w:pPr>
      <w:r w:rsidRPr="00F22ECC">
        <w:rPr>
          <w:rFonts w:eastAsia="Calibri" w:cs="Times New Roman"/>
          <w:b/>
          <w:color w:val="auto"/>
          <w:sz w:val="22"/>
          <w:szCs w:val="22"/>
        </w:rPr>
        <w:t xml:space="preserve">Behavioural and Pastoral </w:t>
      </w:r>
    </w:p>
    <w:p w14:paraId="741BAD2B" w14:textId="77777777" w:rsidR="00974B81" w:rsidRPr="00561299" w:rsidRDefault="00974B81" w:rsidP="00974B81">
      <w:pPr>
        <w:pStyle w:val="Default"/>
        <w:numPr>
          <w:ilvl w:val="0"/>
          <w:numId w:val="30"/>
        </w:numPr>
        <w:spacing w:after="120" w:line="259" w:lineRule="auto"/>
        <w:ind w:left="360"/>
        <w:jc w:val="both"/>
        <w:rPr>
          <w:rFonts w:eastAsia="Calibri" w:cs="Times New Roman"/>
          <w:color w:val="auto"/>
          <w:sz w:val="22"/>
          <w:szCs w:val="22"/>
        </w:rPr>
      </w:pPr>
      <w:r>
        <w:rPr>
          <w:rFonts w:eastAsia="Calibri" w:cs="Times New Roman"/>
          <w:color w:val="auto"/>
          <w:sz w:val="22"/>
          <w:szCs w:val="22"/>
        </w:rPr>
        <w:t xml:space="preserve">Understand and implement school </w:t>
      </w:r>
      <w:r w:rsidRPr="00561299">
        <w:rPr>
          <w:rFonts w:eastAsia="Calibri" w:cs="Times New Roman"/>
          <w:color w:val="auto"/>
          <w:sz w:val="22"/>
          <w:szCs w:val="22"/>
        </w:rPr>
        <w:t xml:space="preserve">child protection procedures and comply with legal responsibilities. </w:t>
      </w:r>
    </w:p>
    <w:p w14:paraId="64CF4CB2" w14:textId="77777777" w:rsidR="00974B81" w:rsidRPr="00561299" w:rsidRDefault="00974B81" w:rsidP="00974B81">
      <w:pPr>
        <w:pStyle w:val="Default"/>
        <w:numPr>
          <w:ilvl w:val="0"/>
          <w:numId w:val="30"/>
        </w:numPr>
        <w:spacing w:after="120" w:line="259" w:lineRule="auto"/>
        <w:ind w:left="360"/>
        <w:jc w:val="both"/>
        <w:rPr>
          <w:rFonts w:eastAsia="Calibri" w:cs="Times New Roman"/>
          <w:color w:val="auto"/>
          <w:sz w:val="22"/>
          <w:szCs w:val="22"/>
        </w:rPr>
      </w:pPr>
      <w:r w:rsidRPr="00561299">
        <w:rPr>
          <w:rFonts w:eastAsia="Calibri" w:cs="Times New Roman"/>
          <w:color w:val="auto"/>
          <w:sz w:val="22"/>
          <w:szCs w:val="22"/>
        </w:rPr>
        <w:t xml:space="preserve">Assist in maintaining good discipline of pupils throughout the school and escort and supervise pupils on planned visits and journeys. </w:t>
      </w:r>
    </w:p>
    <w:p w14:paraId="7FBE2F16" w14:textId="77777777" w:rsidR="00974B81" w:rsidRPr="00561299" w:rsidRDefault="00974B81" w:rsidP="00974B81">
      <w:pPr>
        <w:pStyle w:val="Default"/>
        <w:numPr>
          <w:ilvl w:val="0"/>
          <w:numId w:val="30"/>
        </w:numPr>
        <w:spacing w:after="120" w:line="259" w:lineRule="auto"/>
        <w:ind w:left="360"/>
        <w:jc w:val="both"/>
        <w:rPr>
          <w:rFonts w:eastAsia="Calibri" w:cs="Times New Roman"/>
          <w:color w:val="auto"/>
          <w:sz w:val="22"/>
          <w:szCs w:val="22"/>
        </w:rPr>
      </w:pPr>
      <w:r w:rsidRPr="00561299">
        <w:rPr>
          <w:rFonts w:eastAsia="Calibri" w:cs="Times New Roman"/>
          <w:color w:val="auto"/>
          <w:sz w:val="22"/>
          <w:szCs w:val="22"/>
        </w:rPr>
        <w:lastRenderedPageBreak/>
        <w:t xml:space="preserve">Provide support and assistance for pupil’s pastoral needs.  </w:t>
      </w:r>
    </w:p>
    <w:p w14:paraId="3E216ACF" w14:textId="77777777" w:rsidR="00974B81" w:rsidRPr="00561299" w:rsidRDefault="00974B81" w:rsidP="00974B81">
      <w:pPr>
        <w:pStyle w:val="Default"/>
        <w:numPr>
          <w:ilvl w:val="0"/>
          <w:numId w:val="30"/>
        </w:numPr>
        <w:spacing w:after="120" w:line="259" w:lineRule="auto"/>
        <w:ind w:left="360"/>
        <w:jc w:val="both"/>
        <w:rPr>
          <w:rFonts w:eastAsia="Calibri" w:cs="Times New Roman"/>
          <w:color w:val="auto"/>
          <w:sz w:val="22"/>
          <w:szCs w:val="22"/>
        </w:rPr>
      </w:pPr>
      <w:r w:rsidRPr="00561299">
        <w:rPr>
          <w:rFonts w:eastAsia="Calibri" w:cs="Times New Roman"/>
          <w:color w:val="auto"/>
          <w:sz w:val="22"/>
          <w:szCs w:val="22"/>
        </w:rPr>
        <w:t xml:space="preserve">Foster and maintain constructive and supportive relationships with parents/carers, exchanging appropriate information, facilitating their support for their child’s attendance, access and learning, and supporting home to school and community links. </w:t>
      </w:r>
    </w:p>
    <w:p w14:paraId="230B5EF1" w14:textId="244DAC58" w:rsidR="00974B81" w:rsidRPr="00561299" w:rsidRDefault="00974B81" w:rsidP="00974B81">
      <w:pPr>
        <w:pStyle w:val="Default"/>
        <w:numPr>
          <w:ilvl w:val="0"/>
          <w:numId w:val="30"/>
        </w:numPr>
        <w:spacing w:after="120" w:line="259" w:lineRule="auto"/>
        <w:ind w:left="360"/>
        <w:jc w:val="both"/>
        <w:rPr>
          <w:rFonts w:eastAsia="Calibri" w:cs="Times New Roman"/>
          <w:color w:val="auto"/>
          <w:sz w:val="22"/>
          <w:szCs w:val="22"/>
        </w:rPr>
      </w:pPr>
      <w:r w:rsidRPr="00561299">
        <w:rPr>
          <w:rFonts w:eastAsia="Calibri" w:cs="Times New Roman"/>
          <w:color w:val="auto"/>
          <w:sz w:val="22"/>
          <w:szCs w:val="22"/>
        </w:rPr>
        <w:t>Sup</w:t>
      </w:r>
      <w:r w:rsidR="00731570">
        <w:rPr>
          <w:rFonts w:eastAsia="Calibri" w:cs="Times New Roman"/>
          <w:color w:val="auto"/>
          <w:sz w:val="22"/>
          <w:szCs w:val="22"/>
        </w:rPr>
        <w:t>port pupil during break and lunchtimes.</w:t>
      </w:r>
    </w:p>
    <w:p w14:paraId="064611EE" w14:textId="77777777" w:rsidR="00974B81" w:rsidRDefault="00974B81" w:rsidP="00441708">
      <w:pPr>
        <w:pStyle w:val="Default"/>
        <w:numPr>
          <w:ilvl w:val="0"/>
          <w:numId w:val="30"/>
        </w:numPr>
        <w:spacing w:line="259" w:lineRule="auto"/>
        <w:ind w:left="360"/>
        <w:jc w:val="both"/>
        <w:rPr>
          <w:rFonts w:eastAsia="Calibri" w:cs="Times New Roman"/>
          <w:color w:val="auto"/>
          <w:sz w:val="22"/>
          <w:szCs w:val="22"/>
        </w:rPr>
      </w:pPr>
      <w:r w:rsidRPr="00561299">
        <w:rPr>
          <w:rFonts w:eastAsia="Calibri" w:cs="Times New Roman"/>
          <w:color w:val="auto"/>
          <w:sz w:val="22"/>
          <w:szCs w:val="22"/>
        </w:rPr>
        <w:t xml:space="preserve">Assist teachers by receiving instructions directly from professional or specialist support staff involved in the pupil’s education. These may include social workers, health visitors, language support staff, speech therapists, educational psychologists and physiotherapists. </w:t>
      </w:r>
    </w:p>
    <w:p w14:paraId="492A8AC9" w14:textId="77777777" w:rsidR="00441708" w:rsidRPr="00441708" w:rsidRDefault="00441708" w:rsidP="00441708">
      <w:pPr>
        <w:pStyle w:val="Default"/>
        <w:spacing w:line="259" w:lineRule="auto"/>
        <w:ind w:left="360"/>
        <w:jc w:val="both"/>
        <w:rPr>
          <w:rFonts w:eastAsia="Calibri" w:cs="Times New Roman"/>
          <w:color w:val="auto"/>
          <w:sz w:val="22"/>
          <w:szCs w:val="22"/>
        </w:rPr>
      </w:pPr>
    </w:p>
    <w:p w14:paraId="001B2B1F" w14:textId="77777777" w:rsidR="00974B81" w:rsidRPr="00561299" w:rsidRDefault="00974B81" w:rsidP="00974B81">
      <w:pPr>
        <w:spacing w:after="120" w:line="259" w:lineRule="auto"/>
        <w:jc w:val="both"/>
        <w:rPr>
          <w:b/>
        </w:rPr>
      </w:pPr>
      <w:r w:rsidRPr="00561299">
        <w:rPr>
          <w:b/>
        </w:rPr>
        <w:t xml:space="preserve">Promotion of School Values </w:t>
      </w:r>
    </w:p>
    <w:p w14:paraId="2D51FF88" w14:textId="77777777" w:rsidR="00974B81" w:rsidRPr="00561299" w:rsidRDefault="00974B81" w:rsidP="00974B81">
      <w:pPr>
        <w:spacing w:after="120" w:line="259" w:lineRule="auto"/>
        <w:jc w:val="both"/>
      </w:pPr>
      <w:r w:rsidRPr="00561299">
        <w:t xml:space="preserve">There is a requirement for this post holder to: </w:t>
      </w:r>
    </w:p>
    <w:p w14:paraId="3DC4D1E2" w14:textId="77777777" w:rsidR="00974B81" w:rsidRPr="00561299" w:rsidRDefault="00974B81" w:rsidP="00974B81">
      <w:pPr>
        <w:pStyle w:val="ListParagraph"/>
        <w:numPr>
          <w:ilvl w:val="0"/>
          <w:numId w:val="26"/>
        </w:numPr>
        <w:spacing w:after="120" w:line="259" w:lineRule="auto"/>
        <w:ind w:left="360"/>
        <w:contextualSpacing w:val="0"/>
        <w:jc w:val="both"/>
      </w:pPr>
      <w:r w:rsidRPr="00561299">
        <w:t xml:space="preserve">Contribute to whole school events as and when required. </w:t>
      </w:r>
    </w:p>
    <w:p w14:paraId="42B4AC49" w14:textId="77777777" w:rsidR="00974B81" w:rsidRPr="00561299" w:rsidRDefault="00974B81" w:rsidP="00974B81">
      <w:pPr>
        <w:pStyle w:val="ListParagraph"/>
        <w:numPr>
          <w:ilvl w:val="0"/>
          <w:numId w:val="26"/>
        </w:numPr>
        <w:spacing w:after="120" w:line="259" w:lineRule="auto"/>
        <w:ind w:left="360"/>
        <w:contextualSpacing w:val="0"/>
        <w:jc w:val="both"/>
      </w:pPr>
      <w:r w:rsidRPr="00561299">
        <w:t xml:space="preserve">Positively support the work of West Norfolk Academies Trust and develop strong working relationships with Trust staff to ensure the school maximises the benefits from the Trust partnership. </w:t>
      </w:r>
    </w:p>
    <w:p w14:paraId="2842368D" w14:textId="77777777" w:rsidR="00974B81" w:rsidRPr="00561299" w:rsidRDefault="00974B81" w:rsidP="00974B81">
      <w:pPr>
        <w:pStyle w:val="ListParagraph"/>
        <w:numPr>
          <w:ilvl w:val="0"/>
          <w:numId w:val="26"/>
        </w:numPr>
        <w:spacing w:after="120" w:line="259" w:lineRule="auto"/>
        <w:ind w:left="360"/>
        <w:contextualSpacing w:val="0"/>
        <w:jc w:val="both"/>
      </w:pPr>
      <w:r w:rsidRPr="00561299">
        <w:t xml:space="preserve">Support and contribute to the School’s commitment to safeguarding all students. </w:t>
      </w:r>
    </w:p>
    <w:p w14:paraId="0F338463" w14:textId="77777777" w:rsidR="00974B81" w:rsidRPr="00561299" w:rsidRDefault="00974B81" w:rsidP="00974B81">
      <w:pPr>
        <w:pStyle w:val="ListParagraph"/>
        <w:numPr>
          <w:ilvl w:val="0"/>
          <w:numId w:val="26"/>
        </w:numPr>
        <w:spacing w:after="120" w:line="259" w:lineRule="auto"/>
        <w:ind w:left="360"/>
        <w:contextualSpacing w:val="0"/>
        <w:jc w:val="both"/>
      </w:pPr>
      <w:r w:rsidRPr="00561299">
        <w:t xml:space="preserve">Maintain awareness of the School’s duty of care in relation to staff, students and visitors and to comply with all health and safety policies at all times. </w:t>
      </w:r>
    </w:p>
    <w:p w14:paraId="466A702E" w14:textId="77777777" w:rsidR="00EF1921" w:rsidRDefault="00974B81" w:rsidP="00441708">
      <w:pPr>
        <w:pStyle w:val="ListParagraph"/>
        <w:numPr>
          <w:ilvl w:val="0"/>
          <w:numId w:val="26"/>
        </w:numPr>
        <w:spacing w:after="0" w:line="259" w:lineRule="auto"/>
        <w:ind w:left="360"/>
        <w:contextualSpacing w:val="0"/>
        <w:jc w:val="both"/>
      </w:pPr>
      <w:r w:rsidRPr="00561299">
        <w:t xml:space="preserve">Comply with the codes of conduct, regulations and policies of the School and Trust and its commitment to equal opportunities. </w:t>
      </w:r>
    </w:p>
    <w:p w14:paraId="7C5E609C" w14:textId="77777777" w:rsidR="00441708" w:rsidRPr="00441708" w:rsidRDefault="00441708" w:rsidP="00441708">
      <w:pPr>
        <w:pStyle w:val="ListParagraph"/>
        <w:spacing w:after="0" w:line="259" w:lineRule="auto"/>
        <w:ind w:left="360"/>
        <w:contextualSpacing w:val="0"/>
        <w:jc w:val="both"/>
      </w:pPr>
    </w:p>
    <w:p w14:paraId="4BAD40F3" w14:textId="77777777" w:rsidR="00234C2B" w:rsidRPr="00D9205F" w:rsidRDefault="00D9205F" w:rsidP="00974B81">
      <w:pPr>
        <w:spacing w:after="120" w:line="259" w:lineRule="auto"/>
        <w:jc w:val="both"/>
        <w:rPr>
          <w:rFonts w:asciiTheme="minorHAnsi" w:hAnsiTheme="minorHAnsi" w:cs="Arial"/>
        </w:rPr>
      </w:pPr>
      <w:r>
        <w:rPr>
          <w:b/>
          <w:sz w:val="24"/>
        </w:rPr>
        <w:t>Jo</w:t>
      </w:r>
      <w:r w:rsidR="00AD59DD" w:rsidRPr="00D9205F">
        <w:rPr>
          <w:b/>
          <w:sz w:val="24"/>
        </w:rPr>
        <w:t>b context and flexibility</w:t>
      </w:r>
    </w:p>
    <w:p w14:paraId="50A182EB" w14:textId="77777777" w:rsidR="00AD59DD" w:rsidRDefault="00AD59DD" w:rsidP="00974B81">
      <w:pPr>
        <w:spacing w:after="120" w:line="259" w:lineRule="auto"/>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14:paraId="5F2846A3" w14:textId="77777777" w:rsidR="00AD59DD" w:rsidRDefault="00AD59DD" w:rsidP="00974B81">
      <w:pPr>
        <w:spacing w:after="120" w:line="259" w:lineRule="auto"/>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14:paraId="272AD02E" w14:textId="77777777" w:rsidR="00AD59DD" w:rsidRDefault="00AD59DD" w:rsidP="00974B81">
      <w:pPr>
        <w:spacing w:after="120" w:line="259" w:lineRule="auto"/>
        <w:ind w:right="280"/>
        <w:jc w:val="both"/>
      </w:pPr>
      <w:r>
        <w:t>Due to the routine of the school, the workload may not be evenly spread throughout the year.  Flexibility of hours, and a flexible attitude and willingness to assist others in the team, when required is necessary.</w:t>
      </w:r>
    </w:p>
    <w:p w14:paraId="30813CF1" w14:textId="77777777" w:rsidR="00AD59DD" w:rsidRDefault="00AD59DD" w:rsidP="00974B81">
      <w:pPr>
        <w:spacing w:after="120" w:line="259" w:lineRule="auto"/>
        <w:jc w:val="both"/>
      </w:pPr>
      <w:r>
        <w:t>The post holder will have a shared responsibility for the safeguarding of all children and young people. The post holder has an implicit duty to promote the welfare of all children and young people.</w:t>
      </w:r>
    </w:p>
    <w:p w14:paraId="3B6A7862" w14:textId="77777777" w:rsidR="00182019" w:rsidRDefault="00182019" w:rsidP="00182019">
      <w:pPr>
        <w:jc w:val="both"/>
      </w:pPr>
      <w:r>
        <w:t xml:space="preserve">West Norfolk Academies Trust is committed to safeguarding and promoting the welfare of children and young people and the post holder will share this responsibility, therefore appointments are subject to satisfactory references and an enhanced DBS check with barred list.  Shortlisted candidates will be subject to an online search. </w:t>
      </w:r>
    </w:p>
    <w:p w14:paraId="7C4BE712" w14:textId="7E9921BD" w:rsidR="008E6E0C" w:rsidRDefault="00182019" w:rsidP="00182019">
      <w:r>
        <w:t>This post is exempt from the Rehabilitation of Offenders Act 1974 but Exceptions Order may apply</w:t>
      </w:r>
      <w:r w:rsidR="008E6E0C">
        <w:br w:type="page"/>
      </w:r>
    </w:p>
    <w:p w14:paraId="213B4CB5" w14:textId="77777777" w:rsidR="00563765" w:rsidRDefault="00AD59DD" w:rsidP="00441708">
      <w:pPr>
        <w:spacing w:after="120" w:line="259" w:lineRule="auto"/>
        <w:jc w:val="center"/>
        <w:rPr>
          <w:b/>
          <w:sz w:val="24"/>
          <w:szCs w:val="24"/>
        </w:rPr>
      </w:pPr>
      <w:r w:rsidRPr="00563765">
        <w:rPr>
          <w:b/>
          <w:sz w:val="24"/>
          <w:szCs w:val="24"/>
        </w:rPr>
        <w:lastRenderedPageBreak/>
        <w:t>PERSON SPECIFICATION</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052"/>
        <w:gridCol w:w="1077"/>
        <w:gridCol w:w="1132"/>
      </w:tblGrid>
      <w:tr w:rsidR="00441708" w:rsidRPr="005F722B" w14:paraId="7CAB7A5E" w14:textId="77777777" w:rsidTr="000221DA">
        <w:trPr>
          <w:trHeight w:val="340"/>
        </w:trPr>
        <w:tc>
          <w:tcPr>
            <w:tcW w:w="6663" w:type="dxa"/>
            <w:vAlign w:val="center"/>
          </w:tcPr>
          <w:p w14:paraId="7AFA7718" w14:textId="77777777" w:rsidR="00441708" w:rsidRPr="00C12937" w:rsidRDefault="00441708" w:rsidP="00AF005E">
            <w:pPr>
              <w:spacing w:after="0" w:line="240" w:lineRule="auto"/>
              <w:rPr>
                <w:b/>
                <w:szCs w:val="24"/>
              </w:rPr>
            </w:pPr>
            <w:r w:rsidRPr="00C12937">
              <w:rPr>
                <w:b/>
                <w:szCs w:val="24"/>
              </w:rPr>
              <w:t>Qualifications</w:t>
            </w:r>
          </w:p>
        </w:tc>
        <w:tc>
          <w:tcPr>
            <w:tcW w:w="1052" w:type="dxa"/>
            <w:vAlign w:val="center"/>
          </w:tcPr>
          <w:p w14:paraId="75B7CE86" w14:textId="77777777" w:rsidR="00441708" w:rsidRPr="00C12937" w:rsidRDefault="00441708" w:rsidP="00AF005E">
            <w:pPr>
              <w:spacing w:after="0" w:line="240" w:lineRule="auto"/>
              <w:jc w:val="center"/>
              <w:rPr>
                <w:b/>
                <w:szCs w:val="24"/>
              </w:rPr>
            </w:pPr>
            <w:r w:rsidRPr="00C12937">
              <w:rPr>
                <w:b/>
                <w:szCs w:val="24"/>
              </w:rPr>
              <w:t>Essential</w:t>
            </w:r>
          </w:p>
        </w:tc>
        <w:tc>
          <w:tcPr>
            <w:tcW w:w="1077" w:type="dxa"/>
            <w:vAlign w:val="center"/>
          </w:tcPr>
          <w:p w14:paraId="277ADFCB" w14:textId="77777777" w:rsidR="00441708" w:rsidRPr="00C12937" w:rsidRDefault="00441708" w:rsidP="00AF005E">
            <w:pPr>
              <w:spacing w:after="0" w:line="240" w:lineRule="auto"/>
              <w:jc w:val="center"/>
              <w:rPr>
                <w:b/>
                <w:szCs w:val="24"/>
              </w:rPr>
            </w:pPr>
            <w:r w:rsidRPr="00C12937">
              <w:rPr>
                <w:b/>
                <w:szCs w:val="24"/>
              </w:rPr>
              <w:t>Desirable</w:t>
            </w:r>
          </w:p>
        </w:tc>
        <w:tc>
          <w:tcPr>
            <w:tcW w:w="1132" w:type="dxa"/>
          </w:tcPr>
          <w:p w14:paraId="2FE844FD" w14:textId="77777777" w:rsidR="00441708" w:rsidRPr="00C12937" w:rsidRDefault="00441708" w:rsidP="00AF005E">
            <w:pPr>
              <w:spacing w:after="0" w:line="240" w:lineRule="auto"/>
              <w:jc w:val="center"/>
              <w:rPr>
                <w:b/>
                <w:szCs w:val="24"/>
              </w:rPr>
            </w:pPr>
            <w:r w:rsidRPr="00C12937">
              <w:rPr>
                <w:b/>
                <w:szCs w:val="24"/>
              </w:rPr>
              <w:t>How assessed</w:t>
            </w:r>
          </w:p>
        </w:tc>
      </w:tr>
      <w:tr w:rsidR="00041754" w:rsidRPr="005F722B" w14:paraId="41D247AF" w14:textId="77777777" w:rsidTr="000221DA">
        <w:trPr>
          <w:trHeight w:val="340"/>
        </w:trPr>
        <w:tc>
          <w:tcPr>
            <w:tcW w:w="6663" w:type="dxa"/>
            <w:vAlign w:val="center"/>
          </w:tcPr>
          <w:p w14:paraId="59826DE5" w14:textId="77777777" w:rsidR="00041754" w:rsidRPr="005F722B" w:rsidRDefault="00041754" w:rsidP="00441708">
            <w:pPr>
              <w:spacing w:after="0" w:line="240" w:lineRule="auto"/>
            </w:pPr>
            <w:r w:rsidRPr="005F722B">
              <w:t>Level 2 English</w:t>
            </w:r>
          </w:p>
        </w:tc>
        <w:tc>
          <w:tcPr>
            <w:tcW w:w="1052" w:type="dxa"/>
            <w:vAlign w:val="center"/>
          </w:tcPr>
          <w:p w14:paraId="7BBECCDE" w14:textId="77777777" w:rsidR="00041754" w:rsidRPr="00186563" w:rsidRDefault="00041754" w:rsidP="00441708">
            <w:pPr>
              <w:spacing w:after="0" w:line="240" w:lineRule="auto"/>
              <w:jc w:val="center"/>
              <w:rPr>
                <w:b/>
                <w:sz w:val="24"/>
                <w:szCs w:val="24"/>
              </w:rPr>
            </w:pPr>
            <w:r w:rsidRPr="00532CB2">
              <w:rPr>
                <w:b/>
                <w:sz w:val="24"/>
                <w:szCs w:val="24"/>
              </w:rPr>
              <w:sym w:font="Wingdings 2" w:char="F050"/>
            </w:r>
          </w:p>
        </w:tc>
        <w:tc>
          <w:tcPr>
            <w:tcW w:w="1077" w:type="dxa"/>
            <w:vAlign w:val="center"/>
          </w:tcPr>
          <w:p w14:paraId="61C66951" w14:textId="77777777" w:rsidR="00041754" w:rsidRPr="00186563" w:rsidRDefault="00041754" w:rsidP="00441708">
            <w:pPr>
              <w:spacing w:after="0" w:line="240" w:lineRule="auto"/>
              <w:jc w:val="center"/>
              <w:rPr>
                <w:b/>
                <w:sz w:val="24"/>
                <w:szCs w:val="24"/>
              </w:rPr>
            </w:pPr>
          </w:p>
        </w:tc>
        <w:tc>
          <w:tcPr>
            <w:tcW w:w="1132" w:type="dxa"/>
            <w:vMerge w:val="restart"/>
            <w:vAlign w:val="center"/>
          </w:tcPr>
          <w:p w14:paraId="13C32E42" w14:textId="77777777" w:rsidR="00041754" w:rsidRPr="00186563" w:rsidRDefault="00041754" w:rsidP="00441708">
            <w:pPr>
              <w:spacing w:after="0" w:line="240" w:lineRule="auto"/>
              <w:jc w:val="center"/>
              <w:rPr>
                <w:b/>
                <w:sz w:val="24"/>
                <w:szCs w:val="24"/>
              </w:rPr>
            </w:pPr>
            <w:r>
              <w:t>Appl/Ref</w:t>
            </w:r>
          </w:p>
        </w:tc>
      </w:tr>
      <w:tr w:rsidR="00041754" w:rsidRPr="005F722B" w14:paraId="1004B99A" w14:textId="77777777" w:rsidTr="000221DA">
        <w:trPr>
          <w:trHeight w:val="340"/>
        </w:trPr>
        <w:tc>
          <w:tcPr>
            <w:tcW w:w="6663" w:type="dxa"/>
            <w:vAlign w:val="center"/>
          </w:tcPr>
          <w:p w14:paraId="3B14D6C5" w14:textId="237091EE" w:rsidR="00041754" w:rsidRPr="0097769F" w:rsidRDefault="0097769F" w:rsidP="00441708">
            <w:pPr>
              <w:spacing w:after="0" w:line="240" w:lineRule="auto"/>
            </w:pPr>
            <w:r>
              <w:t xml:space="preserve">British Sign Language </w:t>
            </w:r>
            <w:r w:rsidR="00E569CA">
              <w:t>(BSL) Level 2 minimum</w:t>
            </w:r>
          </w:p>
        </w:tc>
        <w:tc>
          <w:tcPr>
            <w:tcW w:w="1052" w:type="dxa"/>
            <w:vAlign w:val="center"/>
          </w:tcPr>
          <w:p w14:paraId="2980275F" w14:textId="6DD17135" w:rsidR="00041754" w:rsidRPr="00532CB2" w:rsidRDefault="00E569CA" w:rsidP="00441708">
            <w:pPr>
              <w:spacing w:after="0" w:line="240" w:lineRule="auto"/>
              <w:jc w:val="center"/>
              <w:rPr>
                <w:b/>
                <w:sz w:val="24"/>
                <w:szCs w:val="24"/>
              </w:rPr>
            </w:pPr>
            <w:r w:rsidRPr="00532CB2">
              <w:rPr>
                <w:b/>
                <w:sz w:val="24"/>
                <w:szCs w:val="24"/>
              </w:rPr>
              <w:sym w:font="Wingdings 2" w:char="F050"/>
            </w:r>
          </w:p>
        </w:tc>
        <w:tc>
          <w:tcPr>
            <w:tcW w:w="1077" w:type="dxa"/>
            <w:vAlign w:val="center"/>
          </w:tcPr>
          <w:p w14:paraId="34733F41" w14:textId="16F0FF49" w:rsidR="00041754" w:rsidRPr="00186563" w:rsidRDefault="00041754" w:rsidP="00441708">
            <w:pPr>
              <w:spacing w:after="0" w:line="240" w:lineRule="auto"/>
              <w:jc w:val="center"/>
              <w:rPr>
                <w:b/>
                <w:sz w:val="24"/>
                <w:szCs w:val="24"/>
              </w:rPr>
            </w:pPr>
          </w:p>
        </w:tc>
        <w:tc>
          <w:tcPr>
            <w:tcW w:w="1132" w:type="dxa"/>
            <w:vMerge/>
          </w:tcPr>
          <w:p w14:paraId="444E6EFD" w14:textId="77777777" w:rsidR="00041754" w:rsidRPr="00186563" w:rsidRDefault="00041754" w:rsidP="00441708">
            <w:pPr>
              <w:spacing w:after="0" w:line="240" w:lineRule="auto"/>
              <w:jc w:val="center"/>
              <w:rPr>
                <w:b/>
                <w:sz w:val="24"/>
                <w:szCs w:val="24"/>
              </w:rPr>
            </w:pPr>
          </w:p>
        </w:tc>
      </w:tr>
      <w:tr w:rsidR="00041754" w:rsidRPr="005F722B" w14:paraId="19D865F2" w14:textId="77777777" w:rsidTr="000221DA">
        <w:trPr>
          <w:trHeight w:val="340"/>
        </w:trPr>
        <w:tc>
          <w:tcPr>
            <w:tcW w:w="6663" w:type="dxa"/>
            <w:vAlign w:val="center"/>
          </w:tcPr>
          <w:p w14:paraId="20510CAF" w14:textId="3889052D" w:rsidR="00041754" w:rsidRPr="005F722B" w:rsidRDefault="000221DA" w:rsidP="00441708">
            <w:pPr>
              <w:spacing w:after="0" w:line="240" w:lineRule="auto"/>
            </w:pPr>
            <w:r>
              <w:t xml:space="preserve">Level 2 IT </w:t>
            </w:r>
          </w:p>
        </w:tc>
        <w:tc>
          <w:tcPr>
            <w:tcW w:w="1052" w:type="dxa"/>
            <w:vAlign w:val="center"/>
          </w:tcPr>
          <w:p w14:paraId="606050D7" w14:textId="77777777" w:rsidR="00041754" w:rsidRPr="00186563" w:rsidRDefault="00041754" w:rsidP="00441708">
            <w:pPr>
              <w:spacing w:after="0" w:line="240" w:lineRule="auto"/>
              <w:jc w:val="center"/>
              <w:rPr>
                <w:b/>
                <w:sz w:val="24"/>
                <w:szCs w:val="24"/>
              </w:rPr>
            </w:pPr>
          </w:p>
        </w:tc>
        <w:tc>
          <w:tcPr>
            <w:tcW w:w="1077" w:type="dxa"/>
            <w:vAlign w:val="center"/>
          </w:tcPr>
          <w:p w14:paraId="6A0A3BF1" w14:textId="77777777" w:rsidR="00041754" w:rsidRPr="00186563" w:rsidRDefault="00041754" w:rsidP="00441708">
            <w:pPr>
              <w:spacing w:after="0" w:line="240" w:lineRule="auto"/>
              <w:jc w:val="center"/>
              <w:rPr>
                <w:b/>
                <w:sz w:val="24"/>
                <w:szCs w:val="24"/>
              </w:rPr>
            </w:pPr>
            <w:r w:rsidRPr="00532CB2">
              <w:rPr>
                <w:b/>
                <w:sz w:val="24"/>
                <w:szCs w:val="24"/>
              </w:rPr>
              <w:sym w:font="Wingdings 2" w:char="F050"/>
            </w:r>
          </w:p>
        </w:tc>
        <w:tc>
          <w:tcPr>
            <w:tcW w:w="1132" w:type="dxa"/>
            <w:vMerge/>
          </w:tcPr>
          <w:p w14:paraId="25AA85B6" w14:textId="77777777" w:rsidR="00041754" w:rsidRPr="00186563" w:rsidRDefault="00041754" w:rsidP="00441708">
            <w:pPr>
              <w:spacing w:after="0" w:line="240" w:lineRule="auto"/>
              <w:jc w:val="center"/>
              <w:rPr>
                <w:b/>
                <w:sz w:val="24"/>
                <w:szCs w:val="24"/>
              </w:rPr>
            </w:pPr>
          </w:p>
        </w:tc>
      </w:tr>
      <w:tr w:rsidR="00041754" w:rsidRPr="005F722B" w14:paraId="267E0893" w14:textId="77777777" w:rsidTr="000221DA">
        <w:trPr>
          <w:trHeight w:val="340"/>
        </w:trPr>
        <w:tc>
          <w:tcPr>
            <w:tcW w:w="6663" w:type="dxa"/>
            <w:vAlign w:val="center"/>
          </w:tcPr>
          <w:p w14:paraId="1DCBABB0" w14:textId="77777777" w:rsidR="00041754" w:rsidRPr="005F722B" w:rsidRDefault="00041754" w:rsidP="00441708">
            <w:pPr>
              <w:spacing w:after="0" w:line="240" w:lineRule="auto"/>
            </w:pPr>
            <w:r>
              <w:t>Level 2 Maths</w:t>
            </w:r>
          </w:p>
        </w:tc>
        <w:tc>
          <w:tcPr>
            <w:tcW w:w="1052" w:type="dxa"/>
            <w:vAlign w:val="center"/>
          </w:tcPr>
          <w:p w14:paraId="29865050" w14:textId="4265F8AF" w:rsidR="00041754" w:rsidRPr="00186563" w:rsidRDefault="003F1010" w:rsidP="00441708">
            <w:pPr>
              <w:spacing w:after="0" w:line="240" w:lineRule="auto"/>
              <w:jc w:val="center"/>
              <w:rPr>
                <w:b/>
                <w:sz w:val="24"/>
                <w:szCs w:val="24"/>
              </w:rPr>
            </w:pPr>
            <w:r w:rsidRPr="00532CB2">
              <w:rPr>
                <w:b/>
                <w:sz w:val="24"/>
                <w:szCs w:val="24"/>
              </w:rPr>
              <w:sym w:font="Wingdings 2" w:char="F050"/>
            </w:r>
          </w:p>
        </w:tc>
        <w:tc>
          <w:tcPr>
            <w:tcW w:w="1077" w:type="dxa"/>
            <w:vAlign w:val="center"/>
          </w:tcPr>
          <w:p w14:paraId="20C3CA95" w14:textId="44426693" w:rsidR="00041754" w:rsidRPr="00186563" w:rsidRDefault="00041754" w:rsidP="00441708">
            <w:pPr>
              <w:spacing w:after="0" w:line="240" w:lineRule="auto"/>
              <w:jc w:val="center"/>
              <w:rPr>
                <w:b/>
                <w:sz w:val="24"/>
                <w:szCs w:val="24"/>
              </w:rPr>
            </w:pPr>
          </w:p>
        </w:tc>
        <w:tc>
          <w:tcPr>
            <w:tcW w:w="1132" w:type="dxa"/>
            <w:vMerge/>
          </w:tcPr>
          <w:p w14:paraId="123F6E7A" w14:textId="77777777" w:rsidR="00041754" w:rsidRPr="00186563" w:rsidRDefault="00041754" w:rsidP="00441708">
            <w:pPr>
              <w:spacing w:after="0" w:line="240" w:lineRule="auto"/>
              <w:jc w:val="center"/>
              <w:rPr>
                <w:b/>
                <w:sz w:val="24"/>
                <w:szCs w:val="24"/>
              </w:rPr>
            </w:pPr>
          </w:p>
        </w:tc>
      </w:tr>
      <w:tr w:rsidR="00731570" w:rsidRPr="005F722B" w14:paraId="20576AAF" w14:textId="77777777" w:rsidTr="000221DA">
        <w:trPr>
          <w:trHeight w:val="340"/>
        </w:trPr>
        <w:tc>
          <w:tcPr>
            <w:tcW w:w="6663" w:type="dxa"/>
            <w:vAlign w:val="center"/>
          </w:tcPr>
          <w:p w14:paraId="7F840E7F" w14:textId="043E8863" w:rsidR="00731570" w:rsidRDefault="00731570" w:rsidP="00441708">
            <w:pPr>
              <w:spacing w:after="0" w:line="240" w:lineRule="auto"/>
            </w:pPr>
            <w:r>
              <w:t xml:space="preserve">SEN </w:t>
            </w:r>
            <w:r w:rsidR="008E6E0C">
              <w:t xml:space="preserve">HLTA </w:t>
            </w:r>
            <w:r>
              <w:t>qualification</w:t>
            </w:r>
          </w:p>
        </w:tc>
        <w:tc>
          <w:tcPr>
            <w:tcW w:w="1052" w:type="dxa"/>
            <w:vAlign w:val="center"/>
          </w:tcPr>
          <w:p w14:paraId="082D2649" w14:textId="37408C65" w:rsidR="00731570" w:rsidRPr="00186563" w:rsidRDefault="008E6E0C" w:rsidP="00441708">
            <w:pPr>
              <w:spacing w:after="0" w:line="240" w:lineRule="auto"/>
              <w:jc w:val="center"/>
              <w:rPr>
                <w:b/>
                <w:sz w:val="24"/>
                <w:szCs w:val="24"/>
              </w:rPr>
            </w:pPr>
            <w:r w:rsidRPr="00532CB2">
              <w:rPr>
                <w:b/>
                <w:sz w:val="24"/>
                <w:szCs w:val="24"/>
              </w:rPr>
              <w:sym w:font="Wingdings 2" w:char="F050"/>
            </w:r>
          </w:p>
        </w:tc>
        <w:tc>
          <w:tcPr>
            <w:tcW w:w="1077" w:type="dxa"/>
            <w:vAlign w:val="center"/>
          </w:tcPr>
          <w:p w14:paraId="472273A5" w14:textId="22E7F220" w:rsidR="00731570" w:rsidRPr="00532CB2" w:rsidRDefault="00731570" w:rsidP="00441708">
            <w:pPr>
              <w:spacing w:after="0" w:line="240" w:lineRule="auto"/>
              <w:jc w:val="center"/>
              <w:rPr>
                <w:b/>
                <w:sz w:val="24"/>
                <w:szCs w:val="24"/>
              </w:rPr>
            </w:pPr>
          </w:p>
        </w:tc>
        <w:tc>
          <w:tcPr>
            <w:tcW w:w="1132" w:type="dxa"/>
          </w:tcPr>
          <w:p w14:paraId="0FBB5277" w14:textId="77777777" w:rsidR="00731570" w:rsidRPr="00186563" w:rsidRDefault="00731570" w:rsidP="00441708">
            <w:pPr>
              <w:spacing w:after="0" w:line="240" w:lineRule="auto"/>
              <w:jc w:val="center"/>
              <w:rPr>
                <w:b/>
                <w:sz w:val="24"/>
                <w:szCs w:val="24"/>
              </w:rPr>
            </w:pPr>
          </w:p>
        </w:tc>
      </w:tr>
    </w:tbl>
    <w:p w14:paraId="4C1BC977" w14:textId="77777777" w:rsidR="00563765" w:rsidRPr="00747D18" w:rsidRDefault="00563765" w:rsidP="00747D18">
      <w:pPr>
        <w:spacing w:after="0"/>
        <w:rPr>
          <w:b/>
          <w:sz w:val="16"/>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052"/>
        <w:gridCol w:w="1077"/>
        <w:gridCol w:w="1132"/>
      </w:tblGrid>
      <w:tr w:rsidR="00563765" w:rsidRPr="005F722B" w14:paraId="1A359420" w14:textId="77777777" w:rsidTr="000221DA">
        <w:trPr>
          <w:trHeight w:val="340"/>
        </w:trPr>
        <w:tc>
          <w:tcPr>
            <w:tcW w:w="6663" w:type="dxa"/>
            <w:vAlign w:val="center"/>
          </w:tcPr>
          <w:p w14:paraId="610CC0CE" w14:textId="77777777" w:rsidR="00563765" w:rsidRPr="00C12937" w:rsidRDefault="00563765" w:rsidP="003D0A51">
            <w:pPr>
              <w:spacing w:after="0" w:line="240" w:lineRule="auto"/>
              <w:rPr>
                <w:b/>
                <w:szCs w:val="24"/>
              </w:rPr>
            </w:pPr>
            <w:r w:rsidRPr="00C12937">
              <w:rPr>
                <w:b/>
                <w:szCs w:val="24"/>
              </w:rPr>
              <w:t>Experience</w:t>
            </w:r>
          </w:p>
        </w:tc>
        <w:tc>
          <w:tcPr>
            <w:tcW w:w="1052" w:type="dxa"/>
            <w:vAlign w:val="center"/>
          </w:tcPr>
          <w:p w14:paraId="414D923A" w14:textId="77777777" w:rsidR="00563765" w:rsidRPr="00C12937" w:rsidRDefault="00563765" w:rsidP="003D0A51">
            <w:pPr>
              <w:spacing w:after="0" w:line="240" w:lineRule="auto"/>
              <w:jc w:val="center"/>
              <w:rPr>
                <w:b/>
                <w:szCs w:val="24"/>
              </w:rPr>
            </w:pPr>
            <w:r w:rsidRPr="00C12937">
              <w:rPr>
                <w:b/>
                <w:szCs w:val="24"/>
              </w:rPr>
              <w:t>Essential</w:t>
            </w:r>
          </w:p>
        </w:tc>
        <w:tc>
          <w:tcPr>
            <w:tcW w:w="1077" w:type="dxa"/>
            <w:vAlign w:val="center"/>
          </w:tcPr>
          <w:p w14:paraId="57EF8A6B" w14:textId="77777777" w:rsidR="00563765" w:rsidRPr="00C12937" w:rsidRDefault="00563765" w:rsidP="003D0A51">
            <w:pPr>
              <w:spacing w:after="0" w:line="240" w:lineRule="auto"/>
              <w:jc w:val="center"/>
              <w:rPr>
                <w:b/>
                <w:szCs w:val="24"/>
              </w:rPr>
            </w:pPr>
            <w:r w:rsidRPr="00C12937">
              <w:rPr>
                <w:b/>
                <w:szCs w:val="24"/>
              </w:rPr>
              <w:t>Desirable</w:t>
            </w:r>
          </w:p>
        </w:tc>
        <w:tc>
          <w:tcPr>
            <w:tcW w:w="1132" w:type="dxa"/>
          </w:tcPr>
          <w:p w14:paraId="1B9E126D" w14:textId="77777777" w:rsidR="00563765" w:rsidRPr="00C12937" w:rsidRDefault="00563765" w:rsidP="003D0A51">
            <w:pPr>
              <w:spacing w:after="0" w:line="240" w:lineRule="auto"/>
              <w:jc w:val="center"/>
              <w:rPr>
                <w:b/>
                <w:szCs w:val="24"/>
              </w:rPr>
            </w:pPr>
            <w:r w:rsidRPr="00C12937">
              <w:rPr>
                <w:b/>
                <w:szCs w:val="24"/>
              </w:rPr>
              <w:t>How assessed</w:t>
            </w:r>
          </w:p>
        </w:tc>
      </w:tr>
      <w:tr w:rsidR="00441708" w:rsidRPr="005F722B" w14:paraId="3878BA5C" w14:textId="77777777" w:rsidTr="000221DA">
        <w:trPr>
          <w:trHeight w:val="340"/>
        </w:trPr>
        <w:tc>
          <w:tcPr>
            <w:tcW w:w="6663" w:type="dxa"/>
            <w:vAlign w:val="center"/>
          </w:tcPr>
          <w:p w14:paraId="14804FC4" w14:textId="7BF7066E" w:rsidR="00441708" w:rsidRPr="00E569CA" w:rsidRDefault="00E569CA" w:rsidP="003D0A51">
            <w:pPr>
              <w:spacing w:after="0" w:line="240" w:lineRule="auto"/>
              <w:rPr>
                <w:sz w:val="24"/>
                <w:szCs w:val="24"/>
              </w:rPr>
            </w:pPr>
            <w:r>
              <w:rPr>
                <w:sz w:val="24"/>
                <w:szCs w:val="24"/>
              </w:rPr>
              <w:t>BSL Level 2</w:t>
            </w:r>
          </w:p>
        </w:tc>
        <w:tc>
          <w:tcPr>
            <w:tcW w:w="1052" w:type="dxa"/>
            <w:vAlign w:val="center"/>
          </w:tcPr>
          <w:p w14:paraId="1980D844" w14:textId="77777777" w:rsidR="00441708" w:rsidRPr="00186563" w:rsidRDefault="00C12937" w:rsidP="003D0A51">
            <w:pPr>
              <w:spacing w:after="0" w:line="240" w:lineRule="auto"/>
              <w:jc w:val="center"/>
              <w:rPr>
                <w:b/>
                <w:sz w:val="24"/>
                <w:szCs w:val="24"/>
              </w:rPr>
            </w:pPr>
            <w:r w:rsidRPr="00532CB2">
              <w:rPr>
                <w:b/>
                <w:sz w:val="24"/>
                <w:szCs w:val="24"/>
              </w:rPr>
              <w:sym w:font="Wingdings 2" w:char="F050"/>
            </w:r>
          </w:p>
        </w:tc>
        <w:tc>
          <w:tcPr>
            <w:tcW w:w="1077" w:type="dxa"/>
            <w:vAlign w:val="center"/>
          </w:tcPr>
          <w:p w14:paraId="7EF555CE" w14:textId="77777777" w:rsidR="00441708" w:rsidRPr="00186563" w:rsidRDefault="00441708" w:rsidP="003D0A51">
            <w:pPr>
              <w:spacing w:after="0" w:line="240" w:lineRule="auto"/>
              <w:jc w:val="center"/>
              <w:rPr>
                <w:b/>
                <w:sz w:val="24"/>
                <w:szCs w:val="24"/>
              </w:rPr>
            </w:pPr>
          </w:p>
        </w:tc>
        <w:tc>
          <w:tcPr>
            <w:tcW w:w="1132" w:type="dxa"/>
          </w:tcPr>
          <w:p w14:paraId="24E9CD61" w14:textId="77777777" w:rsidR="00441708" w:rsidRPr="00186563" w:rsidRDefault="00441708" w:rsidP="003D0A51">
            <w:pPr>
              <w:spacing w:after="0" w:line="240" w:lineRule="auto"/>
              <w:jc w:val="center"/>
              <w:rPr>
                <w:b/>
                <w:sz w:val="24"/>
                <w:szCs w:val="24"/>
              </w:rPr>
            </w:pPr>
          </w:p>
        </w:tc>
      </w:tr>
      <w:tr w:rsidR="00731570" w:rsidRPr="005F722B" w14:paraId="4FFCB888" w14:textId="77777777" w:rsidTr="000221DA">
        <w:trPr>
          <w:trHeight w:val="340"/>
        </w:trPr>
        <w:tc>
          <w:tcPr>
            <w:tcW w:w="6663" w:type="dxa"/>
            <w:vAlign w:val="center"/>
          </w:tcPr>
          <w:p w14:paraId="07A921FD" w14:textId="0CFC0F07" w:rsidR="00731570" w:rsidRDefault="00731570" w:rsidP="003D0A51">
            <w:pPr>
              <w:spacing w:after="0" w:line="240" w:lineRule="auto"/>
            </w:pPr>
            <w:r>
              <w:t>Experience of working with children with</w:t>
            </w:r>
            <w:r w:rsidR="008E6E0C">
              <w:t xml:space="preserve"> complex</w:t>
            </w:r>
            <w:r>
              <w:t xml:space="preserve"> special educational needs</w:t>
            </w:r>
          </w:p>
        </w:tc>
        <w:tc>
          <w:tcPr>
            <w:tcW w:w="1052" w:type="dxa"/>
            <w:vAlign w:val="center"/>
          </w:tcPr>
          <w:p w14:paraId="7E89A6AC" w14:textId="49B8A8FD" w:rsidR="00731570" w:rsidRPr="00532CB2" w:rsidRDefault="00731570" w:rsidP="003D0A51">
            <w:pPr>
              <w:spacing w:after="0" w:line="240" w:lineRule="auto"/>
              <w:jc w:val="center"/>
              <w:rPr>
                <w:b/>
                <w:sz w:val="24"/>
                <w:szCs w:val="24"/>
              </w:rPr>
            </w:pPr>
            <w:r w:rsidRPr="00532CB2">
              <w:rPr>
                <w:b/>
                <w:sz w:val="24"/>
                <w:szCs w:val="24"/>
              </w:rPr>
              <w:sym w:font="Wingdings 2" w:char="F050"/>
            </w:r>
          </w:p>
        </w:tc>
        <w:tc>
          <w:tcPr>
            <w:tcW w:w="1077" w:type="dxa"/>
            <w:vAlign w:val="center"/>
          </w:tcPr>
          <w:p w14:paraId="01CC046E" w14:textId="77777777" w:rsidR="00731570" w:rsidRPr="00186563" w:rsidRDefault="00731570" w:rsidP="003D0A51">
            <w:pPr>
              <w:spacing w:after="0" w:line="240" w:lineRule="auto"/>
              <w:jc w:val="center"/>
              <w:rPr>
                <w:b/>
                <w:sz w:val="24"/>
                <w:szCs w:val="24"/>
              </w:rPr>
            </w:pPr>
          </w:p>
        </w:tc>
        <w:tc>
          <w:tcPr>
            <w:tcW w:w="1132" w:type="dxa"/>
          </w:tcPr>
          <w:p w14:paraId="0AD2B1D4" w14:textId="77777777" w:rsidR="00731570" w:rsidRPr="00186563" w:rsidRDefault="00731570" w:rsidP="003D0A51">
            <w:pPr>
              <w:spacing w:after="0" w:line="240" w:lineRule="auto"/>
              <w:jc w:val="center"/>
              <w:rPr>
                <w:b/>
                <w:sz w:val="24"/>
                <w:szCs w:val="24"/>
              </w:rPr>
            </w:pPr>
          </w:p>
        </w:tc>
      </w:tr>
      <w:tr w:rsidR="008F7CA7" w:rsidRPr="005F722B" w14:paraId="4CB4C79F" w14:textId="77777777" w:rsidTr="000221DA">
        <w:trPr>
          <w:trHeight w:val="340"/>
        </w:trPr>
        <w:tc>
          <w:tcPr>
            <w:tcW w:w="6663" w:type="dxa"/>
            <w:vAlign w:val="center"/>
          </w:tcPr>
          <w:p w14:paraId="0A923723" w14:textId="630187DA" w:rsidR="008F7CA7" w:rsidRPr="001937B4" w:rsidRDefault="008F7CA7" w:rsidP="00CB6CF7">
            <w:pPr>
              <w:spacing w:after="0"/>
            </w:pPr>
            <w:r>
              <w:t xml:space="preserve">Significant experience working with young </w:t>
            </w:r>
            <w:r w:rsidR="00731570">
              <w:t>children</w:t>
            </w:r>
          </w:p>
        </w:tc>
        <w:tc>
          <w:tcPr>
            <w:tcW w:w="1052" w:type="dxa"/>
            <w:vAlign w:val="center"/>
          </w:tcPr>
          <w:p w14:paraId="2659F9C8" w14:textId="77777777" w:rsidR="008F7CA7" w:rsidRPr="00186563" w:rsidRDefault="00441708" w:rsidP="00CB6CF7">
            <w:pPr>
              <w:spacing w:after="0" w:line="240" w:lineRule="auto"/>
              <w:jc w:val="center"/>
              <w:rPr>
                <w:b/>
                <w:sz w:val="24"/>
                <w:szCs w:val="24"/>
              </w:rPr>
            </w:pPr>
            <w:r w:rsidRPr="00532CB2">
              <w:rPr>
                <w:b/>
                <w:sz w:val="24"/>
                <w:szCs w:val="24"/>
              </w:rPr>
              <w:sym w:font="Wingdings 2" w:char="F050"/>
            </w:r>
          </w:p>
        </w:tc>
        <w:tc>
          <w:tcPr>
            <w:tcW w:w="1077" w:type="dxa"/>
            <w:vAlign w:val="center"/>
          </w:tcPr>
          <w:p w14:paraId="64D02CBE" w14:textId="77777777" w:rsidR="008F7CA7" w:rsidRPr="00186563" w:rsidRDefault="008F7CA7" w:rsidP="00CB6CF7">
            <w:pPr>
              <w:spacing w:after="0" w:line="240" w:lineRule="auto"/>
              <w:jc w:val="center"/>
              <w:rPr>
                <w:b/>
                <w:sz w:val="24"/>
                <w:szCs w:val="24"/>
              </w:rPr>
            </w:pPr>
          </w:p>
        </w:tc>
        <w:tc>
          <w:tcPr>
            <w:tcW w:w="1132" w:type="dxa"/>
            <w:vMerge w:val="restart"/>
            <w:vAlign w:val="center"/>
          </w:tcPr>
          <w:p w14:paraId="215172FB" w14:textId="77777777" w:rsidR="008F7CA7" w:rsidRPr="00186563" w:rsidRDefault="008F7CA7" w:rsidP="00CB6CF7">
            <w:pPr>
              <w:spacing w:after="0" w:line="240" w:lineRule="auto"/>
              <w:jc w:val="center"/>
              <w:rPr>
                <w:b/>
                <w:sz w:val="24"/>
                <w:szCs w:val="24"/>
              </w:rPr>
            </w:pPr>
            <w:r>
              <w:t>Appl/Ref</w:t>
            </w:r>
          </w:p>
        </w:tc>
      </w:tr>
      <w:tr w:rsidR="00C12937" w:rsidRPr="005F722B" w14:paraId="4EBA1646" w14:textId="77777777" w:rsidTr="000221DA">
        <w:trPr>
          <w:trHeight w:val="340"/>
        </w:trPr>
        <w:tc>
          <w:tcPr>
            <w:tcW w:w="6663" w:type="dxa"/>
            <w:vAlign w:val="center"/>
          </w:tcPr>
          <w:p w14:paraId="4E5B00B1" w14:textId="77777777" w:rsidR="00C12937" w:rsidRPr="005F722B" w:rsidRDefault="00C12937" w:rsidP="00C12937">
            <w:pPr>
              <w:spacing w:after="0" w:line="240" w:lineRule="auto"/>
            </w:pPr>
            <w:r>
              <w:t>Experience in leading small groups/whole class</w:t>
            </w:r>
          </w:p>
        </w:tc>
        <w:tc>
          <w:tcPr>
            <w:tcW w:w="1052" w:type="dxa"/>
            <w:vAlign w:val="center"/>
          </w:tcPr>
          <w:p w14:paraId="14366FA7" w14:textId="77777777" w:rsidR="00C12937" w:rsidRPr="00186563" w:rsidRDefault="00C12937" w:rsidP="00C12937">
            <w:pPr>
              <w:spacing w:after="0" w:line="240" w:lineRule="auto"/>
              <w:jc w:val="center"/>
              <w:rPr>
                <w:b/>
                <w:sz w:val="24"/>
                <w:szCs w:val="24"/>
              </w:rPr>
            </w:pPr>
            <w:r w:rsidRPr="00532CB2">
              <w:rPr>
                <w:b/>
                <w:sz w:val="24"/>
                <w:szCs w:val="24"/>
              </w:rPr>
              <w:sym w:font="Wingdings 2" w:char="F050"/>
            </w:r>
          </w:p>
        </w:tc>
        <w:tc>
          <w:tcPr>
            <w:tcW w:w="1077" w:type="dxa"/>
            <w:vAlign w:val="center"/>
          </w:tcPr>
          <w:p w14:paraId="07661BFC" w14:textId="77777777" w:rsidR="00C12937" w:rsidRPr="00532CB2" w:rsidRDefault="00C12937" w:rsidP="00C12937">
            <w:pPr>
              <w:spacing w:after="0" w:line="240" w:lineRule="auto"/>
              <w:jc w:val="center"/>
              <w:rPr>
                <w:b/>
                <w:sz w:val="24"/>
                <w:szCs w:val="24"/>
              </w:rPr>
            </w:pPr>
          </w:p>
        </w:tc>
        <w:tc>
          <w:tcPr>
            <w:tcW w:w="1132" w:type="dxa"/>
            <w:vMerge/>
            <w:vAlign w:val="center"/>
          </w:tcPr>
          <w:p w14:paraId="734C3C81" w14:textId="77777777" w:rsidR="00C12937" w:rsidRDefault="00C12937" w:rsidP="00C12937">
            <w:pPr>
              <w:spacing w:after="0" w:line="240" w:lineRule="auto"/>
              <w:jc w:val="center"/>
            </w:pPr>
          </w:p>
        </w:tc>
      </w:tr>
      <w:tr w:rsidR="008F7CA7" w:rsidRPr="005F722B" w14:paraId="079E4297" w14:textId="77777777" w:rsidTr="000221DA">
        <w:trPr>
          <w:trHeight w:val="340"/>
        </w:trPr>
        <w:tc>
          <w:tcPr>
            <w:tcW w:w="6663" w:type="dxa"/>
            <w:vAlign w:val="center"/>
          </w:tcPr>
          <w:p w14:paraId="53F56D8B" w14:textId="77777777" w:rsidR="008F7CA7" w:rsidRPr="005F722B" w:rsidRDefault="008F7CA7" w:rsidP="00CB6CF7">
            <w:pPr>
              <w:spacing w:after="0" w:line="240" w:lineRule="auto"/>
            </w:pPr>
            <w:r w:rsidRPr="00200905">
              <w:t>Working closely with others as part of a team</w:t>
            </w:r>
          </w:p>
        </w:tc>
        <w:tc>
          <w:tcPr>
            <w:tcW w:w="1052" w:type="dxa"/>
            <w:vAlign w:val="center"/>
          </w:tcPr>
          <w:p w14:paraId="09785FD7" w14:textId="77777777" w:rsidR="008F7CA7" w:rsidRPr="00532CB2" w:rsidRDefault="008F7CA7" w:rsidP="00CB6CF7">
            <w:pPr>
              <w:spacing w:after="0" w:line="240" w:lineRule="auto"/>
              <w:jc w:val="center"/>
              <w:rPr>
                <w:b/>
                <w:sz w:val="24"/>
                <w:szCs w:val="24"/>
              </w:rPr>
            </w:pPr>
            <w:r w:rsidRPr="00532CB2">
              <w:rPr>
                <w:b/>
                <w:sz w:val="24"/>
                <w:szCs w:val="24"/>
              </w:rPr>
              <w:sym w:font="Wingdings 2" w:char="F050"/>
            </w:r>
          </w:p>
        </w:tc>
        <w:tc>
          <w:tcPr>
            <w:tcW w:w="1077" w:type="dxa"/>
            <w:vAlign w:val="center"/>
          </w:tcPr>
          <w:p w14:paraId="6A01759F" w14:textId="77777777" w:rsidR="008F7CA7" w:rsidRPr="005F722B" w:rsidRDefault="008F7CA7" w:rsidP="00CB6CF7">
            <w:pPr>
              <w:spacing w:after="0" w:line="240" w:lineRule="auto"/>
              <w:jc w:val="center"/>
              <w:rPr>
                <w:u w:val="single"/>
              </w:rPr>
            </w:pPr>
          </w:p>
        </w:tc>
        <w:tc>
          <w:tcPr>
            <w:tcW w:w="1132" w:type="dxa"/>
            <w:vMerge/>
          </w:tcPr>
          <w:p w14:paraId="550A4FA5" w14:textId="77777777" w:rsidR="008F7CA7" w:rsidRDefault="008F7CA7" w:rsidP="00CB6CF7">
            <w:pPr>
              <w:spacing w:after="0" w:line="240" w:lineRule="auto"/>
              <w:jc w:val="center"/>
            </w:pPr>
          </w:p>
        </w:tc>
      </w:tr>
      <w:tr w:rsidR="008F7CA7" w:rsidRPr="005F722B" w14:paraId="346FB967" w14:textId="77777777" w:rsidTr="000221DA">
        <w:trPr>
          <w:trHeight w:val="340"/>
        </w:trPr>
        <w:tc>
          <w:tcPr>
            <w:tcW w:w="6663" w:type="dxa"/>
            <w:vAlign w:val="center"/>
          </w:tcPr>
          <w:p w14:paraId="5D6D3F92" w14:textId="77777777" w:rsidR="008F7CA7" w:rsidRPr="00200905" w:rsidRDefault="008F7CA7" w:rsidP="00CB6CF7">
            <w:pPr>
              <w:pStyle w:val="Default"/>
              <w:rPr>
                <w:sz w:val="23"/>
                <w:szCs w:val="23"/>
              </w:rPr>
            </w:pPr>
            <w:r w:rsidRPr="00200905">
              <w:rPr>
                <w:sz w:val="22"/>
                <w:szCs w:val="23"/>
              </w:rPr>
              <w:t>Experience of managing behaviour effectively</w:t>
            </w:r>
          </w:p>
        </w:tc>
        <w:tc>
          <w:tcPr>
            <w:tcW w:w="1052" w:type="dxa"/>
            <w:vAlign w:val="center"/>
          </w:tcPr>
          <w:p w14:paraId="432C9E07" w14:textId="77777777" w:rsidR="008F7CA7" w:rsidRPr="00532CB2" w:rsidRDefault="00441708" w:rsidP="00CB6CF7">
            <w:pPr>
              <w:spacing w:after="0" w:line="240" w:lineRule="auto"/>
              <w:jc w:val="center"/>
              <w:rPr>
                <w:b/>
                <w:sz w:val="24"/>
                <w:szCs w:val="24"/>
              </w:rPr>
            </w:pPr>
            <w:r w:rsidRPr="00532CB2">
              <w:rPr>
                <w:b/>
                <w:sz w:val="24"/>
                <w:szCs w:val="24"/>
              </w:rPr>
              <w:sym w:font="Wingdings 2" w:char="F050"/>
            </w:r>
          </w:p>
        </w:tc>
        <w:tc>
          <w:tcPr>
            <w:tcW w:w="1077" w:type="dxa"/>
            <w:vAlign w:val="center"/>
          </w:tcPr>
          <w:p w14:paraId="21B75227" w14:textId="77777777" w:rsidR="008F7CA7" w:rsidRPr="00532CB2" w:rsidRDefault="008F7CA7" w:rsidP="00CB6CF7">
            <w:pPr>
              <w:spacing w:after="0" w:line="240" w:lineRule="auto"/>
              <w:jc w:val="center"/>
              <w:rPr>
                <w:b/>
                <w:sz w:val="24"/>
                <w:szCs w:val="24"/>
              </w:rPr>
            </w:pPr>
          </w:p>
        </w:tc>
        <w:tc>
          <w:tcPr>
            <w:tcW w:w="1132" w:type="dxa"/>
            <w:vMerge/>
          </w:tcPr>
          <w:p w14:paraId="10D77352" w14:textId="77777777" w:rsidR="008F7CA7" w:rsidRDefault="008F7CA7" w:rsidP="00CB6CF7">
            <w:pPr>
              <w:spacing w:after="0" w:line="240" w:lineRule="auto"/>
              <w:jc w:val="center"/>
            </w:pPr>
          </w:p>
        </w:tc>
      </w:tr>
    </w:tbl>
    <w:p w14:paraId="3D286921" w14:textId="77777777" w:rsidR="00563765" w:rsidRPr="00747D18" w:rsidRDefault="00563765" w:rsidP="00747D18">
      <w:pPr>
        <w:spacing w:after="0"/>
        <w:rPr>
          <w:b/>
          <w:sz w:val="1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051"/>
        <w:gridCol w:w="1077"/>
        <w:gridCol w:w="1133"/>
      </w:tblGrid>
      <w:tr w:rsidR="00087B2E" w:rsidRPr="005F722B" w14:paraId="0AC79C7E" w14:textId="77777777" w:rsidTr="000221DA">
        <w:trPr>
          <w:trHeight w:val="340"/>
        </w:trPr>
        <w:tc>
          <w:tcPr>
            <w:tcW w:w="6663" w:type="dxa"/>
            <w:vAlign w:val="center"/>
          </w:tcPr>
          <w:p w14:paraId="5255E01E" w14:textId="77777777" w:rsidR="00087B2E" w:rsidRPr="00C12937" w:rsidRDefault="00087B2E" w:rsidP="003D0A51">
            <w:pPr>
              <w:spacing w:after="0" w:line="240" w:lineRule="auto"/>
              <w:rPr>
                <w:b/>
                <w:szCs w:val="24"/>
              </w:rPr>
            </w:pPr>
            <w:r w:rsidRPr="00C12937">
              <w:rPr>
                <w:b/>
                <w:szCs w:val="24"/>
              </w:rPr>
              <w:t>Skills, Attributes and Knowledge</w:t>
            </w:r>
          </w:p>
        </w:tc>
        <w:tc>
          <w:tcPr>
            <w:tcW w:w="1051" w:type="dxa"/>
            <w:vAlign w:val="center"/>
          </w:tcPr>
          <w:p w14:paraId="4383C387" w14:textId="77777777" w:rsidR="00087B2E" w:rsidRPr="00C12937" w:rsidRDefault="00087B2E" w:rsidP="003D0A51">
            <w:pPr>
              <w:spacing w:after="0" w:line="240" w:lineRule="auto"/>
              <w:jc w:val="center"/>
              <w:rPr>
                <w:b/>
                <w:szCs w:val="24"/>
              </w:rPr>
            </w:pPr>
            <w:r w:rsidRPr="00C12937">
              <w:rPr>
                <w:b/>
                <w:szCs w:val="24"/>
              </w:rPr>
              <w:t>Essential</w:t>
            </w:r>
          </w:p>
        </w:tc>
        <w:tc>
          <w:tcPr>
            <w:tcW w:w="1077" w:type="dxa"/>
            <w:vAlign w:val="center"/>
          </w:tcPr>
          <w:p w14:paraId="30F0E9B6" w14:textId="77777777" w:rsidR="00087B2E" w:rsidRPr="00C12937" w:rsidRDefault="00087B2E" w:rsidP="003D0A51">
            <w:pPr>
              <w:spacing w:after="0" w:line="240" w:lineRule="auto"/>
              <w:jc w:val="center"/>
              <w:rPr>
                <w:b/>
                <w:szCs w:val="24"/>
              </w:rPr>
            </w:pPr>
            <w:r w:rsidRPr="00C12937">
              <w:rPr>
                <w:b/>
                <w:szCs w:val="24"/>
              </w:rPr>
              <w:t>Desirable</w:t>
            </w:r>
          </w:p>
        </w:tc>
        <w:tc>
          <w:tcPr>
            <w:tcW w:w="1133" w:type="dxa"/>
          </w:tcPr>
          <w:p w14:paraId="2542B287" w14:textId="77777777" w:rsidR="00087B2E" w:rsidRPr="00C12937" w:rsidRDefault="00087B2E" w:rsidP="003D0A51">
            <w:pPr>
              <w:spacing w:after="0" w:line="240" w:lineRule="auto"/>
              <w:jc w:val="center"/>
              <w:rPr>
                <w:b/>
                <w:szCs w:val="24"/>
              </w:rPr>
            </w:pPr>
            <w:r w:rsidRPr="00C12937">
              <w:rPr>
                <w:b/>
                <w:szCs w:val="24"/>
              </w:rPr>
              <w:t>How assessed</w:t>
            </w:r>
          </w:p>
        </w:tc>
      </w:tr>
      <w:tr w:rsidR="00C12937" w:rsidRPr="005F722B" w14:paraId="19A1C56C" w14:textId="77777777" w:rsidTr="000221DA">
        <w:trPr>
          <w:trHeight w:val="340"/>
        </w:trPr>
        <w:tc>
          <w:tcPr>
            <w:tcW w:w="6663" w:type="dxa"/>
            <w:vAlign w:val="center"/>
          </w:tcPr>
          <w:p w14:paraId="26CB5123" w14:textId="77777777" w:rsidR="00C12937" w:rsidRPr="005F722B" w:rsidRDefault="00C12937" w:rsidP="00C12937">
            <w:pPr>
              <w:pStyle w:val="NoSpacing"/>
            </w:pPr>
            <w:r w:rsidRPr="00BA7DCA">
              <w:t>Experience of developing Literacy and Numeracy</w:t>
            </w:r>
          </w:p>
        </w:tc>
        <w:tc>
          <w:tcPr>
            <w:tcW w:w="1051" w:type="dxa"/>
            <w:vAlign w:val="center"/>
          </w:tcPr>
          <w:p w14:paraId="60F46A81" w14:textId="77777777" w:rsidR="00C12937" w:rsidRPr="00186563" w:rsidRDefault="00C12937" w:rsidP="00C12937">
            <w:pPr>
              <w:spacing w:after="0" w:line="240" w:lineRule="auto"/>
              <w:jc w:val="center"/>
              <w:rPr>
                <w:b/>
                <w:sz w:val="24"/>
                <w:szCs w:val="24"/>
              </w:rPr>
            </w:pPr>
            <w:r w:rsidRPr="00532CB2">
              <w:rPr>
                <w:b/>
                <w:sz w:val="24"/>
                <w:szCs w:val="24"/>
              </w:rPr>
              <w:sym w:font="Wingdings 2" w:char="F050"/>
            </w:r>
          </w:p>
        </w:tc>
        <w:tc>
          <w:tcPr>
            <w:tcW w:w="1077" w:type="dxa"/>
            <w:vAlign w:val="center"/>
          </w:tcPr>
          <w:p w14:paraId="1BA6B8F2" w14:textId="77777777" w:rsidR="00C12937" w:rsidRPr="00186563" w:rsidRDefault="00C12937" w:rsidP="00C12937">
            <w:pPr>
              <w:spacing w:after="0" w:line="240" w:lineRule="auto"/>
              <w:jc w:val="center"/>
              <w:rPr>
                <w:b/>
                <w:sz w:val="24"/>
                <w:szCs w:val="24"/>
              </w:rPr>
            </w:pPr>
          </w:p>
        </w:tc>
        <w:tc>
          <w:tcPr>
            <w:tcW w:w="1133" w:type="dxa"/>
            <w:vMerge w:val="restart"/>
            <w:vAlign w:val="center"/>
          </w:tcPr>
          <w:p w14:paraId="6611ECD6" w14:textId="77777777" w:rsidR="00041754" w:rsidRDefault="00C12937" w:rsidP="00C12937">
            <w:pPr>
              <w:spacing w:after="0" w:line="240" w:lineRule="auto"/>
              <w:jc w:val="center"/>
            </w:pPr>
            <w:r>
              <w:t>Appl/Int</w:t>
            </w:r>
          </w:p>
          <w:p w14:paraId="58B7AE2C" w14:textId="77777777" w:rsidR="00C12937" w:rsidRPr="00186563" w:rsidRDefault="00C12937" w:rsidP="00041754">
            <w:pPr>
              <w:spacing w:after="0" w:line="240" w:lineRule="auto"/>
              <w:jc w:val="center"/>
              <w:rPr>
                <w:b/>
                <w:sz w:val="24"/>
                <w:szCs w:val="24"/>
              </w:rPr>
            </w:pPr>
            <w:r>
              <w:t>/Ref</w:t>
            </w:r>
          </w:p>
        </w:tc>
      </w:tr>
      <w:tr w:rsidR="00C12937" w:rsidRPr="005F722B" w14:paraId="2976838A" w14:textId="77777777" w:rsidTr="000221DA">
        <w:trPr>
          <w:trHeight w:val="340"/>
        </w:trPr>
        <w:tc>
          <w:tcPr>
            <w:tcW w:w="6663" w:type="dxa"/>
            <w:vAlign w:val="center"/>
          </w:tcPr>
          <w:p w14:paraId="6E1F883D" w14:textId="77777777" w:rsidR="00C12937" w:rsidRPr="005F722B" w:rsidRDefault="00C12937" w:rsidP="00C12937">
            <w:pPr>
              <w:pStyle w:val="NoSpacing"/>
            </w:pPr>
            <w:r>
              <w:t>Ability to demonstrate skills and qualities required to support individual students</w:t>
            </w:r>
          </w:p>
        </w:tc>
        <w:tc>
          <w:tcPr>
            <w:tcW w:w="1051" w:type="dxa"/>
            <w:vAlign w:val="center"/>
          </w:tcPr>
          <w:p w14:paraId="4ABA7B5A" w14:textId="77777777" w:rsidR="00C12937" w:rsidRPr="00186563" w:rsidRDefault="00C12937" w:rsidP="00C12937">
            <w:pPr>
              <w:spacing w:after="0" w:line="240" w:lineRule="auto"/>
              <w:jc w:val="center"/>
              <w:rPr>
                <w:b/>
                <w:sz w:val="24"/>
                <w:szCs w:val="24"/>
              </w:rPr>
            </w:pPr>
            <w:r w:rsidRPr="00532CB2">
              <w:rPr>
                <w:b/>
                <w:sz w:val="24"/>
                <w:szCs w:val="24"/>
              </w:rPr>
              <w:sym w:font="Wingdings 2" w:char="F050"/>
            </w:r>
          </w:p>
        </w:tc>
        <w:tc>
          <w:tcPr>
            <w:tcW w:w="1077" w:type="dxa"/>
            <w:vAlign w:val="center"/>
          </w:tcPr>
          <w:p w14:paraId="6F1B1AD0" w14:textId="77777777" w:rsidR="00C12937" w:rsidRPr="00186563" w:rsidRDefault="00C12937" w:rsidP="00C12937">
            <w:pPr>
              <w:spacing w:after="0" w:line="240" w:lineRule="auto"/>
              <w:jc w:val="center"/>
              <w:rPr>
                <w:b/>
                <w:sz w:val="24"/>
                <w:szCs w:val="24"/>
              </w:rPr>
            </w:pPr>
          </w:p>
        </w:tc>
        <w:tc>
          <w:tcPr>
            <w:tcW w:w="1133" w:type="dxa"/>
            <w:vMerge/>
          </w:tcPr>
          <w:p w14:paraId="7DE085B6" w14:textId="77777777" w:rsidR="00C12937" w:rsidRPr="00186563" w:rsidRDefault="00C12937" w:rsidP="00C12937">
            <w:pPr>
              <w:spacing w:after="0" w:line="240" w:lineRule="auto"/>
              <w:jc w:val="center"/>
              <w:rPr>
                <w:b/>
                <w:sz w:val="24"/>
                <w:szCs w:val="24"/>
              </w:rPr>
            </w:pPr>
          </w:p>
        </w:tc>
      </w:tr>
      <w:tr w:rsidR="00C12937" w:rsidRPr="005F722B" w14:paraId="602E1BFC" w14:textId="77777777" w:rsidTr="000221DA">
        <w:trPr>
          <w:trHeight w:val="340"/>
        </w:trPr>
        <w:tc>
          <w:tcPr>
            <w:tcW w:w="6663" w:type="dxa"/>
            <w:vAlign w:val="center"/>
          </w:tcPr>
          <w:p w14:paraId="42A118AE" w14:textId="77777777" w:rsidR="00C12937" w:rsidRPr="00BA7DCA" w:rsidRDefault="00C12937" w:rsidP="00C12937">
            <w:pPr>
              <w:pStyle w:val="NoSpacing"/>
            </w:pPr>
            <w:r w:rsidRPr="005F722B">
              <w:t>Skills and knowledge to deal with student safety and behaviour</w:t>
            </w:r>
          </w:p>
        </w:tc>
        <w:tc>
          <w:tcPr>
            <w:tcW w:w="1051" w:type="dxa"/>
            <w:vAlign w:val="center"/>
          </w:tcPr>
          <w:p w14:paraId="393C92FE" w14:textId="77777777" w:rsidR="00C12937" w:rsidRPr="00186563" w:rsidRDefault="00C12937" w:rsidP="00C12937">
            <w:pPr>
              <w:spacing w:after="0" w:line="240" w:lineRule="auto"/>
              <w:jc w:val="center"/>
              <w:rPr>
                <w:b/>
                <w:sz w:val="24"/>
                <w:szCs w:val="24"/>
              </w:rPr>
            </w:pPr>
            <w:r w:rsidRPr="00532CB2">
              <w:rPr>
                <w:b/>
                <w:sz w:val="24"/>
                <w:szCs w:val="24"/>
              </w:rPr>
              <w:sym w:font="Wingdings 2" w:char="F050"/>
            </w:r>
          </w:p>
        </w:tc>
        <w:tc>
          <w:tcPr>
            <w:tcW w:w="1077" w:type="dxa"/>
            <w:vAlign w:val="center"/>
          </w:tcPr>
          <w:p w14:paraId="63DFF48F" w14:textId="77777777" w:rsidR="00C12937" w:rsidRPr="00186563" w:rsidRDefault="00C12937" w:rsidP="00C12937">
            <w:pPr>
              <w:spacing w:after="0" w:line="240" w:lineRule="auto"/>
              <w:jc w:val="center"/>
              <w:rPr>
                <w:b/>
                <w:sz w:val="24"/>
                <w:szCs w:val="24"/>
              </w:rPr>
            </w:pPr>
          </w:p>
        </w:tc>
        <w:tc>
          <w:tcPr>
            <w:tcW w:w="1133" w:type="dxa"/>
            <w:vMerge/>
          </w:tcPr>
          <w:p w14:paraId="21B60D6F" w14:textId="77777777" w:rsidR="00C12937" w:rsidRPr="00186563" w:rsidRDefault="00C12937" w:rsidP="00C12937">
            <w:pPr>
              <w:spacing w:after="0" w:line="240" w:lineRule="auto"/>
              <w:jc w:val="center"/>
              <w:rPr>
                <w:b/>
                <w:sz w:val="24"/>
                <w:szCs w:val="24"/>
              </w:rPr>
            </w:pPr>
          </w:p>
        </w:tc>
      </w:tr>
      <w:tr w:rsidR="00C12937" w:rsidRPr="005F722B" w14:paraId="1D823453" w14:textId="77777777" w:rsidTr="000221DA">
        <w:trPr>
          <w:trHeight w:val="340"/>
        </w:trPr>
        <w:tc>
          <w:tcPr>
            <w:tcW w:w="6663" w:type="dxa"/>
            <w:vAlign w:val="center"/>
          </w:tcPr>
          <w:p w14:paraId="63F48962" w14:textId="77777777" w:rsidR="00C12937" w:rsidRPr="00BA7DCA" w:rsidRDefault="00C12937" w:rsidP="00C12937">
            <w:pPr>
              <w:pStyle w:val="NoSpacing"/>
            </w:pPr>
            <w:r w:rsidRPr="00BA7DCA">
              <w:t>Ability to work with teacher to plan lessons</w:t>
            </w:r>
          </w:p>
        </w:tc>
        <w:tc>
          <w:tcPr>
            <w:tcW w:w="1051" w:type="dxa"/>
            <w:vAlign w:val="center"/>
          </w:tcPr>
          <w:p w14:paraId="37475197" w14:textId="77777777" w:rsidR="00C12937" w:rsidRPr="00186563" w:rsidRDefault="00C12937" w:rsidP="00C12937">
            <w:pPr>
              <w:spacing w:after="0" w:line="240" w:lineRule="auto"/>
              <w:jc w:val="center"/>
              <w:rPr>
                <w:b/>
                <w:sz w:val="24"/>
                <w:szCs w:val="24"/>
              </w:rPr>
            </w:pPr>
            <w:r w:rsidRPr="00532CB2">
              <w:rPr>
                <w:b/>
                <w:sz w:val="24"/>
                <w:szCs w:val="24"/>
              </w:rPr>
              <w:sym w:font="Wingdings 2" w:char="F050"/>
            </w:r>
          </w:p>
        </w:tc>
        <w:tc>
          <w:tcPr>
            <w:tcW w:w="1077" w:type="dxa"/>
            <w:vAlign w:val="center"/>
          </w:tcPr>
          <w:p w14:paraId="4611D14A" w14:textId="77777777" w:rsidR="00C12937" w:rsidRPr="00186563" w:rsidRDefault="00C12937" w:rsidP="00C12937">
            <w:pPr>
              <w:spacing w:after="0" w:line="240" w:lineRule="auto"/>
              <w:jc w:val="center"/>
              <w:rPr>
                <w:b/>
                <w:sz w:val="24"/>
                <w:szCs w:val="24"/>
              </w:rPr>
            </w:pPr>
          </w:p>
        </w:tc>
        <w:tc>
          <w:tcPr>
            <w:tcW w:w="1133" w:type="dxa"/>
            <w:vMerge/>
          </w:tcPr>
          <w:p w14:paraId="3496F001" w14:textId="77777777" w:rsidR="00C12937" w:rsidRPr="00186563" w:rsidRDefault="00C12937" w:rsidP="00C12937">
            <w:pPr>
              <w:spacing w:after="0" w:line="240" w:lineRule="auto"/>
              <w:jc w:val="center"/>
              <w:rPr>
                <w:b/>
                <w:sz w:val="24"/>
                <w:szCs w:val="24"/>
              </w:rPr>
            </w:pPr>
          </w:p>
        </w:tc>
      </w:tr>
      <w:tr w:rsidR="00C12937" w:rsidRPr="005F722B" w14:paraId="4F992526" w14:textId="77777777" w:rsidTr="000221DA">
        <w:trPr>
          <w:trHeight w:val="340"/>
        </w:trPr>
        <w:tc>
          <w:tcPr>
            <w:tcW w:w="6663" w:type="dxa"/>
            <w:vAlign w:val="center"/>
          </w:tcPr>
          <w:p w14:paraId="271E2574" w14:textId="77777777" w:rsidR="00C12937" w:rsidRPr="00BA7DCA" w:rsidRDefault="00C12937" w:rsidP="00C12937">
            <w:pPr>
              <w:pStyle w:val="NoSpacing"/>
            </w:pPr>
            <w:r w:rsidRPr="005F722B">
              <w:t>Commitment to continued personal development</w:t>
            </w:r>
          </w:p>
        </w:tc>
        <w:tc>
          <w:tcPr>
            <w:tcW w:w="1051" w:type="dxa"/>
            <w:vAlign w:val="center"/>
          </w:tcPr>
          <w:p w14:paraId="4A8F89B0" w14:textId="77777777" w:rsidR="00C12937" w:rsidRPr="005F722B" w:rsidRDefault="00C12937" w:rsidP="00C12937">
            <w:pPr>
              <w:spacing w:after="0" w:line="240" w:lineRule="auto"/>
              <w:jc w:val="center"/>
              <w:rPr>
                <w:u w:val="single"/>
              </w:rPr>
            </w:pPr>
            <w:r w:rsidRPr="00532CB2">
              <w:rPr>
                <w:b/>
                <w:sz w:val="24"/>
                <w:szCs w:val="24"/>
              </w:rPr>
              <w:sym w:font="Wingdings 2" w:char="F050"/>
            </w:r>
          </w:p>
        </w:tc>
        <w:tc>
          <w:tcPr>
            <w:tcW w:w="1077" w:type="dxa"/>
            <w:vAlign w:val="center"/>
          </w:tcPr>
          <w:p w14:paraId="7FA207C4" w14:textId="77777777" w:rsidR="00C12937" w:rsidRPr="00532CB2" w:rsidRDefault="00C12937" w:rsidP="00C12937">
            <w:pPr>
              <w:spacing w:after="0" w:line="240" w:lineRule="auto"/>
              <w:jc w:val="center"/>
              <w:rPr>
                <w:b/>
                <w:sz w:val="24"/>
                <w:szCs w:val="24"/>
              </w:rPr>
            </w:pPr>
          </w:p>
        </w:tc>
        <w:tc>
          <w:tcPr>
            <w:tcW w:w="1133" w:type="dxa"/>
            <w:vMerge/>
            <w:vAlign w:val="center"/>
          </w:tcPr>
          <w:p w14:paraId="0610DA73" w14:textId="77777777" w:rsidR="00C12937" w:rsidRPr="005F722B" w:rsidRDefault="00C12937" w:rsidP="00C12937">
            <w:pPr>
              <w:spacing w:after="0" w:line="240" w:lineRule="auto"/>
              <w:jc w:val="center"/>
              <w:rPr>
                <w:sz w:val="28"/>
                <w:szCs w:val="28"/>
                <w:u w:val="single"/>
              </w:rPr>
            </w:pPr>
          </w:p>
        </w:tc>
      </w:tr>
      <w:tr w:rsidR="0069062A" w:rsidRPr="005F722B" w14:paraId="1E86784B" w14:textId="77777777" w:rsidTr="000221DA">
        <w:trPr>
          <w:trHeight w:val="340"/>
        </w:trPr>
        <w:tc>
          <w:tcPr>
            <w:tcW w:w="6663" w:type="dxa"/>
            <w:vAlign w:val="center"/>
          </w:tcPr>
          <w:p w14:paraId="25A9794E" w14:textId="07CD94BA" w:rsidR="0069062A" w:rsidRPr="005F722B" w:rsidRDefault="0069062A" w:rsidP="00C12937">
            <w:pPr>
              <w:pStyle w:val="NoSpacing"/>
            </w:pPr>
            <w:r w:rsidRPr="002162B4">
              <w:rPr>
                <w:rFonts w:cstheme="minorHAnsi"/>
                <w:shd w:val="clear" w:color="auto" w:fill="FFFFFF"/>
              </w:rPr>
              <w:t>Committed to safeguarding and promoting the welfare of children and young people</w:t>
            </w:r>
          </w:p>
        </w:tc>
        <w:tc>
          <w:tcPr>
            <w:tcW w:w="1051" w:type="dxa"/>
            <w:vAlign w:val="center"/>
          </w:tcPr>
          <w:p w14:paraId="719F70C9" w14:textId="6B77244A" w:rsidR="0069062A" w:rsidRPr="00532CB2" w:rsidRDefault="0069062A" w:rsidP="00C12937">
            <w:pPr>
              <w:spacing w:after="0" w:line="240" w:lineRule="auto"/>
              <w:jc w:val="center"/>
              <w:rPr>
                <w:b/>
                <w:sz w:val="24"/>
                <w:szCs w:val="24"/>
              </w:rPr>
            </w:pPr>
            <w:r w:rsidRPr="00532CB2">
              <w:rPr>
                <w:b/>
                <w:sz w:val="24"/>
                <w:szCs w:val="24"/>
              </w:rPr>
              <w:sym w:font="Wingdings 2" w:char="F050"/>
            </w:r>
          </w:p>
        </w:tc>
        <w:tc>
          <w:tcPr>
            <w:tcW w:w="1077" w:type="dxa"/>
            <w:vAlign w:val="center"/>
          </w:tcPr>
          <w:p w14:paraId="0CB6CBDB" w14:textId="77777777" w:rsidR="0069062A" w:rsidRPr="00532CB2" w:rsidRDefault="0069062A" w:rsidP="00C12937">
            <w:pPr>
              <w:spacing w:after="0" w:line="240" w:lineRule="auto"/>
              <w:jc w:val="center"/>
              <w:rPr>
                <w:b/>
                <w:sz w:val="24"/>
                <w:szCs w:val="24"/>
              </w:rPr>
            </w:pPr>
          </w:p>
        </w:tc>
        <w:tc>
          <w:tcPr>
            <w:tcW w:w="1133" w:type="dxa"/>
            <w:vMerge/>
            <w:vAlign w:val="center"/>
          </w:tcPr>
          <w:p w14:paraId="5BB73559" w14:textId="77777777" w:rsidR="0069062A" w:rsidRPr="005F722B" w:rsidRDefault="0069062A" w:rsidP="00C12937">
            <w:pPr>
              <w:spacing w:after="0" w:line="240" w:lineRule="auto"/>
              <w:jc w:val="center"/>
              <w:rPr>
                <w:sz w:val="28"/>
                <w:szCs w:val="28"/>
                <w:u w:val="single"/>
              </w:rPr>
            </w:pPr>
          </w:p>
        </w:tc>
      </w:tr>
      <w:tr w:rsidR="00C12937" w:rsidRPr="005F722B" w14:paraId="527F1151" w14:textId="77777777" w:rsidTr="000221DA">
        <w:trPr>
          <w:trHeight w:val="340"/>
        </w:trPr>
        <w:tc>
          <w:tcPr>
            <w:tcW w:w="6663" w:type="dxa"/>
            <w:vAlign w:val="center"/>
          </w:tcPr>
          <w:p w14:paraId="4133058F" w14:textId="77777777" w:rsidR="00C12937" w:rsidRPr="00BA7DCA" w:rsidRDefault="00C12937" w:rsidP="00C12937">
            <w:pPr>
              <w:pStyle w:val="NoSpacing"/>
            </w:pPr>
            <w:r w:rsidRPr="005F722B">
              <w:t>A</w:t>
            </w:r>
            <w:r>
              <w:t>bility to a</w:t>
            </w:r>
            <w:r w:rsidRPr="005F722B">
              <w:t>ssimilate information quickly and prepare succinct summaries</w:t>
            </w:r>
          </w:p>
        </w:tc>
        <w:tc>
          <w:tcPr>
            <w:tcW w:w="1051" w:type="dxa"/>
            <w:vAlign w:val="center"/>
          </w:tcPr>
          <w:p w14:paraId="5D692839" w14:textId="380358D6" w:rsidR="00C12937" w:rsidRPr="005F722B" w:rsidRDefault="00C12937" w:rsidP="00C12937">
            <w:pPr>
              <w:spacing w:after="0" w:line="240" w:lineRule="auto"/>
              <w:jc w:val="center"/>
              <w:rPr>
                <w:u w:val="single"/>
              </w:rPr>
            </w:pPr>
          </w:p>
        </w:tc>
        <w:tc>
          <w:tcPr>
            <w:tcW w:w="1077" w:type="dxa"/>
            <w:vAlign w:val="center"/>
          </w:tcPr>
          <w:p w14:paraId="2638F46A" w14:textId="77777777" w:rsidR="00C12937" w:rsidRPr="00532CB2" w:rsidRDefault="00C12937" w:rsidP="00C12937">
            <w:pPr>
              <w:spacing w:after="0" w:line="240" w:lineRule="auto"/>
              <w:jc w:val="center"/>
              <w:rPr>
                <w:b/>
                <w:sz w:val="24"/>
                <w:szCs w:val="24"/>
              </w:rPr>
            </w:pPr>
            <w:r w:rsidRPr="00532CB2">
              <w:rPr>
                <w:b/>
                <w:sz w:val="24"/>
                <w:szCs w:val="24"/>
              </w:rPr>
              <w:sym w:font="Wingdings 2" w:char="F050"/>
            </w:r>
          </w:p>
        </w:tc>
        <w:tc>
          <w:tcPr>
            <w:tcW w:w="1133" w:type="dxa"/>
            <w:vMerge/>
          </w:tcPr>
          <w:p w14:paraId="72055AF3" w14:textId="77777777" w:rsidR="00C12937" w:rsidRPr="005F722B" w:rsidRDefault="00C12937" w:rsidP="00C12937">
            <w:pPr>
              <w:spacing w:after="0" w:line="240" w:lineRule="auto"/>
              <w:jc w:val="center"/>
              <w:rPr>
                <w:sz w:val="28"/>
                <w:szCs w:val="28"/>
                <w:u w:val="single"/>
              </w:rPr>
            </w:pPr>
          </w:p>
        </w:tc>
      </w:tr>
      <w:tr w:rsidR="00C12937" w:rsidRPr="005F722B" w14:paraId="72DA1847" w14:textId="77777777" w:rsidTr="000221DA">
        <w:trPr>
          <w:trHeight w:val="340"/>
        </w:trPr>
        <w:tc>
          <w:tcPr>
            <w:tcW w:w="6663" w:type="dxa"/>
            <w:vAlign w:val="center"/>
          </w:tcPr>
          <w:p w14:paraId="6FC81FC6" w14:textId="77777777" w:rsidR="00C12937" w:rsidRPr="00BA7DCA" w:rsidRDefault="00C12937" w:rsidP="00C12937">
            <w:pPr>
              <w:pStyle w:val="NoSpacing"/>
            </w:pPr>
            <w:r w:rsidRPr="00BA7DCA">
              <w:t>Ability to work effectively under pressure</w:t>
            </w:r>
          </w:p>
        </w:tc>
        <w:tc>
          <w:tcPr>
            <w:tcW w:w="1051" w:type="dxa"/>
            <w:vAlign w:val="center"/>
          </w:tcPr>
          <w:p w14:paraId="6B77D67A" w14:textId="77777777" w:rsidR="00C12937" w:rsidRPr="005F722B" w:rsidRDefault="00C12937" w:rsidP="00C12937">
            <w:pPr>
              <w:spacing w:after="0" w:line="240" w:lineRule="auto"/>
              <w:jc w:val="center"/>
              <w:rPr>
                <w:u w:val="single"/>
              </w:rPr>
            </w:pPr>
            <w:r w:rsidRPr="00532CB2">
              <w:rPr>
                <w:b/>
                <w:sz w:val="24"/>
                <w:szCs w:val="24"/>
              </w:rPr>
              <w:sym w:font="Wingdings 2" w:char="F050"/>
            </w:r>
          </w:p>
        </w:tc>
        <w:tc>
          <w:tcPr>
            <w:tcW w:w="1077" w:type="dxa"/>
            <w:vAlign w:val="center"/>
          </w:tcPr>
          <w:p w14:paraId="6F6C07B8" w14:textId="77777777" w:rsidR="00C12937" w:rsidRPr="00532CB2" w:rsidRDefault="00C12937" w:rsidP="00C12937">
            <w:pPr>
              <w:spacing w:after="0" w:line="240" w:lineRule="auto"/>
              <w:jc w:val="center"/>
              <w:rPr>
                <w:b/>
                <w:sz w:val="24"/>
                <w:szCs w:val="24"/>
              </w:rPr>
            </w:pPr>
          </w:p>
        </w:tc>
        <w:tc>
          <w:tcPr>
            <w:tcW w:w="1133" w:type="dxa"/>
            <w:vMerge/>
          </w:tcPr>
          <w:p w14:paraId="1E71125C" w14:textId="77777777" w:rsidR="00C12937" w:rsidRPr="005F722B" w:rsidRDefault="00C12937" w:rsidP="00C12937">
            <w:pPr>
              <w:spacing w:after="0" w:line="240" w:lineRule="auto"/>
              <w:jc w:val="center"/>
              <w:rPr>
                <w:sz w:val="28"/>
                <w:szCs w:val="28"/>
                <w:u w:val="single"/>
              </w:rPr>
            </w:pPr>
          </w:p>
        </w:tc>
      </w:tr>
      <w:tr w:rsidR="00C12937" w:rsidRPr="005F722B" w14:paraId="07DE82A3" w14:textId="77777777" w:rsidTr="000221DA">
        <w:trPr>
          <w:trHeight w:val="340"/>
        </w:trPr>
        <w:tc>
          <w:tcPr>
            <w:tcW w:w="6663" w:type="dxa"/>
            <w:vAlign w:val="center"/>
          </w:tcPr>
          <w:p w14:paraId="33E25939" w14:textId="77777777" w:rsidR="00C12937" w:rsidRPr="005F722B" w:rsidRDefault="00C12937" w:rsidP="00C12937">
            <w:pPr>
              <w:pStyle w:val="NoSpacing"/>
            </w:pPr>
            <w:r>
              <w:t>To have a</w:t>
            </w:r>
            <w:r w:rsidRPr="005F722B">
              <w:t xml:space="preserve"> commitment to equal opportunities</w:t>
            </w:r>
          </w:p>
        </w:tc>
        <w:tc>
          <w:tcPr>
            <w:tcW w:w="1051" w:type="dxa"/>
            <w:vAlign w:val="center"/>
          </w:tcPr>
          <w:p w14:paraId="0D85BC3F" w14:textId="77777777" w:rsidR="00C12937" w:rsidRPr="00532CB2" w:rsidRDefault="00C12937" w:rsidP="00C12937">
            <w:pPr>
              <w:spacing w:after="0" w:line="240" w:lineRule="auto"/>
              <w:jc w:val="center"/>
              <w:rPr>
                <w:b/>
                <w:sz w:val="24"/>
                <w:szCs w:val="24"/>
              </w:rPr>
            </w:pPr>
            <w:r w:rsidRPr="00532CB2">
              <w:rPr>
                <w:b/>
                <w:sz w:val="24"/>
                <w:szCs w:val="24"/>
              </w:rPr>
              <w:sym w:font="Wingdings 2" w:char="F050"/>
            </w:r>
          </w:p>
        </w:tc>
        <w:tc>
          <w:tcPr>
            <w:tcW w:w="1077" w:type="dxa"/>
            <w:vAlign w:val="center"/>
          </w:tcPr>
          <w:p w14:paraId="5E937CE0" w14:textId="77777777" w:rsidR="00C12937" w:rsidRPr="00532CB2" w:rsidRDefault="00C12937" w:rsidP="00C12937">
            <w:pPr>
              <w:spacing w:after="0" w:line="240" w:lineRule="auto"/>
              <w:jc w:val="center"/>
              <w:rPr>
                <w:b/>
                <w:sz w:val="24"/>
                <w:szCs w:val="24"/>
              </w:rPr>
            </w:pPr>
          </w:p>
        </w:tc>
        <w:tc>
          <w:tcPr>
            <w:tcW w:w="1133" w:type="dxa"/>
            <w:vMerge/>
          </w:tcPr>
          <w:p w14:paraId="5B2A7BDC" w14:textId="77777777" w:rsidR="00C12937" w:rsidRPr="005F722B" w:rsidRDefault="00C12937" w:rsidP="00C12937">
            <w:pPr>
              <w:spacing w:after="0" w:line="240" w:lineRule="auto"/>
              <w:jc w:val="center"/>
              <w:rPr>
                <w:sz w:val="28"/>
                <w:szCs w:val="28"/>
                <w:u w:val="single"/>
              </w:rPr>
            </w:pPr>
          </w:p>
        </w:tc>
      </w:tr>
      <w:tr w:rsidR="00C12937" w:rsidRPr="005F722B" w14:paraId="02FE99D9" w14:textId="77777777" w:rsidTr="000221DA">
        <w:trPr>
          <w:trHeight w:val="340"/>
        </w:trPr>
        <w:tc>
          <w:tcPr>
            <w:tcW w:w="6663" w:type="dxa"/>
            <w:vAlign w:val="center"/>
          </w:tcPr>
          <w:p w14:paraId="7E466746" w14:textId="77777777" w:rsidR="00C12937" w:rsidRPr="005F722B" w:rsidRDefault="00C12937" w:rsidP="00C12937">
            <w:pPr>
              <w:pStyle w:val="NoSpacing"/>
            </w:pPr>
            <w:r>
              <w:t>Ability to adapt resources to meet individual student needs</w:t>
            </w:r>
          </w:p>
        </w:tc>
        <w:tc>
          <w:tcPr>
            <w:tcW w:w="1051" w:type="dxa"/>
            <w:vAlign w:val="center"/>
          </w:tcPr>
          <w:p w14:paraId="6DF4F43E" w14:textId="77777777" w:rsidR="00C12937" w:rsidRPr="00532CB2" w:rsidRDefault="00C12937" w:rsidP="00C12937">
            <w:pPr>
              <w:spacing w:after="0" w:line="240" w:lineRule="auto"/>
              <w:jc w:val="center"/>
              <w:rPr>
                <w:b/>
                <w:sz w:val="24"/>
                <w:szCs w:val="24"/>
              </w:rPr>
            </w:pPr>
            <w:r w:rsidRPr="00532CB2">
              <w:rPr>
                <w:b/>
                <w:sz w:val="24"/>
                <w:szCs w:val="24"/>
              </w:rPr>
              <w:sym w:font="Wingdings 2" w:char="F050"/>
            </w:r>
          </w:p>
        </w:tc>
        <w:tc>
          <w:tcPr>
            <w:tcW w:w="1077" w:type="dxa"/>
            <w:vAlign w:val="center"/>
          </w:tcPr>
          <w:p w14:paraId="694AECA0" w14:textId="77777777" w:rsidR="00C12937" w:rsidRPr="00532CB2" w:rsidRDefault="00C12937" w:rsidP="00C12937">
            <w:pPr>
              <w:spacing w:after="0" w:line="240" w:lineRule="auto"/>
              <w:jc w:val="center"/>
              <w:rPr>
                <w:b/>
                <w:sz w:val="24"/>
                <w:szCs w:val="24"/>
              </w:rPr>
            </w:pPr>
          </w:p>
        </w:tc>
        <w:tc>
          <w:tcPr>
            <w:tcW w:w="1133" w:type="dxa"/>
            <w:vMerge/>
          </w:tcPr>
          <w:p w14:paraId="7A64AAEF" w14:textId="77777777" w:rsidR="00C12937" w:rsidRPr="005F722B" w:rsidRDefault="00C12937" w:rsidP="00C12937">
            <w:pPr>
              <w:spacing w:after="0" w:line="240" w:lineRule="auto"/>
              <w:jc w:val="center"/>
              <w:rPr>
                <w:sz w:val="28"/>
                <w:szCs w:val="28"/>
                <w:u w:val="single"/>
              </w:rPr>
            </w:pPr>
          </w:p>
        </w:tc>
      </w:tr>
      <w:tr w:rsidR="00C12937" w:rsidRPr="005F722B" w14:paraId="43181409" w14:textId="77777777" w:rsidTr="000221DA">
        <w:trPr>
          <w:trHeight w:val="340"/>
        </w:trPr>
        <w:tc>
          <w:tcPr>
            <w:tcW w:w="6663" w:type="dxa"/>
            <w:vAlign w:val="center"/>
          </w:tcPr>
          <w:p w14:paraId="7C60D998" w14:textId="77777777" w:rsidR="00C12937" w:rsidRPr="00BA7DCA" w:rsidRDefault="00C12937" w:rsidP="00C12937">
            <w:pPr>
              <w:pStyle w:val="NoSpacing"/>
            </w:pPr>
            <w:r w:rsidRPr="00BA7DCA">
              <w:t>Ability to focus on standards and the belief that all students can succeed given the right opportunity and support</w:t>
            </w:r>
          </w:p>
        </w:tc>
        <w:tc>
          <w:tcPr>
            <w:tcW w:w="1051" w:type="dxa"/>
            <w:vAlign w:val="center"/>
          </w:tcPr>
          <w:p w14:paraId="2A888C2A" w14:textId="77777777" w:rsidR="00C12937" w:rsidRPr="00532CB2" w:rsidRDefault="00C12937" w:rsidP="00C12937">
            <w:pPr>
              <w:spacing w:after="0" w:line="240" w:lineRule="auto"/>
              <w:jc w:val="center"/>
              <w:rPr>
                <w:b/>
                <w:sz w:val="24"/>
                <w:szCs w:val="24"/>
              </w:rPr>
            </w:pPr>
            <w:r w:rsidRPr="00532CB2">
              <w:rPr>
                <w:b/>
                <w:sz w:val="24"/>
                <w:szCs w:val="24"/>
              </w:rPr>
              <w:sym w:font="Wingdings 2" w:char="F050"/>
            </w:r>
          </w:p>
        </w:tc>
        <w:tc>
          <w:tcPr>
            <w:tcW w:w="1077" w:type="dxa"/>
            <w:vAlign w:val="center"/>
          </w:tcPr>
          <w:p w14:paraId="5376000C" w14:textId="77777777" w:rsidR="00C12937" w:rsidRPr="00532CB2" w:rsidRDefault="00C12937" w:rsidP="00C12937">
            <w:pPr>
              <w:spacing w:after="0" w:line="240" w:lineRule="auto"/>
              <w:jc w:val="center"/>
              <w:rPr>
                <w:b/>
                <w:sz w:val="24"/>
                <w:szCs w:val="24"/>
              </w:rPr>
            </w:pPr>
          </w:p>
        </w:tc>
        <w:tc>
          <w:tcPr>
            <w:tcW w:w="1133" w:type="dxa"/>
            <w:vMerge/>
          </w:tcPr>
          <w:p w14:paraId="70ECAF90" w14:textId="77777777" w:rsidR="00C12937" w:rsidRPr="005F722B" w:rsidRDefault="00C12937" w:rsidP="00C12937">
            <w:pPr>
              <w:spacing w:after="0" w:line="240" w:lineRule="auto"/>
              <w:jc w:val="center"/>
              <w:rPr>
                <w:sz w:val="28"/>
                <w:szCs w:val="28"/>
                <w:u w:val="single"/>
              </w:rPr>
            </w:pPr>
          </w:p>
        </w:tc>
      </w:tr>
      <w:tr w:rsidR="00C12937" w:rsidRPr="005F722B" w14:paraId="163A5DE8" w14:textId="77777777" w:rsidTr="000221DA">
        <w:trPr>
          <w:trHeight w:val="340"/>
        </w:trPr>
        <w:tc>
          <w:tcPr>
            <w:tcW w:w="6663" w:type="dxa"/>
            <w:vAlign w:val="center"/>
          </w:tcPr>
          <w:p w14:paraId="0DC56654" w14:textId="77777777" w:rsidR="00C12937" w:rsidRPr="005F722B" w:rsidRDefault="00C12937" w:rsidP="00C12937">
            <w:pPr>
              <w:pStyle w:val="NoSpacing"/>
            </w:pPr>
            <w:r w:rsidRPr="005F722B">
              <w:t>Good ICT skills</w:t>
            </w:r>
          </w:p>
        </w:tc>
        <w:tc>
          <w:tcPr>
            <w:tcW w:w="1051" w:type="dxa"/>
            <w:vAlign w:val="center"/>
          </w:tcPr>
          <w:p w14:paraId="68F35BCF" w14:textId="77777777" w:rsidR="00C12937" w:rsidRPr="00532CB2" w:rsidRDefault="00C12937" w:rsidP="00C12937">
            <w:pPr>
              <w:spacing w:after="0" w:line="240" w:lineRule="auto"/>
              <w:jc w:val="center"/>
              <w:rPr>
                <w:b/>
                <w:sz w:val="24"/>
                <w:szCs w:val="24"/>
              </w:rPr>
            </w:pPr>
          </w:p>
        </w:tc>
        <w:tc>
          <w:tcPr>
            <w:tcW w:w="1077" w:type="dxa"/>
            <w:vAlign w:val="center"/>
          </w:tcPr>
          <w:p w14:paraId="5B161659" w14:textId="77777777" w:rsidR="00C12937" w:rsidRPr="00532CB2" w:rsidRDefault="00C12937" w:rsidP="00C12937">
            <w:pPr>
              <w:spacing w:after="0" w:line="240" w:lineRule="auto"/>
              <w:jc w:val="center"/>
              <w:rPr>
                <w:b/>
                <w:sz w:val="24"/>
                <w:szCs w:val="24"/>
              </w:rPr>
            </w:pPr>
            <w:r w:rsidRPr="00532CB2">
              <w:rPr>
                <w:b/>
                <w:sz w:val="24"/>
                <w:szCs w:val="24"/>
              </w:rPr>
              <w:sym w:font="Wingdings 2" w:char="F050"/>
            </w:r>
          </w:p>
        </w:tc>
        <w:tc>
          <w:tcPr>
            <w:tcW w:w="1133" w:type="dxa"/>
            <w:vMerge/>
          </w:tcPr>
          <w:p w14:paraId="796441B9" w14:textId="77777777" w:rsidR="00C12937" w:rsidRPr="005F722B" w:rsidRDefault="00C12937" w:rsidP="00C12937">
            <w:pPr>
              <w:spacing w:after="0" w:line="240" w:lineRule="auto"/>
              <w:jc w:val="center"/>
              <w:rPr>
                <w:sz w:val="28"/>
                <w:szCs w:val="28"/>
                <w:u w:val="single"/>
              </w:rPr>
            </w:pPr>
          </w:p>
        </w:tc>
      </w:tr>
    </w:tbl>
    <w:p w14:paraId="58313EF5" w14:textId="77777777" w:rsidR="00C12937" w:rsidRDefault="00C12937" w:rsidP="00747D18">
      <w:pPr>
        <w:spacing w:after="0"/>
        <w:rPr>
          <w:sz w:val="18"/>
          <w:szCs w:val="28"/>
          <w:u w:val="single"/>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051"/>
        <w:gridCol w:w="1077"/>
        <w:gridCol w:w="1133"/>
      </w:tblGrid>
      <w:tr w:rsidR="00C12937" w:rsidRPr="005F722B" w14:paraId="190F84BF" w14:textId="77777777" w:rsidTr="000221DA">
        <w:trPr>
          <w:trHeight w:val="340"/>
        </w:trPr>
        <w:tc>
          <w:tcPr>
            <w:tcW w:w="6663" w:type="dxa"/>
            <w:vAlign w:val="center"/>
          </w:tcPr>
          <w:p w14:paraId="74492740" w14:textId="77777777" w:rsidR="00C12937" w:rsidRPr="00C12937" w:rsidRDefault="00C12937" w:rsidP="00AF005E">
            <w:pPr>
              <w:spacing w:after="0" w:line="240" w:lineRule="auto"/>
              <w:rPr>
                <w:b/>
                <w:szCs w:val="24"/>
              </w:rPr>
            </w:pPr>
            <w:r w:rsidRPr="00C12937">
              <w:rPr>
                <w:b/>
              </w:rPr>
              <w:t>Personal qualities</w:t>
            </w:r>
          </w:p>
        </w:tc>
        <w:tc>
          <w:tcPr>
            <w:tcW w:w="1051" w:type="dxa"/>
            <w:vAlign w:val="center"/>
          </w:tcPr>
          <w:p w14:paraId="3573B1D2" w14:textId="77777777" w:rsidR="00C12937" w:rsidRPr="00C12937" w:rsidRDefault="00C12937" w:rsidP="00AF005E">
            <w:pPr>
              <w:spacing w:after="0" w:line="240" w:lineRule="auto"/>
              <w:jc w:val="center"/>
              <w:rPr>
                <w:b/>
                <w:szCs w:val="24"/>
              </w:rPr>
            </w:pPr>
            <w:r w:rsidRPr="00C12937">
              <w:rPr>
                <w:b/>
                <w:szCs w:val="24"/>
              </w:rPr>
              <w:t>Essential</w:t>
            </w:r>
          </w:p>
        </w:tc>
        <w:tc>
          <w:tcPr>
            <w:tcW w:w="1077" w:type="dxa"/>
            <w:vAlign w:val="center"/>
          </w:tcPr>
          <w:p w14:paraId="32798A99" w14:textId="77777777" w:rsidR="00C12937" w:rsidRPr="00C12937" w:rsidRDefault="00C12937" w:rsidP="00AF005E">
            <w:pPr>
              <w:spacing w:after="0" w:line="240" w:lineRule="auto"/>
              <w:jc w:val="center"/>
              <w:rPr>
                <w:b/>
                <w:szCs w:val="24"/>
              </w:rPr>
            </w:pPr>
            <w:r w:rsidRPr="00C12937">
              <w:rPr>
                <w:b/>
                <w:szCs w:val="24"/>
              </w:rPr>
              <w:t>Desirable</w:t>
            </w:r>
          </w:p>
        </w:tc>
        <w:tc>
          <w:tcPr>
            <w:tcW w:w="1133" w:type="dxa"/>
          </w:tcPr>
          <w:p w14:paraId="7BC6EA18" w14:textId="77777777" w:rsidR="00C12937" w:rsidRPr="00C12937" w:rsidRDefault="00C12937" w:rsidP="00AF005E">
            <w:pPr>
              <w:spacing w:after="0" w:line="240" w:lineRule="auto"/>
              <w:jc w:val="center"/>
              <w:rPr>
                <w:b/>
                <w:szCs w:val="24"/>
              </w:rPr>
            </w:pPr>
            <w:r w:rsidRPr="00C12937">
              <w:rPr>
                <w:b/>
                <w:szCs w:val="24"/>
              </w:rPr>
              <w:t>How assessed</w:t>
            </w:r>
          </w:p>
        </w:tc>
      </w:tr>
      <w:tr w:rsidR="00C12937" w:rsidRPr="005F722B" w14:paraId="513CFE7B" w14:textId="77777777" w:rsidTr="000221DA">
        <w:trPr>
          <w:trHeight w:val="340"/>
        </w:trPr>
        <w:tc>
          <w:tcPr>
            <w:tcW w:w="6663" w:type="dxa"/>
            <w:vAlign w:val="center"/>
          </w:tcPr>
          <w:p w14:paraId="036447C4" w14:textId="77777777" w:rsidR="00C12937" w:rsidRPr="005F722B" w:rsidRDefault="00C12937" w:rsidP="00C12937">
            <w:pPr>
              <w:spacing w:after="0" w:line="240" w:lineRule="auto"/>
            </w:pPr>
            <w:r w:rsidRPr="005F722B">
              <w:t>Ambition for self and others</w:t>
            </w:r>
          </w:p>
        </w:tc>
        <w:tc>
          <w:tcPr>
            <w:tcW w:w="1051" w:type="dxa"/>
            <w:vAlign w:val="center"/>
          </w:tcPr>
          <w:p w14:paraId="3921DC68" w14:textId="77777777" w:rsidR="00C12937" w:rsidRPr="00186563" w:rsidRDefault="00C12937" w:rsidP="00C12937">
            <w:pPr>
              <w:spacing w:after="0" w:line="240" w:lineRule="auto"/>
              <w:jc w:val="center"/>
              <w:rPr>
                <w:b/>
                <w:sz w:val="24"/>
                <w:szCs w:val="24"/>
              </w:rPr>
            </w:pPr>
            <w:r w:rsidRPr="00532CB2">
              <w:rPr>
                <w:b/>
                <w:sz w:val="24"/>
                <w:szCs w:val="24"/>
              </w:rPr>
              <w:sym w:font="Wingdings 2" w:char="F050"/>
            </w:r>
          </w:p>
        </w:tc>
        <w:tc>
          <w:tcPr>
            <w:tcW w:w="1077" w:type="dxa"/>
            <w:vAlign w:val="center"/>
          </w:tcPr>
          <w:p w14:paraId="63115014" w14:textId="77777777" w:rsidR="00C12937" w:rsidRPr="00186563" w:rsidRDefault="00C12937" w:rsidP="00C12937">
            <w:pPr>
              <w:spacing w:after="0" w:line="240" w:lineRule="auto"/>
              <w:jc w:val="center"/>
              <w:rPr>
                <w:b/>
                <w:sz w:val="24"/>
                <w:szCs w:val="24"/>
              </w:rPr>
            </w:pPr>
          </w:p>
        </w:tc>
        <w:tc>
          <w:tcPr>
            <w:tcW w:w="1133" w:type="dxa"/>
            <w:vMerge w:val="restart"/>
            <w:vAlign w:val="center"/>
          </w:tcPr>
          <w:p w14:paraId="2A3A085A" w14:textId="77777777" w:rsidR="00041754" w:rsidRDefault="00C12937" w:rsidP="00C12937">
            <w:pPr>
              <w:spacing w:after="0" w:line="240" w:lineRule="auto"/>
              <w:jc w:val="center"/>
            </w:pPr>
            <w:r>
              <w:t>Appl/Int</w:t>
            </w:r>
          </w:p>
          <w:p w14:paraId="0F5F2C8E" w14:textId="77777777" w:rsidR="00C12937" w:rsidRPr="00186563" w:rsidRDefault="00C12937" w:rsidP="00041754">
            <w:pPr>
              <w:spacing w:after="0" w:line="240" w:lineRule="auto"/>
              <w:jc w:val="center"/>
              <w:rPr>
                <w:b/>
                <w:sz w:val="24"/>
                <w:szCs w:val="24"/>
              </w:rPr>
            </w:pPr>
            <w:r>
              <w:t>/Ref</w:t>
            </w:r>
          </w:p>
        </w:tc>
      </w:tr>
      <w:tr w:rsidR="00A40D7D" w:rsidRPr="005F722B" w14:paraId="5947F753" w14:textId="77777777" w:rsidTr="000221DA">
        <w:trPr>
          <w:trHeight w:val="340"/>
        </w:trPr>
        <w:tc>
          <w:tcPr>
            <w:tcW w:w="6663" w:type="dxa"/>
            <w:vAlign w:val="center"/>
          </w:tcPr>
          <w:p w14:paraId="1B8A24BE" w14:textId="611626F4" w:rsidR="00A40D7D" w:rsidRPr="005F722B" w:rsidRDefault="00A40D7D" w:rsidP="00C12937">
            <w:pPr>
              <w:spacing w:after="0" w:line="240" w:lineRule="auto"/>
            </w:pPr>
            <w:r>
              <w:t>Positive attitude to work</w:t>
            </w:r>
          </w:p>
        </w:tc>
        <w:tc>
          <w:tcPr>
            <w:tcW w:w="1051" w:type="dxa"/>
            <w:vAlign w:val="center"/>
          </w:tcPr>
          <w:p w14:paraId="1DB04B25" w14:textId="27DD3237" w:rsidR="00A40D7D" w:rsidRPr="00532CB2" w:rsidRDefault="00914C0F" w:rsidP="00C12937">
            <w:pPr>
              <w:spacing w:after="0" w:line="240" w:lineRule="auto"/>
              <w:jc w:val="center"/>
              <w:rPr>
                <w:b/>
                <w:sz w:val="24"/>
                <w:szCs w:val="24"/>
              </w:rPr>
            </w:pPr>
            <w:r w:rsidRPr="00532CB2">
              <w:rPr>
                <w:b/>
                <w:sz w:val="24"/>
                <w:szCs w:val="24"/>
              </w:rPr>
              <w:sym w:font="Wingdings 2" w:char="F050"/>
            </w:r>
          </w:p>
        </w:tc>
        <w:tc>
          <w:tcPr>
            <w:tcW w:w="1077" w:type="dxa"/>
            <w:vAlign w:val="center"/>
          </w:tcPr>
          <w:p w14:paraId="0F3F84D0" w14:textId="77777777" w:rsidR="00A40D7D" w:rsidRPr="00186563" w:rsidRDefault="00A40D7D" w:rsidP="00C12937">
            <w:pPr>
              <w:spacing w:after="0" w:line="240" w:lineRule="auto"/>
              <w:jc w:val="center"/>
              <w:rPr>
                <w:b/>
                <w:sz w:val="24"/>
                <w:szCs w:val="24"/>
              </w:rPr>
            </w:pPr>
          </w:p>
        </w:tc>
        <w:tc>
          <w:tcPr>
            <w:tcW w:w="1133" w:type="dxa"/>
            <w:vMerge/>
            <w:vAlign w:val="center"/>
          </w:tcPr>
          <w:p w14:paraId="12D6E626" w14:textId="77777777" w:rsidR="00A40D7D" w:rsidRDefault="00A40D7D" w:rsidP="00C12937">
            <w:pPr>
              <w:spacing w:after="0" w:line="240" w:lineRule="auto"/>
              <w:jc w:val="center"/>
            </w:pPr>
          </w:p>
        </w:tc>
      </w:tr>
      <w:tr w:rsidR="0069062A" w:rsidRPr="005F722B" w14:paraId="3E133BC0" w14:textId="77777777" w:rsidTr="000221DA">
        <w:trPr>
          <w:trHeight w:val="340"/>
        </w:trPr>
        <w:tc>
          <w:tcPr>
            <w:tcW w:w="6663" w:type="dxa"/>
            <w:vAlign w:val="center"/>
          </w:tcPr>
          <w:p w14:paraId="3DE84C9A" w14:textId="7C71E308" w:rsidR="0069062A" w:rsidRPr="005F722B" w:rsidRDefault="0069062A" w:rsidP="0069062A">
            <w:pPr>
              <w:spacing w:after="0" w:line="240" w:lineRule="auto"/>
            </w:pPr>
            <w:r>
              <w:t>S</w:t>
            </w:r>
            <w:r w:rsidRPr="000A1EE3">
              <w:t xml:space="preserve">upporting positive mental health </w:t>
            </w:r>
            <w:r>
              <w:t>within the school</w:t>
            </w:r>
          </w:p>
        </w:tc>
        <w:tc>
          <w:tcPr>
            <w:tcW w:w="1051" w:type="dxa"/>
            <w:vAlign w:val="center"/>
          </w:tcPr>
          <w:p w14:paraId="13CF74CF" w14:textId="6BDC1F20" w:rsidR="0069062A" w:rsidRPr="00532CB2" w:rsidRDefault="00914C0F" w:rsidP="0069062A">
            <w:pPr>
              <w:spacing w:after="0" w:line="240" w:lineRule="auto"/>
              <w:jc w:val="center"/>
              <w:rPr>
                <w:b/>
                <w:sz w:val="24"/>
                <w:szCs w:val="24"/>
              </w:rPr>
            </w:pPr>
            <w:r w:rsidRPr="00532CB2">
              <w:rPr>
                <w:b/>
                <w:sz w:val="24"/>
                <w:szCs w:val="24"/>
              </w:rPr>
              <w:sym w:font="Wingdings 2" w:char="F050"/>
            </w:r>
          </w:p>
        </w:tc>
        <w:tc>
          <w:tcPr>
            <w:tcW w:w="1077" w:type="dxa"/>
            <w:vAlign w:val="center"/>
          </w:tcPr>
          <w:p w14:paraId="18C0D9E8" w14:textId="77777777" w:rsidR="0069062A" w:rsidRPr="00186563" w:rsidRDefault="0069062A" w:rsidP="0069062A">
            <w:pPr>
              <w:spacing w:after="0" w:line="240" w:lineRule="auto"/>
              <w:jc w:val="center"/>
              <w:rPr>
                <w:b/>
                <w:sz w:val="24"/>
                <w:szCs w:val="24"/>
              </w:rPr>
            </w:pPr>
          </w:p>
        </w:tc>
        <w:tc>
          <w:tcPr>
            <w:tcW w:w="1133" w:type="dxa"/>
            <w:vMerge/>
            <w:vAlign w:val="center"/>
          </w:tcPr>
          <w:p w14:paraId="39744F4E" w14:textId="77777777" w:rsidR="0069062A" w:rsidRDefault="0069062A" w:rsidP="0069062A">
            <w:pPr>
              <w:spacing w:after="0" w:line="240" w:lineRule="auto"/>
              <w:jc w:val="center"/>
            </w:pPr>
          </w:p>
        </w:tc>
      </w:tr>
      <w:tr w:rsidR="0069062A" w:rsidRPr="005F722B" w14:paraId="54AB2E6D" w14:textId="77777777" w:rsidTr="000221DA">
        <w:trPr>
          <w:trHeight w:val="340"/>
        </w:trPr>
        <w:tc>
          <w:tcPr>
            <w:tcW w:w="6663" w:type="dxa"/>
            <w:vAlign w:val="center"/>
          </w:tcPr>
          <w:p w14:paraId="2BFB85AF" w14:textId="77777777" w:rsidR="0069062A" w:rsidRPr="005F722B" w:rsidRDefault="0069062A" w:rsidP="0069062A">
            <w:pPr>
              <w:spacing w:after="0" w:line="240" w:lineRule="auto"/>
            </w:pPr>
            <w:r w:rsidRPr="005F722B">
              <w:t>Decisive, determined and self-confident</w:t>
            </w:r>
          </w:p>
        </w:tc>
        <w:tc>
          <w:tcPr>
            <w:tcW w:w="1051" w:type="dxa"/>
            <w:vAlign w:val="center"/>
          </w:tcPr>
          <w:p w14:paraId="6B444B9C" w14:textId="77777777" w:rsidR="0069062A" w:rsidRPr="00186563" w:rsidRDefault="0069062A" w:rsidP="0069062A">
            <w:pPr>
              <w:spacing w:after="0" w:line="240" w:lineRule="auto"/>
              <w:jc w:val="center"/>
              <w:rPr>
                <w:b/>
                <w:sz w:val="24"/>
                <w:szCs w:val="24"/>
              </w:rPr>
            </w:pPr>
            <w:r w:rsidRPr="00532CB2">
              <w:rPr>
                <w:b/>
                <w:sz w:val="24"/>
                <w:szCs w:val="24"/>
              </w:rPr>
              <w:sym w:font="Wingdings 2" w:char="F050"/>
            </w:r>
          </w:p>
        </w:tc>
        <w:tc>
          <w:tcPr>
            <w:tcW w:w="1077" w:type="dxa"/>
            <w:vAlign w:val="center"/>
          </w:tcPr>
          <w:p w14:paraId="361592FD" w14:textId="77777777" w:rsidR="0069062A" w:rsidRPr="00186563" w:rsidRDefault="0069062A" w:rsidP="0069062A">
            <w:pPr>
              <w:spacing w:after="0" w:line="240" w:lineRule="auto"/>
              <w:jc w:val="center"/>
              <w:rPr>
                <w:b/>
                <w:sz w:val="24"/>
                <w:szCs w:val="24"/>
              </w:rPr>
            </w:pPr>
          </w:p>
        </w:tc>
        <w:tc>
          <w:tcPr>
            <w:tcW w:w="1133" w:type="dxa"/>
            <w:vMerge/>
          </w:tcPr>
          <w:p w14:paraId="74B4BC5D" w14:textId="77777777" w:rsidR="0069062A" w:rsidRPr="00186563" w:rsidRDefault="0069062A" w:rsidP="0069062A">
            <w:pPr>
              <w:spacing w:after="0" w:line="240" w:lineRule="auto"/>
              <w:jc w:val="center"/>
              <w:rPr>
                <w:b/>
                <w:sz w:val="24"/>
                <w:szCs w:val="24"/>
              </w:rPr>
            </w:pPr>
          </w:p>
        </w:tc>
      </w:tr>
      <w:tr w:rsidR="0069062A" w:rsidRPr="005F722B" w14:paraId="5FDD8AC5" w14:textId="77777777" w:rsidTr="000221DA">
        <w:trPr>
          <w:trHeight w:val="340"/>
        </w:trPr>
        <w:tc>
          <w:tcPr>
            <w:tcW w:w="6663" w:type="dxa"/>
            <w:vAlign w:val="center"/>
          </w:tcPr>
          <w:p w14:paraId="4620E224" w14:textId="77777777" w:rsidR="0069062A" w:rsidRPr="005F722B" w:rsidRDefault="0069062A" w:rsidP="0069062A">
            <w:pPr>
              <w:spacing w:after="0" w:line="240" w:lineRule="auto"/>
            </w:pPr>
            <w:r w:rsidRPr="005F722B">
              <w:t>Integrity, trustworthy, honest and open</w:t>
            </w:r>
          </w:p>
        </w:tc>
        <w:tc>
          <w:tcPr>
            <w:tcW w:w="1051" w:type="dxa"/>
            <w:vAlign w:val="center"/>
          </w:tcPr>
          <w:p w14:paraId="7690510C" w14:textId="77777777" w:rsidR="0069062A" w:rsidRPr="00186563" w:rsidRDefault="0069062A" w:rsidP="0069062A">
            <w:pPr>
              <w:spacing w:after="0" w:line="240" w:lineRule="auto"/>
              <w:jc w:val="center"/>
              <w:rPr>
                <w:b/>
                <w:sz w:val="24"/>
                <w:szCs w:val="24"/>
              </w:rPr>
            </w:pPr>
            <w:r w:rsidRPr="00532CB2">
              <w:rPr>
                <w:b/>
                <w:sz w:val="24"/>
                <w:szCs w:val="24"/>
              </w:rPr>
              <w:sym w:font="Wingdings 2" w:char="F050"/>
            </w:r>
          </w:p>
        </w:tc>
        <w:tc>
          <w:tcPr>
            <w:tcW w:w="1077" w:type="dxa"/>
            <w:vAlign w:val="center"/>
          </w:tcPr>
          <w:p w14:paraId="19822EA0" w14:textId="77777777" w:rsidR="0069062A" w:rsidRPr="00186563" w:rsidRDefault="0069062A" w:rsidP="0069062A">
            <w:pPr>
              <w:spacing w:after="0" w:line="240" w:lineRule="auto"/>
              <w:jc w:val="center"/>
              <w:rPr>
                <w:b/>
                <w:sz w:val="24"/>
                <w:szCs w:val="24"/>
              </w:rPr>
            </w:pPr>
          </w:p>
        </w:tc>
        <w:tc>
          <w:tcPr>
            <w:tcW w:w="1133" w:type="dxa"/>
            <w:vMerge/>
          </w:tcPr>
          <w:p w14:paraId="32436DF1" w14:textId="77777777" w:rsidR="0069062A" w:rsidRPr="00186563" w:rsidRDefault="0069062A" w:rsidP="0069062A">
            <w:pPr>
              <w:spacing w:after="0" w:line="240" w:lineRule="auto"/>
              <w:jc w:val="center"/>
              <w:rPr>
                <w:b/>
                <w:sz w:val="24"/>
                <w:szCs w:val="24"/>
              </w:rPr>
            </w:pPr>
          </w:p>
        </w:tc>
      </w:tr>
      <w:tr w:rsidR="0069062A" w:rsidRPr="005F722B" w14:paraId="2586779A" w14:textId="77777777" w:rsidTr="000221DA">
        <w:trPr>
          <w:trHeight w:val="340"/>
        </w:trPr>
        <w:tc>
          <w:tcPr>
            <w:tcW w:w="6663" w:type="dxa"/>
            <w:vAlign w:val="center"/>
          </w:tcPr>
          <w:p w14:paraId="512187B3" w14:textId="77777777" w:rsidR="0069062A" w:rsidRPr="005F722B" w:rsidRDefault="0069062A" w:rsidP="0069062A">
            <w:pPr>
              <w:spacing w:after="0" w:line="240" w:lineRule="auto"/>
            </w:pPr>
            <w:r w:rsidRPr="005F722B">
              <w:t>Accessible and approachable</w:t>
            </w:r>
          </w:p>
        </w:tc>
        <w:tc>
          <w:tcPr>
            <w:tcW w:w="1051" w:type="dxa"/>
            <w:vAlign w:val="center"/>
          </w:tcPr>
          <w:p w14:paraId="0E5FB998" w14:textId="77777777" w:rsidR="0069062A" w:rsidRPr="00186563" w:rsidRDefault="0069062A" w:rsidP="0069062A">
            <w:pPr>
              <w:spacing w:after="0" w:line="240" w:lineRule="auto"/>
              <w:jc w:val="center"/>
              <w:rPr>
                <w:b/>
                <w:sz w:val="24"/>
                <w:szCs w:val="24"/>
              </w:rPr>
            </w:pPr>
            <w:r w:rsidRPr="00532CB2">
              <w:rPr>
                <w:b/>
                <w:sz w:val="24"/>
                <w:szCs w:val="24"/>
              </w:rPr>
              <w:sym w:font="Wingdings 2" w:char="F050"/>
            </w:r>
          </w:p>
        </w:tc>
        <w:tc>
          <w:tcPr>
            <w:tcW w:w="1077" w:type="dxa"/>
            <w:vAlign w:val="center"/>
          </w:tcPr>
          <w:p w14:paraId="095FAE59" w14:textId="77777777" w:rsidR="0069062A" w:rsidRPr="00186563" w:rsidRDefault="0069062A" w:rsidP="0069062A">
            <w:pPr>
              <w:spacing w:after="0" w:line="240" w:lineRule="auto"/>
              <w:jc w:val="center"/>
              <w:rPr>
                <w:b/>
                <w:sz w:val="24"/>
                <w:szCs w:val="24"/>
              </w:rPr>
            </w:pPr>
          </w:p>
        </w:tc>
        <w:tc>
          <w:tcPr>
            <w:tcW w:w="1133" w:type="dxa"/>
            <w:vMerge/>
          </w:tcPr>
          <w:p w14:paraId="36B053AA" w14:textId="77777777" w:rsidR="0069062A" w:rsidRPr="00186563" w:rsidRDefault="0069062A" w:rsidP="0069062A">
            <w:pPr>
              <w:spacing w:after="0" w:line="240" w:lineRule="auto"/>
              <w:jc w:val="center"/>
              <w:rPr>
                <w:b/>
                <w:sz w:val="24"/>
                <w:szCs w:val="24"/>
              </w:rPr>
            </w:pPr>
          </w:p>
        </w:tc>
      </w:tr>
      <w:tr w:rsidR="0069062A" w:rsidRPr="005F722B" w14:paraId="39E75C64" w14:textId="77777777" w:rsidTr="000221DA">
        <w:trPr>
          <w:trHeight w:val="340"/>
        </w:trPr>
        <w:tc>
          <w:tcPr>
            <w:tcW w:w="6663" w:type="dxa"/>
            <w:vAlign w:val="center"/>
          </w:tcPr>
          <w:p w14:paraId="32A7166E" w14:textId="77777777" w:rsidR="0069062A" w:rsidRPr="005F722B" w:rsidRDefault="0069062A" w:rsidP="0069062A">
            <w:pPr>
              <w:spacing w:after="0" w:line="240" w:lineRule="auto"/>
            </w:pPr>
            <w:r w:rsidRPr="005F722B">
              <w:lastRenderedPageBreak/>
              <w:t>Excellent attendance and punctuality</w:t>
            </w:r>
          </w:p>
        </w:tc>
        <w:tc>
          <w:tcPr>
            <w:tcW w:w="1051" w:type="dxa"/>
            <w:vAlign w:val="center"/>
          </w:tcPr>
          <w:p w14:paraId="4F143860" w14:textId="77777777" w:rsidR="0069062A" w:rsidRPr="005F722B" w:rsidRDefault="0069062A" w:rsidP="0069062A">
            <w:pPr>
              <w:spacing w:after="0" w:line="240" w:lineRule="auto"/>
              <w:jc w:val="center"/>
              <w:rPr>
                <w:u w:val="single"/>
              </w:rPr>
            </w:pPr>
            <w:r w:rsidRPr="00532CB2">
              <w:rPr>
                <w:b/>
                <w:sz w:val="24"/>
                <w:szCs w:val="24"/>
              </w:rPr>
              <w:sym w:font="Wingdings 2" w:char="F050"/>
            </w:r>
          </w:p>
        </w:tc>
        <w:tc>
          <w:tcPr>
            <w:tcW w:w="1077" w:type="dxa"/>
            <w:vAlign w:val="center"/>
          </w:tcPr>
          <w:p w14:paraId="55C3A07A" w14:textId="77777777" w:rsidR="0069062A" w:rsidRPr="00532CB2" w:rsidRDefault="0069062A" w:rsidP="0069062A">
            <w:pPr>
              <w:spacing w:after="0" w:line="240" w:lineRule="auto"/>
              <w:jc w:val="center"/>
              <w:rPr>
                <w:b/>
                <w:sz w:val="24"/>
                <w:szCs w:val="24"/>
              </w:rPr>
            </w:pPr>
          </w:p>
        </w:tc>
        <w:tc>
          <w:tcPr>
            <w:tcW w:w="1133" w:type="dxa"/>
            <w:vMerge/>
            <w:vAlign w:val="center"/>
          </w:tcPr>
          <w:p w14:paraId="4CF04DD9" w14:textId="77777777" w:rsidR="0069062A" w:rsidRPr="005F722B" w:rsidRDefault="0069062A" w:rsidP="0069062A">
            <w:pPr>
              <w:spacing w:after="0" w:line="240" w:lineRule="auto"/>
              <w:jc w:val="center"/>
              <w:rPr>
                <w:sz w:val="28"/>
                <w:szCs w:val="28"/>
                <w:u w:val="single"/>
              </w:rPr>
            </w:pPr>
          </w:p>
        </w:tc>
      </w:tr>
      <w:tr w:rsidR="0069062A" w:rsidRPr="005F722B" w14:paraId="70FCF1CE" w14:textId="77777777" w:rsidTr="000221DA">
        <w:trPr>
          <w:trHeight w:val="340"/>
        </w:trPr>
        <w:tc>
          <w:tcPr>
            <w:tcW w:w="6663" w:type="dxa"/>
            <w:vAlign w:val="center"/>
          </w:tcPr>
          <w:p w14:paraId="7BD04B01" w14:textId="77777777" w:rsidR="0069062A" w:rsidRPr="005F722B" w:rsidRDefault="0069062A" w:rsidP="0069062A">
            <w:pPr>
              <w:spacing w:after="0" w:line="240" w:lineRule="auto"/>
            </w:pPr>
            <w:r w:rsidRPr="005F722B">
              <w:t>Excellent interpersonal skills</w:t>
            </w:r>
          </w:p>
        </w:tc>
        <w:tc>
          <w:tcPr>
            <w:tcW w:w="1051" w:type="dxa"/>
            <w:vAlign w:val="center"/>
          </w:tcPr>
          <w:p w14:paraId="00DA6E09" w14:textId="77777777" w:rsidR="0069062A" w:rsidRPr="005F722B" w:rsidRDefault="0069062A" w:rsidP="0069062A">
            <w:pPr>
              <w:spacing w:after="0" w:line="240" w:lineRule="auto"/>
              <w:jc w:val="center"/>
              <w:rPr>
                <w:u w:val="single"/>
              </w:rPr>
            </w:pPr>
            <w:r w:rsidRPr="00532CB2">
              <w:rPr>
                <w:b/>
                <w:sz w:val="24"/>
                <w:szCs w:val="24"/>
              </w:rPr>
              <w:sym w:font="Wingdings 2" w:char="F050"/>
            </w:r>
          </w:p>
        </w:tc>
        <w:tc>
          <w:tcPr>
            <w:tcW w:w="1077" w:type="dxa"/>
            <w:vAlign w:val="center"/>
          </w:tcPr>
          <w:p w14:paraId="56BC0EBC" w14:textId="77777777" w:rsidR="0069062A" w:rsidRPr="00532CB2" w:rsidRDefault="0069062A" w:rsidP="0069062A">
            <w:pPr>
              <w:spacing w:after="0" w:line="240" w:lineRule="auto"/>
              <w:jc w:val="center"/>
              <w:rPr>
                <w:b/>
                <w:sz w:val="24"/>
                <w:szCs w:val="24"/>
              </w:rPr>
            </w:pPr>
          </w:p>
        </w:tc>
        <w:tc>
          <w:tcPr>
            <w:tcW w:w="1133" w:type="dxa"/>
            <w:vMerge/>
          </w:tcPr>
          <w:p w14:paraId="078E165F" w14:textId="77777777" w:rsidR="0069062A" w:rsidRPr="005F722B" w:rsidRDefault="0069062A" w:rsidP="0069062A">
            <w:pPr>
              <w:spacing w:after="0" w:line="240" w:lineRule="auto"/>
              <w:jc w:val="center"/>
              <w:rPr>
                <w:sz w:val="28"/>
                <w:szCs w:val="28"/>
                <w:u w:val="single"/>
              </w:rPr>
            </w:pPr>
          </w:p>
        </w:tc>
      </w:tr>
    </w:tbl>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511"/>
        <w:gridCol w:w="2835"/>
      </w:tblGrid>
      <w:tr w:rsidR="00747D18" w14:paraId="24EBB8A9" w14:textId="77777777" w:rsidTr="003D0A51">
        <w:tc>
          <w:tcPr>
            <w:tcW w:w="3005" w:type="dxa"/>
          </w:tcPr>
          <w:p w14:paraId="40E94A04" w14:textId="77777777" w:rsidR="00747D18" w:rsidRPr="008F7CA7" w:rsidRDefault="00747D18" w:rsidP="003D0A51">
            <w:pPr>
              <w:jc w:val="right"/>
              <w:rPr>
                <w:sz w:val="22"/>
                <w:szCs w:val="24"/>
              </w:rPr>
            </w:pPr>
            <w:proofErr w:type="spellStart"/>
            <w:r w:rsidRPr="008F7CA7">
              <w:rPr>
                <w:sz w:val="22"/>
                <w:szCs w:val="24"/>
              </w:rPr>
              <w:t>Appl</w:t>
            </w:r>
            <w:proofErr w:type="spellEnd"/>
            <w:r w:rsidRPr="008F7CA7">
              <w:rPr>
                <w:sz w:val="22"/>
                <w:szCs w:val="24"/>
              </w:rPr>
              <w:t xml:space="preserve"> = Application form</w:t>
            </w:r>
          </w:p>
        </w:tc>
        <w:tc>
          <w:tcPr>
            <w:tcW w:w="3511" w:type="dxa"/>
          </w:tcPr>
          <w:p w14:paraId="50C963C1" w14:textId="77777777" w:rsidR="00747D18" w:rsidRPr="008F7CA7" w:rsidRDefault="00747D18" w:rsidP="003D0A51">
            <w:pPr>
              <w:jc w:val="center"/>
              <w:rPr>
                <w:sz w:val="22"/>
                <w:szCs w:val="24"/>
              </w:rPr>
            </w:pPr>
            <w:r w:rsidRPr="008F7CA7">
              <w:rPr>
                <w:sz w:val="22"/>
                <w:szCs w:val="24"/>
              </w:rPr>
              <w:t>Int = Interview</w:t>
            </w:r>
          </w:p>
        </w:tc>
        <w:tc>
          <w:tcPr>
            <w:tcW w:w="2835" w:type="dxa"/>
          </w:tcPr>
          <w:p w14:paraId="5904B6F5" w14:textId="77777777" w:rsidR="00747D18" w:rsidRPr="008F7CA7" w:rsidRDefault="00747D18" w:rsidP="003D0A51">
            <w:pPr>
              <w:rPr>
                <w:sz w:val="22"/>
                <w:szCs w:val="24"/>
              </w:rPr>
            </w:pPr>
            <w:r w:rsidRPr="008F7CA7">
              <w:rPr>
                <w:sz w:val="22"/>
                <w:szCs w:val="24"/>
              </w:rPr>
              <w:t>Ref = Reference</w:t>
            </w:r>
          </w:p>
        </w:tc>
      </w:tr>
    </w:tbl>
    <w:p w14:paraId="0217F534" w14:textId="77777777" w:rsidR="00747D18" w:rsidRDefault="00747D18" w:rsidP="008E6E0C"/>
    <w:sectPr w:rsidR="00747D18" w:rsidSect="00C12937">
      <w:footerReference w:type="default" r:id="rId10"/>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60B0E" w14:textId="77777777" w:rsidR="00E84FBD" w:rsidRDefault="00E84FBD" w:rsidP="00563765">
      <w:pPr>
        <w:spacing w:after="0" w:line="240" w:lineRule="auto"/>
      </w:pPr>
      <w:r>
        <w:separator/>
      </w:r>
    </w:p>
  </w:endnote>
  <w:endnote w:type="continuationSeparator" w:id="0">
    <w:p w14:paraId="577803E0" w14:textId="77777777" w:rsidR="00E84FBD" w:rsidRDefault="00E84FBD" w:rsidP="0056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6213" w14:textId="7FD45B1B" w:rsidR="00563765" w:rsidRDefault="00182019" w:rsidP="00563765">
    <w:pPr>
      <w:pStyle w:val="Footer"/>
      <w:jc w:val="right"/>
    </w:pPr>
    <w:r>
      <w:t>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651E1" w14:textId="77777777" w:rsidR="00E84FBD" w:rsidRDefault="00E84FBD" w:rsidP="00563765">
      <w:pPr>
        <w:spacing w:after="0" w:line="240" w:lineRule="auto"/>
      </w:pPr>
      <w:r>
        <w:separator/>
      </w:r>
    </w:p>
  </w:footnote>
  <w:footnote w:type="continuationSeparator" w:id="0">
    <w:p w14:paraId="5445212B" w14:textId="77777777" w:rsidR="00E84FBD" w:rsidRDefault="00E84FBD" w:rsidP="00563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2555"/>
    <w:multiLevelType w:val="hybridMultilevel"/>
    <w:tmpl w:val="EC4A7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726B2"/>
    <w:multiLevelType w:val="hybridMultilevel"/>
    <w:tmpl w:val="4B9C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B6D48"/>
    <w:multiLevelType w:val="hybridMultilevel"/>
    <w:tmpl w:val="581EDC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C900FB"/>
    <w:multiLevelType w:val="hybridMultilevel"/>
    <w:tmpl w:val="7EAA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6" w15:restartNumberingAfterBreak="0">
    <w:nsid w:val="1D17204F"/>
    <w:multiLevelType w:val="hybridMultilevel"/>
    <w:tmpl w:val="3EF4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849CE"/>
    <w:multiLevelType w:val="hybridMultilevel"/>
    <w:tmpl w:val="885E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F0F19"/>
    <w:multiLevelType w:val="hybridMultilevel"/>
    <w:tmpl w:val="CDFCB20A"/>
    <w:lvl w:ilvl="0" w:tplc="04090001">
      <w:start w:val="1"/>
      <w:numFmt w:val="bullet"/>
      <w:lvlText w:val=""/>
      <w:lvlJc w:val="left"/>
      <w:pPr>
        <w:tabs>
          <w:tab w:val="num" w:pos="-348"/>
        </w:tabs>
        <w:ind w:left="-348" w:hanging="360"/>
      </w:pPr>
      <w:rPr>
        <w:rFonts w:ascii="Symbol" w:hAnsi="Symbol" w:hint="default"/>
      </w:rPr>
    </w:lvl>
    <w:lvl w:ilvl="1" w:tplc="04090003">
      <w:start w:val="1"/>
      <w:numFmt w:val="bullet"/>
      <w:lvlText w:val="o"/>
      <w:lvlJc w:val="left"/>
      <w:pPr>
        <w:tabs>
          <w:tab w:val="num" w:pos="372"/>
        </w:tabs>
        <w:ind w:left="372" w:hanging="360"/>
      </w:pPr>
      <w:rPr>
        <w:rFonts w:ascii="Courier New" w:hAnsi="Courier New" w:hint="default"/>
      </w:rPr>
    </w:lvl>
    <w:lvl w:ilvl="2" w:tplc="04090005" w:tentative="1">
      <w:start w:val="1"/>
      <w:numFmt w:val="bullet"/>
      <w:lvlText w:val=""/>
      <w:lvlJc w:val="left"/>
      <w:pPr>
        <w:tabs>
          <w:tab w:val="num" w:pos="1092"/>
        </w:tabs>
        <w:ind w:left="1092" w:hanging="360"/>
      </w:pPr>
      <w:rPr>
        <w:rFonts w:ascii="Wingdings" w:hAnsi="Wingdings" w:hint="default"/>
      </w:rPr>
    </w:lvl>
    <w:lvl w:ilvl="3" w:tplc="04090001" w:tentative="1">
      <w:start w:val="1"/>
      <w:numFmt w:val="bullet"/>
      <w:lvlText w:val=""/>
      <w:lvlJc w:val="left"/>
      <w:pPr>
        <w:tabs>
          <w:tab w:val="num" w:pos="1812"/>
        </w:tabs>
        <w:ind w:left="1812" w:hanging="360"/>
      </w:pPr>
      <w:rPr>
        <w:rFonts w:ascii="Symbol" w:hAnsi="Symbol" w:hint="default"/>
      </w:rPr>
    </w:lvl>
    <w:lvl w:ilvl="4" w:tplc="04090003" w:tentative="1">
      <w:start w:val="1"/>
      <w:numFmt w:val="bullet"/>
      <w:lvlText w:val="o"/>
      <w:lvlJc w:val="left"/>
      <w:pPr>
        <w:tabs>
          <w:tab w:val="num" w:pos="2532"/>
        </w:tabs>
        <w:ind w:left="2532" w:hanging="360"/>
      </w:pPr>
      <w:rPr>
        <w:rFonts w:ascii="Courier New" w:hAnsi="Courier New" w:hint="default"/>
      </w:rPr>
    </w:lvl>
    <w:lvl w:ilvl="5" w:tplc="04090005" w:tentative="1">
      <w:start w:val="1"/>
      <w:numFmt w:val="bullet"/>
      <w:lvlText w:val=""/>
      <w:lvlJc w:val="left"/>
      <w:pPr>
        <w:tabs>
          <w:tab w:val="num" w:pos="3252"/>
        </w:tabs>
        <w:ind w:left="3252" w:hanging="360"/>
      </w:pPr>
      <w:rPr>
        <w:rFonts w:ascii="Wingdings" w:hAnsi="Wingdings" w:hint="default"/>
      </w:rPr>
    </w:lvl>
    <w:lvl w:ilvl="6" w:tplc="04090001" w:tentative="1">
      <w:start w:val="1"/>
      <w:numFmt w:val="bullet"/>
      <w:lvlText w:val=""/>
      <w:lvlJc w:val="left"/>
      <w:pPr>
        <w:tabs>
          <w:tab w:val="num" w:pos="3972"/>
        </w:tabs>
        <w:ind w:left="3972" w:hanging="360"/>
      </w:pPr>
      <w:rPr>
        <w:rFonts w:ascii="Symbol" w:hAnsi="Symbol" w:hint="default"/>
      </w:rPr>
    </w:lvl>
    <w:lvl w:ilvl="7" w:tplc="04090003" w:tentative="1">
      <w:start w:val="1"/>
      <w:numFmt w:val="bullet"/>
      <w:lvlText w:val="o"/>
      <w:lvlJc w:val="left"/>
      <w:pPr>
        <w:tabs>
          <w:tab w:val="num" w:pos="4692"/>
        </w:tabs>
        <w:ind w:left="4692" w:hanging="360"/>
      </w:pPr>
      <w:rPr>
        <w:rFonts w:ascii="Courier New" w:hAnsi="Courier New" w:hint="default"/>
      </w:rPr>
    </w:lvl>
    <w:lvl w:ilvl="8" w:tplc="04090005" w:tentative="1">
      <w:start w:val="1"/>
      <w:numFmt w:val="bullet"/>
      <w:lvlText w:val=""/>
      <w:lvlJc w:val="left"/>
      <w:pPr>
        <w:tabs>
          <w:tab w:val="num" w:pos="5412"/>
        </w:tabs>
        <w:ind w:left="5412" w:hanging="360"/>
      </w:pPr>
      <w:rPr>
        <w:rFonts w:ascii="Wingdings" w:hAnsi="Wingdings" w:hint="default"/>
      </w:rPr>
    </w:lvl>
  </w:abstractNum>
  <w:abstractNum w:abstractNumId="10" w15:restartNumberingAfterBreak="0">
    <w:nsid w:val="26EB514D"/>
    <w:multiLevelType w:val="hybridMultilevel"/>
    <w:tmpl w:val="9780A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12" w15:restartNumberingAfterBreak="0">
    <w:nsid w:val="2CFF7783"/>
    <w:multiLevelType w:val="hybridMultilevel"/>
    <w:tmpl w:val="D6A89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2B359D"/>
    <w:multiLevelType w:val="hybridMultilevel"/>
    <w:tmpl w:val="14AA2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DB2D06"/>
    <w:multiLevelType w:val="hybridMultilevel"/>
    <w:tmpl w:val="47CEF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546A0D"/>
    <w:multiLevelType w:val="hybridMultilevel"/>
    <w:tmpl w:val="73ECB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8657EC"/>
    <w:multiLevelType w:val="hybridMultilevel"/>
    <w:tmpl w:val="991C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975566"/>
    <w:multiLevelType w:val="hybridMultilevel"/>
    <w:tmpl w:val="C066B722"/>
    <w:lvl w:ilvl="0" w:tplc="B4E664A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B04B56"/>
    <w:multiLevelType w:val="hybridMultilevel"/>
    <w:tmpl w:val="E2347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7C54B2"/>
    <w:multiLevelType w:val="hybridMultilevel"/>
    <w:tmpl w:val="16503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2E12D4"/>
    <w:multiLevelType w:val="hybridMultilevel"/>
    <w:tmpl w:val="B362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216DEB"/>
    <w:multiLevelType w:val="hybridMultilevel"/>
    <w:tmpl w:val="64AEE2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7F79D5"/>
    <w:multiLevelType w:val="hybridMultilevel"/>
    <w:tmpl w:val="5B4C0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ED25FF"/>
    <w:multiLevelType w:val="hybridMultilevel"/>
    <w:tmpl w:val="E370B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305D2F"/>
    <w:multiLevelType w:val="hybridMultilevel"/>
    <w:tmpl w:val="4A9EE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1"/>
  </w:num>
  <w:num w:numId="4">
    <w:abstractNumId w:val="14"/>
  </w:num>
  <w:num w:numId="5">
    <w:abstractNumId w:val="1"/>
  </w:num>
  <w:num w:numId="6">
    <w:abstractNumId w:val="25"/>
  </w:num>
  <w:num w:numId="7">
    <w:abstractNumId w:val="17"/>
  </w:num>
  <w:num w:numId="8">
    <w:abstractNumId w:val="19"/>
  </w:num>
  <w:num w:numId="9">
    <w:abstractNumId w:val="27"/>
  </w:num>
  <w:num w:numId="10">
    <w:abstractNumId w:val="10"/>
  </w:num>
  <w:num w:numId="11">
    <w:abstractNumId w:val="3"/>
  </w:num>
  <w:num w:numId="12">
    <w:abstractNumId w:val="12"/>
  </w:num>
  <w:num w:numId="13">
    <w:abstractNumId w:val="13"/>
  </w:num>
  <w:num w:numId="14">
    <w:abstractNumId w:val="23"/>
  </w:num>
  <w:num w:numId="15">
    <w:abstractNumId w:val="9"/>
  </w:num>
  <w:num w:numId="16">
    <w:abstractNumId w:val="21"/>
  </w:num>
  <w:num w:numId="17">
    <w:abstractNumId w:val="26"/>
  </w:num>
  <w:num w:numId="18">
    <w:abstractNumId w:val="0"/>
  </w:num>
  <w:num w:numId="19">
    <w:abstractNumId w:val="7"/>
  </w:num>
  <w:num w:numId="20">
    <w:abstractNumId w:val="15"/>
  </w:num>
  <w:num w:numId="21">
    <w:abstractNumId w:val="6"/>
  </w:num>
  <w:num w:numId="22">
    <w:abstractNumId w:val="28"/>
  </w:num>
  <w:num w:numId="23">
    <w:abstractNumId w:val="22"/>
  </w:num>
  <w:num w:numId="24">
    <w:abstractNumId w:val="24"/>
  </w:num>
  <w:num w:numId="25">
    <w:abstractNumId w:val="29"/>
  </w:num>
  <w:num w:numId="26">
    <w:abstractNumId w:val="18"/>
  </w:num>
  <w:num w:numId="27">
    <w:abstractNumId w:val="20"/>
  </w:num>
  <w:num w:numId="28">
    <w:abstractNumId w:val="16"/>
  </w:num>
  <w:num w:numId="29">
    <w:abstractNumId w:val="4"/>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221DA"/>
    <w:rsid w:val="00037D60"/>
    <w:rsid w:val="00041754"/>
    <w:rsid w:val="00042EA0"/>
    <w:rsid w:val="000706E3"/>
    <w:rsid w:val="00087B2E"/>
    <w:rsid w:val="000905FB"/>
    <w:rsid w:val="000A7A6E"/>
    <w:rsid w:val="000B1B53"/>
    <w:rsid w:val="001216DD"/>
    <w:rsid w:val="00176F6D"/>
    <w:rsid w:val="00182019"/>
    <w:rsid w:val="00197015"/>
    <w:rsid w:val="00200905"/>
    <w:rsid w:val="00234C2B"/>
    <w:rsid w:val="00266901"/>
    <w:rsid w:val="00345512"/>
    <w:rsid w:val="003B6463"/>
    <w:rsid w:val="003D305B"/>
    <w:rsid w:val="003F1010"/>
    <w:rsid w:val="00401084"/>
    <w:rsid w:val="00407B1B"/>
    <w:rsid w:val="00411391"/>
    <w:rsid w:val="00412959"/>
    <w:rsid w:val="00441708"/>
    <w:rsid w:val="0046555C"/>
    <w:rsid w:val="00514FDB"/>
    <w:rsid w:val="00532CB2"/>
    <w:rsid w:val="00563765"/>
    <w:rsid w:val="005F5586"/>
    <w:rsid w:val="00610E0C"/>
    <w:rsid w:val="0069062A"/>
    <w:rsid w:val="006B3DB5"/>
    <w:rsid w:val="006C2DDB"/>
    <w:rsid w:val="006C2EF8"/>
    <w:rsid w:val="006D5062"/>
    <w:rsid w:val="006F2740"/>
    <w:rsid w:val="007062CB"/>
    <w:rsid w:val="00731570"/>
    <w:rsid w:val="00747D18"/>
    <w:rsid w:val="00756C74"/>
    <w:rsid w:val="00782815"/>
    <w:rsid w:val="007953A2"/>
    <w:rsid w:val="00843398"/>
    <w:rsid w:val="00846F67"/>
    <w:rsid w:val="008E4527"/>
    <w:rsid w:val="008E6E0C"/>
    <w:rsid w:val="008F7CA7"/>
    <w:rsid w:val="008F7DC6"/>
    <w:rsid w:val="00914C0F"/>
    <w:rsid w:val="00932507"/>
    <w:rsid w:val="0093659B"/>
    <w:rsid w:val="00962A6E"/>
    <w:rsid w:val="009730C3"/>
    <w:rsid w:val="00974B81"/>
    <w:rsid w:val="0097769F"/>
    <w:rsid w:val="009B3E55"/>
    <w:rsid w:val="009D7FFA"/>
    <w:rsid w:val="00A24C0B"/>
    <w:rsid w:val="00A33FB3"/>
    <w:rsid w:val="00A40D7D"/>
    <w:rsid w:val="00AD59DD"/>
    <w:rsid w:val="00B2033F"/>
    <w:rsid w:val="00B94293"/>
    <w:rsid w:val="00BA045F"/>
    <w:rsid w:val="00BA3738"/>
    <w:rsid w:val="00BA405D"/>
    <w:rsid w:val="00C046A9"/>
    <w:rsid w:val="00C12937"/>
    <w:rsid w:val="00C662F9"/>
    <w:rsid w:val="00C71177"/>
    <w:rsid w:val="00CB6CF7"/>
    <w:rsid w:val="00CD217F"/>
    <w:rsid w:val="00CE0443"/>
    <w:rsid w:val="00D30EFA"/>
    <w:rsid w:val="00D860FA"/>
    <w:rsid w:val="00D9205F"/>
    <w:rsid w:val="00DB4490"/>
    <w:rsid w:val="00DC558F"/>
    <w:rsid w:val="00E409FB"/>
    <w:rsid w:val="00E43638"/>
    <w:rsid w:val="00E569CA"/>
    <w:rsid w:val="00E849D4"/>
    <w:rsid w:val="00E84FBD"/>
    <w:rsid w:val="00E90E19"/>
    <w:rsid w:val="00EC7783"/>
    <w:rsid w:val="00EC7FEC"/>
    <w:rsid w:val="00ED2B7E"/>
    <w:rsid w:val="00EE3D9A"/>
    <w:rsid w:val="00EF1921"/>
    <w:rsid w:val="00F05019"/>
    <w:rsid w:val="00F1709B"/>
    <w:rsid w:val="00F21016"/>
    <w:rsid w:val="00F22ECC"/>
    <w:rsid w:val="00FA1245"/>
    <w:rsid w:val="00FA2A60"/>
    <w:rsid w:val="00FB60E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EF03C"/>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765"/>
    <w:rPr>
      <w:rFonts w:ascii="Calibri" w:eastAsia="Calibri" w:hAnsi="Calibri" w:cs="Times New Roman"/>
    </w:rPr>
  </w:style>
  <w:style w:type="paragraph" w:styleId="Footer">
    <w:name w:val="footer"/>
    <w:basedOn w:val="Normal"/>
    <w:link w:val="FooterChar"/>
    <w:uiPriority w:val="99"/>
    <w:unhideWhenUsed/>
    <w:rsid w:val="00563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765"/>
    <w:rPr>
      <w:rFonts w:ascii="Calibri" w:eastAsia="Calibri" w:hAnsi="Calibri" w:cs="Times New Roman"/>
    </w:rPr>
  </w:style>
  <w:style w:type="table" w:customStyle="1" w:styleId="TableGrid1">
    <w:name w:val="Table Grid1"/>
    <w:basedOn w:val="TableNormal"/>
    <w:next w:val="TableGrid"/>
    <w:uiPriority w:val="59"/>
    <w:rsid w:val="00747D18"/>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34C2B"/>
    <w:pPr>
      <w:spacing w:after="0" w:line="240" w:lineRule="auto"/>
      <w:jc w:val="center"/>
    </w:pPr>
    <w:rPr>
      <w:rFonts w:ascii="Times New Roman" w:eastAsia="Times New Roman" w:hAnsi="Times New Roman"/>
      <w:b/>
      <w:bCs/>
      <w:sz w:val="36"/>
      <w:szCs w:val="20"/>
    </w:rPr>
  </w:style>
  <w:style w:type="character" w:customStyle="1" w:styleId="TitleChar">
    <w:name w:val="Title Char"/>
    <w:basedOn w:val="DefaultParagraphFont"/>
    <w:link w:val="Title"/>
    <w:rsid w:val="00234C2B"/>
    <w:rPr>
      <w:rFonts w:ascii="Times New Roman" w:eastAsia="Times New Roman" w:hAnsi="Times New Roman" w:cs="Times New Roman"/>
      <w:b/>
      <w:bCs/>
      <w:sz w:val="36"/>
      <w:szCs w:val="20"/>
    </w:rPr>
  </w:style>
  <w:style w:type="paragraph" w:customStyle="1" w:styleId="Default">
    <w:name w:val="Default"/>
    <w:rsid w:val="0020090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88BDE-278E-4B92-90F1-501C57263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Bush Jacqui</cp:lastModifiedBy>
  <cp:revision>5</cp:revision>
  <dcterms:created xsi:type="dcterms:W3CDTF">2023-02-23T13:59:00Z</dcterms:created>
  <dcterms:modified xsi:type="dcterms:W3CDTF">2023-02-28T12:07:00Z</dcterms:modified>
</cp:coreProperties>
</file>