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01930" w14:textId="47895196" w:rsidR="00067075" w:rsidRPr="00067075" w:rsidRDefault="00067075" w:rsidP="00067075">
      <w:pPr>
        <w:rPr>
          <w:rFonts w:ascii="Century Gothic" w:hAnsi="Century Gothic"/>
          <w:b/>
          <w:bCs/>
          <w:sz w:val="28"/>
          <w:szCs w:val="28"/>
        </w:rPr>
      </w:pPr>
      <w:bookmarkStart w:id="0" w:name="_GoBack"/>
      <w:bookmarkEnd w:id="0"/>
      <w:r w:rsidRPr="006374CD">
        <w:rPr>
          <w:rFonts w:ascii="Century Gothic" w:hAnsi="Century Gothic"/>
          <w:noProof/>
          <w:sz w:val="44"/>
          <w:lang w:eastAsia="en-GB"/>
        </w:rPr>
        <w:drawing>
          <wp:inline distT="0" distB="0" distL="0" distR="0" wp14:anchorId="52F67E41" wp14:editId="2B9672F4">
            <wp:extent cx="323850" cy="450025"/>
            <wp:effectExtent l="0" t="0" r="0" b="7620"/>
            <wp:docPr id="1" name="Picture 1" descr="D:\2016-17\St.-Nicholas-Primary-logo-with-shield-(grey)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2016-17\St.-Nicholas-Primary-logo-with-shield-(grey)-SMA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99" cy="452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bCs/>
          <w:sz w:val="28"/>
          <w:szCs w:val="28"/>
        </w:rPr>
        <w:t xml:space="preserve"> </w:t>
      </w:r>
      <w:r w:rsidRPr="00067075">
        <w:rPr>
          <w:rFonts w:ascii="Century Gothic" w:hAnsi="Century Gothic"/>
          <w:b/>
          <w:bCs/>
          <w:sz w:val="28"/>
          <w:szCs w:val="28"/>
        </w:rPr>
        <w:t>H</w:t>
      </w:r>
      <w:r>
        <w:rPr>
          <w:rFonts w:ascii="Century Gothic" w:hAnsi="Century Gothic"/>
          <w:b/>
          <w:bCs/>
          <w:sz w:val="28"/>
          <w:szCs w:val="28"/>
        </w:rPr>
        <w:t xml:space="preserve">igher </w:t>
      </w:r>
      <w:r w:rsidRPr="00067075">
        <w:rPr>
          <w:rFonts w:ascii="Century Gothic" w:hAnsi="Century Gothic"/>
          <w:b/>
          <w:bCs/>
          <w:sz w:val="28"/>
          <w:szCs w:val="28"/>
        </w:rPr>
        <w:t>L</w:t>
      </w:r>
      <w:r>
        <w:rPr>
          <w:rFonts w:ascii="Century Gothic" w:hAnsi="Century Gothic"/>
          <w:b/>
          <w:bCs/>
          <w:sz w:val="28"/>
          <w:szCs w:val="28"/>
        </w:rPr>
        <w:t xml:space="preserve">evel </w:t>
      </w:r>
      <w:r w:rsidRPr="00067075">
        <w:rPr>
          <w:rFonts w:ascii="Century Gothic" w:hAnsi="Century Gothic"/>
          <w:b/>
          <w:bCs/>
          <w:sz w:val="28"/>
          <w:szCs w:val="28"/>
        </w:rPr>
        <w:t>T</w:t>
      </w:r>
      <w:r>
        <w:rPr>
          <w:rFonts w:ascii="Century Gothic" w:hAnsi="Century Gothic"/>
          <w:b/>
          <w:bCs/>
          <w:sz w:val="28"/>
          <w:szCs w:val="28"/>
        </w:rPr>
        <w:t xml:space="preserve">eaching </w:t>
      </w:r>
      <w:r w:rsidRPr="00067075">
        <w:rPr>
          <w:rFonts w:ascii="Century Gothic" w:hAnsi="Century Gothic"/>
          <w:b/>
          <w:bCs/>
          <w:sz w:val="28"/>
          <w:szCs w:val="28"/>
        </w:rPr>
        <w:t>A</w:t>
      </w:r>
      <w:r>
        <w:rPr>
          <w:rFonts w:ascii="Century Gothic" w:hAnsi="Century Gothic"/>
          <w:b/>
          <w:bCs/>
          <w:sz w:val="28"/>
          <w:szCs w:val="28"/>
        </w:rPr>
        <w:t>ssistant (HLTA)</w:t>
      </w:r>
      <w:r w:rsidRPr="00067075">
        <w:rPr>
          <w:rFonts w:ascii="Century Gothic" w:hAnsi="Century Gothic"/>
          <w:b/>
          <w:bCs/>
          <w:sz w:val="28"/>
          <w:szCs w:val="28"/>
        </w:rPr>
        <w:t xml:space="preserve"> Job Description</w:t>
      </w: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2411"/>
        <w:gridCol w:w="8079"/>
      </w:tblGrid>
      <w:tr w:rsidR="00067075" w:rsidRPr="00067075" w14:paraId="6699C5C0" w14:textId="77777777" w:rsidTr="00067075">
        <w:tc>
          <w:tcPr>
            <w:tcW w:w="2411" w:type="dxa"/>
            <w:hideMark/>
          </w:tcPr>
          <w:p w14:paraId="657311A7" w14:textId="77777777" w:rsidR="00067075" w:rsidRPr="00067075" w:rsidRDefault="00067075" w:rsidP="0006707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</w:pPr>
            <w:r w:rsidRPr="00067075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  <w:t>Section</w:t>
            </w:r>
          </w:p>
        </w:tc>
        <w:tc>
          <w:tcPr>
            <w:tcW w:w="8079" w:type="dxa"/>
            <w:hideMark/>
          </w:tcPr>
          <w:p w14:paraId="0A7932AD" w14:textId="77777777" w:rsidR="00067075" w:rsidRPr="00067075" w:rsidRDefault="00067075" w:rsidP="00067075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</w:pPr>
            <w:r w:rsidRPr="00067075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  <w:t>Description</w:t>
            </w:r>
          </w:p>
        </w:tc>
      </w:tr>
      <w:tr w:rsidR="00067075" w:rsidRPr="00067075" w14:paraId="5A78EADA" w14:textId="77777777" w:rsidTr="00067075">
        <w:tc>
          <w:tcPr>
            <w:tcW w:w="2411" w:type="dxa"/>
            <w:hideMark/>
          </w:tcPr>
          <w:p w14:paraId="34444BB7" w14:textId="77777777" w:rsidR="00067075" w:rsidRPr="00067075" w:rsidRDefault="00067075" w:rsidP="0006707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067075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  <w:t>Job Title</w:t>
            </w:r>
          </w:p>
        </w:tc>
        <w:tc>
          <w:tcPr>
            <w:tcW w:w="8079" w:type="dxa"/>
            <w:hideMark/>
          </w:tcPr>
          <w:p w14:paraId="3B1973B6" w14:textId="77777777" w:rsidR="00067075" w:rsidRPr="00067075" w:rsidRDefault="00067075" w:rsidP="0006707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06707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Higher Level Teaching Assistant (HLTA) – PPA Cover</w:t>
            </w:r>
          </w:p>
        </w:tc>
      </w:tr>
      <w:tr w:rsidR="00067075" w:rsidRPr="00067075" w14:paraId="12687102" w14:textId="77777777" w:rsidTr="00067075">
        <w:tc>
          <w:tcPr>
            <w:tcW w:w="2411" w:type="dxa"/>
            <w:hideMark/>
          </w:tcPr>
          <w:p w14:paraId="6BD68FF3" w14:textId="77777777" w:rsidR="00067075" w:rsidRPr="00067075" w:rsidRDefault="00067075" w:rsidP="0006707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067075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  <w:t>Reports To</w:t>
            </w:r>
          </w:p>
        </w:tc>
        <w:tc>
          <w:tcPr>
            <w:tcW w:w="8079" w:type="dxa"/>
            <w:hideMark/>
          </w:tcPr>
          <w:p w14:paraId="215D468E" w14:textId="77777777" w:rsidR="00067075" w:rsidRPr="00067075" w:rsidRDefault="00067075" w:rsidP="0006707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06707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Headteacher, Deputy Headteacher, Inclusion Leader/SENCo</w:t>
            </w:r>
          </w:p>
        </w:tc>
      </w:tr>
      <w:tr w:rsidR="00067075" w:rsidRPr="00067075" w14:paraId="7A14FE67" w14:textId="77777777" w:rsidTr="00067075">
        <w:tc>
          <w:tcPr>
            <w:tcW w:w="2411" w:type="dxa"/>
            <w:hideMark/>
          </w:tcPr>
          <w:p w14:paraId="4BC40EC7" w14:textId="77777777" w:rsidR="00067075" w:rsidRPr="00067075" w:rsidRDefault="00067075" w:rsidP="0006707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067075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  <w:t>Main Purpose</w:t>
            </w:r>
          </w:p>
        </w:tc>
        <w:tc>
          <w:tcPr>
            <w:tcW w:w="8079" w:type="dxa"/>
            <w:hideMark/>
          </w:tcPr>
          <w:p w14:paraId="3B77B2D9" w14:textId="77777777" w:rsidR="00067075" w:rsidRPr="00067075" w:rsidRDefault="00067075" w:rsidP="0006707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06707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To provide Preparation, Planning and Assessment (PPA) cover across all primary school year groups, delivering learning activities and supporting pupils’ progress and wellbeing.</w:t>
            </w:r>
          </w:p>
        </w:tc>
      </w:tr>
      <w:tr w:rsidR="00067075" w:rsidRPr="00067075" w14:paraId="194CBB0E" w14:textId="77777777" w:rsidTr="00067075">
        <w:tc>
          <w:tcPr>
            <w:tcW w:w="2411" w:type="dxa"/>
            <w:hideMark/>
          </w:tcPr>
          <w:p w14:paraId="1270B1E1" w14:textId="77777777" w:rsidR="00067075" w:rsidRPr="00067075" w:rsidRDefault="00067075" w:rsidP="0006707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067075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  <w:t>Key Responsibilities</w:t>
            </w:r>
          </w:p>
        </w:tc>
        <w:tc>
          <w:tcPr>
            <w:tcW w:w="8079" w:type="dxa"/>
            <w:hideMark/>
          </w:tcPr>
          <w:p w14:paraId="0864ACFA" w14:textId="6BF67ADE" w:rsidR="00067075" w:rsidRPr="00067075" w:rsidRDefault="00067075" w:rsidP="0006707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06707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- Deliver planned lessons during PPA times and short-term teacher absences across all primary year groups.</w:t>
            </w:r>
            <w:r w:rsidRPr="0006707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Plan, prepare, deliver, assess, and adjust learning activities for individuals, groups, and whole classes under teacher direction.</w:t>
            </w:r>
            <w:r w:rsidRPr="0006707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Lead and monitor intervention/support programmes, especially for pupils with SEND.</w:t>
            </w:r>
            <w:r w:rsidRPr="0006707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Promote and safeguard the welfare of children at all times.</w:t>
            </w:r>
            <w:r w:rsidRPr="0006707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Liaise with teaching staff and Inclusion Leaders to track pupil progress and implement strategies.</w:t>
            </w:r>
            <w:r w:rsidRPr="0006707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Use ICT and other resources effectively to support learning.</w:t>
            </w:r>
            <w:r w:rsidRPr="0006707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Promote positive behaviour, independence, and inclusion within a Catholic ethos.</w:t>
            </w:r>
            <w:r w:rsidRPr="0006707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Maintain accurate records of progress, behaviour, and interventions.</w:t>
            </w:r>
            <w:r w:rsidRPr="0006707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Support smooth daily school operations including playground and first aid duties as required.</w:t>
            </w:r>
            <w:r w:rsidRPr="0006707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Contribute positively to the wider school community and ongoing professional development.</w:t>
            </w:r>
          </w:p>
        </w:tc>
      </w:tr>
      <w:tr w:rsidR="00067075" w:rsidRPr="00067075" w14:paraId="68CEA340" w14:textId="77777777" w:rsidTr="00067075">
        <w:tc>
          <w:tcPr>
            <w:tcW w:w="2411" w:type="dxa"/>
            <w:hideMark/>
          </w:tcPr>
          <w:p w14:paraId="2FB0BF76" w14:textId="77777777" w:rsidR="00067075" w:rsidRPr="00067075" w:rsidRDefault="00067075" w:rsidP="0006707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067075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  <w:t>Teaching &amp; Cover Duties</w:t>
            </w:r>
          </w:p>
        </w:tc>
        <w:tc>
          <w:tcPr>
            <w:tcW w:w="8079" w:type="dxa"/>
            <w:hideMark/>
          </w:tcPr>
          <w:p w14:paraId="2AADCE43" w14:textId="77777777" w:rsidR="00067075" w:rsidRPr="00067075" w:rsidRDefault="00067075" w:rsidP="0006707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06707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- Cover teacher absence including registration and dismissal duties.</w:t>
            </w:r>
            <w:r w:rsidRPr="0006707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Deliver high-quality PPA cover lessons with clear learning objectives.</w:t>
            </w:r>
            <w:r w:rsidRPr="0006707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Adapt teaching to meet pupils’ diverse needs.</w:t>
            </w:r>
            <w:r w:rsidRPr="0006707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Work flexibly across the whole primary age range.</w:t>
            </w:r>
            <w:r w:rsidRPr="0006707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Collaborate with teachers and support staff for continuity of learning.</w:t>
            </w:r>
          </w:p>
        </w:tc>
      </w:tr>
      <w:tr w:rsidR="00067075" w:rsidRPr="00067075" w14:paraId="0E5CF075" w14:textId="77777777" w:rsidTr="00067075">
        <w:tc>
          <w:tcPr>
            <w:tcW w:w="2411" w:type="dxa"/>
            <w:hideMark/>
          </w:tcPr>
          <w:p w14:paraId="5A59AFF5" w14:textId="77777777" w:rsidR="00067075" w:rsidRPr="00067075" w:rsidRDefault="00067075" w:rsidP="0006707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067075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  <w:t>SEND &amp; Inclusion</w:t>
            </w:r>
          </w:p>
        </w:tc>
        <w:tc>
          <w:tcPr>
            <w:tcW w:w="8079" w:type="dxa"/>
            <w:hideMark/>
          </w:tcPr>
          <w:p w14:paraId="3DC01E73" w14:textId="77777777" w:rsidR="00067075" w:rsidRPr="00067075" w:rsidRDefault="00067075" w:rsidP="0006707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06707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- Deliver targeted support to pupils with SEND according to EHCPs and IEPs.</w:t>
            </w:r>
            <w:r w:rsidRPr="0006707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Liaise with external agencies as directed.</w:t>
            </w:r>
            <w:r w:rsidRPr="0006707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Ensure inclusion and equal opportunity for all pupils.</w:t>
            </w:r>
            <w:r w:rsidRPr="0006707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Support social and emotional development.</w:t>
            </w:r>
          </w:p>
        </w:tc>
      </w:tr>
      <w:tr w:rsidR="00067075" w:rsidRPr="00067075" w14:paraId="2260E77A" w14:textId="77777777" w:rsidTr="00067075">
        <w:tc>
          <w:tcPr>
            <w:tcW w:w="2411" w:type="dxa"/>
            <w:hideMark/>
          </w:tcPr>
          <w:p w14:paraId="1E816158" w14:textId="77777777" w:rsidR="00067075" w:rsidRPr="00067075" w:rsidRDefault="00067075" w:rsidP="0006707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067075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  <w:t>Safeguarding</w:t>
            </w:r>
          </w:p>
        </w:tc>
        <w:tc>
          <w:tcPr>
            <w:tcW w:w="8079" w:type="dxa"/>
            <w:hideMark/>
          </w:tcPr>
          <w:p w14:paraId="64802038" w14:textId="77777777" w:rsidR="00067075" w:rsidRPr="00067075" w:rsidRDefault="00067075" w:rsidP="0006707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06707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- Apply school safeguarding policies rigorously.</w:t>
            </w:r>
            <w:r w:rsidRPr="0006707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Attend safeguarding training regularly.</w:t>
            </w:r>
            <w:r w:rsidRPr="0006707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Report concerns promptly to designated safeguarding leads.</w:t>
            </w:r>
          </w:p>
        </w:tc>
      </w:tr>
      <w:tr w:rsidR="00067075" w:rsidRPr="00067075" w14:paraId="1D5A23BD" w14:textId="77777777" w:rsidTr="00067075">
        <w:tc>
          <w:tcPr>
            <w:tcW w:w="2411" w:type="dxa"/>
            <w:hideMark/>
          </w:tcPr>
          <w:p w14:paraId="7A9CF2B5" w14:textId="77777777" w:rsidR="00067075" w:rsidRPr="00067075" w:rsidRDefault="00067075" w:rsidP="0006707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067075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  <w:t>Professional Conduct</w:t>
            </w:r>
          </w:p>
        </w:tc>
        <w:tc>
          <w:tcPr>
            <w:tcW w:w="8079" w:type="dxa"/>
            <w:hideMark/>
          </w:tcPr>
          <w:p w14:paraId="7217FD37" w14:textId="77777777" w:rsidR="00067075" w:rsidRPr="00067075" w:rsidRDefault="00067075" w:rsidP="0006707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06707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- Demonstrate high standards of professionalism and confidentiality.</w:t>
            </w:r>
            <w:r w:rsidRPr="0006707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Develop positive working relationships with pupils, staff, parents, and external agencies.</w:t>
            </w:r>
            <w:r w:rsidRPr="0006707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Attend staff meetings, training, and school events.</w:t>
            </w:r>
            <w:r w:rsidRPr="0006707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Show commitment to the school’s Catholic ethos and values.</w:t>
            </w:r>
          </w:p>
        </w:tc>
      </w:tr>
      <w:tr w:rsidR="00067075" w:rsidRPr="00067075" w14:paraId="2DD9B815" w14:textId="77777777" w:rsidTr="00067075">
        <w:tc>
          <w:tcPr>
            <w:tcW w:w="2411" w:type="dxa"/>
            <w:hideMark/>
          </w:tcPr>
          <w:p w14:paraId="2619CDC6" w14:textId="77777777" w:rsidR="00067075" w:rsidRPr="00067075" w:rsidRDefault="00067075" w:rsidP="0006707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067075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en-GB"/>
              </w:rPr>
              <w:t>Additional Duties</w:t>
            </w:r>
          </w:p>
        </w:tc>
        <w:tc>
          <w:tcPr>
            <w:tcW w:w="8079" w:type="dxa"/>
            <w:hideMark/>
          </w:tcPr>
          <w:p w14:paraId="46F7DCAD" w14:textId="4F409478" w:rsidR="00067075" w:rsidRPr="00067075" w:rsidRDefault="00067075" w:rsidP="00067075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  <w:r w:rsidRPr="0006707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>- Prepare and manage learning environments and resources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t xml:space="preserve"> as required.</w:t>
            </w:r>
            <w:r w:rsidRPr="0006707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Complete assessment records and reports as required.</w:t>
            </w:r>
            <w:r w:rsidRPr="0006707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Support school routines and contribute to the positive culture.</w:t>
            </w:r>
            <w:r w:rsidRPr="00067075"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  <w:br/>
              <w:t>- Undertake any other reasonable duties as requested by school leaders.</w:t>
            </w:r>
          </w:p>
        </w:tc>
      </w:tr>
    </w:tbl>
    <w:p w14:paraId="0E7DDB19" w14:textId="77777777" w:rsidR="00067075" w:rsidRPr="00067075" w:rsidRDefault="00067075">
      <w:pPr>
        <w:rPr>
          <w:rFonts w:ascii="Century Gothic" w:hAnsi="Century Gothic"/>
          <w:sz w:val="20"/>
          <w:szCs w:val="20"/>
        </w:rPr>
      </w:pPr>
    </w:p>
    <w:sectPr w:rsidR="00067075" w:rsidRPr="00067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5F2F"/>
    <w:multiLevelType w:val="multilevel"/>
    <w:tmpl w:val="7E28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75"/>
    <w:rsid w:val="00067075"/>
    <w:rsid w:val="004C2361"/>
    <w:rsid w:val="00797FE8"/>
    <w:rsid w:val="00D034E3"/>
    <w:rsid w:val="00E2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32EB2"/>
  <w15:chartTrackingRefBased/>
  <w15:docId w15:val="{E676E9EA-68B5-43E5-A160-87C1785A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-2">
    <w:name w:val="my-2"/>
    <w:basedOn w:val="Normal"/>
    <w:rsid w:val="00067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67075"/>
    <w:rPr>
      <w:b/>
      <w:bCs/>
    </w:rPr>
  </w:style>
  <w:style w:type="character" w:customStyle="1" w:styleId="citation">
    <w:name w:val="citation"/>
    <w:basedOn w:val="DefaultParagraphFont"/>
    <w:rsid w:val="00067075"/>
  </w:style>
  <w:style w:type="character" w:styleId="Hyperlink">
    <w:name w:val="Hyperlink"/>
    <w:basedOn w:val="DefaultParagraphFont"/>
    <w:uiPriority w:val="99"/>
    <w:semiHidden/>
    <w:unhideWhenUsed/>
    <w:rsid w:val="00067075"/>
    <w:rPr>
      <w:color w:val="0000FF"/>
      <w:u w:val="single"/>
    </w:rPr>
  </w:style>
  <w:style w:type="character" w:customStyle="1" w:styleId="relative">
    <w:name w:val="relative"/>
    <w:basedOn w:val="DefaultParagraphFont"/>
    <w:rsid w:val="00067075"/>
  </w:style>
  <w:style w:type="character" w:customStyle="1" w:styleId="opacity-50">
    <w:name w:val="opacity-50"/>
    <w:basedOn w:val="DefaultParagraphFont"/>
    <w:rsid w:val="00067075"/>
  </w:style>
  <w:style w:type="table" w:styleId="TableGrid">
    <w:name w:val="Table Grid"/>
    <w:basedOn w:val="TableNormal"/>
    <w:uiPriority w:val="39"/>
    <w:rsid w:val="00067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2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2249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Burns</dc:creator>
  <cp:keywords/>
  <dc:description/>
  <cp:lastModifiedBy>Pat Dunleavy</cp:lastModifiedBy>
  <cp:revision>2</cp:revision>
  <dcterms:created xsi:type="dcterms:W3CDTF">2025-10-13T13:15:00Z</dcterms:created>
  <dcterms:modified xsi:type="dcterms:W3CDTF">2025-10-13T13:15:00Z</dcterms:modified>
</cp:coreProperties>
</file>