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A07" w:rsidRDefault="00C271A0">
      <w:pPr>
        <w:spacing w:before="240" w:after="240"/>
      </w:pPr>
      <w:bookmarkStart w:id="0" w:name="_GoBack"/>
      <w:bookmarkEnd w:id="0"/>
      <w:r>
        <w:rPr>
          <w:b/>
          <w:sz w:val="20"/>
          <w:szCs w:val="20"/>
        </w:rPr>
        <w:t>Person Specification: Higher Level Teaching Assistant</w:t>
      </w:r>
      <w:r>
        <w:pict w14:anchorId="5521079B">
          <v:rect id="_x0000_i1025" style="width:0;height:1.5pt" o:hralign="center" o:hrstd="t" o:hr="t" fillcolor="#a0a0a0" stroked="f"/>
        </w:pict>
      </w:r>
      <w:proofErr w:type="gramStart"/>
      <w:r>
        <w:rPr>
          <w:sz w:val="20"/>
          <w:szCs w:val="20"/>
        </w:rPr>
        <w:t>The</w:t>
      </w:r>
      <w:proofErr w:type="gramEnd"/>
      <w:r>
        <w:rPr>
          <w:sz w:val="20"/>
          <w:szCs w:val="20"/>
        </w:rPr>
        <w:t xml:space="preserve"> following outlines the essential criteria for this post. Applicants should provide specific examples in their application demonstrating how they meet these criteria.</w:t>
      </w: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5895"/>
        <w:gridCol w:w="1380"/>
      </w:tblGrid>
      <w:tr w:rsidR="008F1A07">
        <w:trPr>
          <w:trHeight w:val="420"/>
        </w:trPr>
        <w:tc>
          <w:tcPr>
            <w:tcW w:w="1725" w:type="dxa"/>
            <w:vMerge w:val="restart"/>
            <w:shd w:val="clear" w:color="auto" w:fill="auto"/>
            <w:tcMar>
              <w:top w:w="100" w:type="dxa"/>
              <w:left w:w="100" w:type="dxa"/>
              <w:bottom w:w="100" w:type="dxa"/>
              <w:right w:w="100" w:type="dxa"/>
            </w:tcMar>
          </w:tcPr>
          <w:p w:rsidR="008F1A07" w:rsidRDefault="00C271A0">
            <w:pPr>
              <w:pStyle w:val="Heading4"/>
              <w:keepNext w:val="0"/>
              <w:keepLines w:val="0"/>
              <w:widowControl w:val="0"/>
              <w:spacing w:before="240" w:after="40" w:line="240" w:lineRule="auto"/>
              <w:rPr>
                <w:sz w:val="20"/>
                <w:szCs w:val="20"/>
              </w:rPr>
            </w:pPr>
            <w:bookmarkStart w:id="1" w:name="_vl2cfkjv5dq2" w:colFirst="0" w:colLast="0"/>
            <w:bookmarkEnd w:id="1"/>
            <w:r>
              <w:rPr>
                <w:b/>
                <w:color w:val="000000"/>
                <w:sz w:val="20"/>
                <w:szCs w:val="20"/>
              </w:rPr>
              <w:t>Qualifications</w:t>
            </w:r>
          </w:p>
          <w:p w:rsidR="008F1A07" w:rsidRDefault="008F1A07">
            <w:pPr>
              <w:widowControl w:val="0"/>
              <w:pBdr>
                <w:top w:val="nil"/>
                <w:left w:val="nil"/>
                <w:bottom w:val="nil"/>
                <w:right w:val="nil"/>
                <w:between w:val="nil"/>
              </w:pBdr>
              <w:spacing w:line="240" w:lineRule="auto"/>
              <w:rPr>
                <w:sz w:val="20"/>
                <w:szCs w:val="20"/>
              </w:rPr>
            </w:pPr>
          </w:p>
        </w:tc>
        <w:tc>
          <w:tcPr>
            <w:tcW w:w="5895" w:type="dxa"/>
            <w:shd w:val="clear" w:color="auto" w:fill="auto"/>
            <w:tcMar>
              <w:top w:w="100" w:type="dxa"/>
              <w:left w:w="100" w:type="dxa"/>
              <w:bottom w:w="100" w:type="dxa"/>
              <w:right w:w="100" w:type="dxa"/>
            </w:tcMar>
          </w:tcPr>
          <w:p w:rsidR="008F1A07" w:rsidRDefault="00C271A0">
            <w:pPr>
              <w:widowControl w:val="0"/>
              <w:spacing w:before="240" w:after="240" w:line="240" w:lineRule="auto"/>
              <w:rPr>
                <w:sz w:val="20"/>
                <w:szCs w:val="20"/>
              </w:rPr>
            </w:pPr>
            <w:r>
              <w:rPr>
                <w:sz w:val="20"/>
                <w:szCs w:val="20"/>
              </w:rPr>
              <w:t>Level 2 or 3 Diploma in Supporting Teaching and Learning (or equivalent), with additional knowledge or expertise in a specialist area.</w:t>
            </w:r>
          </w:p>
        </w:tc>
        <w:tc>
          <w:tcPr>
            <w:tcW w:w="1380" w:type="dxa"/>
            <w:shd w:val="clear" w:color="auto" w:fill="auto"/>
            <w:tcMar>
              <w:top w:w="100" w:type="dxa"/>
              <w:left w:w="100" w:type="dxa"/>
              <w:bottom w:w="100" w:type="dxa"/>
              <w:right w:w="100" w:type="dxa"/>
            </w:tcMar>
          </w:tcPr>
          <w:p w:rsidR="008F1A07" w:rsidRDefault="00C271A0">
            <w:pPr>
              <w:widowControl w:val="0"/>
              <w:spacing w:before="240" w:after="240" w:line="240" w:lineRule="auto"/>
              <w:rPr>
                <w:sz w:val="20"/>
                <w:szCs w:val="20"/>
              </w:rPr>
            </w:pPr>
            <w:r>
              <w:rPr>
                <w:sz w:val="20"/>
                <w:szCs w:val="20"/>
              </w:rPr>
              <w:t>Desirable</w:t>
            </w:r>
          </w:p>
        </w:tc>
      </w:tr>
      <w:tr w:rsidR="008F1A07">
        <w:trPr>
          <w:trHeight w:val="420"/>
        </w:trPr>
        <w:tc>
          <w:tcPr>
            <w:tcW w:w="1725" w:type="dxa"/>
            <w:vMerge/>
            <w:shd w:val="clear" w:color="auto" w:fill="auto"/>
            <w:tcMar>
              <w:top w:w="100" w:type="dxa"/>
              <w:left w:w="100" w:type="dxa"/>
              <w:bottom w:w="100" w:type="dxa"/>
              <w:right w:w="100" w:type="dxa"/>
            </w:tcMar>
          </w:tcPr>
          <w:p w:rsidR="008F1A07" w:rsidRDefault="008F1A07">
            <w:pPr>
              <w:widowControl w:val="0"/>
              <w:pBdr>
                <w:top w:val="nil"/>
                <w:left w:val="nil"/>
                <w:bottom w:val="nil"/>
                <w:right w:val="nil"/>
                <w:between w:val="nil"/>
              </w:pBdr>
              <w:spacing w:line="240" w:lineRule="auto"/>
            </w:pPr>
          </w:p>
        </w:tc>
        <w:tc>
          <w:tcPr>
            <w:tcW w:w="5895" w:type="dxa"/>
            <w:shd w:val="clear" w:color="auto" w:fill="auto"/>
            <w:tcMar>
              <w:top w:w="100" w:type="dxa"/>
              <w:left w:w="100" w:type="dxa"/>
              <w:bottom w:w="100" w:type="dxa"/>
              <w:right w:w="100" w:type="dxa"/>
            </w:tcMar>
          </w:tcPr>
          <w:p w:rsidR="008F1A07" w:rsidRDefault="00C271A0">
            <w:pPr>
              <w:widowControl w:val="0"/>
              <w:spacing w:before="240" w:after="240" w:line="240" w:lineRule="auto"/>
              <w:rPr>
                <w:sz w:val="20"/>
                <w:szCs w:val="20"/>
              </w:rPr>
            </w:pPr>
            <w:r>
              <w:rPr>
                <w:sz w:val="20"/>
                <w:szCs w:val="20"/>
              </w:rPr>
              <w:t>Evidence of working towards or achieving professional standards for Higher Level Teaching Assistants (HLTA).</w:t>
            </w:r>
          </w:p>
        </w:tc>
        <w:tc>
          <w:tcPr>
            <w:tcW w:w="1380" w:type="dxa"/>
            <w:shd w:val="clear" w:color="auto" w:fill="auto"/>
            <w:tcMar>
              <w:top w:w="100" w:type="dxa"/>
              <w:left w:w="100" w:type="dxa"/>
              <w:bottom w:w="100" w:type="dxa"/>
              <w:right w:w="100" w:type="dxa"/>
            </w:tcMar>
          </w:tcPr>
          <w:p w:rsidR="008F1A07" w:rsidRDefault="008F1A07">
            <w:pPr>
              <w:widowControl w:val="0"/>
              <w:pBdr>
                <w:top w:val="nil"/>
                <w:left w:val="nil"/>
                <w:bottom w:val="nil"/>
                <w:right w:val="nil"/>
                <w:between w:val="nil"/>
              </w:pBdr>
              <w:spacing w:line="240" w:lineRule="auto"/>
              <w:rPr>
                <w:sz w:val="20"/>
                <w:szCs w:val="20"/>
              </w:rPr>
            </w:pPr>
          </w:p>
          <w:p w:rsidR="008F1A07" w:rsidRDefault="00C271A0">
            <w:pPr>
              <w:widowControl w:val="0"/>
              <w:pBdr>
                <w:top w:val="nil"/>
                <w:left w:val="nil"/>
                <w:bottom w:val="nil"/>
                <w:right w:val="nil"/>
                <w:between w:val="nil"/>
              </w:pBdr>
              <w:spacing w:line="240" w:lineRule="auto"/>
              <w:rPr>
                <w:sz w:val="20"/>
                <w:szCs w:val="20"/>
              </w:rPr>
            </w:pPr>
            <w:r>
              <w:rPr>
                <w:sz w:val="20"/>
                <w:szCs w:val="20"/>
              </w:rPr>
              <w:t xml:space="preserve">Essential </w:t>
            </w:r>
          </w:p>
        </w:tc>
      </w:tr>
      <w:tr w:rsidR="008F1A07">
        <w:trPr>
          <w:trHeight w:val="899"/>
        </w:trPr>
        <w:tc>
          <w:tcPr>
            <w:tcW w:w="1725" w:type="dxa"/>
            <w:vMerge w:val="restart"/>
            <w:shd w:val="clear" w:color="auto" w:fill="auto"/>
            <w:tcMar>
              <w:top w:w="100" w:type="dxa"/>
              <w:left w:w="100" w:type="dxa"/>
              <w:bottom w:w="100" w:type="dxa"/>
              <w:right w:w="100" w:type="dxa"/>
            </w:tcMar>
          </w:tcPr>
          <w:p w:rsidR="008F1A07" w:rsidRDefault="00C271A0">
            <w:pPr>
              <w:pStyle w:val="Heading4"/>
              <w:keepNext w:val="0"/>
              <w:keepLines w:val="0"/>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40" w:line="360" w:lineRule="auto"/>
              <w:rPr>
                <w:b/>
                <w:color w:val="0D0D0D"/>
                <w:sz w:val="20"/>
                <w:szCs w:val="20"/>
              </w:rPr>
            </w:pPr>
            <w:r>
              <w:rPr>
                <w:b/>
                <w:color w:val="0D0D0D"/>
                <w:sz w:val="20"/>
                <w:szCs w:val="20"/>
              </w:rPr>
              <w:t>Experience</w:t>
            </w:r>
          </w:p>
          <w:p w:rsidR="008F1A07" w:rsidRDefault="008F1A07">
            <w:pPr>
              <w:widowControl w:val="0"/>
              <w:pBdr>
                <w:top w:val="nil"/>
                <w:left w:val="nil"/>
                <w:bottom w:val="nil"/>
                <w:right w:val="nil"/>
                <w:between w:val="nil"/>
              </w:pBdr>
              <w:spacing w:line="240" w:lineRule="auto"/>
              <w:rPr>
                <w:sz w:val="20"/>
                <w:szCs w:val="20"/>
              </w:rPr>
            </w:pPr>
          </w:p>
        </w:tc>
        <w:tc>
          <w:tcPr>
            <w:tcW w:w="5895" w:type="dxa"/>
            <w:shd w:val="clear" w:color="auto" w:fill="auto"/>
            <w:tcMar>
              <w:top w:w="100" w:type="dxa"/>
              <w:left w:w="100" w:type="dxa"/>
              <w:bottom w:w="100" w:type="dxa"/>
              <w:right w:w="100" w:type="dxa"/>
            </w:tcMar>
          </w:tcPr>
          <w:p w:rsidR="008F1A07" w:rsidRDefault="00C271A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420" w:line="240" w:lineRule="auto"/>
              <w:rPr>
                <w:sz w:val="20"/>
                <w:szCs w:val="20"/>
              </w:rPr>
            </w:pPr>
            <w:r>
              <w:rPr>
                <w:color w:val="0D0D0D"/>
                <w:sz w:val="20"/>
                <w:szCs w:val="20"/>
              </w:rPr>
              <w:t>Proven experience of successfully working with children within a learning environment, ideally in a similar educational setting.</w:t>
            </w:r>
          </w:p>
        </w:tc>
        <w:tc>
          <w:tcPr>
            <w:tcW w:w="1380" w:type="dxa"/>
            <w:shd w:val="clear" w:color="auto" w:fill="auto"/>
            <w:tcMar>
              <w:top w:w="100" w:type="dxa"/>
              <w:left w:w="100" w:type="dxa"/>
              <w:bottom w:w="100" w:type="dxa"/>
              <w:right w:w="100" w:type="dxa"/>
            </w:tcMar>
          </w:tcPr>
          <w:p w:rsidR="008F1A07" w:rsidRDefault="008F1A07">
            <w:pPr>
              <w:widowControl w:val="0"/>
              <w:spacing w:line="240" w:lineRule="auto"/>
              <w:rPr>
                <w:sz w:val="20"/>
                <w:szCs w:val="20"/>
              </w:rPr>
            </w:pPr>
          </w:p>
          <w:p w:rsidR="008F1A07" w:rsidRDefault="00C271A0">
            <w:pPr>
              <w:widowControl w:val="0"/>
              <w:spacing w:line="240" w:lineRule="auto"/>
              <w:rPr>
                <w:sz w:val="20"/>
                <w:szCs w:val="20"/>
              </w:rPr>
            </w:pPr>
            <w:r>
              <w:rPr>
                <w:sz w:val="20"/>
                <w:szCs w:val="20"/>
              </w:rPr>
              <w:t xml:space="preserve">Essential </w:t>
            </w:r>
          </w:p>
        </w:tc>
      </w:tr>
      <w:tr w:rsidR="008F1A07">
        <w:trPr>
          <w:trHeight w:val="440"/>
        </w:trPr>
        <w:tc>
          <w:tcPr>
            <w:tcW w:w="1725" w:type="dxa"/>
            <w:vMerge/>
            <w:shd w:val="clear" w:color="auto" w:fill="auto"/>
            <w:tcMar>
              <w:top w:w="100" w:type="dxa"/>
              <w:left w:w="100" w:type="dxa"/>
              <w:bottom w:w="100" w:type="dxa"/>
              <w:right w:w="100" w:type="dxa"/>
            </w:tcMar>
          </w:tcPr>
          <w:p w:rsidR="008F1A07" w:rsidRDefault="008F1A0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b/>
                <w:color w:val="0D0D0D"/>
              </w:rPr>
            </w:pPr>
          </w:p>
        </w:tc>
        <w:tc>
          <w:tcPr>
            <w:tcW w:w="5895" w:type="dxa"/>
            <w:shd w:val="clear" w:color="auto" w:fill="auto"/>
            <w:tcMar>
              <w:top w:w="100" w:type="dxa"/>
              <w:left w:w="100" w:type="dxa"/>
              <w:bottom w:w="100" w:type="dxa"/>
              <w:right w:w="100" w:type="dxa"/>
            </w:tcMar>
          </w:tcPr>
          <w:p w:rsidR="008F1A07" w:rsidRDefault="00C271A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420" w:line="240" w:lineRule="auto"/>
              <w:rPr>
                <w:color w:val="0D0D0D"/>
                <w:sz w:val="20"/>
                <w:szCs w:val="20"/>
              </w:rPr>
            </w:pPr>
            <w:proofErr w:type="gramStart"/>
            <w:r>
              <w:rPr>
                <w:color w:val="0D0D0D"/>
                <w:sz w:val="20"/>
                <w:szCs w:val="20"/>
              </w:rPr>
              <w:t>Experience supporting pupils with diverse learning needs, including those with SEND or behavioural challenges</w:t>
            </w:r>
            <w:proofErr w:type="gramEnd"/>
            <w:r>
              <w:rPr>
                <w:color w:val="0D0D0D"/>
                <w:sz w:val="20"/>
                <w:szCs w:val="20"/>
              </w:rPr>
              <w:t xml:space="preserve">, </w:t>
            </w:r>
            <w:proofErr w:type="gramStart"/>
            <w:r>
              <w:rPr>
                <w:color w:val="0D0D0D"/>
                <w:sz w:val="20"/>
                <w:szCs w:val="20"/>
              </w:rPr>
              <w:t>is desirable</w:t>
            </w:r>
            <w:proofErr w:type="gramEnd"/>
            <w:r>
              <w:rPr>
                <w:color w:val="0D0D0D"/>
                <w:sz w:val="20"/>
                <w:szCs w:val="20"/>
              </w:rPr>
              <w:t>.</w:t>
            </w:r>
          </w:p>
        </w:tc>
        <w:tc>
          <w:tcPr>
            <w:tcW w:w="1380" w:type="dxa"/>
            <w:shd w:val="clear" w:color="auto" w:fill="auto"/>
            <w:tcMar>
              <w:top w:w="100" w:type="dxa"/>
              <w:left w:w="100" w:type="dxa"/>
              <w:bottom w:w="100" w:type="dxa"/>
              <w:right w:w="100" w:type="dxa"/>
            </w:tcMar>
          </w:tcPr>
          <w:p w:rsidR="008F1A07" w:rsidRDefault="008F1A07">
            <w:pPr>
              <w:widowControl w:val="0"/>
              <w:spacing w:line="240" w:lineRule="auto"/>
              <w:rPr>
                <w:sz w:val="20"/>
                <w:szCs w:val="20"/>
              </w:rPr>
            </w:pPr>
          </w:p>
          <w:p w:rsidR="008F1A07" w:rsidRDefault="00C271A0">
            <w:pPr>
              <w:widowControl w:val="0"/>
              <w:spacing w:line="240" w:lineRule="auto"/>
              <w:rPr>
                <w:sz w:val="20"/>
                <w:szCs w:val="20"/>
              </w:rPr>
            </w:pPr>
            <w:r>
              <w:rPr>
                <w:sz w:val="20"/>
                <w:szCs w:val="20"/>
              </w:rPr>
              <w:t xml:space="preserve">Essential </w:t>
            </w:r>
          </w:p>
        </w:tc>
      </w:tr>
      <w:tr w:rsidR="008F1A07">
        <w:trPr>
          <w:trHeight w:val="440"/>
        </w:trPr>
        <w:tc>
          <w:tcPr>
            <w:tcW w:w="1725" w:type="dxa"/>
            <w:vMerge w:val="restart"/>
            <w:shd w:val="clear" w:color="auto" w:fill="auto"/>
            <w:tcMar>
              <w:top w:w="100" w:type="dxa"/>
              <w:left w:w="100" w:type="dxa"/>
              <w:bottom w:w="100" w:type="dxa"/>
              <w:right w:w="100" w:type="dxa"/>
            </w:tcMar>
          </w:tcPr>
          <w:p w:rsidR="008F1A07" w:rsidRDefault="00C271A0">
            <w:pPr>
              <w:pStyle w:val="Heading4"/>
              <w:keepNext w:val="0"/>
              <w:keepLines w:val="0"/>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40" w:line="360" w:lineRule="auto"/>
              <w:rPr>
                <w:b/>
                <w:color w:val="0D0D0D"/>
                <w:sz w:val="20"/>
                <w:szCs w:val="20"/>
              </w:rPr>
            </w:pPr>
            <w:r>
              <w:rPr>
                <w:b/>
                <w:color w:val="0D0D0D"/>
                <w:sz w:val="20"/>
                <w:szCs w:val="20"/>
              </w:rPr>
              <w:t>Skills and Abilities</w:t>
            </w:r>
          </w:p>
          <w:p w:rsidR="008F1A07" w:rsidRDefault="008F1A0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b/>
                <w:color w:val="0D0D0D"/>
                <w:sz w:val="20"/>
                <w:szCs w:val="20"/>
              </w:rPr>
            </w:pPr>
            <w:bookmarkStart w:id="2" w:name="_dro0sh55f1oa" w:colFirst="0" w:colLast="0"/>
            <w:bookmarkEnd w:id="2"/>
          </w:p>
        </w:tc>
        <w:tc>
          <w:tcPr>
            <w:tcW w:w="5895" w:type="dxa"/>
            <w:shd w:val="clear" w:color="auto" w:fill="auto"/>
            <w:tcMar>
              <w:top w:w="100" w:type="dxa"/>
              <w:left w:w="100" w:type="dxa"/>
              <w:bottom w:w="100" w:type="dxa"/>
              <w:right w:w="100" w:type="dxa"/>
            </w:tcMar>
          </w:tcPr>
          <w:p w:rsidR="008F1A07" w:rsidRDefault="00C271A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420" w:line="240" w:lineRule="auto"/>
              <w:rPr>
                <w:color w:val="0D0D0D"/>
                <w:sz w:val="20"/>
                <w:szCs w:val="20"/>
              </w:rPr>
            </w:pPr>
            <w:r>
              <w:rPr>
                <w:color w:val="0D0D0D"/>
                <w:sz w:val="20"/>
                <w:szCs w:val="20"/>
              </w:rPr>
              <w:t>Strong communication skills, with the ability to engage effectively with individuals, groups, and whole classes of pupils.</w:t>
            </w:r>
          </w:p>
        </w:tc>
        <w:tc>
          <w:tcPr>
            <w:tcW w:w="1380" w:type="dxa"/>
            <w:shd w:val="clear" w:color="auto" w:fill="auto"/>
            <w:tcMar>
              <w:top w:w="100" w:type="dxa"/>
              <w:left w:w="100" w:type="dxa"/>
              <w:bottom w:w="100" w:type="dxa"/>
              <w:right w:w="100" w:type="dxa"/>
            </w:tcMar>
          </w:tcPr>
          <w:p w:rsidR="008F1A07" w:rsidRDefault="00C271A0">
            <w:pPr>
              <w:widowControl w:val="0"/>
              <w:spacing w:line="240" w:lineRule="auto"/>
              <w:rPr>
                <w:sz w:val="20"/>
                <w:szCs w:val="20"/>
              </w:rPr>
            </w:pPr>
            <w:r>
              <w:rPr>
                <w:sz w:val="20"/>
                <w:szCs w:val="20"/>
              </w:rPr>
              <w:t xml:space="preserve">Essential </w:t>
            </w:r>
          </w:p>
          <w:p w:rsidR="008F1A07" w:rsidRDefault="008F1A07">
            <w:pPr>
              <w:widowControl w:val="0"/>
              <w:spacing w:line="240" w:lineRule="auto"/>
              <w:rPr>
                <w:sz w:val="20"/>
                <w:szCs w:val="20"/>
              </w:rPr>
            </w:pPr>
          </w:p>
        </w:tc>
      </w:tr>
      <w:tr w:rsidR="008F1A07">
        <w:trPr>
          <w:trHeight w:val="440"/>
        </w:trPr>
        <w:tc>
          <w:tcPr>
            <w:tcW w:w="1725" w:type="dxa"/>
            <w:vMerge/>
            <w:shd w:val="clear" w:color="auto" w:fill="auto"/>
            <w:tcMar>
              <w:top w:w="100" w:type="dxa"/>
              <w:left w:w="100" w:type="dxa"/>
              <w:bottom w:w="100" w:type="dxa"/>
              <w:right w:w="100" w:type="dxa"/>
            </w:tcMar>
          </w:tcPr>
          <w:p w:rsidR="008F1A07" w:rsidRDefault="008F1A0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b/>
                <w:color w:val="0D0D0D"/>
              </w:rPr>
            </w:pPr>
          </w:p>
        </w:tc>
        <w:tc>
          <w:tcPr>
            <w:tcW w:w="5895" w:type="dxa"/>
            <w:shd w:val="clear" w:color="auto" w:fill="auto"/>
            <w:tcMar>
              <w:top w:w="100" w:type="dxa"/>
              <w:left w:w="100" w:type="dxa"/>
              <w:bottom w:w="100" w:type="dxa"/>
              <w:right w:w="100" w:type="dxa"/>
            </w:tcMar>
          </w:tcPr>
          <w:p w:rsidR="008F1A07" w:rsidRDefault="00C271A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420" w:line="240" w:lineRule="auto"/>
              <w:rPr>
                <w:color w:val="0D0D0D"/>
                <w:sz w:val="20"/>
                <w:szCs w:val="20"/>
              </w:rPr>
            </w:pPr>
            <w:r>
              <w:rPr>
                <w:color w:val="0D0D0D"/>
                <w:sz w:val="20"/>
                <w:szCs w:val="20"/>
              </w:rPr>
              <w:t>Ability to assess the impact of communication on pupils' understanding and adapt approaches accordingly to meet their diverse needs.</w:t>
            </w:r>
          </w:p>
        </w:tc>
        <w:tc>
          <w:tcPr>
            <w:tcW w:w="1380" w:type="dxa"/>
            <w:shd w:val="clear" w:color="auto" w:fill="auto"/>
            <w:tcMar>
              <w:top w:w="100" w:type="dxa"/>
              <w:left w:w="100" w:type="dxa"/>
              <w:bottom w:w="100" w:type="dxa"/>
              <w:right w:w="100" w:type="dxa"/>
            </w:tcMar>
          </w:tcPr>
          <w:p w:rsidR="008F1A07" w:rsidRDefault="00C271A0">
            <w:pPr>
              <w:widowControl w:val="0"/>
              <w:spacing w:line="240" w:lineRule="auto"/>
              <w:rPr>
                <w:sz w:val="20"/>
                <w:szCs w:val="20"/>
              </w:rPr>
            </w:pPr>
            <w:r>
              <w:rPr>
                <w:sz w:val="20"/>
                <w:szCs w:val="20"/>
              </w:rPr>
              <w:t xml:space="preserve">Essential </w:t>
            </w:r>
          </w:p>
          <w:p w:rsidR="008F1A07" w:rsidRDefault="008F1A07">
            <w:pPr>
              <w:widowControl w:val="0"/>
              <w:spacing w:line="240" w:lineRule="auto"/>
              <w:rPr>
                <w:sz w:val="20"/>
                <w:szCs w:val="20"/>
              </w:rPr>
            </w:pPr>
          </w:p>
        </w:tc>
      </w:tr>
      <w:tr w:rsidR="008F1A07">
        <w:trPr>
          <w:trHeight w:val="440"/>
        </w:trPr>
        <w:tc>
          <w:tcPr>
            <w:tcW w:w="1725" w:type="dxa"/>
            <w:vMerge/>
            <w:shd w:val="clear" w:color="auto" w:fill="auto"/>
            <w:tcMar>
              <w:top w:w="100" w:type="dxa"/>
              <w:left w:w="100" w:type="dxa"/>
              <w:bottom w:w="100" w:type="dxa"/>
              <w:right w:w="100" w:type="dxa"/>
            </w:tcMar>
          </w:tcPr>
          <w:p w:rsidR="008F1A07" w:rsidRDefault="008F1A0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b/>
                <w:color w:val="0D0D0D"/>
              </w:rPr>
            </w:pPr>
          </w:p>
        </w:tc>
        <w:tc>
          <w:tcPr>
            <w:tcW w:w="5895" w:type="dxa"/>
            <w:shd w:val="clear" w:color="auto" w:fill="auto"/>
            <w:tcMar>
              <w:top w:w="100" w:type="dxa"/>
              <w:left w:w="100" w:type="dxa"/>
              <w:bottom w:w="100" w:type="dxa"/>
              <w:right w:w="100" w:type="dxa"/>
            </w:tcMar>
          </w:tcPr>
          <w:p w:rsidR="008F1A07" w:rsidRDefault="00C271A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420" w:line="240" w:lineRule="auto"/>
              <w:rPr>
                <w:color w:val="0D0D0D"/>
                <w:sz w:val="20"/>
                <w:szCs w:val="20"/>
              </w:rPr>
            </w:pPr>
            <w:r>
              <w:rPr>
                <w:color w:val="0D0D0D"/>
                <w:sz w:val="20"/>
                <w:szCs w:val="20"/>
              </w:rPr>
              <w:t>Proven ability to support teaching and learning through clear, concise instruction and guidance, maintaining a positive and inclusive classroom environment.</w:t>
            </w:r>
          </w:p>
          <w:p w:rsidR="008F1A07" w:rsidRDefault="008F1A0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420" w:line="240" w:lineRule="auto"/>
              <w:rPr>
                <w:color w:val="0D0D0D"/>
                <w:sz w:val="20"/>
                <w:szCs w:val="20"/>
              </w:rPr>
            </w:pPr>
          </w:p>
        </w:tc>
        <w:tc>
          <w:tcPr>
            <w:tcW w:w="1380" w:type="dxa"/>
            <w:shd w:val="clear" w:color="auto" w:fill="auto"/>
            <w:tcMar>
              <w:top w:w="100" w:type="dxa"/>
              <w:left w:w="100" w:type="dxa"/>
              <w:bottom w:w="100" w:type="dxa"/>
              <w:right w:w="100" w:type="dxa"/>
            </w:tcMar>
          </w:tcPr>
          <w:p w:rsidR="008F1A07" w:rsidRDefault="00C271A0">
            <w:pPr>
              <w:widowControl w:val="0"/>
              <w:spacing w:line="240" w:lineRule="auto"/>
              <w:rPr>
                <w:sz w:val="20"/>
                <w:szCs w:val="20"/>
              </w:rPr>
            </w:pPr>
            <w:r>
              <w:rPr>
                <w:sz w:val="20"/>
                <w:szCs w:val="20"/>
              </w:rPr>
              <w:t xml:space="preserve">Essential </w:t>
            </w:r>
          </w:p>
          <w:p w:rsidR="008F1A07" w:rsidRDefault="008F1A07">
            <w:pPr>
              <w:widowControl w:val="0"/>
              <w:spacing w:line="240" w:lineRule="auto"/>
              <w:rPr>
                <w:sz w:val="20"/>
                <w:szCs w:val="20"/>
              </w:rPr>
            </w:pPr>
          </w:p>
        </w:tc>
      </w:tr>
      <w:tr w:rsidR="008F1A07">
        <w:trPr>
          <w:trHeight w:val="440"/>
        </w:trPr>
        <w:tc>
          <w:tcPr>
            <w:tcW w:w="1725" w:type="dxa"/>
            <w:vMerge/>
            <w:shd w:val="clear" w:color="auto" w:fill="auto"/>
            <w:tcMar>
              <w:top w:w="100" w:type="dxa"/>
              <w:left w:w="100" w:type="dxa"/>
              <w:bottom w:w="100" w:type="dxa"/>
              <w:right w:w="100" w:type="dxa"/>
            </w:tcMar>
          </w:tcPr>
          <w:p w:rsidR="008F1A07" w:rsidRDefault="008F1A0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b/>
                <w:color w:val="0D0D0D"/>
              </w:rPr>
            </w:pPr>
          </w:p>
        </w:tc>
        <w:tc>
          <w:tcPr>
            <w:tcW w:w="5895" w:type="dxa"/>
            <w:shd w:val="clear" w:color="auto" w:fill="auto"/>
            <w:tcMar>
              <w:top w:w="100" w:type="dxa"/>
              <w:left w:w="100" w:type="dxa"/>
              <w:bottom w:w="100" w:type="dxa"/>
              <w:right w:w="100" w:type="dxa"/>
            </w:tcMar>
          </w:tcPr>
          <w:p w:rsidR="008F1A07" w:rsidRDefault="00C271A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420" w:line="240" w:lineRule="auto"/>
              <w:rPr>
                <w:color w:val="0D0D0D"/>
                <w:sz w:val="20"/>
                <w:szCs w:val="20"/>
              </w:rPr>
            </w:pPr>
            <w:r>
              <w:rPr>
                <w:color w:val="0D0D0D"/>
                <w:sz w:val="20"/>
                <w:szCs w:val="20"/>
              </w:rPr>
              <w:t>Demonstrated ability to work independently and as part of a team, contributing to collaborative planning and supporting teachers and other school staff.</w:t>
            </w:r>
          </w:p>
        </w:tc>
        <w:tc>
          <w:tcPr>
            <w:tcW w:w="1380" w:type="dxa"/>
            <w:shd w:val="clear" w:color="auto" w:fill="auto"/>
            <w:tcMar>
              <w:top w:w="100" w:type="dxa"/>
              <w:left w:w="100" w:type="dxa"/>
              <w:bottom w:w="100" w:type="dxa"/>
              <w:right w:w="100" w:type="dxa"/>
            </w:tcMar>
          </w:tcPr>
          <w:p w:rsidR="008F1A07" w:rsidRDefault="00C271A0">
            <w:pPr>
              <w:widowControl w:val="0"/>
              <w:spacing w:line="240" w:lineRule="auto"/>
              <w:rPr>
                <w:sz w:val="20"/>
                <w:szCs w:val="20"/>
              </w:rPr>
            </w:pPr>
            <w:r>
              <w:rPr>
                <w:sz w:val="20"/>
                <w:szCs w:val="20"/>
              </w:rPr>
              <w:t xml:space="preserve">Essential </w:t>
            </w:r>
          </w:p>
          <w:p w:rsidR="008F1A07" w:rsidRDefault="008F1A07">
            <w:pPr>
              <w:widowControl w:val="0"/>
              <w:spacing w:line="240" w:lineRule="auto"/>
              <w:rPr>
                <w:sz w:val="20"/>
                <w:szCs w:val="20"/>
              </w:rPr>
            </w:pPr>
          </w:p>
        </w:tc>
      </w:tr>
      <w:tr w:rsidR="008F1A07">
        <w:trPr>
          <w:trHeight w:val="440"/>
        </w:trPr>
        <w:tc>
          <w:tcPr>
            <w:tcW w:w="1725" w:type="dxa"/>
            <w:vMerge/>
            <w:shd w:val="clear" w:color="auto" w:fill="auto"/>
            <w:tcMar>
              <w:top w:w="100" w:type="dxa"/>
              <w:left w:w="100" w:type="dxa"/>
              <w:bottom w:w="100" w:type="dxa"/>
              <w:right w:w="100" w:type="dxa"/>
            </w:tcMar>
          </w:tcPr>
          <w:p w:rsidR="008F1A07" w:rsidRDefault="008F1A0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b/>
                <w:color w:val="0D0D0D"/>
              </w:rPr>
            </w:pPr>
          </w:p>
        </w:tc>
        <w:tc>
          <w:tcPr>
            <w:tcW w:w="5895" w:type="dxa"/>
            <w:shd w:val="clear" w:color="auto" w:fill="auto"/>
            <w:tcMar>
              <w:top w:w="100" w:type="dxa"/>
              <w:left w:w="100" w:type="dxa"/>
              <w:bottom w:w="100" w:type="dxa"/>
              <w:right w:w="100" w:type="dxa"/>
            </w:tcMar>
          </w:tcPr>
          <w:p w:rsidR="008F1A07" w:rsidRDefault="00C271A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420" w:line="240" w:lineRule="auto"/>
              <w:rPr>
                <w:color w:val="0D0D0D"/>
                <w:sz w:val="20"/>
                <w:szCs w:val="20"/>
              </w:rPr>
            </w:pPr>
            <w:r>
              <w:rPr>
                <w:color w:val="0D0D0D"/>
                <w:sz w:val="20"/>
                <w:szCs w:val="20"/>
              </w:rPr>
              <w:t xml:space="preserve">High level of organisation, including the ability to plan, deliver, </w:t>
            </w:r>
            <w:r>
              <w:rPr>
                <w:color w:val="0D0D0D"/>
                <w:sz w:val="20"/>
                <w:szCs w:val="20"/>
              </w:rPr>
              <w:lastRenderedPageBreak/>
              <w:t>and assess small group interventions effectively.</w:t>
            </w:r>
          </w:p>
        </w:tc>
        <w:tc>
          <w:tcPr>
            <w:tcW w:w="1380" w:type="dxa"/>
            <w:shd w:val="clear" w:color="auto" w:fill="auto"/>
            <w:tcMar>
              <w:top w:w="100" w:type="dxa"/>
              <w:left w:w="100" w:type="dxa"/>
              <w:bottom w:w="100" w:type="dxa"/>
              <w:right w:w="100" w:type="dxa"/>
            </w:tcMar>
          </w:tcPr>
          <w:p w:rsidR="008F1A07" w:rsidRDefault="00C271A0">
            <w:pPr>
              <w:widowControl w:val="0"/>
              <w:spacing w:line="240" w:lineRule="auto"/>
              <w:rPr>
                <w:sz w:val="20"/>
                <w:szCs w:val="20"/>
              </w:rPr>
            </w:pPr>
            <w:r>
              <w:rPr>
                <w:sz w:val="20"/>
                <w:szCs w:val="20"/>
              </w:rPr>
              <w:lastRenderedPageBreak/>
              <w:t xml:space="preserve">Essential </w:t>
            </w:r>
          </w:p>
          <w:p w:rsidR="008F1A07" w:rsidRDefault="008F1A07">
            <w:pPr>
              <w:widowControl w:val="0"/>
              <w:spacing w:line="240" w:lineRule="auto"/>
              <w:rPr>
                <w:sz w:val="20"/>
                <w:szCs w:val="20"/>
              </w:rPr>
            </w:pPr>
          </w:p>
        </w:tc>
      </w:tr>
      <w:tr w:rsidR="008F1A07">
        <w:trPr>
          <w:trHeight w:val="440"/>
        </w:trPr>
        <w:tc>
          <w:tcPr>
            <w:tcW w:w="1725" w:type="dxa"/>
            <w:vMerge w:val="restart"/>
            <w:shd w:val="clear" w:color="auto" w:fill="auto"/>
            <w:tcMar>
              <w:top w:w="100" w:type="dxa"/>
              <w:left w:w="100" w:type="dxa"/>
              <w:bottom w:w="100" w:type="dxa"/>
              <w:right w:w="100" w:type="dxa"/>
            </w:tcMar>
          </w:tcPr>
          <w:p w:rsidR="008F1A07" w:rsidRDefault="00C271A0">
            <w:pPr>
              <w:pStyle w:val="Heading4"/>
              <w:keepNext w:val="0"/>
              <w:keepLines w:val="0"/>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40" w:line="360" w:lineRule="auto"/>
              <w:rPr>
                <w:b/>
                <w:color w:val="0D0D0D"/>
                <w:sz w:val="20"/>
                <w:szCs w:val="20"/>
              </w:rPr>
            </w:pPr>
            <w:r>
              <w:rPr>
                <w:b/>
                <w:color w:val="0D0D0D"/>
                <w:sz w:val="20"/>
                <w:szCs w:val="20"/>
              </w:rPr>
              <w:t>Knowledge</w:t>
            </w:r>
          </w:p>
        </w:tc>
        <w:tc>
          <w:tcPr>
            <w:tcW w:w="5895" w:type="dxa"/>
            <w:shd w:val="clear" w:color="auto" w:fill="auto"/>
            <w:tcMar>
              <w:top w:w="100" w:type="dxa"/>
              <w:left w:w="100" w:type="dxa"/>
              <w:bottom w:w="100" w:type="dxa"/>
              <w:right w:w="100" w:type="dxa"/>
            </w:tcMar>
          </w:tcPr>
          <w:p w:rsidR="008F1A07" w:rsidRDefault="00C271A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420" w:line="240" w:lineRule="auto"/>
              <w:rPr>
                <w:color w:val="0D0D0D"/>
                <w:sz w:val="20"/>
                <w:szCs w:val="20"/>
              </w:rPr>
            </w:pPr>
            <w:r>
              <w:rPr>
                <w:color w:val="0D0D0D"/>
                <w:sz w:val="20"/>
                <w:szCs w:val="20"/>
              </w:rPr>
              <w:t>Sound knowledge and practical experience of implementing the National Curriculum and other relevant learning programmes across the age ranges you will be teaching.</w:t>
            </w:r>
          </w:p>
        </w:tc>
        <w:tc>
          <w:tcPr>
            <w:tcW w:w="1380" w:type="dxa"/>
            <w:shd w:val="clear" w:color="auto" w:fill="auto"/>
            <w:tcMar>
              <w:top w:w="100" w:type="dxa"/>
              <w:left w:w="100" w:type="dxa"/>
              <w:bottom w:w="100" w:type="dxa"/>
              <w:right w:w="100" w:type="dxa"/>
            </w:tcMar>
          </w:tcPr>
          <w:p w:rsidR="008F1A07" w:rsidRDefault="00C271A0">
            <w:pPr>
              <w:widowControl w:val="0"/>
              <w:spacing w:line="240" w:lineRule="auto"/>
              <w:rPr>
                <w:sz w:val="20"/>
                <w:szCs w:val="20"/>
              </w:rPr>
            </w:pPr>
            <w:r>
              <w:rPr>
                <w:sz w:val="20"/>
                <w:szCs w:val="20"/>
              </w:rPr>
              <w:t xml:space="preserve">Essential </w:t>
            </w:r>
          </w:p>
        </w:tc>
      </w:tr>
      <w:tr w:rsidR="008F1A07">
        <w:trPr>
          <w:trHeight w:val="440"/>
        </w:trPr>
        <w:tc>
          <w:tcPr>
            <w:tcW w:w="1725" w:type="dxa"/>
            <w:vMerge/>
            <w:shd w:val="clear" w:color="auto" w:fill="auto"/>
            <w:tcMar>
              <w:top w:w="100" w:type="dxa"/>
              <w:left w:w="100" w:type="dxa"/>
              <w:bottom w:w="100" w:type="dxa"/>
              <w:right w:w="100" w:type="dxa"/>
            </w:tcMar>
          </w:tcPr>
          <w:p w:rsidR="008F1A07" w:rsidRDefault="008F1A0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b/>
                <w:color w:val="0D0D0D"/>
              </w:rPr>
            </w:pPr>
          </w:p>
        </w:tc>
        <w:tc>
          <w:tcPr>
            <w:tcW w:w="5895" w:type="dxa"/>
            <w:shd w:val="clear" w:color="auto" w:fill="auto"/>
            <w:tcMar>
              <w:top w:w="100" w:type="dxa"/>
              <w:left w:w="100" w:type="dxa"/>
              <w:bottom w:w="100" w:type="dxa"/>
              <w:right w:w="100" w:type="dxa"/>
            </w:tcMar>
          </w:tcPr>
          <w:p w:rsidR="008F1A07" w:rsidRDefault="00C271A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420" w:line="240" w:lineRule="auto"/>
              <w:rPr>
                <w:color w:val="0D0D0D"/>
                <w:sz w:val="20"/>
                <w:szCs w:val="20"/>
              </w:rPr>
            </w:pPr>
            <w:r>
              <w:rPr>
                <w:color w:val="0D0D0D"/>
                <w:sz w:val="20"/>
                <w:szCs w:val="20"/>
              </w:rPr>
              <w:t>A good understanding of child development and the ability to apply appropriate behaviour management strategies to maintain a positive and purposeful learning environment.</w:t>
            </w:r>
          </w:p>
        </w:tc>
        <w:tc>
          <w:tcPr>
            <w:tcW w:w="1380" w:type="dxa"/>
            <w:shd w:val="clear" w:color="auto" w:fill="auto"/>
            <w:tcMar>
              <w:top w:w="100" w:type="dxa"/>
              <w:left w:w="100" w:type="dxa"/>
              <w:bottom w:w="100" w:type="dxa"/>
              <w:right w:w="100" w:type="dxa"/>
            </w:tcMar>
          </w:tcPr>
          <w:p w:rsidR="008F1A07" w:rsidRDefault="00C271A0">
            <w:pPr>
              <w:widowControl w:val="0"/>
              <w:spacing w:line="240" w:lineRule="auto"/>
              <w:rPr>
                <w:sz w:val="20"/>
                <w:szCs w:val="20"/>
              </w:rPr>
            </w:pPr>
            <w:r>
              <w:rPr>
                <w:sz w:val="20"/>
                <w:szCs w:val="20"/>
              </w:rPr>
              <w:t xml:space="preserve">Essential </w:t>
            </w:r>
          </w:p>
        </w:tc>
      </w:tr>
      <w:tr w:rsidR="008F1A07">
        <w:trPr>
          <w:trHeight w:val="440"/>
        </w:trPr>
        <w:tc>
          <w:tcPr>
            <w:tcW w:w="1725" w:type="dxa"/>
            <w:vMerge/>
            <w:shd w:val="clear" w:color="auto" w:fill="auto"/>
            <w:tcMar>
              <w:top w:w="100" w:type="dxa"/>
              <w:left w:w="100" w:type="dxa"/>
              <w:bottom w:w="100" w:type="dxa"/>
              <w:right w:w="100" w:type="dxa"/>
            </w:tcMar>
          </w:tcPr>
          <w:p w:rsidR="008F1A07" w:rsidRDefault="008F1A0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b/>
                <w:color w:val="0D0D0D"/>
              </w:rPr>
            </w:pPr>
          </w:p>
        </w:tc>
        <w:tc>
          <w:tcPr>
            <w:tcW w:w="5895" w:type="dxa"/>
            <w:shd w:val="clear" w:color="auto" w:fill="auto"/>
            <w:tcMar>
              <w:top w:w="100" w:type="dxa"/>
              <w:left w:w="100" w:type="dxa"/>
              <w:bottom w:w="100" w:type="dxa"/>
              <w:right w:w="100" w:type="dxa"/>
            </w:tcMar>
          </w:tcPr>
          <w:p w:rsidR="008F1A07" w:rsidRDefault="00C271A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420" w:line="240" w:lineRule="auto"/>
              <w:rPr>
                <w:color w:val="0D0D0D"/>
                <w:sz w:val="20"/>
                <w:szCs w:val="20"/>
              </w:rPr>
            </w:pPr>
            <w:r>
              <w:rPr>
                <w:color w:val="0D0D0D"/>
                <w:sz w:val="20"/>
                <w:szCs w:val="20"/>
              </w:rPr>
              <w:t>Up-to-date knowledge of safeguarding practices and procedures, including the latest "Keeping Children Safe in Education" (2024 onwards), and a commitment to creating a safe learning environment for all pupils.</w:t>
            </w:r>
          </w:p>
        </w:tc>
        <w:tc>
          <w:tcPr>
            <w:tcW w:w="1380" w:type="dxa"/>
            <w:shd w:val="clear" w:color="auto" w:fill="auto"/>
            <w:tcMar>
              <w:top w:w="100" w:type="dxa"/>
              <w:left w:w="100" w:type="dxa"/>
              <w:bottom w:w="100" w:type="dxa"/>
              <w:right w:w="100" w:type="dxa"/>
            </w:tcMar>
          </w:tcPr>
          <w:p w:rsidR="008F1A07" w:rsidRDefault="00C271A0">
            <w:pPr>
              <w:widowControl w:val="0"/>
              <w:spacing w:line="240" w:lineRule="auto"/>
              <w:rPr>
                <w:sz w:val="20"/>
                <w:szCs w:val="20"/>
              </w:rPr>
            </w:pPr>
            <w:r>
              <w:rPr>
                <w:sz w:val="20"/>
                <w:szCs w:val="20"/>
              </w:rPr>
              <w:t xml:space="preserve">Essential </w:t>
            </w:r>
          </w:p>
          <w:p w:rsidR="008F1A07" w:rsidRDefault="008F1A07">
            <w:pPr>
              <w:widowControl w:val="0"/>
              <w:spacing w:line="240" w:lineRule="auto"/>
              <w:rPr>
                <w:sz w:val="20"/>
                <w:szCs w:val="20"/>
              </w:rPr>
            </w:pPr>
          </w:p>
        </w:tc>
      </w:tr>
      <w:tr w:rsidR="008F1A07">
        <w:trPr>
          <w:trHeight w:val="440"/>
        </w:trPr>
        <w:tc>
          <w:tcPr>
            <w:tcW w:w="1725" w:type="dxa"/>
            <w:vMerge/>
            <w:shd w:val="clear" w:color="auto" w:fill="auto"/>
            <w:tcMar>
              <w:top w:w="100" w:type="dxa"/>
              <w:left w:w="100" w:type="dxa"/>
              <w:bottom w:w="100" w:type="dxa"/>
              <w:right w:w="100" w:type="dxa"/>
            </w:tcMar>
          </w:tcPr>
          <w:p w:rsidR="008F1A07" w:rsidRDefault="008F1A0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b/>
                <w:color w:val="0D0D0D"/>
              </w:rPr>
            </w:pPr>
          </w:p>
        </w:tc>
        <w:tc>
          <w:tcPr>
            <w:tcW w:w="5895" w:type="dxa"/>
            <w:shd w:val="clear" w:color="auto" w:fill="auto"/>
            <w:tcMar>
              <w:top w:w="100" w:type="dxa"/>
              <w:left w:w="100" w:type="dxa"/>
              <w:bottom w:w="100" w:type="dxa"/>
              <w:right w:w="100" w:type="dxa"/>
            </w:tcMar>
          </w:tcPr>
          <w:p w:rsidR="008F1A07" w:rsidRDefault="00C271A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420" w:line="240" w:lineRule="auto"/>
              <w:rPr>
                <w:color w:val="0D0D0D"/>
                <w:sz w:val="20"/>
                <w:szCs w:val="20"/>
              </w:rPr>
            </w:pPr>
            <w:r>
              <w:rPr>
                <w:color w:val="0D0D0D"/>
                <w:sz w:val="20"/>
                <w:szCs w:val="20"/>
              </w:rPr>
              <w:t xml:space="preserve">Familiarity with special educational needs </w:t>
            </w:r>
            <w:proofErr w:type="gramStart"/>
            <w:r>
              <w:rPr>
                <w:color w:val="0D0D0D"/>
                <w:sz w:val="20"/>
                <w:szCs w:val="20"/>
              </w:rPr>
              <w:t>(SEND) and how to support the learning of children with additional needs</w:t>
            </w:r>
            <w:proofErr w:type="gramEnd"/>
            <w:r>
              <w:rPr>
                <w:color w:val="0D0D0D"/>
                <w:sz w:val="20"/>
                <w:szCs w:val="20"/>
              </w:rPr>
              <w:t>.</w:t>
            </w:r>
          </w:p>
        </w:tc>
        <w:tc>
          <w:tcPr>
            <w:tcW w:w="1380" w:type="dxa"/>
            <w:shd w:val="clear" w:color="auto" w:fill="auto"/>
            <w:tcMar>
              <w:top w:w="100" w:type="dxa"/>
              <w:left w:w="100" w:type="dxa"/>
              <w:bottom w:w="100" w:type="dxa"/>
              <w:right w:w="100" w:type="dxa"/>
            </w:tcMar>
          </w:tcPr>
          <w:p w:rsidR="008F1A07" w:rsidRDefault="00C271A0">
            <w:pPr>
              <w:widowControl w:val="0"/>
              <w:spacing w:line="240" w:lineRule="auto"/>
              <w:rPr>
                <w:sz w:val="20"/>
                <w:szCs w:val="20"/>
              </w:rPr>
            </w:pPr>
            <w:r>
              <w:rPr>
                <w:sz w:val="20"/>
                <w:szCs w:val="20"/>
              </w:rPr>
              <w:t xml:space="preserve">Essential </w:t>
            </w:r>
          </w:p>
          <w:p w:rsidR="008F1A07" w:rsidRDefault="008F1A07">
            <w:pPr>
              <w:widowControl w:val="0"/>
              <w:spacing w:line="240" w:lineRule="auto"/>
              <w:rPr>
                <w:sz w:val="20"/>
                <w:szCs w:val="20"/>
              </w:rPr>
            </w:pPr>
          </w:p>
        </w:tc>
      </w:tr>
      <w:tr w:rsidR="008F1A07">
        <w:trPr>
          <w:trHeight w:val="460"/>
        </w:trPr>
        <w:tc>
          <w:tcPr>
            <w:tcW w:w="1725" w:type="dxa"/>
            <w:vMerge w:val="restart"/>
            <w:shd w:val="clear" w:color="auto" w:fill="auto"/>
            <w:tcMar>
              <w:top w:w="100" w:type="dxa"/>
              <w:left w:w="100" w:type="dxa"/>
              <w:bottom w:w="100" w:type="dxa"/>
              <w:right w:w="100" w:type="dxa"/>
            </w:tcMar>
          </w:tcPr>
          <w:p w:rsidR="008F1A07" w:rsidRDefault="00C271A0">
            <w:pPr>
              <w:pStyle w:val="Heading3"/>
              <w:keepNext w:val="0"/>
              <w:keepLines w:val="0"/>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84" w:lineRule="auto"/>
              <w:rPr>
                <w:b/>
                <w:color w:val="0D0D0D"/>
                <w:sz w:val="20"/>
                <w:szCs w:val="20"/>
              </w:rPr>
            </w:pPr>
            <w:r>
              <w:rPr>
                <w:b/>
                <w:color w:val="0D0D0D"/>
                <w:sz w:val="20"/>
                <w:szCs w:val="20"/>
              </w:rPr>
              <w:t>Personal Attributes</w:t>
            </w:r>
          </w:p>
          <w:p w:rsidR="008F1A07" w:rsidRDefault="008F1A0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b/>
                <w:color w:val="0D0D0D"/>
                <w:sz w:val="20"/>
                <w:szCs w:val="20"/>
              </w:rPr>
            </w:pPr>
            <w:bookmarkStart w:id="3" w:name="_5ai84irtdasr" w:colFirst="0" w:colLast="0"/>
            <w:bookmarkEnd w:id="3"/>
          </w:p>
        </w:tc>
        <w:tc>
          <w:tcPr>
            <w:tcW w:w="5895" w:type="dxa"/>
            <w:shd w:val="clear" w:color="auto" w:fill="auto"/>
            <w:tcMar>
              <w:top w:w="100" w:type="dxa"/>
              <w:left w:w="100" w:type="dxa"/>
              <w:bottom w:w="100" w:type="dxa"/>
              <w:right w:w="100" w:type="dxa"/>
            </w:tcMar>
          </w:tcPr>
          <w:p w:rsidR="008F1A07" w:rsidRDefault="00C271A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420" w:line="240" w:lineRule="auto"/>
              <w:rPr>
                <w:color w:val="0D0D0D"/>
                <w:sz w:val="20"/>
                <w:szCs w:val="20"/>
              </w:rPr>
            </w:pPr>
            <w:r>
              <w:rPr>
                <w:color w:val="0D0D0D"/>
                <w:sz w:val="20"/>
                <w:szCs w:val="20"/>
              </w:rPr>
              <w:t>A proactive and flexible approach, with the ability to adapt to changing priorities and the specific needs of pupils.</w:t>
            </w:r>
          </w:p>
        </w:tc>
        <w:tc>
          <w:tcPr>
            <w:tcW w:w="1380" w:type="dxa"/>
            <w:shd w:val="clear" w:color="auto" w:fill="auto"/>
            <w:tcMar>
              <w:top w:w="100" w:type="dxa"/>
              <w:left w:w="100" w:type="dxa"/>
              <w:bottom w:w="100" w:type="dxa"/>
              <w:right w:w="100" w:type="dxa"/>
            </w:tcMar>
          </w:tcPr>
          <w:p w:rsidR="008F1A07" w:rsidRDefault="00C271A0">
            <w:pPr>
              <w:widowControl w:val="0"/>
              <w:spacing w:line="240" w:lineRule="auto"/>
              <w:rPr>
                <w:sz w:val="20"/>
                <w:szCs w:val="20"/>
              </w:rPr>
            </w:pPr>
            <w:r>
              <w:rPr>
                <w:sz w:val="20"/>
                <w:szCs w:val="20"/>
              </w:rPr>
              <w:t xml:space="preserve">Essential </w:t>
            </w:r>
          </w:p>
          <w:p w:rsidR="008F1A07" w:rsidRDefault="008F1A07">
            <w:pPr>
              <w:widowControl w:val="0"/>
              <w:spacing w:line="240" w:lineRule="auto"/>
              <w:rPr>
                <w:sz w:val="20"/>
                <w:szCs w:val="20"/>
              </w:rPr>
            </w:pPr>
          </w:p>
        </w:tc>
      </w:tr>
      <w:tr w:rsidR="008F1A07">
        <w:trPr>
          <w:trHeight w:val="460"/>
        </w:trPr>
        <w:tc>
          <w:tcPr>
            <w:tcW w:w="1725" w:type="dxa"/>
            <w:vMerge/>
            <w:shd w:val="clear" w:color="auto" w:fill="auto"/>
            <w:tcMar>
              <w:top w:w="100" w:type="dxa"/>
              <w:left w:w="100" w:type="dxa"/>
              <w:bottom w:w="100" w:type="dxa"/>
              <w:right w:w="100" w:type="dxa"/>
            </w:tcMar>
          </w:tcPr>
          <w:p w:rsidR="008F1A07" w:rsidRDefault="008F1A0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b/>
                <w:color w:val="0D0D0D"/>
                <w:sz w:val="26"/>
                <w:szCs w:val="26"/>
              </w:rPr>
            </w:pPr>
          </w:p>
        </w:tc>
        <w:tc>
          <w:tcPr>
            <w:tcW w:w="5895" w:type="dxa"/>
            <w:shd w:val="clear" w:color="auto" w:fill="auto"/>
            <w:tcMar>
              <w:top w:w="100" w:type="dxa"/>
              <w:left w:w="100" w:type="dxa"/>
              <w:bottom w:w="100" w:type="dxa"/>
              <w:right w:w="100" w:type="dxa"/>
            </w:tcMar>
          </w:tcPr>
          <w:p w:rsidR="008F1A07" w:rsidRDefault="00C271A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420" w:line="240" w:lineRule="auto"/>
              <w:rPr>
                <w:color w:val="0D0D0D"/>
                <w:sz w:val="20"/>
                <w:szCs w:val="20"/>
              </w:rPr>
            </w:pPr>
            <w:r>
              <w:rPr>
                <w:color w:val="0D0D0D"/>
                <w:sz w:val="20"/>
                <w:szCs w:val="20"/>
              </w:rPr>
              <w:t>Strong interpersonal skills and the ability to form positive working relationships with pupils, staff, and parents.</w:t>
            </w:r>
          </w:p>
        </w:tc>
        <w:tc>
          <w:tcPr>
            <w:tcW w:w="1380" w:type="dxa"/>
            <w:shd w:val="clear" w:color="auto" w:fill="auto"/>
            <w:tcMar>
              <w:top w:w="100" w:type="dxa"/>
              <w:left w:w="100" w:type="dxa"/>
              <w:bottom w:w="100" w:type="dxa"/>
              <w:right w:w="100" w:type="dxa"/>
            </w:tcMar>
          </w:tcPr>
          <w:p w:rsidR="008F1A07" w:rsidRDefault="00C271A0">
            <w:pPr>
              <w:widowControl w:val="0"/>
              <w:spacing w:line="240" w:lineRule="auto"/>
              <w:rPr>
                <w:sz w:val="20"/>
                <w:szCs w:val="20"/>
              </w:rPr>
            </w:pPr>
            <w:r>
              <w:rPr>
                <w:sz w:val="20"/>
                <w:szCs w:val="20"/>
              </w:rPr>
              <w:t xml:space="preserve">Essential </w:t>
            </w:r>
          </w:p>
          <w:p w:rsidR="008F1A07" w:rsidRDefault="008F1A07">
            <w:pPr>
              <w:widowControl w:val="0"/>
              <w:spacing w:line="240" w:lineRule="auto"/>
              <w:rPr>
                <w:sz w:val="20"/>
                <w:szCs w:val="20"/>
              </w:rPr>
            </w:pPr>
          </w:p>
        </w:tc>
      </w:tr>
      <w:tr w:rsidR="008F1A07">
        <w:trPr>
          <w:trHeight w:val="774"/>
        </w:trPr>
        <w:tc>
          <w:tcPr>
            <w:tcW w:w="1725" w:type="dxa"/>
            <w:vMerge/>
            <w:shd w:val="clear" w:color="auto" w:fill="auto"/>
            <w:tcMar>
              <w:top w:w="100" w:type="dxa"/>
              <w:left w:w="100" w:type="dxa"/>
              <w:bottom w:w="100" w:type="dxa"/>
              <w:right w:w="100" w:type="dxa"/>
            </w:tcMar>
          </w:tcPr>
          <w:p w:rsidR="008F1A07" w:rsidRDefault="008F1A0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b/>
                <w:color w:val="0D0D0D"/>
                <w:sz w:val="26"/>
                <w:szCs w:val="26"/>
              </w:rPr>
            </w:pPr>
          </w:p>
        </w:tc>
        <w:tc>
          <w:tcPr>
            <w:tcW w:w="5895" w:type="dxa"/>
            <w:shd w:val="clear" w:color="auto" w:fill="auto"/>
            <w:tcMar>
              <w:top w:w="100" w:type="dxa"/>
              <w:left w:w="100" w:type="dxa"/>
              <w:bottom w:w="100" w:type="dxa"/>
              <w:right w:w="100" w:type="dxa"/>
            </w:tcMar>
          </w:tcPr>
          <w:p w:rsidR="008F1A07" w:rsidRDefault="00C271A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420" w:line="240" w:lineRule="auto"/>
              <w:rPr>
                <w:color w:val="0D0D0D"/>
                <w:sz w:val="20"/>
                <w:szCs w:val="20"/>
              </w:rPr>
            </w:pPr>
            <w:r>
              <w:rPr>
                <w:color w:val="0D0D0D"/>
                <w:sz w:val="20"/>
                <w:szCs w:val="20"/>
              </w:rPr>
              <w:t>High levels of initiative and enthusiasm for supporting children’s learning and development.</w:t>
            </w:r>
          </w:p>
        </w:tc>
        <w:tc>
          <w:tcPr>
            <w:tcW w:w="1380" w:type="dxa"/>
            <w:shd w:val="clear" w:color="auto" w:fill="auto"/>
            <w:tcMar>
              <w:top w:w="100" w:type="dxa"/>
              <w:left w:w="100" w:type="dxa"/>
              <w:bottom w:w="100" w:type="dxa"/>
              <w:right w:w="100" w:type="dxa"/>
            </w:tcMar>
          </w:tcPr>
          <w:p w:rsidR="008F1A07" w:rsidRDefault="00C271A0">
            <w:pPr>
              <w:widowControl w:val="0"/>
              <w:spacing w:line="240" w:lineRule="auto"/>
              <w:rPr>
                <w:sz w:val="20"/>
                <w:szCs w:val="20"/>
              </w:rPr>
            </w:pPr>
            <w:r>
              <w:rPr>
                <w:sz w:val="20"/>
                <w:szCs w:val="20"/>
              </w:rPr>
              <w:t xml:space="preserve">Essential </w:t>
            </w:r>
          </w:p>
        </w:tc>
      </w:tr>
      <w:tr w:rsidR="008F1A07">
        <w:trPr>
          <w:trHeight w:val="1139"/>
        </w:trPr>
        <w:tc>
          <w:tcPr>
            <w:tcW w:w="1725" w:type="dxa"/>
            <w:vMerge/>
            <w:shd w:val="clear" w:color="auto" w:fill="auto"/>
            <w:tcMar>
              <w:top w:w="100" w:type="dxa"/>
              <w:left w:w="100" w:type="dxa"/>
              <w:bottom w:w="100" w:type="dxa"/>
              <w:right w:w="100" w:type="dxa"/>
            </w:tcMar>
          </w:tcPr>
          <w:p w:rsidR="008F1A07" w:rsidRDefault="008F1A0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rPr>
                <w:b/>
                <w:color w:val="0D0D0D"/>
                <w:sz w:val="26"/>
                <w:szCs w:val="26"/>
              </w:rPr>
            </w:pPr>
            <w:bookmarkStart w:id="4" w:name="_ggddvjna1r2z" w:colFirst="0" w:colLast="0"/>
            <w:bookmarkEnd w:id="4"/>
          </w:p>
        </w:tc>
        <w:tc>
          <w:tcPr>
            <w:tcW w:w="5895" w:type="dxa"/>
            <w:shd w:val="clear" w:color="auto" w:fill="auto"/>
            <w:tcMar>
              <w:top w:w="100" w:type="dxa"/>
              <w:left w:w="100" w:type="dxa"/>
              <w:bottom w:w="100" w:type="dxa"/>
              <w:right w:w="100" w:type="dxa"/>
            </w:tcMar>
          </w:tcPr>
          <w:p w:rsidR="008F1A07" w:rsidRDefault="00C271A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420" w:line="240" w:lineRule="auto"/>
              <w:rPr>
                <w:color w:val="0D0D0D"/>
                <w:sz w:val="20"/>
                <w:szCs w:val="20"/>
              </w:rPr>
            </w:pPr>
            <w:r>
              <w:rPr>
                <w:color w:val="0D0D0D"/>
                <w:sz w:val="20"/>
                <w:szCs w:val="20"/>
              </w:rPr>
              <w:t>A commitment to professional development and staying current with educational practices, policies, and strategies.</w:t>
            </w:r>
          </w:p>
        </w:tc>
        <w:tc>
          <w:tcPr>
            <w:tcW w:w="1380" w:type="dxa"/>
            <w:shd w:val="clear" w:color="auto" w:fill="auto"/>
            <w:tcMar>
              <w:top w:w="100" w:type="dxa"/>
              <w:left w:w="100" w:type="dxa"/>
              <w:bottom w:w="100" w:type="dxa"/>
              <w:right w:w="100" w:type="dxa"/>
            </w:tcMar>
          </w:tcPr>
          <w:p w:rsidR="008F1A07" w:rsidRDefault="00C271A0">
            <w:pPr>
              <w:widowControl w:val="0"/>
              <w:spacing w:line="240" w:lineRule="auto"/>
              <w:rPr>
                <w:sz w:val="20"/>
                <w:szCs w:val="20"/>
              </w:rPr>
            </w:pPr>
            <w:r>
              <w:rPr>
                <w:sz w:val="20"/>
                <w:szCs w:val="20"/>
              </w:rPr>
              <w:t xml:space="preserve">Essential </w:t>
            </w:r>
          </w:p>
          <w:p w:rsidR="008F1A07" w:rsidRDefault="008F1A07">
            <w:pPr>
              <w:widowControl w:val="0"/>
              <w:spacing w:line="240" w:lineRule="auto"/>
              <w:rPr>
                <w:sz w:val="20"/>
                <w:szCs w:val="20"/>
              </w:rPr>
            </w:pPr>
          </w:p>
        </w:tc>
      </w:tr>
    </w:tbl>
    <w:p w:rsidR="008F1A07" w:rsidRDefault="008F1A07">
      <w:pPr>
        <w:rPr>
          <w:sz w:val="20"/>
          <w:szCs w:val="20"/>
        </w:rPr>
      </w:pPr>
    </w:p>
    <w:p w:rsidR="008F1A07" w:rsidRDefault="00C271A0">
      <w:pPr>
        <w:rPr>
          <w:sz w:val="20"/>
          <w:szCs w:val="20"/>
        </w:rPr>
      </w:pPr>
      <w:r>
        <w:rPr>
          <w:sz w:val="20"/>
          <w:szCs w:val="20"/>
        </w:rPr>
        <w:t>This person specification outlines the essential qualifications, skills, experience, and knowledge required for the role of Higher Level Teaching Assistant. We encourage applicants to demonstrate their suitability for this position with specific examples f</w:t>
      </w:r>
      <w:r>
        <w:rPr>
          <w:sz w:val="20"/>
          <w:szCs w:val="20"/>
        </w:rPr>
        <w:t>rom their experience and professional practice.</w:t>
      </w:r>
    </w:p>
    <w:sectPr w:rsidR="008F1A0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07"/>
    <w:rsid w:val="008F1A07"/>
    <w:rsid w:val="00C27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CDF357A-55CD-4BC8-BC0B-C39F184E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Horizon Primary Academy</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Kitchen</dc:creator>
  <cp:lastModifiedBy>Tracey Kitchen</cp:lastModifiedBy>
  <cp:revision>2</cp:revision>
  <dcterms:created xsi:type="dcterms:W3CDTF">2025-01-09T13:58:00Z</dcterms:created>
  <dcterms:modified xsi:type="dcterms:W3CDTF">2025-01-09T13:58:00Z</dcterms:modified>
</cp:coreProperties>
</file>