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1A" w:rsidRPr="004D0588" w:rsidRDefault="003075E1" w:rsidP="00B8441A">
      <w:pPr>
        <w:pStyle w:val="Title"/>
        <w:rPr>
          <w:rFonts w:asciiTheme="minorHAnsi" w:hAnsiTheme="minorHAnsi" w:cstheme="minorHAnsi"/>
          <w:sz w:val="24"/>
        </w:rPr>
      </w:pPr>
      <w:r w:rsidRPr="004D0588">
        <w:rPr>
          <w:rFonts w:asciiTheme="minorHAnsi" w:hAnsiTheme="minorHAnsi" w:cstheme="minorHAnsi"/>
          <w:b w:val="0"/>
          <w:bCs w:val="0"/>
          <w:noProof/>
          <w:sz w:val="24"/>
        </w:rPr>
        <w:drawing>
          <wp:anchor distT="0" distB="0" distL="114300" distR="114300" simplePos="0" relativeHeight="251658240" behindDoc="1" locked="0" layoutInCell="1" allowOverlap="1" wp14:anchorId="3AB0A0F8">
            <wp:simplePos x="0" y="0"/>
            <wp:positionH relativeFrom="column">
              <wp:posOffset>212090</wp:posOffset>
            </wp:positionH>
            <wp:positionV relativeFrom="paragraph">
              <wp:posOffset>4424</wp:posOffset>
            </wp:positionV>
            <wp:extent cx="674914" cy="762000"/>
            <wp:effectExtent l="0" t="0" r="0" b="0"/>
            <wp:wrapTight wrapText="bothSides">
              <wp:wrapPolygon edited="0">
                <wp:start x="0" y="0"/>
                <wp:lineTo x="0" y="21060"/>
                <wp:lineTo x="20746" y="21060"/>
                <wp:lineTo x="20746" y="0"/>
                <wp:lineTo x="0" y="0"/>
              </wp:wrapPolygon>
            </wp:wrapTight>
            <wp:docPr id="2" name="Picture 2" descr="C:\Users\jconnolly\AppData\Local\Microsoft\Windows\INetCache\Content.MSO\7CDC76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nnolly\AppData\Local\Microsoft\Windows\INetCache\Content.MSO\7CDC76C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1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588">
        <w:rPr>
          <w:rFonts w:asciiTheme="minorHAnsi" w:hAnsiTheme="minorHAnsi" w:cstheme="minorHAnsi"/>
          <w:sz w:val="24"/>
        </w:rPr>
        <w:t xml:space="preserve"> </w:t>
      </w:r>
      <w:r w:rsidR="00B8441A" w:rsidRPr="004D0588">
        <w:rPr>
          <w:rFonts w:asciiTheme="minorHAnsi" w:hAnsiTheme="minorHAnsi" w:cstheme="minorHAnsi"/>
          <w:sz w:val="24"/>
        </w:rPr>
        <w:t>Loxley Primary School</w:t>
      </w:r>
    </w:p>
    <w:p w:rsidR="00B8441A" w:rsidRPr="004D0588" w:rsidRDefault="00B8441A" w:rsidP="00B8441A">
      <w:pPr>
        <w:pStyle w:val="Title"/>
        <w:rPr>
          <w:rFonts w:asciiTheme="minorHAnsi" w:hAnsiTheme="minorHAnsi" w:cstheme="minorHAnsi"/>
          <w:sz w:val="24"/>
        </w:rPr>
      </w:pPr>
      <w:r w:rsidRPr="004D0588">
        <w:rPr>
          <w:rFonts w:asciiTheme="minorHAnsi" w:hAnsiTheme="minorHAnsi" w:cstheme="minorHAnsi"/>
          <w:sz w:val="24"/>
        </w:rPr>
        <w:t>PERSON SPECIFICATION</w:t>
      </w:r>
    </w:p>
    <w:p w:rsidR="00B8441A" w:rsidRPr="004D0588" w:rsidRDefault="003860DA" w:rsidP="00B8441A">
      <w:pPr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51305" cy="336550"/>
            <wp:effectExtent l="0" t="0" r="0" b="6350"/>
            <wp:wrapTight wrapText="bothSides">
              <wp:wrapPolygon edited="0">
                <wp:start x="9018" y="0"/>
                <wp:lineTo x="4774" y="3668"/>
                <wp:lineTo x="0" y="13449"/>
                <wp:lineTo x="0" y="20785"/>
                <wp:lineTo x="21220" y="20785"/>
                <wp:lineTo x="21220" y="4891"/>
                <wp:lineTo x="10875" y="0"/>
                <wp:lineTo x="901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41A" w:rsidRPr="004D0588" w:rsidRDefault="00B8441A" w:rsidP="00B8441A">
      <w:pPr>
        <w:pStyle w:val="Subtitle"/>
        <w:ind w:left="1440" w:hanging="1440"/>
        <w:rPr>
          <w:rFonts w:asciiTheme="minorHAnsi" w:hAnsiTheme="minorHAnsi" w:cstheme="minorHAnsi"/>
          <w:sz w:val="24"/>
        </w:rPr>
      </w:pPr>
      <w:r w:rsidRPr="004D0588">
        <w:rPr>
          <w:rFonts w:asciiTheme="minorHAnsi" w:hAnsiTheme="minorHAnsi" w:cstheme="minorHAnsi"/>
          <w:sz w:val="24"/>
        </w:rPr>
        <w:t>POST:</w:t>
      </w:r>
      <w:r w:rsidR="005309F6" w:rsidRPr="004D0588">
        <w:rPr>
          <w:rFonts w:asciiTheme="minorHAnsi" w:hAnsiTheme="minorHAnsi" w:cstheme="minorHAnsi"/>
          <w:sz w:val="24"/>
        </w:rPr>
        <w:t xml:space="preserve"> </w:t>
      </w:r>
      <w:r w:rsidR="003860DA">
        <w:rPr>
          <w:rFonts w:asciiTheme="minorHAnsi" w:hAnsiTheme="minorHAnsi" w:cstheme="minorHAnsi"/>
          <w:sz w:val="24"/>
        </w:rPr>
        <w:t>Higher Level Teaching Assistant</w:t>
      </w:r>
      <w:bookmarkStart w:id="0" w:name="_GoBack"/>
      <w:bookmarkEnd w:id="0"/>
    </w:p>
    <w:p w:rsidR="00B8441A" w:rsidRPr="004D0588" w:rsidRDefault="00B8441A" w:rsidP="00B8441A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2"/>
        <w:gridCol w:w="4227"/>
      </w:tblGrid>
      <w:tr w:rsidR="00B8441A" w:rsidRPr="004D0588" w:rsidTr="00065051">
        <w:trPr>
          <w:trHeight w:val="583"/>
        </w:trPr>
        <w:tc>
          <w:tcPr>
            <w:tcW w:w="5508" w:type="dxa"/>
            <w:vAlign w:val="center"/>
          </w:tcPr>
          <w:p w:rsidR="00B8441A" w:rsidRPr="004D0588" w:rsidRDefault="00B8441A" w:rsidP="00065051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REQUIREMENTS</w:t>
            </w:r>
          </w:p>
        </w:tc>
        <w:tc>
          <w:tcPr>
            <w:tcW w:w="4239" w:type="dxa"/>
            <w:gridSpan w:val="2"/>
            <w:vAlign w:val="center"/>
          </w:tcPr>
          <w:p w:rsidR="00B8441A" w:rsidRPr="004D0588" w:rsidRDefault="00B8441A" w:rsidP="00065051">
            <w:pPr>
              <w:pStyle w:val="BodyText"/>
              <w:rPr>
                <w:rFonts w:asciiTheme="minorHAnsi" w:hAnsiTheme="minorHAnsi" w:cstheme="minorHAnsi"/>
              </w:rPr>
            </w:pPr>
            <w:r w:rsidRPr="004D0588">
              <w:rPr>
                <w:rFonts w:asciiTheme="minorHAnsi" w:hAnsiTheme="minorHAnsi" w:cstheme="minorHAnsi"/>
              </w:rPr>
              <w:t>INDICATIVE METHOD OF ASSESSMENT</w:t>
            </w:r>
          </w:p>
        </w:tc>
      </w:tr>
      <w:tr w:rsidR="00B8441A" w:rsidRPr="004D0588" w:rsidTr="0040274B">
        <w:trPr>
          <w:trHeight w:val="630"/>
        </w:trPr>
        <w:tc>
          <w:tcPr>
            <w:tcW w:w="9747" w:type="dxa"/>
            <w:gridSpan w:val="3"/>
            <w:shd w:val="clear" w:color="auto" w:fill="D9D9D9"/>
          </w:tcPr>
          <w:p w:rsidR="00B8441A" w:rsidRPr="004D0588" w:rsidRDefault="00B8441A" w:rsidP="0040274B">
            <w:pPr>
              <w:pStyle w:val="Heading2"/>
              <w:rPr>
                <w:rFonts w:asciiTheme="minorHAnsi" w:hAnsiTheme="minorHAnsi" w:cstheme="minorHAnsi"/>
              </w:rPr>
            </w:pPr>
          </w:p>
          <w:p w:rsidR="00B8441A" w:rsidRPr="004D0588" w:rsidRDefault="00B8441A" w:rsidP="0040274B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4D0588">
              <w:rPr>
                <w:rFonts w:asciiTheme="minorHAnsi" w:hAnsiTheme="minorHAnsi" w:cstheme="minorHAnsi"/>
                <w:u w:val="none"/>
              </w:rPr>
              <w:t>Qualification</w:t>
            </w:r>
            <w:r w:rsidR="0040274B" w:rsidRPr="004D0588">
              <w:rPr>
                <w:rFonts w:asciiTheme="minorHAnsi" w:hAnsiTheme="minorHAnsi" w:cstheme="minorHAnsi"/>
                <w:u w:val="none"/>
              </w:rPr>
              <w:t xml:space="preserve"> and Experience</w:t>
            </w:r>
          </w:p>
        </w:tc>
      </w:tr>
      <w:tr w:rsidR="00B8441A" w:rsidRPr="004D0588" w:rsidTr="004E140E">
        <w:trPr>
          <w:trHeight w:val="495"/>
        </w:trPr>
        <w:tc>
          <w:tcPr>
            <w:tcW w:w="5508" w:type="dxa"/>
            <w:shd w:val="clear" w:color="auto" w:fill="FFFFFF" w:themeFill="background1"/>
          </w:tcPr>
          <w:p w:rsidR="00F86A13" w:rsidRPr="004D0588" w:rsidRDefault="0040274B" w:rsidP="0040274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Achieved Higher Level Teaching Assistant Qualification or has comparable relevant experience.</w:t>
            </w:r>
          </w:p>
        </w:tc>
        <w:tc>
          <w:tcPr>
            <w:tcW w:w="4239" w:type="dxa"/>
            <w:gridSpan w:val="2"/>
            <w:shd w:val="clear" w:color="auto" w:fill="FFFFFF" w:themeFill="background1"/>
          </w:tcPr>
          <w:p w:rsidR="00B8441A" w:rsidRPr="004D0588" w:rsidRDefault="00962A9B" w:rsidP="0040274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</w:p>
        </w:tc>
      </w:tr>
      <w:tr w:rsidR="00E47C47" w:rsidRPr="004D0588" w:rsidTr="004E140E">
        <w:trPr>
          <w:trHeight w:val="495"/>
        </w:trPr>
        <w:tc>
          <w:tcPr>
            <w:tcW w:w="5508" w:type="dxa"/>
            <w:shd w:val="clear" w:color="auto" w:fill="FFFFFF" w:themeFill="background1"/>
          </w:tcPr>
          <w:p w:rsidR="00E47C47" w:rsidRDefault="0040274B" w:rsidP="0040274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Evidence of relevant professional development in primary education.</w:t>
            </w:r>
          </w:p>
          <w:p w:rsidR="004D0588" w:rsidRPr="004D0588" w:rsidRDefault="004D0588" w:rsidP="004D0588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  <w:shd w:val="clear" w:color="auto" w:fill="FFFFFF" w:themeFill="background1"/>
          </w:tcPr>
          <w:p w:rsidR="00E47C47" w:rsidRPr="004D0588" w:rsidRDefault="00962A9B" w:rsidP="0040274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</w:p>
        </w:tc>
      </w:tr>
      <w:tr w:rsidR="00E47C47" w:rsidRPr="004D0588" w:rsidTr="004E140E">
        <w:trPr>
          <w:trHeight w:val="495"/>
        </w:trPr>
        <w:tc>
          <w:tcPr>
            <w:tcW w:w="5508" w:type="dxa"/>
            <w:shd w:val="clear" w:color="auto" w:fill="FFFFFF" w:themeFill="background1"/>
          </w:tcPr>
          <w:p w:rsidR="00E47C47" w:rsidRPr="004D0588" w:rsidRDefault="0040274B" w:rsidP="0040274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Strong numeracy and literacy skills, enabling support and teaching across the primary age range (Reception to Year 6).</w:t>
            </w:r>
          </w:p>
        </w:tc>
        <w:tc>
          <w:tcPr>
            <w:tcW w:w="4239" w:type="dxa"/>
            <w:gridSpan w:val="2"/>
            <w:shd w:val="clear" w:color="auto" w:fill="FFFFFF" w:themeFill="background1"/>
          </w:tcPr>
          <w:p w:rsidR="00E47C47" w:rsidRPr="004D0588" w:rsidRDefault="00962A9B" w:rsidP="0040274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3D24C5" w:rsidRPr="004D0588" w:rsidTr="0040274B">
        <w:trPr>
          <w:trHeight w:val="705"/>
        </w:trPr>
        <w:tc>
          <w:tcPr>
            <w:tcW w:w="9747" w:type="dxa"/>
            <w:gridSpan w:val="3"/>
            <w:shd w:val="clear" w:color="auto" w:fill="D9D9D9"/>
          </w:tcPr>
          <w:p w:rsidR="003D24C5" w:rsidRPr="004D0588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D24C5" w:rsidRPr="004D0588" w:rsidRDefault="003D24C5" w:rsidP="003D24C5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4D0588">
              <w:rPr>
                <w:rFonts w:asciiTheme="minorHAnsi" w:hAnsiTheme="minorHAnsi" w:cstheme="minorHAnsi"/>
                <w:u w:val="none"/>
              </w:rPr>
              <w:t>Knowledge</w:t>
            </w:r>
          </w:p>
        </w:tc>
      </w:tr>
      <w:tr w:rsidR="003D24C5" w:rsidRPr="004D0588" w:rsidTr="00065051">
        <w:trPr>
          <w:trHeight w:val="930"/>
        </w:trPr>
        <w:tc>
          <w:tcPr>
            <w:tcW w:w="5508" w:type="dxa"/>
          </w:tcPr>
          <w:p w:rsidR="003D24C5" w:rsidRDefault="003860DA" w:rsidP="004D05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Has an i</w:t>
            </w:r>
            <w:r w:rsidR="0040274B" w:rsidRPr="004D0588">
              <w:rPr>
                <w:rFonts w:asciiTheme="minorHAnsi" w:hAnsiTheme="minorHAnsi" w:cstheme="minorHAnsi"/>
                <w:sz w:val="24"/>
              </w:rPr>
              <w:t xml:space="preserve">n-depth understanding of the primary curriculum and how to deliver high-quality, inclusive teaching and learning </w:t>
            </w:r>
            <w:proofErr w:type="gramStart"/>
            <w:r w:rsidR="0040274B" w:rsidRPr="004D0588">
              <w:rPr>
                <w:rFonts w:asciiTheme="minorHAnsi" w:hAnsiTheme="minorHAnsi" w:cstheme="minorHAnsi"/>
                <w:sz w:val="24"/>
              </w:rPr>
              <w:t>activities.</w:t>
            </w:r>
            <w:proofErr w:type="gramEnd"/>
          </w:p>
          <w:p w:rsidR="004D0588" w:rsidRPr="004D0588" w:rsidRDefault="004D0588" w:rsidP="004D0588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3D24C5" w:rsidRPr="004D0588" w:rsidRDefault="00962A9B" w:rsidP="00962A9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 and interview</w:t>
            </w:r>
          </w:p>
        </w:tc>
      </w:tr>
      <w:tr w:rsidR="003D24C5" w:rsidRPr="004D0588" w:rsidTr="0040274B">
        <w:trPr>
          <w:trHeight w:val="509"/>
        </w:trPr>
        <w:tc>
          <w:tcPr>
            <w:tcW w:w="5508" w:type="dxa"/>
          </w:tcPr>
          <w:p w:rsidR="004D0588" w:rsidRDefault="003860DA" w:rsidP="004D05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Has a</w:t>
            </w:r>
            <w:r w:rsidR="0040274B" w:rsidRPr="004D0588">
              <w:rPr>
                <w:rFonts w:asciiTheme="minorHAnsi" w:hAnsiTheme="minorHAnsi" w:cstheme="minorHAnsi"/>
                <w:sz w:val="24"/>
              </w:rPr>
              <w:t>bility to plan, prepare, and deliver lessons for individuals, groups, or whole classes under supervision, complementing the work of the teacher.</w:t>
            </w:r>
          </w:p>
          <w:p w:rsidR="004D0588" w:rsidRPr="004D0588" w:rsidRDefault="004D0588" w:rsidP="004D0588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3075E1" w:rsidRPr="004D0588" w:rsidRDefault="00962A9B" w:rsidP="00962A9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40274B" w:rsidRPr="004D0588" w:rsidTr="0040274B">
        <w:trPr>
          <w:trHeight w:val="509"/>
        </w:trPr>
        <w:tc>
          <w:tcPr>
            <w:tcW w:w="5508" w:type="dxa"/>
          </w:tcPr>
          <w:p w:rsidR="0040274B" w:rsidRPr="004D0588" w:rsidRDefault="003860DA" w:rsidP="004D05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Is p</w:t>
            </w:r>
            <w:r w:rsidR="0040274B" w:rsidRPr="004D0588">
              <w:rPr>
                <w:rFonts w:asciiTheme="minorHAnsi" w:hAnsiTheme="minorHAnsi" w:cstheme="minorHAnsi"/>
                <w:sz w:val="24"/>
              </w:rPr>
              <w:t>roficient in assessing pupils’ progress, setting learning objectives, and providing constructive feedback.</w:t>
            </w:r>
          </w:p>
          <w:p w:rsidR="0040274B" w:rsidRPr="004D0588" w:rsidRDefault="0040274B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40274B" w:rsidRPr="004D0588" w:rsidRDefault="00962A9B" w:rsidP="00962A9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4D0588" w:rsidRPr="004D0588" w:rsidTr="0040274B">
        <w:trPr>
          <w:trHeight w:val="509"/>
        </w:trPr>
        <w:tc>
          <w:tcPr>
            <w:tcW w:w="5508" w:type="dxa"/>
          </w:tcPr>
          <w:p w:rsidR="004D0588" w:rsidRDefault="003860DA" w:rsidP="004D05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Could p</w:t>
            </w:r>
            <w:r w:rsidR="004D0588" w:rsidRPr="004D0588">
              <w:rPr>
                <w:rFonts w:asciiTheme="minorHAnsi" w:hAnsiTheme="minorHAnsi" w:cstheme="minorHAnsi"/>
                <w:sz w:val="24"/>
              </w:rPr>
              <w:t>rovide leadership and expertise in a specialist or curriculum area, supporting school-wide improvement initiatives.</w:t>
            </w:r>
          </w:p>
          <w:p w:rsidR="004D0588" w:rsidRDefault="004D0588" w:rsidP="004D0588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4D0588" w:rsidRDefault="004D0588" w:rsidP="004D0588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4D0588" w:rsidRPr="004D0588" w:rsidRDefault="004D0588" w:rsidP="004D0588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4D0588" w:rsidRPr="004D0588" w:rsidRDefault="00962A9B" w:rsidP="00962A9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 and interview</w:t>
            </w:r>
          </w:p>
        </w:tc>
      </w:tr>
      <w:tr w:rsidR="003D24C5" w:rsidRPr="004D0588" w:rsidTr="0040274B">
        <w:trPr>
          <w:trHeight w:val="615"/>
        </w:trPr>
        <w:tc>
          <w:tcPr>
            <w:tcW w:w="9747" w:type="dxa"/>
            <w:gridSpan w:val="3"/>
            <w:shd w:val="clear" w:color="auto" w:fill="D9D9D9"/>
          </w:tcPr>
          <w:p w:rsidR="003D24C5" w:rsidRPr="004D0588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D24C5" w:rsidRPr="004D0588" w:rsidRDefault="003D24C5" w:rsidP="003D24C5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4D0588">
              <w:rPr>
                <w:rFonts w:asciiTheme="minorHAnsi" w:hAnsiTheme="minorHAnsi" w:cstheme="minorHAnsi"/>
                <w:u w:val="none"/>
              </w:rPr>
              <w:t>Skills &amp; Abilities</w:t>
            </w:r>
          </w:p>
        </w:tc>
      </w:tr>
      <w:tr w:rsidR="003075E1" w:rsidRPr="004D0588" w:rsidTr="0040274B">
        <w:trPr>
          <w:trHeight w:val="420"/>
        </w:trPr>
        <w:tc>
          <w:tcPr>
            <w:tcW w:w="5508" w:type="dxa"/>
          </w:tcPr>
          <w:p w:rsidR="0040274B" w:rsidRPr="004D0588" w:rsidRDefault="00962A9B" w:rsidP="004027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Is s</w:t>
            </w:r>
            <w:r w:rsidR="0040274B" w:rsidRPr="004D0588">
              <w:rPr>
                <w:rFonts w:asciiTheme="minorHAnsi" w:hAnsiTheme="minorHAnsi" w:cstheme="minorHAnsi"/>
                <w:sz w:val="24"/>
              </w:rPr>
              <w:t>killed in using ICT effectively to support learning and promote digital literacy.</w:t>
            </w:r>
          </w:p>
          <w:p w:rsidR="003075E1" w:rsidRPr="004D0588" w:rsidRDefault="003075E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3075E1" w:rsidRPr="004D0588" w:rsidRDefault="00962A9B" w:rsidP="003D24C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and </w:t>
            </w:r>
            <w:r>
              <w:rPr>
                <w:rFonts w:asciiTheme="minorHAnsi" w:hAnsiTheme="minorHAnsi" w:cstheme="minorHAnsi"/>
                <w:sz w:val="24"/>
              </w:rPr>
              <w:t>teaching task</w:t>
            </w:r>
          </w:p>
        </w:tc>
      </w:tr>
      <w:tr w:rsidR="003D24C5" w:rsidRPr="004D0588" w:rsidTr="0040274B">
        <w:trPr>
          <w:trHeight w:val="420"/>
        </w:trPr>
        <w:tc>
          <w:tcPr>
            <w:tcW w:w="5508" w:type="dxa"/>
          </w:tcPr>
          <w:p w:rsidR="004D0588" w:rsidRPr="004D0588" w:rsidRDefault="00962A9B" w:rsidP="004D05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Can d</w:t>
            </w:r>
            <w:r w:rsidR="004D0588" w:rsidRPr="004D0588">
              <w:rPr>
                <w:rFonts w:asciiTheme="minorHAnsi" w:hAnsiTheme="minorHAnsi" w:cstheme="minorHAnsi"/>
                <w:sz w:val="24"/>
              </w:rPr>
              <w:t>eliver engaging and differentiated learning activities aligned with school and national strategies.</w:t>
            </w:r>
          </w:p>
          <w:p w:rsidR="003D24C5" w:rsidRPr="004D0588" w:rsidRDefault="003D24C5" w:rsidP="004D0588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3D24C5" w:rsidRPr="004D0588" w:rsidRDefault="00962A9B" w:rsidP="003D24C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4D0588" w:rsidRPr="004D0588" w:rsidTr="0040274B">
        <w:trPr>
          <w:trHeight w:val="420"/>
        </w:trPr>
        <w:tc>
          <w:tcPr>
            <w:tcW w:w="5508" w:type="dxa"/>
          </w:tcPr>
          <w:p w:rsidR="004D0588" w:rsidRPr="004D0588" w:rsidRDefault="00962A9B" w:rsidP="004D05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Can o</w:t>
            </w:r>
            <w:r w:rsidR="004D0588" w:rsidRPr="004D0588">
              <w:rPr>
                <w:rFonts w:asciiTheme="minorHAnsi" w:hAnsiTheme="minorHAnsi" w:cstheme="minorHAnsi"/>
                <w:sz w:val="24"/>
              </w:rPr>
              <w:t>rgani</w:t>
            </w:r>
            <w:r w:rsidR="004D0588">
              <w:rPr>
                <w:rFonts w:asciiTheme="minorHAnsi" w:hAnsiTheme="minorHAnsi" w:cstheme="minorHAnsi"/>
                <w:sz w:val="24"/>
              </w:rPr>
              <w:t>s</w:t>
            </w:r>
            <w:r w:rsidR="004D0588" w:rsidRPr="004D0588">
              <w:rPr>
                <w:rFonts w:asciiTheme="minorHAnsi" w:hAnsiTheme="minorHAnsi" w:cstheme="minorHAnsi"/>
                <w:sz w:val="24"/>
              </w:rPr>
              <w:t>e and manage resources effectively, creating a stimulating and purposeful learning environment.</w:t>
            </w:r>
          </w:p>
        </w:tc>
        <w:tc>
          <w:tcPr>
            <w:tcW w:w="4239" w:type="dxa"/>
            <w:gridSpan w:val="2"/>
          </w:tcPr>
          <w:p w:rsidR="004D0588" w:rsidRPr="004D0588" w:rsidRDefault="00962A9B" w:rsidP="003D24C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and teaching task</w:t>
            </w:r>
          </w:p>
        </w:tc>
      </w:tr>
      <w:tr w:rsidR="00E47C47" w:rsidRPr="004D0588" w:rsidTr="0040274B">
        <w:trPr>
          <w:trHeight w:val="420"/>
        </w:trPr>
        <w:tc>
          <w:tcPr>
            <w:tcW w:w="5508" w:type="dxa"/>
          </w:tcPr>
          <w:p w:rsidR="004D0588" w:rsidRPr="004D0588" w:rsidRDefault="00962A9B" w:rsidP="004D05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Can i</w:t>
            </w:r>
            <w:r w:rsidR="004D0588" w:rsidRPr="004D0588">
              <w:rPr>
                <w:rFonts w:asciiTheme="minorHAnsi" w:hAnsiTheme="minorHAnsi" w:cstheme="minorHAnsi"/>
                <w:sz w:val="24"/>
              </w:rPr>
              <w:t>ncorporate creative and innovative approaches to teaching, including effective use of technology.</w:t>
            </w:r>
          </w:p>
          <w:p w:rsidR="00E47C47" w:rsidRPr="004D0588" w:rsidRDefault="00E47C47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E47C47" w:rsidRPr="004D0588" w:rsidRDefault="00962A9B" w:rsidP="003D24C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065051" w:rsidRPr="004D0588" w:rsidTr="0040274B">
        <w:trPr>
          <w:trHeight w:val="420"/>
        </w:trPr>
        <w:tc>
          <w:tcPr>
            <w:tcW w:w="5508" w:type="dxa"/>
          </w:tcPr>
          <w:p w:rsidR="004D0588" w:rsidRPr="004D0588" w:rsidRDefault="00962A9B" w:rsidP="004D05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Can c</w:t>
            </w:r>
            <w:r w:rsidR="004D0588" w:rsidRPr="004D0588">
              <w:rPr>
                <w:rFonts w:asciiTheme="minorHAnsi" w:hAnsiTheme="minorHAnsi" w:cstheme="minorHAnsi"/>
                <w:sz w:val="24"/>
              </w:rPr>
              <w:t xml:space="preserve">ontribute to planning and evaluating lessons, </w:t>
            </w:r>
            <w:proofErr w:type="gramStart"/>
            <w:r w:rsidR="004D0588" w:rsidRPr="004D0588">
              <w:rPr>
                <w:rFonts w:asciiTheme="minorHAnsi" w:hAnsiTheme="minorHAnsi" w:cstheme="minorHAnsi"/>
                <w:sz w:val="24"/>
              </w:rPr>
              <w:t>making adjustments</w:t>
            </w:r>
            <w:proofErr w:type="gramEnd"/>
            <w:r w:rsidR="004D0588" w:rsidRPr="004D0588">
              <w:rPr>
                <w:rFonts w:asciiTheme="minorHAnsi" w:hAnsiTheme="minorHAnsi" w:cstheme="minorHAnsi"/>
                <w:sz w:val="24"/>
              </w:rPr>
              <w:t xml:space="preserve"> as necessary based on pupils’ needs and responses.</w:t>
            </w:r>
          </w:p>
          <w:p w:rsidR="00065051" w:rsidRPr="004D0588" w:rsidRDefault="0006505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962A9B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065051" w:rsidRPr="004D0588" w:rsidTr="0040274B">
        <w:trPr>
          <w:trHeight w:val="585"/>
        </w:trPr>
        <w:tc>
          <w:tcPr>
            <w:tcW w:w="5508" w:type="dxa"/>
          </w:tcPr>
          <w:p w:rsidR="004D0588" w:rsidRPr="004D0588" w:rsidRDefault="004D0588" w:rsidP="004D05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Demonstrates the ability to lead, direct, and support other teaching assistants effectively.</w:t>
            </w:r>
          </w:p>
          <w:p w:rsidR="00065051" w:rsidRPr="004D0588" w:rsidRDefault="0006505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and</w:t>
            </w:r>
            <w:r>
              <w:rPr>
                <w:rFonts w:asciiTheme="minorHAnsi" w:hAnsiTheme="minorHAnsi" w:cstheme="minorHAnsi"/>
                <w:sz w:val="24"/>
              </w:rPr>
              <w:t xml:space="preserve"> interview</w:t>
            </w:r>
          </w:p>
        </w:tc>
      </w:tr>
      <w:tr w:rsidR="00065051" w:rsidRPr="004D0588" w:rsidTr="0040274B">
        <w:trPr>
          <w:trHeight w:val="795"/>
        </w:trPr>
        <w:tc>
          <w:tcPr>
            <w:tcW w:w="5508" w:type="dxa"/>
          </w:tcPr>
          <w:p w:rsidR="00065051" w:rsidRPr="004D0588" w:rsidRDefault="004D0588" w:rsidP="004D058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 xml:space="preserve">Can </w:t>
            </w:r>
            <w:r w:rsidR="003860DA">
              <w:rPr>
                <w:rFonts w:asciiTheme="minorHAnsi" w:hAnsiTheme="minorHAnsi" w:cstheme="minorHAnsi"/>
                <w:sz w:val="24"/>
              </w:rPr>
              <w:t>r</w:t>
            </w:r>
            <w:r w:rsidRPr="004D0588">
              <w:rPr>
                <w:rFonts w:asciiTheme="minorHAnsi" w:hAnsiTheme="minorHAnsi" w:cstheme="minorHAnsi"/>
                <w:sz w:val="24"/>
              </w:rPr>
              <w:t>ecord and report on pupil progress and achievement systematically, providing evidence to support assessments.</w:t>
            </w: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and</w:t>
            </w:r>
            <w:r>
              <w:rPr>
                <w:rFonts w:asciiTheme="minorHAnsi" w:hAnsiTheme="minorHAnsi" w:cstheme="minorHAnsi"/>
                <w:sz w:val="24"/>
              </w:rPr>
              <w:t xml:space="preserve"> interview</w:t>
            </w:r>
          </w:p>
        </w:tc>
      </w:tr>
      <w:tr w:rsidR="00065051" w:rsidRPr="004D0588" w:rsidTr="0040274B">
        <w:trPr>
          <w:trHeight w:val="330"/>
        </w:trPr>
        <w:tc>
          <w:tcPr>
            <w:tcW w:w="5508" w:type="dxa"/>
          </w:tcPr>
          <w:p w:rsidR="004D0588" w:rsidRPr="004D0588" w:rsidRDefault="004D0588" w:rsidP="004D05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 xml:space="preserve">Can </w:t>
            </w:r>
            <w:r w:rsidR="003860DA">
              <w:rPr>
                <w:rFonts w:asciiTheme="minorHAnsi" w:hAnsiTheme="minorHAnsi" w:cstheme="minorHAnsi"/>
                <w:sz w:val="24"/>
              </w:rPr>
              <w:t>a</w:t>
            </w:r>
            <w:r w:rsidRPr="004D0588">
              <w:rPr>
                <w:rFonts w:asciiTheme="minorHAnsi" w:hAnsiTheme="minorHAnsi" w:cstheme="minorHAnsi"/>
                <w:sz w:val="24"/>
              </w:rPr>
              <w:t>ssess and meet the individual needs of pupils, including those with SEND, through tailored support and interventions.</w:t>
            </w:r>
          </w:p>
          <w:p w:rsidR="00065051" w:rsidRPr="004D0588" w:rsidRDefault="0006505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and</w:t>
            </w:r>
            <w:r>
              <w:rPr>
                <w:rFonts w:asciiTheme="minorHAnsi" w:hAnsiTheme="minorHAnsi" w:cstheme="minorHAnsi"/>
                <w:sz w:val="24"/>
              </w:rPr>
              <w:t xml:space="preserve"> interview</w:t>
            </w:r>
          </w:p>
        </w:tc>
      </w:tr>
      <w:tr w:rsidR="00065051" w:rsidRPr="004D0588" w:rsidTr="0040274B">
        <w:trPr>
          <w:trHeight w:val="780"/>
        </w:trPr>
        <w:tc>
          <w:tcPr>
            <w:tcW w:w="5508" w:type="dxa"/>
          </w:tcPr>
          <w:p w:rsidR="004D0588" w:rsidRPr="004D0588" w:rsidRDefault="004D0588" w:rsidP="004D058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Encourage</w:t>
            </w:r>
            <w:r w:rsidR="00962A9B">
              <w:rPr>
                <w:rFonts w:asciiTheme="minorHAnsi" w:hAnsiTheme="minorHAnsi" w:cstheme="minorHAnsi"/>
                <w:sz w:val="24"/>
              </w:rPr>
              <w:t>s</w:t>
            </w:r>
            <w:r w:rsidRPr="004D0588">
              <w:rPr>
                <w:rFonts w:asciiTheme="minorHAnsi" w:hAnsiTheme="minorHAnsi" w:cstheme="minorHAnsi"/>
                <w:sz w:val="24"/>
              </w:rPr>
              <w:t xml:space="preserve"> collaboration and cooperative learning among pupils, fostering an inclusive and supportive environment.</w:t>
            </w:r>
          </w:p>
          <w:p w:rsid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4D0588" w:rsidRPr="004D0588" w:rsidRDefault="004D0588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065051" w:rsidRPr="004D0588" w:rsidTr="0040274B">
        <w:trPr>
          <w:trHeight w:val="705"/>
        </w:trPr>
        <w:tc>
          <w:tcPr>
            <w:tcW w:w="9747" w:type="dxa"/>
            <w:gridSpan w:val="3"/>
            <w:shd w:val="clear" w:color="auto" w:fill="D9D9D9"/>
          </w:tcPr>
          <w:p w:rsidR="00065051" w:rsidRPr="004D0588" w:rsidRDefault="00065051" w:rsidP="00065051">
            <w:pPr>
              <w:pStyle w:val="Heading3"/>
              <w:rPr>
                <w:rFonts w:asciiTheme="minorHAnsi" w:hAnsiTheme="minorHAnsi" w:cstheme="minorHAnsi"/>
              </w:rPr>
            </w:pPr>
          </w:p>
          <w:p w:rsidR="00065051" w:rsidRPr="004D0588" w:rsidRDefault="00065051" w:rsidP="00065051">
            <w:pPr>
              <w:pStyle w:val="Heading3"/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4D0588">
              <w:rPr>
                <w:rFonts w:asciiTheme="minorHAnsi" w:hAnsiTheme="minorHAnsi" w:cstheme="minorHAnsi"/>
                <w:b/>
                <w:u w:val="none"/>
              </w:rPr>
              <w:t>Personal and Professional Qualities</w:t>
            </w:r>
          </w:p>
        </w:tc>
      </w:tr>
      <w:tr w:rsidR="00065051" w:rsidRPr="004D0588" w:rsidTr="0040274B">
        <w:trPr>
          <w:trHeight w:val="353"/>
        </w:trPr>
        <w:tc>
          <w:tcPr>
            <w:tcW w:w="5508" w:type="dxa"/>
          </w:tcPr>
          <w:p w:rsidR="00D01D76" w:rsidRPr="004D0588" w:rsidRDefault="00D01D76" w:rsidP="00D01D7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High expectations of all pupils, with the ability to establish productive, professional, and supportive relationships.</w:t>
            </w:r>
          </w:p>
          <w:p w:rsidR="00065051" w:rsidRPr="004D0588" w:rsidRDefault="00065051" w:rsidP="004D0588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065051" w:rsidRPr="004D0588" w:rsidTr="0040274B">
        <w:trPr>
          <w:trHeight w:val="353"/>
        </w:trPr>
        <w:tc>
          <w:tcPr>
            <w:tcW w:w="5508" w:type="dxa"/>
          </w:tcPr>
          <w:p w:rsidR="00D01D76" w:rsidRPr="004D0588" w:rsidRDefault="00D01D76" w:rsidP="00D01D7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Strong interpersonal and communication skills, enabling effective collaboration with staff, parents, and external professionals.</w:t>
            </w:r>
          </w:p>
          <w:p w:rsidR="00065051" w:rsidRPr="004D0588" w:rsidRDefault="00065051" w:rsidP="004D0588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065051" w:rsidRPr="004D0588" w:rsidTr="0040274B">
        <w:trPr>
          <w:trHeight w:val="353"/>
        </w:trPr>
        <w:tc>
          <w:tcPr>
            <w:tcW w:w="5508" w:type="dxa"/>
          </w:tcPr>
          <w:p w:rsidR="00D01D76" w:rsidRPr="004D0588" w:rsidRDefault="00D01D76" w:rsidP="00D01D7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Adaptable, proactive, and able to respond effectively to the changing needs of pupils.</w:t>
            </w:r>
          </w:p>
          <w:p w:rsidR="00065051" w:rsidRPr="004D0588" w:rsidRDefault="0006505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065051" w:rsidRPr="004D0588" w:rsidTr="0040274B">
        <w:trPr>
          <w:trHeight w:val="495"/>
        </w:trPr>
        <w:tc>
          <w:tcPr>
            <w:tcW w:w="5508" w:type="dxa"/>
          </w:tcPr>
          <w:p w:rsidR="00D01D76" w:rsidRPr="004D0588" w:rsidRDefault="00D01D76" w:rsidP="00D01D7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Commitment to promoting equal opportunities and celebrating diversity within the school community.</w:t>
            </w:r>
          </w:p>
          <w:p w:rsidR="00065051" w:rsidRPr="004D0588" w:rsidRDefault="0006505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065051" w:rsidRPr="004D0588" w:rsidTr="0040274B">
        <w:trPr>
          <w:trHeight w:val="315"/>
        </w:trPr>
        <w:tc>
          <w:tcPr>
            <w:tcW w:w="5508" w:type="dxa"/>
          </w:tcPr>
          <w:p w:rsidR="00065051" w:rsidRDefault="00D01D76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Demonstrates initiative and independence while working within agreed systems of supervision</w:t>
            </w:r>
            <w:r w:rsidR="004D0588">
              <w:rPr>
                <w:rFonts w:asciiTheme="minorHAnsi" w:hAnsiTheme="minorHAnsi" w:cstheme="minorHAnsi"/>
                <w:sz w:val="24"/>
              </w:rPr>
              <w:t>.</w:t>
            </w:r>
          </w:p>
          <w:p w:rsidR="004D0588" w:rsidRPr="004D0588" w:rsidRDefault="004D0588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065051" w:rsidRPr="004D0588" w:rsidTr="0040274B">
        <w:trPr>
          <w:trHeight w:val="315"/>
        </w:trPr>
        <w:tc>
          <w:tcPr>
            <w:tcW w:w="5508" w:type="dxa"/>
          </w:tcPr>
          <w:p w:rsidR="00065051" w:rsidRPr="004D0588" w:rsidRDefault="00D01D76" w:rsidP="004D058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Actively contribute to the school’s ethos, policies, and priorities, promoting the vision of “aiming high together.”</w:t>
            </w: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065051" w:rsidRPr="004D0588" w:rsidTr="0040274B">
        <w:trPr>
          <w:trHeight w:val="551"/>
        </w:trPr>
        <w:tc>
          <w:tcPr>
            <w:tcW w:w="5508" w:type="dxa"/>
          </w:tcPr>
          <w:p w:rsidR="00D01D76" w:rsidRPr="004D0588" w:rsidRDefault="00D01D76" w:rsidP="00D01D7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Build constructive relationships with parents, fostering strong home-school partnerships.</w:t>
            </w:r>
          </w:p>
          <w:p w:rsidR="00065051" w:rsidRPr="004D0588" w:rsidRDefault="00065051" w:rsidP="004D0588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and</w:t>
            </w:r>
            <w:r>
              <w:rPr>
                <w:rFonts w:asciiTheme="minorHAnsi" w:hAnsiTheme="minorHAnsi" w:cstheme="minorHAnsi"/>
                <w:sz w:val="24"/>
              </w:rPr>
              <w:t xml:space="preserve"> interview</w:t>
            </w:r>
          </w:p>
        </w:tc>
      </w:tr>
      <w:tr w:rsidR="00065051" w:rsidRPr="004D0588" w:rsidTr="0040274B">
        <w:trPr>
          <w:trHeight w:val="551"/>
        </w:trPr>
        <w:tc>
          <w:tcPr>
            <w:tcW w:w="5508" w:type="dxa"/>
          </w:tcPr>
          <w:p w:rsidR="00D01D76" w:rsidRPr="004D0588" w:rsidRDefault="00D01D76" w:rsidP="00D01D7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Engage with outside agencies and multi-agency professionals to support pupil development and well-being.</w:t>
            </w:r>
          </w:p>
          <w:p w:rsidR="00065051" w:rsidRPr="004D0588" w:rsidRDefault="0006505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and</w:t>
            </w:r>
            <w:r>
              <w:rPr>
                <w:rFonts w:asciiTheme="minorHAnsi" w:hAnsiTheme="minorHAnsi" w:cstheme="minorHAnsi"/>
                <w:sz w:val="24"/>
              </w:rPr>
              <w:t xml:space="preserve"> interview</w:t>
            </w:r>
          </w:p>
        </w:tc>
      </w:tr>
      <w:tr w:rsidR="00065051" w:rsidRPr="004D0588" w:rsidTr="0040274B">
        <w:trPr>
          <w:trHeight w:val="551"/>
        </w:trPr>
        <w:tc>
          <w:tcPr>
            <w:tcW w:w="5508" w:type="dxa"/>
          </w:tcPr>
          <w:p w:rsidR="00D01D76" w:rsidRPr="004D0588" w:rsidRDefault="00D01D76" w:rsidP="00D01D7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Participate in out-of-school learning activities and enrichment programs to enhance pupil opportunities.</w:t>
            </w:r>
          </w:p>
          <w:p w:rsidR="00065051" w:rsidRPr="004D0588" w:rsidRDefault="0006505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and</w:t>
            </w:r>
            <w:r>
              <w:rPr>
                <w:rFonts w:asciiTheme="minorHAnsi" w:hAnsiTheme="minorHAnsi" w:cstheme="minorHAnsi"/>
                <w:sz w:val="24"/>
              </w:rPr>
              <w:t xml:space="preserve"> interview</w:t>
            </w:r>
          </w:p>
        </w:tc>
      </w:tr>
      <w:tr w:rsidR="00065051" w:rsidRPr="004D0588" w:rsidTr="0040274B">
        <w:trPr>
          <w:trHeight w:val="551"/>
        </w:trPr>
        <w:tc>
          <w:tcPr>
            <w:tcW w:w="5508" w:type="dxa"/>
          </w:tcPr>
          <w:p w:rsidR="004D0588" w:rsidRPr="004D0588" w:rsidRDefault="004D0588" w:rsidP="004D058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Commitment to ongoing professional development and participation in the school’s appraisal process.</w:t>
            </w:r>
          </w:p>
          <w:p w:rsidR="00065051" w:rsidRPr="004D0588" w:rsidRDefault="0006505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and</w:t>
            </w:r>
            <w:r>
              <w:rPr>
                <w:rFonts w:asciiTheme="minorHAnsi" w:hAnsiTheme="minorHAnsi" w:cstheme="minorHAnsi"/>
                <w:sz w:val="24"/>
              </w:rPr>
              <w:t xml:space="preserve"> interview</w:t>
            </w:r>
          </w:p>
        </w:tc>
      </w:tr>
      <w:tr w:rsidR="00065051" w:rsidRPr="004D0588" w:rsidTr="0040274B">
        <w:trPr>
          <w:trHeight w:val="551"/>
        </w:trPr>
        <w:tc>
          <w:tcPr>
            <w:tcW w:w="5508" w:type="dxa"/>
          </w:tcPr>
          <w:p w:rsidR="004D0588" w:rsidRPr="004D0588" w:rsidRDefault="004D0588" w:rsidP="004D058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Promote independence, self-confidence, and a growth mindset in pupils’ learning</w:t>
            </w:r>
            <w:r w:rsidRPr="004D0588">
              <w:rPr>
                <w:rFonts w:asciiTheme="minorHAnsi" w:hAnsiTheme="minorHAnsi" w:cstheme="minorHAnsi"/>
                <w:sz w:val="24"/>
              </w:rPr>
              <w:t>.</w:t>
            </w:r>
          </w:p>
          <w:p w:rsidR="00065051" w:rsidRPr="004D0588" w:rsidRDefault="0006505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Application, interview and teaching task</w:t>
            </w:r>
          </w:p>
        </w:tc>
      </w:tr>
      <w:tr w:rsidR="00065051" w:rsidRPr="004D0588" w:rsidTr="007440F3">
        <w:trPr>
          <w:trHeight w:val="822"/>
        </w:trPr>
        <w:tc>
          <w:tcPr>
            <w:tcW w:w="5508" w:type="dxa"/>
          </w:tcPr>
          <w:p w:rsidR="004D0588" w:rsidRPr="004D0588" w:rsidRDefault="004D0588" w:rsidP="004D058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Flexibility to undertake other duties appropriate to the role and grade, as required by the school leadership.</w:t>
            </w:r>
          </w:p>
          <w:p w:rsidR="00065051" w:rsidRPr="004D0588" w:rsidRDefault="00065051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and</w:t>
            </w:r>
            <w:r>
              <w:rPr>
                <w:rFonts w:asciiTheme="minorHAnsi" w:hAnsiTheme="minorHAnsi" w:cstheme="minorHAnsi"/>
                <w:sz w:val="24"/>
              </w:rPr>
              <w:t xml:space="preserve"> interview</w:t>
            </w:r>
          </w:p>
        </w:tc>
      </w:tr>
      <w:tr w:rsidR="00065051" w:rsidRPr="004D0588" w:rsidTr="0040274B">
        <w:trPr>
          <w:trHeight w:val="450"/>
        </w:trPr>
        <w:tc>
          <w:tcPr>
            <w:tcW w:w="9747" w:type="dxa"/>
            <w:gridSpan w:val="3"/>
            <w:shd w:val="clear" w:color="auto" w:fill="BFBFBF"/>
            <w:vAlign w:val="center"/>
          </w:tcPr>
          <w:p w:rsidR="00065051" w:rsidRPr="004D0588" w:rsidRDefault="00065051" w:rsidP="0006505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D0588">
              <w:rPr>
                <w:rFonts w:asciiTheme="minorHAnsi" w:hAnsiTheme="minorHAnsi" w:cstheme="minorHAnsi"/>
                <w:b/>
                <w:sz w:val="24"/>
              </w:rPr>
              <w:t>Safeguarding</w:t>
            </w:r>
          </w:p>
        </w:tc>
      </w:tr>
      <w:tr w:rsidR="00065051" w:rsidRPr="004D0588" w:rsidTr="0040274B">
        <w:trPr>
          <w:trHeight w:val="450"/>
        </w:trPr>
        <w:tc>
          <w:tcPr>
            <w:tcW w:w="5520" w:type="dxa"/>
            <w:gridSpan w:val="2"/>
            <w:vAlign w:val="center"/>
          </w:tcPr>
          <w:p w:rsidR="00065051" w:rsidRDefault="004D0588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Knowledge of safeguarding policies and procedures, demonstrating commitment to promoting the welfare of children.</w:t>
            </w:r>
          </w:p>
          <w:p w:rsidR="004D0588" w:rsidRDefault="004D0588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4D0588" w:rsidRPr="004D0588" w:rsidRDefault="004D0588" w:rsidP="004D058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27" w:type="dxa"/>
            <w:vAlign w:val="center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</w:t>
            </w:r>
            <w:r>
              <w:rPr>
                <w:rFonts w:asciiTheme="minorHAnsi" w:hAnsiTheme="minorHAnsi" w:cstheme="minorHAnsi"/>
                <w:sz w:val="24"/>
              </w:rPr>
              <w:t xml:space="preserve"> and</w:t>
            </w:r>
            <w:r>
              <w:rPr>
                <w:rFonts w:asciiTheme="minorHAnsi" w:hAnsiTheme="minorHAnsi" w:cstheme="minorHAnsi"/>
                <w:sz w:val="24"/>
              </w:rPr>
              <w:t xml:space="preserve"> interview</w:t>
            </w:r>
          </w:p>
        </w:tc>
      </w:tr>
      <w:tr w:rsidR="00065051" w:rsidRPr="004D0588" w:rsidTr="0040274B">
        <w:trPr>
          <w:trHeight w:val="450"/>
        </w:trPr>
        <w:tc>
          <w:tcPr>
            <w:tcW w:w="5520" w:type="dxa"/>
            <w:gridSpan w:val="2"/>
            <w:vAlign w:val="center"/>
          </w:tcPr>
          <w:p w:rsidR="00065051" w:rsidRDefault="004D0588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Commitment to a culture which promotes the highest standards of safeguarding practice</w:t>
            </w:r>
          </w:p>
          <w:p w:rsidR="004D0588" w:rsidRDefault="004D0588" w:rsidP="004D0588">
            <w:pPr>
              <w:rPr>
                <w:rFonts w:asciiTheme="minorHAnsi" w:hAnsiTheme="minorHAnsi" w:cstheme="minorHAnsi"/>
                <w:sz w:val="24"/>
              </w:rPr>
            </w:pPr>
          </w:p>
          <w:p w:rsidR="004D0588" w:rsidRPr="004D0588" w:rsidRDefault="004D0588" w:rsidP="004D058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27" w:type="dxa"/>
            <w:vAlign w:val="center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 and interview</w:t>
            </w:r>
          </w:p>
        </w:tc>
      </w:tr>
      <w:tr w:rsidR="00065051" w:rsidRPr="004D0588" w:rsidTr="0040274B">
        <w:trPr>
          <w:trHeight w:val="450"/>
        </w:trPr>
        <w:tc>
          <w:tcPr>
            <w:tcW w:w="5520" w:type="dxa"/>
            <w:gridSpan w:val="2"/>
            <w:vAlign w:val="center"/>
          </w:tcPr>
          <w:p w:rsidR="00065051" w:rsidRDefault="004D0588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D0588">
              <w:rPr>
                <w:rFonts w:asciiTheme="minorHAnsi" w:hAnsiTheme="minorHAnsi" w:cstheme="minorHAnsi"/>
                <w:sz w:val="24"/>
              </w:rPr>
              <w:t>Willingness to take part on contribute in the school’s on-going safeguarding CPD.</w:t>
            </w:r>
          </w:p>
          <w:p w:rsidR="004D0588" w:rsidRDefault="004D0588" w:rsidP="004D0588">
            <w:pPr>
              <w:rPr>
                <w:rFonts w:asciiTheme="minorHAnsi" w:hAnsiTheme="minorHAnsi" w:cstheme="minorHAnsi"/>
                <w:sz w:val="24"/>
              </w:rPr>
            </w:pPr>
          </w:p>
          <w:p w:rsidR="004D0588" w:rsidRPr="004D0588" w:rsidRDefault="004D0588" w:rsidP="004D058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27" w:type="dxa"/>
            <w:vAlign w:val="center"/>
          </w:tcPr>
          <w:p w:rsidR="00065051" w:rsidRPr="004D0588" w:rsidRDefault="003860DA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Application and interview</w:t>
            </w:r>
          </w:p>
        </w:tc>
      </w:tr>
    </w:tbl>
    <w:p w:rsidR="00B8441A" w:rsidRDefault="00B8441A" w:rsidP="00B8441A"/>
    <w:sectPr w:rsidR="00B8441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5EE"/>
    <w:multiLevelType w:val="multilevel"/>
    <w:tmpl w:val="0F7C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0C24"/>
    <w:multiLevelType w:val="hybridMultilevel"/>
    <w:tmpl w:val="CE96F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92C"/>
    <w:multiLevelType w:val="hybridMultilevel"/>
    <w:tmpl w:val="2228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5432"/>
    <w:multiLevelType w:val="multilevel"/>
    <w:tmpl w:val="6D2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B1D40"/>
    <w:multiLevelType w:val="hybridMultilevel"/>
    <w:tmpl w:val="FBB8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929E6"/>
    <w:multiLevelType w:val="hybridMultilevel"/>
    <w:tmpl w:val="2202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BCD"/>
    <w:multiLevelType w:val="hybridMultilevel"/>
    <w:tmpl w:val="1832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6548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401A58"/>
    <w:multiLevelType w:val="hybridMultilevel"/>
    <w:tmpl w:val="C0DE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C6DCA"/>
    <w:multiLevelType w:val="multilevel"/>
    <w:tmpl w:val="790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62557"/>
    <w:multiLevelType w:val="multilevel"/>
    <w:tmpl w:val="8976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031EC"/>
    <w:multiLevelType w:val="hybridMultilevel"/>
    <w:tmpl w:val="C252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C6AF2"/>
    <w:multiLevelType w:val="multilevel"/>
    <w:tmpl w:val="24DA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60BB6"/>
    <w:multiLevelType w:val="multilevel"/>
    <w:tmpl w:val="F5E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45AD0"/>
    <w:multiLevelType w:val="hybridMultilevel"/>
    <w:tmpl w:val="36F26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E6BC3"/>
    <w:multiLevelType w:val="hybridMultilevel"/>
    <w:tmpl w:val="C62C1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D62D8"/>
    <w:multiLevelType w:val="hybridMultilevel"/>
    <w:tmpl w:val="18A2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609F1"/>
    <w:multiLevelType w:val="hybridMultilevel"/>
    <w:tmpl w:val="0DC46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64B90"/>
    <w:multiLevelType w:val="multilevel"/>
    <w:tmpl w:val="5586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113AF"/>
    <w:multiLevelType w:val="hybridMultilevel"/>
    <w:tmpl w:val="A1A6C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226FD"/>
    <w:multiLevelType w:val="multilevel"/>
    <w:tmpl w:val="CB1E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6"/>
  </w:num>
  <w:num w:numId="5">
    <w:abstractNumId w:val="4"/>
  </w:num>
  <w:num w:numId="6">
    <w:abstractNumId w:val="15"/>
  </w:num>
  <w:num w:numId="7">
    <w:abstractNumId w:val="1"/>
  </w:num>
  <w:num w:numId="8">
    <w:abstractNumId w:val="16"/>
  </w:num>
  <w:num w:numId="9">
    <w:abstractNumId w:val="2"/>
  </w:num>
  <w:num w:numId="10">
    <w:abstractNumId w:val="8"/>
  </w:num>
  <w:num w:numId="11">
    <w:abstractNumId w:val="7"/>
  </w:num>
  <w:num w:numId="12">
    <w:abstractNumId w:val="18"/>
  </w:num>
  <w:num w:numId="13">
    <w:abstractNumId w:val="3"/>
  </w:num>
  <w:num w:numId="14">
    <w:abstractNumId w:val="12"/>
  </w:num>
  <w:num w:numId="15">
    <w:abstractNumId w:val="20"/>
  </w:num>
  <w:num w:numId="16">
    <w:abstractNumId w:val="0"/>
  </w:num>
  <w:num w:numId="17">
    <w:abstractNumId w:val="9"/>
  </w:num>
  <w:num w:numId="18">
    <w:abstractNumId w:val="13"/>
  </w:num>
  <w:num w:numId="19">
    <w:abstractNumId w:val="1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1A"/>
    <w:rsid w:val="00065051"/>
    <w:rsid w:val="000D1201"/>
    <w:rsid w:val="003075E1"/>
    <w:rsid w:val="003860DA"/>
    <w:rsid w:val="003D24C5"/>
    <w:rsid w:val="0040274B"/>
    <w:rsid w:val="00443AD6"/>
    <w:rsid w:val="004838A9"/>
    <w:rsid w:val="004D0588"/>
    <w:rsid w:val="004E140E"/>
    <w:rsid w:val="005309F6"/>
    <w:rsid w:val="005313EA"/>
    <w:rsid w:val="005E21A5"/>
    <w:rsid w:val="007276BE"/>
    <w:rsid w:val="007440F3"/>
    <w:rsid w:val="00775354"/>
    <w:rsid w:val="007B1627"/>
    <w:rsid w:val="00814488"/>
    <w:rsid w:val="00876C30"/>
    <w:rsid w:val="00962A9B"/>
    <w:rsid w:val="009C4D7D"/>
    <w:rsid w:val="00B8441A"/>
    <w:rsid w:val="00B93478"/>
    <w:rsid w:val="00BA729A"/>
    <w:rsid w:val="00C620F5"/>
    <w:rsid w:val="00D01D76"/>
    <w:rsid w:val="00D13422"/>
    <w:rsid w:val="00D3551D"/>
    <w:rsid w:val="00DE313B"/>
    <w:rsid w:val="00E1364C"/>
    <w:rsid w:val="00E47C47"/>
    <w:rsid w:val="00EC1B67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0719A7"/>
  <w15:chartTrackingRefBased/>
  <w15:docId w15:val="{A5855966-E6B5-4729-9920-2050F6B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41A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8441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8441A"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8441A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41A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8441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8441A"/>
    <w:rPr>
      <w:rFonts w:ascii="Arial" w:eastAsia="Times New Roman" w:hAnsi="Arial" w:cs="Arial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8441A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B8441A"/>
    <w:rPr>
      <w:rFonts w:ascii="Arial" w:eastAsia="Times New Roman" w:hAnsi="Arial" w:cs="Arial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B8441A"/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B8441A"/>
    <w:rPr>
      <w:rFonts w:ascii="Arial" w:eastAsia="Times New Roman" w:hAnsi="Arial" w:cs="Arial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B8441A"/>
    <w:pPr>
      <w:jc w:val="center"/>
    </w:pPr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B8441A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14488"/>
    <w:pPr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Cs w:val="22"/>
    </w:rPr>
  </w:style>
  <w:style w:type="paragraph" w:styleId="NormalWeb">
    <w:name w:val="Normal (Web)"/>
    <w:basedOn w:val="Normal"/>
    <w:uiPriority w:val="99"/>
    <w:semiHidden/>
    <w:unhideWhenUsed/>
    <w:rsid w:val="0040274B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40274B"/>
    <w:rPr>
      <w:b/>
      <w:bCs/>
    </w:rPr>
  </w:style>
  <w:style w:type="character" w:customStyle="1" w:styleId="overflow-hidden">
    <w:name w:val="overflow-hidden"/>
    <w:basedOn w:val="DefaultParagraphFont"/>
    <w:rsid w:val="004027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74B"/>
    <w:pPr>
      <w:pBdr>
        <w:bottom w:val="single" w:sz="6" w:space="1" w:color="auto"/>
      </w:pBdr>
      <w:jc w:val="center"/>
    </w:pPr>
    <w:rPr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74B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laceholder">
    <w:name w:val="placeholder"/>
    <w:basedOn w:val="Normal"/>
    <w:rsid w:val="0040274B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pointer-events-none">
    <w:name w:val="pointer-events-none"/>
    <w:basedOn w:val="DefaultParagraphFont"/>
    <w:rsid w:val="0040274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74B"/>
    <w:pPr>
      <w:pBdr>
        <w:top w:val="single" w:sz="6" w:space="1" w:color="auto"/>
      </w:pBdr>
      <w:jc w:val="center"/>
    </w:pPr>
    <w:rPr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74B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2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7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98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06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1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99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Connolly</dc:creator>
  <cp:keywords/>
  <dc:description/>
  <cp:lastModifiedBy>James Connolly</cp:lastModifiedBy>
  <cp:revision>6</cp:revision>
  <dcterms:created xsi:type="dcterms:W3CDTF">2024-12-16T11:55:00Z</dcterms:created>
  <dcterms:modified xsi:type="dcterms:W3CDTF">2024-12-16T12:22:00Z</dcterms:modified>
</cp:coreProperties>
</file>