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31" w:rsidRPr="002963C7" w:rsidRDefault="006C4D20">
      <w:pPr>
        <w:pStyle w:val="Heading1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shd w:val="clear" w:color="auto" w:fill="E0E0E0"/>
        <w:ind w:left="1" w:hanging="3"/>
        <w:rPr>
          <w:rFonts w:ascii="Calibri" w:eastAsia="Calibri" w:hAnsi="Calibri" w:cs="Calibri"/>
          <w:sz w:val="28"/>
          <w:szCs w:val="28"/>
        </w:rPr>
      </w:pPr>
      <w:r w:rsidRPr="002963C7">
        <w:rPr>
          <w:rFonts w:ascii="Calibri" w:eastAsia="Calibri" w:hAnsi="Calibri" w:cs="Calibri"/>
          <w:sz w:val="28"/>
          <w:szCs w:val="28"/>
        </w:rPr>
        <w:t>Person Specification</w:t>
      </w:r>
    </w:p>
    <w:p w:rsidR="00B51531" w:rsidRDefault="00B51531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4477"/>
        <w:gridCol w:w="2410"/>
        <w:gridCol w:w="1786"/>
      </w:tblGrid>
      <w:tr w:rsidR="00B51531">
        <w:trPr>
          <w:trHeight w:val="380"/>
        </w:trPr>
        <w:tc>
          <w:tcPr>
            <w:tcW w:w="1818" w:type="dxa"/>
            <w:tcBorders>
              <w:bottom w:val="nil"/>
            </w:tcBorders>
            <w:shd w:val="clear" w:color="auto" w:fill="E6E6E6"/>
            <w:vAlign w:val="center"/>
          </w:tcPr>
          <w:p w:rsidR="00B51531" w:rsidRDefault="006C4D20">
            <w:pPr>
              <w:pStyle w:val="Heading6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8673" w:type="dxa"/>
            <w:gridSpan w:val="3"/>
          </w:tcPr>
          <w:p w:rsidR="00B51531" w:rsidRDefault="006C4D2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Higher Level Teaching Assistant- Secondary</w:t>
            </w:r>
          </w:p>
        </w:tc>
      </w:tr>
      <w:tr w:rsidR="00B51531">
        <w:trPr>
          <w:trHeight w:val="380"/>
        </w:trPr>
        <w:tc>
          <w:tcPr>
            <w:tcW w:w="1818" w:type="dxa"/>
            <w:shd w:val="clear" w:color="auto" w:fill="E6E6E6"/>
            <w:vAlign w:val="center"/>
          </w:tcPr>
          <w:p w:rsidR="00B51531" w:rsidRDefault="006C4D20">
            <w:pPr>
              <w:pStyle w:val="Heading6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School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B51531" w:rsidRDefault="006C4D2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Seven Kings School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B51531" w:rsidRDefault="006C4D20">
            <w:pPr>
              <w:pStyle w:val="Heading6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Salary Range</w:t>
            </w:r>
          </w:p>
        </w:tc>
        <w:tc>
          <w:tcPr>
            <w:tcW w:w="1786" w:type="dxa"/>
          </w:tcPr>
          <w:p w:rsidR="00B51531" w:rsidRPr="0045297B" w:rsidRDefault="006C4D20" w:rsidP="0045297B">
            <w:pPr>
              <w:ind w:left="0" w:hanging="2"/>
              <w:rPr>
                <w:rFonts w:ascii="Calibri" w:eastAsia="Calibri" w:hAnsi="Calibri" w:cs="Calibri"/>
                <w:b/>
                <w:position w:val="0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5297B">
              <w:rPr>
                <w:rFonts w:ascii="Calibri" w:eastAsia="Calibri" w:hAnsi="Calibri" w:cs="Calibri"/>
                <w:b/>
              </w:rPr>
              <w:t>Scale LBR5 - £19,202 pro rata</w:t>
            </w:r>
            <w:bookmarkStart w:id="0" w:name="_GoBack"/>
            <w:bookmarkEnd w:id="0"/>
          </w:p>
        </w:tc>
      </w:tr>
      <w:tr w:rsidR="00B51531">
        <w:trPr>
          <w:trHeight w:val="92"/>
        </w:trPr>
        <w:tc>
          <w:tcPr>
            <w:tcW w:w="10491" w:type="dxa"/>
            <w:gridSpan w:val="4"/>
            <w:tcBorders>
              <w:bottom w:val="nil"/>
            </w:tcBorders>
            <w:vAlign w:val="center"/>
          </w:tcPr>
          <w:p w:rsidR="00B51531" w:rsidRDefault="00B515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B51531">
        <w:trPr>
          <w:trHeight w:val="199"/>
        </w:trPr>
        <w:tc>
          <w:tcPr>
            <w:tcW w:w="10491" w:type="dxa"/>
            <w:gridSpan w:val="4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B51531" w:rsidRDefault="006C4D20">
            <w:pPr>
              <w:pStyle w:val="Heading6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Selection Criteria</w:t>
            </w:r>
          </w:p>
        </w:tc>
      </w:tr>
      <w:tr w:rsidR="00B51531">
        <w:trPr>
          <w:trHeight w:val="923"/>
        </w:trPr>
        <w:tc>
          <w:tcPr>
            <w:tcW w:w="10491" w:type="dxa"/>
            <w:gridSpan w:val="4"/>
            <w:tcBorders>
              <w:top w:val="nil"/>
              <w:bottom w:val="single" w:sz="4" w:space="0" w:color="000000"/>
            </w:tcBorders>
          </w:tcPr>
          <w:p w:rsidR="00132847" w:rsidRDefault="00132847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51531" w:rsidRDefault="006C4D20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Education and Qualifications:</w:t>
            </w:r>
          </w:p>
          <w:p w:rsidR="00B51531" w:rsidRPr="007A0563" w:rsidRDefault="006C4D20" w:rsidP="007A0563">
            <w:pPr>
              <w:pStyle w:val="ListParagraph"/>
              <w:widowControl w:val="0"/>
              <w:numPr>
                <w:ilvl w:val="0"/>
                <w:numId w:val="5"/>
              </w:numPr>
              <w:spacing w:before="11" w:line="276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Level 2 or 3 Certificate in Supporting Teaching and Learning in Schools or equivalent qualifications or experience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GCSEs (or equivalent) at grades 9-4 (A* to C) including English and Maths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First aid training as appropriate</w:t>
            </w:r>
          </w:p>
          <w:p w:rsidR="00B51531" w:rsidRDefault="006C4D20" w:rsidP="007A056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Evidence of continuous professional development relevant to the post </w:t>
            </w:r>
          </w:p>
          <w:p w:rsidR="007A0563" w:rsidRPr="007A0563" w:rsidRDefault="007A0563" w:rsidP="007A056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51531">
        <w:trPr>
          <w:trHeight w:val="609"/>
        </w:trPr>
        <w:tc>
          <w:tcPr>
            <w:tcW w:w="10491" w:type="dxa"/>
            <w:gridSpan w:val="4"/>
            <w:tcBorders>
              <w:bottom w:val="single" w:sz="4" w:space="0" w:color="000000"/>
            </w:tcBorders>
          </w:tcPr>
          <w:p w:rsidR="00132847" w:rsidRDefault="00132847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51531" w:rsidRDefault="006C4D20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Knowledge, understanding and skills: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Ability to identify barriers to learning and have knowledge of the range of strategies, options and alternatives available to support pupils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Ability to develop strategies that will enable pupils to engage, participate and become partners in the learning process while developing their academic</w:t>
            </w:r>
            <w:r w:rsidR="00C10193"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personal, social and life skills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Knowledge of using target setting and strategies to support pupils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 understanding of current educational practice, the learning process and an awareness of current government initiatives</w:t>
            </w:r>
          </w:p>
          <w:p w:rsidR="00B51531" w:rsidRPr="007A0563" w:rsidRDefault="006C4D20" w:rsidP="007A0563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Subject and curriculum knowledge relevant to the role and the ability to apply this effectively in supporting teachers and students</w:t>
            </w:r>
          </w:p>
          <w:p w:rsidR="00B51531" w:rsidRPr="007A0563" w:rsidRDefault="006C4D20" w:rsidP="007A0563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Knowledge of guidance and requirements around safeguarding children</w:t>
            </w:r>
          </w:p>
          <w:p w:rsidR="00B51531" w:rsidRPr="007A0563" w:rsidRDefault="006C4D20" w:rsidP="007A0563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Understanding of effective teaching methods</w:t>
            </w:r>
          </w:p>
          <w:p w:rsidR="00B51531" w:rsidRPr="007A0563" w:rsidRDefault="006C4D20" w:rsidP="007A0563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Knowledge of how statutory and non-statutory frameworks for the school curriculum relate to the age and ability ranges of the learners you support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 xml:space="preserve">Knowledge of how to support learners in accessing the curriculum in accordance with the SEND Code of Practice. 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202124"/>
                <w:sz w:val="22"/>
                <w:szCs w:val="22"/>
                <w:highlight w:val="white"/>
              </w:rPr>
              <w:t>Be keen to refine and improve teaching skills where this will benefit the pupils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Ability to exercise initiative and creativity in order to work independently and take responsibility for the delivery of an agreed support programme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 xml:space="preserve">Ability to liaise on a regular basis with the designated line manager within the school for both appraisal and caseload supervision 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A high level of literacy and numeracy skills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Good verbal and written communication skills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Excellent organisation skills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The ability to work independently and as part of a team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Effective use of ICT to support learning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202124"/>
                <w:sz w:val="22"/>
                <w:szCs w:val="22"/>
                <w:highlight w:val="white"/>
              </w:rPr>
              <w:t>Put children first, with high expectations of children, and a belief that all children can succeed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6"/>
              </w:numP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202124"/>
                <w:sz w:val="22"/>
                <w:szCs w:val="22"/>
                <w:highlight w:val="white"/>
              </w:rPr>
              <w:t>Have experience of working with children with a variety of needs, including EAL and SEND</w:t>
            </w:r>
          </w:p>
          <w:p w:rsidR="00B51531" w:rsidRPr="007A0563" w:rsidRDefault="006C4D20" w:rsidP="007A0563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sz w:val="22"/>
                <w:szCs w:val="22"/>
              </w:rPr>
              <w:t>Skills and expertise in understanding the needs of all students</w:t>
            </w:r>
          </w:p>
          <w:p w:rsidR="00B51531" w:rsidRDefault="00B51531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51531">
        <w:trPr>
          <w:trHeight w:val="343"/>
        </w:trPr>
        <w:tc>
          <w:tcPr>
            <w:tcW w:w="10491" w:type="dxa"/>
            <w:gridSpan w:val="4"/>
            <w:tcBorders>
              <w:bottom w:val="single" w:sz="4" w:space="0" w:color="000000"/>
            </w:tcBorders>
          </w:tcPr>
          <w:p w:rsidR="00B51531" w:rsidRDefault="006C4D2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Personal qualities:</w:t>
            </w:r>
          </w:p>
          <w:p w:rsidR="00B51531" w:rsidRDefault="00B51531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32847" w:rsidRPr="007A0563" w:rsidRDefault="00132847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Unconditional positive regard for all young people</w:t>
            </w:r>
          </w:p>
          <w:p w:rsidR="00132847" w:rsidRPr="007A0563" w:rsidRDefault="00132847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Excellent interpersonal skills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202124"/>
                <w:sz w:val="22"/>
                <w:szCs w:val="22"/>
                <w:highlight w:val="white"/>
              </w:rPr>
              <w:t>Be enthusiastic and highly motivated in providing high quality experiences for our children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Evidence of good relationships with pupils, parents and colleagues 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 enthusiasm for the post and ability to motivate and inspire pupils, staff, parents</w:t>
            </w:r>
            <w:r w:rsidR="00C113A3"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carers and Governors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high level of commitment to the school and its continuing development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Flexibility and the ability to balance priorities and absorb pressure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Ability to relate well to children and adults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202124"/>
                <w:sz w:val="22"/>
                <w:szCs w:val="22"/>
                <w:highlight w:val="white"/>
              </w:rPr>
              <w:t>Be a good communicator and committed to taking an active part in the life of the school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202124"/>
                <w:sz w:val="22"/>
                <w:szCs w:val="22"/>
                <w:highlight w:val="white"/>
              </w:rPr>
              <w:t>Be flexible to last minute changes where these are necessary</w:t>
            </w:r>
          </w:p>
          <w:p w:rsidR="00B51531" w:rsidRDefault="00B51531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51531">
        <w:trPr>
          <w:trHeight w:val="1330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531" w:rsidRDefault="006C4D2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General: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 aware of and comply with policies and procedures relating to safeguarding and promoting the welfare of children, health, safety, security, confidentiality and data protection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demonstrate an understanding of and commitment to equal opportunities and diversity and to the standards of customer care</w:t>
            </w:r>
          </w:p>
          <w:p w:rsidR="00B51531" w:rsidRPr="007A0563" w:rsidRDefault="006C4D20" w:rsidP="007A056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A056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 responsible for own health and safety as well as that of colleagues, pupils and the public</w:t>
            </w:r>
            <w:r w:rsidRPr="007A056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B51531" w:rsidRDefault="00B51531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51531" w:rsidRDefault="00B51531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B51531" w:rsidRDefault="00B51531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B51531" w:rsidSect="006C4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286" w:bottom="180" w:left="1800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5B" w:rsidRDefault="006C4D20">
      <w:pPr>
        <w:spacing w:line="240" w:lineRule="auto"/>
        <w:ind w:left="0" w:hanging="2"/>
      </w:pPr>
      <w:r>
        <w:separator/>
      </w:r>
    </w:p>
  </w:endnote>
  <w:endnote w:type="continuationSeparator" w:id="0">
    <w:p w:rsidR="0054475B" w:rsidRDefault="006C4D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8C" w:rsidRDefault="00F6428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8C" w:rsidRDefault="00F6428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8C" w:rsidRDefault="00F6428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5B" w:rsidRDefault="006C4D20">
      <w:pPr>
        <w:spacing w:line="240" w:lineRule="auto"/>
        <w:ind w:left="0" w:hanging="2"/>
      </w:pPr>
      <w:r>
        <w:separator/>
      </w:r>
    </w:p>
  </w:footnote>
  <w:footnote w:type="continuationSeparator" w:id="0">
    <w:p w:rsidR="0054475B" w:rsidRDefault="006C4D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8C" w:rsidRDefault="00F6428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531" w:rsidRDefault="00F6428C" w:rsidP="006C4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2" w:hanging="4"/>
      <w:jc w:val="center"/>
      <w:rPr>
        <w:color w:val="000000"/>
      </w:rPr>
    </w:pPr>
    <w:r>
      <w:rPr>
        <w:rFonts w:ascii="Calibri" w:eastAsia="Calibri" w:hAnsi="Calibri" w:cs="Calibri"/>
        <w:b/>
        <w:noProof/>
        <w:sz w:val="40"/>
        <w:szCs w:val="40"/>
      </w:rPr>
      <w:drawing>
        <wp:inline distT="114300" distB="114300" distL="114300" distR="114300" wp14:anchorId="58D5945E" wp14:editId="14A9CE97">
          <wp:extent cx="828675" cy="433388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8C" w:rsidRDefault="00F6428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5FF0"/>
    <w:multiLevelType w:val="hybridMultilevel"/>
    <w:tmpl w:val="72F2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F49"/>
    <w:multiLevelType w:val="multilevel"/>
    <w:tmpl w:val="CBAC245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2A0814"/>
    <w:multiLevelType w:val="multilevel"/>
    <w:tmpl w:val="1DD0379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63109A"/>
    <w:multiLevelType w:val="multilevel"/>
    <w:tmpl w:val="233CF5E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4937C8"/>
    <w:multiLevelType w:val="multilevel"/>
    <w:tmpl w:val="4236659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997B88"/>
    <w:multiLevelType w:val="hybridMultilevel"/>
    <w:tmpl w:val="566C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D5A19"/>
    <w:multiLevelType w:val="hybridMultilevel"/>
    <w:tmpl w:val="3E78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F6C9F"/>
    <w:multiLevelType w:val="hybridMultilevel"/>
    <w:tmpl w:val="330CA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31"/>
    <w:rsid w:val="00132847"/>
    <w:rsid w:val="002963C7"/>
    <w:rsid w:val="0045297B"/>
    <w:rsid w:val="0054475B"/>
    <w:rsid w:val="006C4D20"/>
    <w:rsid w:val="007A0563"/>
    <w:rsid w:val="00B51531"/>
    <w:rsid w:val="00C10193"/>
    <w:rsid w:val="00C113A3"/>
    <w:rsid w:val="00F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D987"/>
  <w15:docId w15:val="{2A921FBA-8A8B-411F-85C7-D37BE6A8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pPr>
      <w:keepNext/>
      <w:outlineLvl w:val="8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  <w:szCs w:val="16"/>
      <w:lang w:eastAsia="en-GB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60226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fgsJx0nokDch1tfBAi0NQ1Vg3w==">AMUW2mWAq8vU8tiv3U6pml3MvU7UJQRLQxIT/aK8AISRhQPuDngLuUZaH0Bwnuq/zmHBOrsSfSGMyhufGACJTiNQo3G099lFTx273em8QCwK0H6atAr4eTMg0OmkMYNMAvf10peuHdNC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Kings School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j.morgan</dc:creator>
  <cp:lastModifiedBy>Sharon Taak</cp:lastModifiedBy>
  <cp:revision>8</cp:revision>
  <cp:lastPrinted>2022-05-10T09:48:00Z</cp:lastPrinted>
  <dcterms:created xsi:type="dcterms:W3CDTF">2021-10-18T13:05:00Z</dcterms:created>
  <dcterms:modified xsi:type="dcterms:W3CDTF">2022-05-10T15:06:00Z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