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3B" w:rsidRPr="00884C1D" w:rsidRDefault="0021643B" w:rsidP="0021643B">
      <w:pPr>
        <w:jc w:val="center"/>
        <w:rPr>
          <w:rFonts w:asciiTheme="minorHAnsi" w:hAnsiTheme="minorHAnsi" w:cs="Tahoma"/>
          <w:b/>
          <w:sz w:val="44"/>
          <w:szCs w:val="44"/>
        </w:rPr>
      </w:pPr>
      <w:r w:rsidRPr="00884C1D">
        <w:rPr>
          <w:rFonts w:asciiTheme="minorHAnsi" w:hAnsiTheme="minorHAnsi" w:cs="Calibri"/>
          <w:noProof/>
          <w:sz w:val="44"/>
          <w:szCs w:val="44"/>
          <w:u w:val="single"/>
          <w:lang w:eastAsia="en-GB"/>
        </w:rPr>
        <w:drawing>
          <wp:anchor distT="0" distB="0" distL="114300" distR="114300" simplePos="0" relativeHeight="251661312" behindDoc="0" locked="0" layoutInCell="1" allowOverlap="1" wp14:anchorId="3C9D3FD7" wp14:editId="77A6E821">
            <wp:simplePos x="0" y="0"/>
            <wp:positionH relativeFrom="margin">
              <wp:align>right</wp:align>
            </wp:positionH>
            <wp:positionV relativeFrom="paragraph">
              <wp:posOffset>12066</wp:posOffset>
            </wp:positionV>
            <wp:extent cx="1071243" cy="118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rcroft Logos Sm Sc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243" cy="1181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84C1D">
        <w:rPr>
          <w:rFonts w:asciiTheme="minorHAnsi" w:hAnsiTheme="minorHAnsi" w:cs="Tahoma"/>
          <w:b/>
          <w:sz w:val="44"/>
          <w:szCs w:val="44"/>
        </w:rPr>
        <w:t>Spurcroft</w:t>
      </w:r>
      <w:proofErr w:type="spellEnd"/>
      <w:r w:rsidRPr="00884C1D">
        <w:rPr>
          <w:rFonts w:asciiTheme="minorHAnsi" w:hAnsiTheme="minorHAnsi" w:cs="Tahoma"/>
          <w:b/>
          <w:sz w:val="44"/>
          <w:szCs w:val="44"/>
        </w:rPr>
        <w:t xml:space="preserve"> Primary School</w:t>
      </w:r>
      <w:r w:rsidR="00C476E6">
        <w:rPr>
          <w:rFonts w:asciiTheme="minorHAnsi" w:hAnsiTheme="minorHAnsi" w:cs="Tahoma"/>
          <w:b/>
          <w:sz w:val="44"/>
          <w:szCs w:val="44"/>
        </w:rPr>
        <w:t xml:space="preserve"> &amp; Nursery</w:t>
      </w:r>
    </w:p>
    <w:p w:rsidR="0021643B" w:rsidRPr="00813801" w:rsidRDefault="0021643B" w:rsidP="0021643B">
      <w:pPr>
        <w:jc w:val="center"/>
        <w:rPr>
          <w:rFonts w:asciiTheme="minorHAnsi" w:hAnsiTheme="minorHAnsi" w:cs="Tahoma"/>
          <w:b/>
          <w:i/>
          <w:sz w:val="28"/>
          <w:szCs w:val="28"/>
        </w:rPr>
      </w:pPr>
      <w:r w:rsidRPr="00813801">
        <w:rPr>
          <w:rFonts w:asciiTheme="minorHAnsi" w:hAnsiTheme="minorHAnsi" w:cs="Tahoma"/>
          <w:b/>
          <w:i/>
          <w:sz w:val="28"/>
          <w:szCs w:val="28"/>
        </w:rPr>
        <w:t>The future begins here…</w:t>
      </w:r>
    </w:p>
    <w:p w:rsidR="0021643B" w:rsidRDefault="0021643B" w:rsidP="0021643B">
      <w:pPr>
        <w:jc w:val="center"/>
        <w:rPr>
          <w:rFonts w:asciiTheme="minorHAnsi" w:hAnsiTheme="minorHAnsi" w:cs="Tahoma"/>
          <w:b/>
          <w:bCs/>
        </w:rPr>
      </w:pPr>
    </w:p>
    <w:p w:rsidR="0021643B" w:rsidRPr="00E56412" w:rsidRDefault="0021643B" w:rsidP="0021643B">
      <w:pPr>
        <w:jc w:val="center"/>
        <w:rPr>
          <w:rFonts w:asciiTheme="minorHAnsi" w:hAnsiTheme="minorHAnsi" w:cs="Tahoma"/>
          <w:b/>
          <w:bCs/>
        </w:rPr>
      </w:pPr>
      <w:proofErr w:type="spellStart"/>
      <w:r w:rsidRPr="00E56412">
        <w:rPr>
          <w:rFonts w:asciiTheme="minorHAnsi" w:hAnsiTheme="minorHAnsi" w:cs="Tahoma"/>
          <w:b/>
          <w:bCs/>
        </w:rPr>
        <w:t>Spurcroft</w:t>
      </w:r>
      <w:proofErr w:type="spellEnd"/>
      <w:r w:rsidRPr="00E56412">
        <w:rPr>
          <w:rFonts w:asciiTheme="minorHAnsi" w:hAnsiTheme="minorHAnsi" w:cs="Tahoma"/>
          <w:b/>
          <w:bCs/>
        </w:rPr>
        <w:t xml:space="preserve"> Road, Thatcham, RG19 3XX</w:t>
      </w:r>
    </w:p>
    <w:p w:rsidR="0021643B" w:rsidRPr="00E56412" w:rsidRDefault="0021643B" w:rsidP="0021643B">
      <w:pPr>
        <w:jc w:val="center"/>
        <w:rPr>
          <w:rFonts w:asciiTheme="minorHAnsi" w:hAnsiTheme="minorHAnsi" w:cs="Tahoma"/>
          <w:b/>
          <w:bCs/>
        </w:rPr>
      </w:pPr>
      <w:r w:rsidRPr="00E56412">
        <w:rPr>
          <w:rFonts w:asciiTheme="minorHAnsi" w:hAnsiTheme="minorHAnsi" w:cs="Tahoma"/>
          <w:b/>
          <w:bCs/>
        </w:rPr>
        <w:t>Website: www.spurcroft.w-berks.sch.uk</w:t>
      </w:r>
    </w:p>
    <w:p w:rsidR="0021643B" w:rsidRPr="00E56412" w:rsidRDefault="0021643B" w:rsidP="0021643B">
      <w:pPr>
        <w:jc w:val="center"/>
        <w:rPr>
          <w:rFonts w:asciiTheme="minorHAnsi" w:hAnsiTheme="minorHAnsi" w:cs="Tahoma"/>
          <w:b/>
          <w:bCs/>
        </w:rPr>
      </w:pPr>
      <w:r w:rsidRPr="00E56412">
        <w:rPr>
          <w:rFonts w:asciiTheme="minorHAnsi" w:hAnsiTheme="minorHAnsi" w:cs="Tahoma"/>
          <w:b/>
          <w:bCs/>
        </w:rPr>
        <w:t>Headteacher: Kate Flowerdew</w:t>
      </w:r>
    </w:p>
    <w:p w:rsidR="0021643B" w:rsidRPr="00E56412" w:rsidRDefault="0021643B" w:rsidP="0021643B">
      <w:pPr>
        <w:jc w:val="center"/>
        <w:rPr>
          <w:rFonts w:asciiTheme="minorHAnsi" w:hAnsiTheme="minorHAnsi" w:cs="Tahoma"/>
          <w:b/>
          <w:sz w:val="56"/>
          <w:szCs w:val="56"/>
        </w:rPr>
      </w:pPr>
      <w:r w:rsidRPr="00E56412">
        <w:rPr>
          <w:rFonts w:asciiTheme="minorHAnsi" w:hAnsiTheme="minorHAnsi" w:cs="Tahoma"/>
          <w:b/>
          <w:bCs/>
          <w:i/>
          <w:iCs/>
        </w:rPr>
        <w:t>NOR: 4</w:t>
      </w:r>
      <w:r w:rsidR="007E2C02">
        <w:rPr>
          <w:rFonts w:asciiTheme="minorHAnsi" w:hAnsiTheme="minorHAnsi" w:cs="Tahoma"/>
          <w:b/>
          <w:bCs/>
          <w:i/>
          <w:iCs/>
        </w:rPr>
        <w:t>73</w:t>
      </w:r>
      <w:r w:rsidRPr="00E56412">
        <w:rPr>
          <w:rFonts w:asciiTheme="minorHAnsi" w:hAnsiTheme="minorHAnsi" w:cs="Tahoma"/>
          <w:b/>
          <w:bCs/>
          <w:i/>
          <w:iCs/>
        </w:rPr>
        <w:t xml:space="preserve"> Group 3</w:t>
      </w:r>
      <w:r w:rsidRPr="00E56412">
        <w:rPr>
          <w:rFonts w:asciiTheme="minorHAnsi" w:hAnsiTheme="minorHAnsi" w:cs="Tahoma"/>
          <w:b/>
          <w:sz w:val="56"/>
          <w:szCs w:val="56"/>
        </w:rPr>
        <w:t xml:space="preserve"> </w:t>
      </w:r>
    </w:p>
    <w:p w:rsidR="0021643B" w:rsidRPr="00E56412" w:rsidRDefault="0021643B" w:rsidP="0021643B">
      <w:pPr>
        <w:rPr>
          <w:rFonts w:asciiTheme="minorHAnsi" w:hAnsiTheme="minorHAnsi" w:cs="Tahoma"/>
          <w:noProof/>
          <w:sz w:val="24"/>
          <w:szCs w:val="24"/>
          <w:lang w:eastAsia="en-GB"/>
        </w:rPr>
      </w:pPr>
    </w:p>
    <w:p w:rsidR="0021643B" w:rsidRPr="00813801" w:rsidRDefault="0021643B" w:rsidP="0021643B">
      <w:pPr>
        <w:jc w:val="center"/>
        <w:rPr>
          <w:rFonts w:asciiTheme="minorHAnsi" w:hAnsiTheme="minorHAnsi" w:cs="Tahoma"/>
          <w:b/>
          <w:bCs/>
          <w:sz w:val="28"/>
          <w:szCs w:val="28"/>
        </w:rPr>
      </w:pPr>
      <w:r w:rsidRPr="00813801">
        <w:rPr>
          <w:rFonts w:asciiTheme="minorHAnsi" w:hAnsiTheme="minorHAnsi" w:cs="Tahoma"/>
          <w:b/>
          <w:bCs/>
          <w:sz w:val="28"/>
          <w:szCs w:val="28"/>
        </w:rPr>
        <w:t xml:space="preserve">Required for </w:t>
      </w:r>
      <w:r w:rsidR="00CC3C9F">
        <w:rPr>
          <w:rFonts w:asciiTheme="minorHAnsi" w:hAnsiTheme="minorHAnsi" w:cs="Tahoma"/>
          <w:b/>
          <w:bCs/>
          <w:sz w:val="28"/>
          <w:szCs w:val="28"/>
        </w:rPr>
        <w:t>September 2022</w:t>
      </w:r>
    </w:p>
    <w:p w:rsidR="006F46BB" w:rsidRPr="00813801" w:rsidRDefault="00DA3531" w:rsidP="006F46BB">
      <w:pPr>
        <w:jc w:val="center"/>
        <w:rPr>
          <w:rFonts w:asciiTheme="minorHAnsi" w:hAnsiTheme="minorHAnsi" w:cs="Tahoma"/>
          <w:b/>
          <w:bCs/>
          <w:sz w:val="44"/>
          <w:szCs w:val="44"/>
        </w:rPr>
      </w:pPr>
      <w:r>
        <w:rPr>
          <w:rFonts w:asciiTheme="minorHAnsi" w:hAnsiTheme="minorHAnsi" w:cs="Tahoma"/>
          <w:b/>
          <w:bCs/>
          <w:sz w:val="44"/>
          <w:szCs w:val="44"/>
        </w:rPr>
        <w:t xml:space="preserve">Higher Level </w:t>
      </w:r>
      <w:r w:rsidR="006F46BB" w:rsidRPr="00813801">
        <w:rPr>
          <w:rFonts w:asciiTheme="minorHAnsi" w:hAnsiTheme="minorHAnsi" w:cs="Tahoma"/>
          <w:b/>
          <w:bCs/>
          <w:sz w:val="44"/>
          <w:szCs w:val="44"/>
        </w:rPr>
        <w:t xml:space="preserve">Teaching Assistant </w:t>
      </w:r>
    </w:p>
    <w:p w:rsidR="006F46BB" w:rsidRDefault="00CC3C9F" w:rsidP="006F46BB">
      <w:pPr>
        <w:jc w:val="center"/>
        <w:rPr>
          <w:rFonts w:asciiTheme="minorHAnsi" w:hAnsiTheme="minorHAnsi" w:cs="Tahoma"/>
          <w:b/>
          <w:bCs/>
          <w:sz w:val="28"/>
          <w:szCs w:val="28"/>
        </w:rPr>
      </w:pPr>
      <w:r>
        <w:rPr>
          <w:rFonts w:asciiTheme="minorHAnsi" w:hAnsiTheme="minorHAnsi" w:cs="Tahoma"/>
          <w:b/>
          <w:bCs/>
          <w:sz w:val="32"/>
          <w:szCs w:val="32"/>
        </w:rPr>
        <w:t xml:space="preserve">Permanent contract </w:t>
      </w:r>
      <w:r w:rsidR="008319B7">
        <w:rPr>
          <w:rFonts w:asciiTheme="minorHAnsi" w:hAnsiTheme="minorHAnsi" w:cs="Tahoma"/>
          <w:b/>
          <w:bCs/>
          <w:sz w:val="32"/>
          <w:szCs w:val="32"/>
        </w:rPr>
        <w:t>–</w:t>
      </w:r>
      <w:r>
        <w:rPr>
          <w:rFonts w:asciiTheme="minorHAnsi" w:hAnsiTheme="minorHAnsi" w:cs="Tahoma"/>
          <w:b/>
          <w:bCs/>
          <w:sz w:val="32"/>
          <w:szCs w:val="32"/>
        </w:rPr>
        <w:t xml:space="preserve"> </w:t>
      </w:r>
      <w:r w:rsidR="008319B7">
        <w:rPr>
          <w:rFonts w:asciiTheme="minorHAnsi" w:hAnsiTheme="minorHAnsi" w:cs="Tahoma"/>
          <w:b/>
          <w:bCs/>
          <w:sz w:val="32"/>
          <w:szCs w:val="32"/>
        </w:rPr>
        <w:t xml:space="preserve">up to </w:t>
      </w:r>
      <w:r>
        <w:rPr>
          <w:rFonts w:asciiTheme="minorHAnsi" w:hAnsiTheme="minorHAnsi" w:cs="Tahoma"/>
          <w:b/>
          <w:bCs/>
          <w:sz w:val="28"/>
          <w:szCs w:val="28"/>
        </w:rPr>
        <w:t>27.</w:t>
      </w:r>
      <w:r w:rsidR="00F51597">
        <w:rPr>
          <w:rFonts w:asciiTheme="minorHAnsi" w:hAnsiTheme="minorHAnsi" w:cs="Tahoma"/>
          <w:b/>
          <w:bCs/>
          <w:sz w:val="28"/>
          <w:szCs w:val="28"/>
        </w:rPr>
        <w:t>5</w:t>
      </w:r>
      <w:r w:rsidR="006F46BB" w:rsidRPr="007F7DBA">
        <w:rPr>
          <w:rFonts w:asciiTheme="minorHAnsi" w:hAnsiTheme="minorHAnsi" w:cs="Tahoma"/>
          <w:b/>
          <w:bCs/>
          <w:sz w:val="28"/>
          <w:szCs w:val="28"/>
        </w:rPr>
        <w:t xml:space="preserve"> hours</w:t>
      </w:r>
      <w:r w:rsidR="006F46BB">
        <w:rPr>
          <w:rFonts w:asciiTheme="minorHAnsi" w:hAnsiTheme="minorHAnsi" w:cs="Tahoma"/>
          <w:b/>
          <w:bCs/>
          <w:sz w:val="28"/>
          <w:szCs w:val="28"/>
        </w:rPr>
        <w:t xml:space="preserve"> per week</w:t>
      </w:r>
    </w:p>
    <w:p w:rsidR="008319B7" w:rsidRDefault="008319B7" w:rsidP="006F46BB">
      <w:pPr>
        <w:jc w:val="center"/>
        <w:rPr>
          <w:rFonts w:asciiTheme="minorHAnsi" w:hAnsiTheme="minorHAnsi" w:cs="Tahoma"/>
          <w:b/>
          <w:bCs/>
          <w:sz w:val="28"/>
          <w:szCs w:val="28"/>
        </w:rPr>
      </w:pPr>
      <w:r>
        <w:rPr>
          <w:rFonts w:asciiTheme="minorHAnsi" w:hAnsiTheme="minorHAnsi" w:cs="Tahoma"/>
          <w:b/>
          <w:bCs/>
          <w:sz w:val="28"/>
          <w:szCs w:val="28"/>
        </w:rPr>
        <w:t>(</w:t>
      </w:r>
      <w:proofErr w:type="gramStart"/>
      <w:r>
        <w:rPr>
          <w:rFonts w:asciiTheme="minorHAnsi" w:hAnsiTheme="minorHAnsi" w:cs="Tahoma"/>
          <w:b/>
          <w:bCs/>
          <w:sz w:val="28"/>
          <w:szCs w:val="28"/>
        </w:rPr>
        <w:t>part-time/job</w:t>
      </w:r>
      <w:proofErr w:type="gramEnd"/>
      <w:r w:rsidR="00692286">
        <w:rPr>
          <w:rFonts w:asciiTheme="minorHAnsi" w:hAnsiTheme="minorHAnsi" w:cs="Tahoma"/>
          <w:b/>
          <w:bCs/>
          <w:sz w:val="28"/>
          <w:szCs w:val="28"/>
        </w:rPr>
        <w:t xml:space="preserve"> </w:t>
      </w:r>
      <w:r>
        <w:rPr>
          <w:rFonts w:asciiTheme="minorHAnsi" w:hAnsiTheme="minorHAnsi" w:cs="Tahoma"/>
          <w:b/>
          <w:bCs/>
          <w:sz w:val="28"/>
          <w:szCs w:val="28"/>
        </w:rPr>
        <w:t>share considered)</w:t>
      </w:r>
    </w:p>
    <w:p w:rsidR="00D1493C" w:rsidRPr="007F7DBA" w:rsidRDefault="00D1493C" w:rsidP="00D1493C">
      <w:pPr>
        <w:jc w:val="center"/>
        <w:rPr>
          <w:rFonts w:asciiTheme="minorHAnsi" w:hAnsiTheme="minorHAnsi" w:cs="Tahoma"/>
          <w:b/>
          <w:bCs/>
          <w:sz w:val="28"/>
          <w:szCs w:val="28"/>
        </w:rPr>
      </w:pPr>
      <w:r w:rsidRPr="007F7DBA">
        <w:rPr>
          <w:rFonts w:asciiTheme="minorHAnsi" w:hAnsiTheme="minorHAnsi" w:cs="Tahoma"/>
          <w:b/>
          <w:bCs/>
          <w:sz w:val="28"/>
          <w:szCs w:val="28"/>
        </w:rPr>
        <w:t xml:space="preserve">Grade </w:t>
      </w:r>
      <w:r w:rsidR="00C61528">
        <w:rPr>
          <w:rFonts w:asciiTheme="minorHAnsi" w:hAnsiTheme="minorHAnsi" w:cs="Tahoma"/>
          <w:b/>
          <w:bCs/>
          <w:sz w:val="28"/>
          <w:szCs w:val="28"/>
        </w:rPr>
        <w:t>F</w:t>
      </w:r>
      <w:r w:rsidRPr="007F7DBA">
        <w:rPr>
          <w:rFonts w:asciiTheme="minorHAnsi" w:hAnsiTheme="minorHAnsi" w:cs="Tahoma"/>
          <w:b/>
          <w:bCs/>
          <w:sz w:val="28"/>
          <w:szCs w:val="28"/>
        </w:rPr>
        <w:t xml:space="preserve"> (£</w:t>
      </w:r>
      <w:r w:rsidR="00C61528">
        <w:rPr>
          <w:rFonts w:asciiTheme="minorHAnsi" w:hAnsiTheme="minorHAnsi" w:cs="Tahoma"/>
          <w:b/>
          <w:bCs/>
          <w:sz w:val="28"/>
          <w:szCs w:val="28"/>
        </w:rPr>
        <w:t>2</w:t>
      </w:r>
      <w:r w:rsidR="000C79E0">
        <w:rPr>
          <w:rFonts w:asciiTheme="minorHAnsi" w:hAnsiTheme="minorHAnsi" w:cs="Tahoma"/>
          <w:b/>
          <w:bCs/>
          <w:sz w:val="28"/>
          <w:szCs w:val="28"/>
        </w:rPr>
        <w:t>2</w:t>
      </w:r>
      <w:r w:rsidR="00C61528">
        <w:rPr>
          <w:rFonts w:asciiTheme="minorHAnsi" w:hAnsiTheme="minorHAnsi" w:cs="Tahoma"/>
          <w:b/>
          <w:bCs/>
          <w:sz w:val="28"/>
          <w:szCs w:val="28"/>
        </w:rPr>
        <w:t>,</w:t>
      </w:r>
      <w:r w:rsidR="000C79E0">
        <w:rPr>
          <w:rFonts w:asciiTheme="minorHAnsi" w:hAnsiTheme="minorHAnsi" w:cs="Tahoma"/>
          <w:b/>
          <w:bCs/>
          <w:sz w:val="28"/>
          <w:szCs w:val="28"/>
        </w:rPr>
        <w:t>129-£25,927</w:t>
      </w:r>
      <w:r w:rsidR="00C61528">
        <w:rPr>
          <w:rFonts w:asciiTheme="minorHAnsi" w:hAnsiTheme="minorHAnsi" w:cs="Tahoma"/>
          <w:b/>
          <w:bCs/>
          <w:sz w:val="28"/>
          <w:szCs w:val="28"/>
        </w:rPr>
        <w:t xml:space="preserve"> FTE</w:t>
      </w:r>
      <w:r w:rsidRPr="007F7DBA">
        <w:rPr>
          <w:rFonts w:asciiTheme="minorHAnsi" w:hAnsiTheme="minorHAnsi" w:cs="Tahoma"/>
          <w:b/>
          <w:bCs/>
          <w:sz w:val="28"/>
          <w:szCs w:val="28"/>
        </w:rPr>
        <w:t xml:space="preserve">) </w:t>
      </w:r>
    </w:p>
    <w:p w:rsidR="0021643B" w:rsidRDefault="0021643B" w:rsidP="0021643B">
      <w:pPr>
        <w:widowControl w:val="0"/>
        <w:spacing w:line="273" w:lineRule="auto"/>
        <w:jc w:val="left"/>
        <w:rPr>
          <w:rFonts w:asciiTheme="minorHAnsi" w:hAnsiTheme="minorHAnsi" w:cstheme="minorHAnsi"/>
          <w:sz w:val="28"/>
          <w:szCs w:val="28"/>
        </w:rPr>
      </w:pPr>
    </w:p>
    <w:p w:rsidR="005849AE" w:rsidRDefault="0021643B" w:rsidP="005849AE">
      <w:pPr>
        <w:jc w:val="left"/>
        <w:rPr>
          <w:rFonts w:ascii="Arial" w:hAnsi="Arial" w:cs="Arial"/>
        </w:rPr>
      </w:pPr>
      <w:proofErr w:type="spellStart"/>
      <w:r w:rsidRPr="00813801">
        <w:rPr>
          <w:rFonts w:asciiTheme="minorHAnsi" w:hAnsiTheme="minorHAnsi" w:cstheme="minorHAnsi"/>
          <w:b/>
        </w:rPr>
        <w:t>Spurcroft</w:t>
      </w:r>
      <w:proofErr w:type="spellEnd"/>
      <w:r w:rsidRPr="00813801">
        <w:rPr>
          <w:rFonts w:asciiTheme="minorHAnsi" w:hAnsiTheme="minorHAnsi" w:cstheme="minorHAnsi"/>
          <w:b/>
        </w:rPr>
        <w:t xml:space="preserve"> Primary School is an inclusive community primary school rated “Good” with high ambitions for our pupils and staff.  </w:t>
      </w:r>
      <w:r w:rsidR="003D1DEC" w:rsidRPr="00813801">
        <w:rPr>
          <w:rFonts w:asciiTheme="minorHAnsi" w:hAnsiTheme="minorHAnsi" w:cstheme="minorHAnsi"/>
          <w:b/>
        </w:rPr>
        <w:t>This is a key position within our school and w</w:t>
      </w:r>
      <w:r w:rsidRPr="00813801">
        <w:rPr>
          <w:rFonts w:asciiTheme="minorHAnsi" w:hAnsiTheme="minorHAnsi" w:cstheme="minorHAnsi"/>
          <w:b/>
        </w:rPr>
        <w:t>e are looking for a</w:t>
      </w:r>
      <w:r w:rsidR="005849AE">
        <w:rPr>
          <w:rFonts w:asciiTheme="minorHAnsi" w:hAnsiTheme="minorHAnsi" w:cstheme="minorHAnsi"/>
          <w:b/>
        </w:rPr>
        <w:t>n outstanding</w:t>
      </w:r>
      <w:r w:rsidRPr="00813801">
        <w:rPr>
          <w:rFonts w:asciiTheme="minorHAnsi" w:hAnsiTheme="minorHAnsi" w:cstheme="minorHAnsi"/>
          <w:b/>
        </w:rPr>
        <w:t xml:space="preserve"> </w:t>
      </w:r>
      <w:r w:rsidR="003D1DEC" w:rsidRPr="00813801">
        <w:rPr>
          <w:rFonts w:asciiTheme="minorHAnsi" w:hAnsiTheme="minorHAnsi" w:cstheme="minorHAnsi"/>
          <w:b/>
        </w:rPr>
        <w:t xml:space="preserve">member of staff </w:t>
      </w:r>
      <w:r w:rsidRPr="00813801">
        <w:rPr>
          <w:rFonts w:asciiTheme="minorHAnsi" w:hAnsiTheme="minorHAnsi" w:cstheme="minorHAnsi"/>
          <w:b/>
        </w:rPr>
        <w:t xml:space="preserve">who is enthusiastic about learning and </w:t>
      </w:r>
      <w:r w:rsidR="005C4DB8" w:rsidRPr="00813801">
        <w:rPr>
          <w:rFonts w:asciiTheme="minorHAnsi" w:hAnsiTheme="minorHAnsi" w:cstheme="minorHAnsi"/>
          <w:b/>
          <w:bCs/>
        </w:rPr>
        <w:t>is committed to our school values.</w:t>
      </w:r>
      <w:r w:rsidR="005849AE">
        <w:rPr>
          <w:rFonts w:asciiTheme="minorHAnsi" w:hAnsiTheme="minorHAnsi" w:cstheme="minorHAnsi"/>
          <w:b/>
          <w:bCs/>
        </w:rPr>
        <w:t xml:space="preserve">  </w:t>
      </w:r>
    </w:p>
    <w:p w:rsidR="005D6003" w:rsidRPr="00813801" w:rsidRDefault="005D6003" w:rsidP="004B390A">
      <w:pPr>
        <w:rPr>
          <w:rFonts w:asciiTheme="minorHAnsi" w:hAnsiTheme="minorHAnsi" w:cstheme="minorHAnsi"/>
          <w:b/>
          <w:color w:val="943634" w:themeColor="accent2" w:themeShade="BF"/>
        </w:rPr>
      </w:pPr>
    </w:p>
    <w:p w:rsidR="00225C06" w:rsidRPr="005C4DB8" w:rsidRDefault="00225C06" w:rsidP="00225C06">
      <w:pPr>
        <w:jc w:val="left"/>
        <w:rPr>
          <w:rFonts w:asciiTheme="minorHAnsi" w:hAnsiTheme="minorHAnsi"/>
          <w:b/>
          <w:bCs/>
          <w:sz w:val="10"/>
          <w:szCs w:val="24"/>
        </w:rPr>
      </w:pPr>
      <w:r w:rsidRPr="005C4DB8">
        <w:rPr>
          <w:rFonts w:asciiTheme="minorHAnsi" w:hAnsiTheme="minorHAnsi"/>
          <w:b/>
          <w:bCs/>
          <w:sz w:val="24"/>
          <w:szCs w:val="24"/>
        </w:rPr>
        <w:t>We are seeking someone who has:</w:t>
      </w:r>
    </w:p>
    <w:p w:rsidR="00225C06" w:rsidRPr="00C625C9" w:rsidRDefault="00225C06" w:rsidP="00225C06">
      <w:pPr>
        <w:jc w:val="left"/>
        <w:rPr>
          <w:rFonts w:asciiTheme="minorHAnsi" w:hAnsiTheme="minorHAnsi"/>
          <w:bCs/>
          <w:sz w:val="12"/>
          <w:szCs w:val="24"/>
        </w:rPr>
      </w:pPr>
    </w:p>
    <w:p w:rsidR="00C476E6" w:rsidRDefault="00C476E6" w:rsidP="00225C06">
      <w:pPr>
        <w:pStyle w:val="ListParagraph"/>
        <w:numPr>
          <w:ilvl w:val="0"/>
          <w:numId w:val="4"/>
        </w:numPr>
        <w:spacing w:line="276" w:lineRule="auto"/>
        <w:jc w:val="left"/>
        <w:rPr>
          <w:rFonts w:asciiTheme="minorHAnsi" w:hAnsiTheme="minorHAnsi"/>
          <w:bCs/>
          <w:sz w:val="24"/>
          <w:szCs w:val="24"/>
        </w:rPr>
      </w:pPr>
      <w:r>
        <w:rPr>
          <w:rFonts w:asciiTheme="minorHAnsi" w:hAnsiTheme="minorHAnsi"/>
          <w:bCs/>
          <w:sz w:val="24"/>
          <w:szCs w:val="24"/>
        </w:rPr>
        <w:t>HLTA Qualification</w:t>
      </w:r>
    </w:p>
    <w:p w:rsidR="00225C06" w:rsidRPr="007F7DBA" w:rsidRDefault="00225C06" w:rsidP="00225C06">
      <w:pPr>
        <w:pStyle w:val="ListParagraph"/>
        <w:numPr>
          <w:ilvl w:val="0"/>
          <w:numId w:val="4"/>
        </w:numPr>
        <w:spacing w:line="276" w:lineRule="auto"/>
        <w:jc w:val="left"/>
        <w:rPr>
          <w:rFonts w:asciiTheme="minorHAnsi" w:hAnsiTheme="minorHAnsi"/>
          <w:bCs/>
          <w:sz w:val="24"/>
          <w:szCs w:val="24"/>
        </w:rPr>
      </w:pPr>
      <w:r>
        <w:rPr>
          <w:rFonts w:asciiTheme="minorHAnsi" w:hAnsiTheme="minorHAnsi"/>
          <w:bCs/>
          <w:sz w:val="24"/>
          <w:szCs w:val="24"/>
        </w:rPr>
        <w:t>Good numeracy and literacy skills</w:t>
      </w:r>
    </w:p>
    <w:p w:rsidR="00225C06" w:rsidRPr="007F7DBA" w:rsidRDefault="00225C06" w:rsidP="00225C06">
      <w:pPr>
        <w:pStyle w:val="ListParagraph"/>
        <w:numPr>
          <w:ilvl w:val="0"/>
          <w:numId w:val="4"/>
        </w:numPr>
        <w:spacing w:line="276" w:lineRule="auto"/>
        <w:jc w:val="left"/>
        <w:rPr>
          <w:rFonts w:asciiTheme="minorHAnsi" w:hAnsiTheme="minorHAnsi"/>
          <w:bCs/>
          <w:sz w:val="24"/>
          <w:szCs w:val="24"/>
        </w:rPr>
      </w:pPr>
      <w:r>
        <w:rPr>
          <w:rFonts w:asciiTheme="minorHAnsi" w:hAnsiTheme="minorHAnsi"/>
          <w:bCs/>
          <w:sz w:val="24"/>
          <w:szCs w:val="24"/>
        </w:rPr>
        <w:t>A</w:t>
      </w:r>
      <w:r w:rsidRPr="007F7DBA">
        <w:rPr>
          <w:rFonts w:asciiTheme="minorHAnsi" w:hAnsiTheme="minorHAnsi"/>
          <w:bCs/>
          <w:sz w:val="24"/>
          <w:szCs w:val="24"/>
        </w:rPr>
        <w:t xml:space="preserve">ppropriate </w:t>
      </w:r>
      <w:r>
        <w:rPr>
          <w:rFonts w:asciiTheme="minorHAnsi" w:hAnsiTheme="minorHAnsi"/>
          <w:bCs/>
          <w:sz w:val="24"/>
          <w:szCs w:val="24"/>
        </w:rPr>
        <w:t xml:space="preserve">classroom </w:t>
      </w:r>
      <w:r w:rsidRPr="007F7DBA">
        <w:rPr>
          <w:rFonts w:asciiTheme="minorHAnsi" w:hAnsiTheme="minorHAnsi"/>
          <w:bCs/>
          <w:sz w:val="24"/>
          <w:szCs w:val="24"/>
        </w:rPr>
        <w:t>experience</w:t>
      </w:r>
      <w:r>
        <w:rPr>
          <w:rFonts w:asciiTheme="minorHAnsi" w:hAnsiTheme="minorHAnsi"/>
          <w:bCs/>
          <w:sz w:val="24"/>
          <w:szCs w:val="24"/>
        </w:rPr>
        <w:t xml:space="preserve"> </w:t>
      </w:r>
      <w:r w:rsidR="001A09DE">
        <w:rPr>
          <w:rFonts w:asciiTheme="minorHAnsi" w:hAnsiTheme="minorHAnsi"/>
          <w:bCs/>
          <w:sz w:val="24"/>
          <w:szCs w:val="24"/>
        </w:rPr>
        <w:t>across all year groups</w:t>
      </w:r>
      <w:r w:rsidRPr="007F7DBA">
        <w:rPr>
          <w:rFonts w:asciiTheme="minorHAnsi" w:hAnsiTheme="minorHAnsi"/>
          <w:bCs/>
          <w:sz w:val="24"/>
          <w:szCs w:val="24"/>
        </w:rPr>
        <w:t xml:space="preserve"> </w:t>
      </w:r>
    </w:p>
    <w:p w:rsidR="00225C06" w:rsidRDefault="00225C06" w:rsidP="00225C06">
      <w:pPr>
        <w:pStyle w:val="ListParagraph"/>
        <w:numPr>
          <w:ilvl w:val="0"/>
          <w:numId w:val="4"/>
        </w:numPr>
        <w:spacing w:line="276" w:lineRule="auto"/>
        <w:jc w:val="left"/>
        <w:rPr>
          <w:rFonts w:asciiTheme="minorHAnsi" w:hAnsiTheme="minorHAnsi"/>
          <w:bCs/>
          <w:sz w:val="24"/>
          <w:szCs w:val="24"/>
        </w:rPr>
      </w:pPr>
      <w:r w:rsidRPr="005B4A6B">
        <w:rPr>
          <w:rFonts w:asciiTheme="minorHAnsi" w:hAnsiTheme="minorHAnsi"/>
          <w:bCs/>
          <w:sz w:val="24"/>
          <w:szCs w:val="24"/>
        </w:rPr>
        <w:t xml:space="preserve">An approachable manner and </w:t>
      </w:r>
      <w:r w:rsidR="00275015">
        <w:rPr>
          <w:rFonts w:asciiTheme="minorHAnsi" w:hAnsiTheme="minorHAnsi"/>
          <w:bCs/>
          <w:sz w:val="24"/>
          <w:szCs w:val="24"/>
        </w:rPr>
        <w:t>excellent</w:t>
      </w:r>
      <w:r w:rsidRPr="005B4A6B">
        <w:rPr>
          <w:rFonts w:asciiTheme="minorHAnsi" w:hAnsiTheme="minorHAnsi"/>
          <w:bCs/>
          <w:sz w:val="24"/>
          <w:szCs w:val="24"/>
        </w:rPr>
        <w:t xml:space="preserve"> communication skills</w:t>
      </w:r>
    </w:p>
    <w:p w:rsidR="00225C06" w:rsidRDefault="00275015" w:rsidP="00225C06">
      <w:pPr>
        <w:pStyle w:val="ListParagraph"/>
        <w:numPr>
          <w:ilvl w:val="0"/>
          <w:numId w:val="4"/>
        </w:numPr>
        <w:spacing w:line="276" w:lineRule="auto"/>
        <w:jc w:val="left"/>
        <w:rPr>
          <w:rFonts w:asciiTheme="minorHAnsi" w:hAnsiTheme="minorHAnsi" w:cstheme="minorHAnsi"/>
          <w:bCs/>
          <w:sz w:val="24"/>
          <w:szCs w:val="24"/>
        </w:rPr>
      </w:pPr>
      <w:r>
        <w:rPr>
          <w:rFonts w:asciiTheme="minorHAnsi" w:hAnsiTheme="minorHAnsi" w:cstheme="minorHAnsi"/>
          <w:bCs/>
          <w:sz w:val="24"/>
          <w:szCs w:val="24"/>
        </w:rPr>
        <w:t>A</w:t>
      </w:r>
      <w:r w:rsidR="00225C06" w:rsidRPr="005B4A6B">
        <w:rPr>
          <w:rFonts w:asciiTheme="minorHAnsi" w:hAnsiTheme="minorHAnsi" w:cstheme="minorHAnsi"/>
          <w:bCs/>
          <w:sz w:val="24"/>
          <w:szCs w:val="24"/>
        </w:rPr>
        <w:t>n understanding of different pupil needs and how to meet them</w:t>
      </w:r>
    </w:p>
    <w:p w:rsidR="00225C06" w:rsidRPr="00372DA5" w:rsidRDefault="00275015" w:rsidP="00171063">
      <w:pPr>
        <w:pStyle w:val="ListParagraph"/>
        <w:numPr>
          <w:ilvl w:val="0"/>
          <w:numId w:val="4"/>
        </w:numPr>
        <w:spacing w:line="276" w:lineRule="auto"/>
        <w:jc w:val="left"/>
        <w:rPr>
          <w:rFonts w:asciiTheme="minorHAnsi" w:hAnsiTheme="minorHAnsi"/>
          <w:bCs/>
          <w:sz w:val="24"/>
          <w:szCs w:val="24"/>
        </w:rPr>
      </w:pPr>
      <w:r w:rsidRPr="00372DA5">
        <w:rPr>
          <w:rFonts w:asciiTheme="minorHAnsi" w:hAnsiTheme="minorHAnsi" w:cstheme="minorHAnsi"/>
          <w:bCs/>
          <w:sz w:val="24"/>
          <w:szCs w:val="24"/>
        </w:rPr>
        <w:t xml:space="preserve">The ability to </w:t>
      </w:r>
      <w:r w:rsidR="00225C06" w:rsidRPr="00372DA5">
        <w:rPr>
          <w:rFonts w:asciiTheme="minorHAnsi" w:hAnsiTheme="minorHAnsi" w:cstheme="minorHAnsi"/>
          <w:bCs/>
          <w:sz w:val="24"/>
          <w:szCs w:val="24"/>
        </w:rPr>
        <w:t>create engaging and fun learning environments which stimulate curiosity, creativity and independence</w:t>
      </w:r>
    </w:p>
    <w:p w:rsidR="00225C06" w:rsidRDefault="00225C06" w:rsidP="00225C06">
      <w:pPr>
        <w:widowControl w:val="0"/>
        <w:spacing w:line="273" w:lineRule="auto"/>
        <w:rPr>
          <w:rFonts w:asciiTheme="minorHAnsi" w:hAnsiTheme="minorHAnsi" w:cs="Tahoma"/>
          <w:b/>
          <w:sz w:val="24"/>
          <w:szCs w:val="24"/>
        </w:rPr>
      </w:pPr>
      <w:r w:rsidRPr="00E56412">
        <w:rPr>
          <w:rFonts w:asciiTheme="minorHAnsi" w:hAnsiTheme="minorHAnsi" w:cs="Tahoma"/>
          <w:b/>
          <w:sz w:val="24"/>
          <w:szCs w:val="24"/>
        </w:rPr>
        <w:t xml:space="preserve">We can offer: </w:t>
      </w:r>
    </w:p>
    <w:p w:rsidR="00225C06" w:rsidRPr="00F23915" w:rsidRDefault="00225C06" w:rsidP="00225C06">
      <w:pPr>
        <w:pStyle w:val="ListParagraph"/>
        <w:widowControl w:val="0"/>
        <w:numPr>
          <w:ilvl w:val="0"/>
          <w:numId w:val="5"/>
        </w:numPr>
        <w:spacing w:after="200" w:line="273" w:lineRule="auto"/>
        <w:jc w:val="left"/>
        <w:rPr>
          <w:rFonts w:asciiTheme="minorHAnsi" w:hAnsiTheme="minorHAnsi" w:cs="Tahoma"/>
          <w:sz w:val="24"/>
          <w:szCs w:val="24"/>
        </w:rPr>
      </w:pPr>
      <w:r w:rsidRPr="00F23915">
        <w:rPr>
          <w:rFonts w:asciiTheme="minorHAnsi" w:hAnsiTheme="minorHAnsi" w:cs="Tahoma"/>
          <w:sz w:val="24"/>
          <w:szCs w:val="24"/>
        </w:rPr>
        <w:t>A vibrant</w:t>
      </w:r>
      <w:r w:rsidR="00CB637F">
        <w:rPr>
          <w:rFonts w:asciiTheme="minorHAnsi" w:hAnsiTheme="minorHAnsi" w:cs="Tahoma"/>
          <w:sz w:val="24"/>
          <w:szCs w:val="24"/>
        </w:rPr>
        <w:t>, stimulating</w:t>
      </w:r>
      <w:r w:rsidRPr="00F23915">
        <w:rPr>
          <w:rFonts w:asciiTheme="minorHAnsi" w:hAnsiTheme="minorHAnsi" w:cs="Tahoma"/>
          <w:sz w:val="24"/>
          <w:szCs w:val="24"/>
        </w:rPr>
        <w:t xml:space="preserve"> </w:t>
      </w:r>
      <w:r>
        <w:rPr>
          <w:rFonts w:asciiTheme="minorHAnsi" w:hAnsiTheme="minorHAnsi" w:cs="Tahoma"/>
          <w:sz w:val="24"/>
          <w:szCs w:val="24"/>
        </w:rPr>
        <w:t>and well-resourced</w:t>
      </w:r>
      <w:r w:rsidRPr="00F23915">
        <w:rPr>
          <w:rFonts w:asciiTheme="minorHAnsi" w:hAnsiTheme="minorHAnsi" w:cs="Tahoma"/>
          <w:sz w:val="24"/>
          <w:szCs w:val="24"/>
        </w:rPr>
        <w:t xml:space="preserve"> learning environment both indoors and outdoors </w:t>
      </w:r>
    </w:p>
    <w:p w:rsidR="00CB637F" w:rsidRDefault="00CB637F" w:rsidP="00225C06">
      <w:pPr>
        <w:pStyle w:val="ListParagraph"/>
        <w:widowControl w:val="0"/>
        <w:numPr>
          <w:ilvl w:val="0"/>
          <w:numId w:val="5"/>
        </w:numPr>
        <w:spacing w:after="200" w:line="273" w:lineRule="auto"/>
        <w:jc w:val="left"/>
        <w:rPr>
          <w:rFonts w:asciiTheme="minorHAnsi" w:hAnsiTheme="minorHAnsi" w:cs="Tahoma"/>
          <w:sz w:val="24"/>
          <w:szCs w:val="24"/>
        </w:rPr>
      </w:pPr>
      <w:r>
        <w:rPr>
          <w:rFonts w:asciiTheme="minorHAnsi" w:hAnsiTheme="minorHAnsi" w:cs="Tahoma"/>
          <w:sz w:val="24"/>
          <w:szCs w:val="24"/>
        </w:rPr>
        <w:t>The opportunity to lead and manage creative learning experiences for pupils</w:t>
      </w:r>
    </w:p>
    <w:p w:rsidR="00225C06" w:rsidRPr="00F23915" w:rsidRDefault="00225C06" w:rsidP="00225C06">
      <w:pPr>
        <w:pStyle w:val="ListParagraph"/>
        <w:widowControl w:val="0"/>
        <w:numPr>
          <w:ilvl w:val="0"/>
          <w:numId w:val="5"/>
        </w:numPr>
        <w:spacing w:after="200" w:line="273" w:lineRule="auto"/>
        <w:jc w:val="left"/>
        <w:rPr>
          <w:rFonts w:asciiTheme="minorHAnsi" w:hAnsiTheme="minorHAnsi" w:cs="Tahoma"/>
          <w:sz w:val="24"/>
          <w:szCs w:val="24"/>
        </w:rPr>
      </w:pPr>
      <w:r w:rsidRPr="00F23915">
        <w:rPr>
          <w:rFonts w:asciiTheme="minorHAnsi" w:hAnsiTheme="minorHAnsi" w:cs="Tahoma"/>
          <w:sz w:val="24"/>
          <w:szCs w:val="24"/>
        </w:rPr>
        <w:t>Happy,</w:t>
      </w:r>
      <w:r w:rsidR="00CB637F">
        <w:rPr>
          <w:rFonts w:asciiTheme="minorHAnsi" w:hAnsiTheme="minorHAnsi" w:cs="Tahoma"/>
          <w:sz w:val="24"/>
          <w:szCs w:val="24"/>
        </w:rPr>
        <w:t xml:space="preserve"> hardworking and</w:t>
      </w:r>
      <w:r w:rsidRPr="00F23915">
        <w:rPr>
          <w:rFonts w:asciiTheme="minorHAnsi" w:hAnsiTheme="minorHAnsi" w:cs="Tahoma"/>
          <w:sz w:val="24"/>
          <w:szCs w:val="24"/>
        </w:rPr>
        <w:t xml:space="preserve"> confident children</w:t>
      </w:r>
      <w:r w:rsidR="00CB637F">
        <w:rPr>
          <w:rFonts w:asciiTheme="minorHAnsi" w:hAnsiTheme="minorHAnsi" w:cs="Tahoma"/>
          <w:sz w:val="24"/>
          <w:szCs w:val="24"/>
        </w:rPr>
        <w:t xml:space="preserve"> who are keen to achieve</w:t>
      </w:r>
    </w:p>
    <w:p w:rsidR="00225C06" w:rsidRDefault="00225C06" w:rsidP="00225C06">
      <w:pPr>
        <w:pStyle w:val="ListParagraph"/>
        <w:numPr>
          <w:ilvl w:val="0"/>
          <w:numId w:val="4"/>
        </w:numPr>
        <w:spacing w:line="276" w:lineRule="auto"/>
        <w:jc w:val="left"/>
        <w:rPr>
          <w:rFonts w:asciiTheme="minorHAnsi" w:hAnsiTheme="minorHAnsi" w:cs="Tahoma"/>
          <w:sz w:val="24"/>
          <w:szCs w:val="24"/>
        </w:rPr>
      </w:pPr>
      <w:r w:rsidRPr="00F23915">
        <w:rPr>
          <w:rFonts w:asciiTheme="minorHAnsi" w:hAnsiTheme="minorHAnsi" w:cs="Tahoma"/>
          <w:sz w:val="24"/>
          <w:szCs w:val="24"/>
        </w:rPr>
        <w:t xml:space="preserve">A </w:t>
      </w:r>
      <w:r w:rsidR="00CB637F">
        <w:rPr>
          <w:rFonts w:asciiTheme="minorHAnsi" w:hAnsiTheme="minorHAnsi" w:cs="Tahoma"/>
          <w:sz w:val="24"/>
          <w:szCs w:val="24"/>
        </w:rPr>
        <w:t xml:space="preserve">friendly, </w:t>
      </w:r>
      <w:r w:rsidRPr="00F23915">
        <w:rPr>
          <w:rFonts w:asciiTheme="minorHAnsi" w:hAnsiTheme="minorHAnsi" w:cs="Tahoma"/>
          <w:sz w:val="24"/>
          <w:szCs w:val="24"/>
        </w:rPr>
        <w:t xml:space="preserve">caring and supportive staff team </w:t>
      </w:r>
    </w:p>
    <w:p w:rsidR="00225C06" w:rsidRDefault="00225C06" w:rsidP="00225C06">
      <w:pPr>
        <w:pStyle w:val="ListParagraph"/>
        <w:widowControl w:val="0"/>
        <w:numPr>
          <w:ilvl w:val="0"/>
          <w:numId w:val="4"/>
        </w:numPr>
        <w:spacing w:after="200" w:line="273" w:lineRule="auto"/>
        <w:jc w:val="left"/>
        <w:rPr>
          <w:rFonts w:asciiTheme="minorHAnsi" w:hAnsiTheme="minorHAnsi" w:cs="Tahoma"/>
          <w:sz w:val="24"/>
          <w:szCs w:val="24"/>
        </w:rPr>
      </w:pPr>
      <w:r>
        <w:rPr>
          <w:rFonts w:asciiTheme="minorHAnsi" w:hAnsiTheme="minorHAnsi" w:cs="Tahoma"/>
          <w:sz w:val="24"/>
          <w:szCs w:val="24"/>
        </w:rPr>
        <w:t>A</w:t>
      </w:r>
      <w:r w:rsidRPr="00804CE1">
        <w:rPr>
          <w:rFonts w:asciiTheme="minorHAnsi" w:hAnsiTheme="minorHAnsi" w:cs="Tahoma"/>
          <w:sz w:val="24"/>
          <w:szCs w:val="24"/>
        </w:rPr>
        <w:t xml:space="preserve"> commitment to support </w:t>
      </w:r>
      <w:r>
        <w:rPr>
          <w:rFonts w:asciiTheme="minorHAnsi" w:hAnsiTheme="minorHAnsi" w:cs="Tahoma"/>
          <w:sz w:val="24"/>
          <w:szCs w:val="24"/>
        </w:rPr>
        <w:t>staff</w:t>
      </w:r>
      <w:r w:rsidRPr="00804CE1">
        <w:rPr>
          <w:rFonts w:asciiTheme="minorHAnsi" w:hAnsiTheme="minorHAnsi" w:cs="Tahoma"/>
          <w:sz w:val="24"/>
          <w:szCs w:val="24"/>
        </w:rPr>
        <w:t xml:space="preserve"> professional development</w:t>
      </w:r>
      <w:r>
        <w:rPr>
          <w:rFonts w:asciiTheme="minorHAnsi" w:hAnsiTheme="minorHAnsi" w:cs="Tahoma"/>
          <w:sz w:val="24"/>
          <w:szCs w:val="24"/>
        </w:rPr>
        <w:t>, work-life balance and wellbeing</w:t>
      </w:r>
    </w:p>
    <w:p w:rsidR="00692286" w:rsidRDefault="00692286" w:rsidP="00CC3C9F">
      <w:pPr>
        <w:widowControl w:val="0"/>
        <w:spacing w:line="273" w:lineRule="auto"/>
        <w:jc w:val="center"/>
        <w:rPr>
          <w:rFonts w:asciiTheme="minorHAnsi" w:hAnsiTheme="minorHAnsi" w:cs="Tahoma"/>
        </w:rPr>
      </w:pPr>
    </w:p>
    <w:p w:rsidR="00CC3C9F" w:rsidRDefault="00CC3C9F" w:rsidP="00CC3C9F">
      <w:pPr>
        <w:widowControl w:val="0"/>
        <w:spacing w:line="273" w:lineRule="auto"/>
        <w:jc w:val="center"/>
        <w:rPr>
          <w:rFonts w:asciiTheme="minorHAnsi" w:hAnsiTheme="minorHAnsi" w:cs="Tahoma"/>
        </w:rPr>
      </w:pPr>
      <w:r>
        <w:rPr>
          <w:rFonts w:asciiTheme="minorHAnsi" w:hAnsiTheme="minorHAnsi" w:cs="Tahoma"/>
        </w:rPr>
        <w:t>A</w:t>
      </w:r>
      <w:r w:rsidRPr="00CE6A82">
        <w:rPr>
          <w:rFonts w:asciiTheme="minorHAnsi" w:hAnsiTheme="minorHAnsi" w:cs="Tahoma"/>
        </w:rPr>
        <w:t>pplication pack</w:t>
      </w:r>
      <w:r>
        <w:rPr>
          <w:rFonts w:asciiTheme="minorHAnsi" w:hAnsiTheme="minorHAnsi" w:cs="Tahoma"/>
        </w:rPr>
        <w:t xml:space="preserve">s are available from the </w:t>
      </w:r>
      <w:r>
        <w:rPr>
          <w:rFonts w:asciiTheme="minorHAnsi" w:hAnsiTheme="minorHAnsi" w:cs="Tahoma"/>
          <w:sz w:val="24"/>
          <w:szCs w:val="24"/>
        </w:rPr>
        <w:t xml:space="preserve">school website at </w:t>
      </w:r>
      <w:hyperlink r:id="rId8" w:history="1">
        <w:r w:rsidRPr="008B1C77">
          <w:rPr>
            <w:rStyle w:val="Hyperlink"/>
            <w:rFonts w:asciiTheme="minorHAnsi" w:hAnsiTheme="minorHAnsi" w:cs="Tahoma"/>
            <w:sz w:val="24"/>
            <w:szCs w:val="24"/>
          </w:rPr>
          <w:t>www.spurcroft.w-berks.sch.uk</w:t>
        </w:r>
      </w:hyperlink>
      <w:r>
        <w:rPr>
          <w:rFonts w:asciiTheme="minorHAnsi" w:hAnsiTheme="minorHAnsi" w:cs="Tahoma"/>
          <w:sz w:val="24"/>
          <w:szCs w:val="24"/>
        </w:rPr>
        <w:t xml:space="preserve"> </w:t>
      </w:r>
      <w:r>
        <w:rPr>
          <w:rFonts w:asciiTheme="minorHAnsi" w:hAnsiTheme="minorHAnsi" w:cs="Tahoma"/>
        </w:rPr>
        <w:t>or</w:t>
      </w:r>
      <w:r w:rsidRPr="00CE6A82">
        <w:rPr>
          <w:rFonts w:asciiTheme="minorHAnsi" w:hAnsiTheme="minorHAnsi" w:cs="Tahoma"/>
        </w:rPr>
        <w:t xml:space="preserve"> please email Gráinne McQuaid, Finance Officer, at </w:t>
      </w:r>
      <w:hyperlink r:id="rId9" w:history="1">
        <w:r w:rsidRPr="000325E4">
          <w:rPr>
            <w:rStyle w:val="Hyperlink"/>
            <w:rFonts w:asciiTheme="minorHAnsi" w:hAnsiTheme="minorHAnsi" w:cs="Tahoma"/>
          </w:rPr>
          <w:t>GMcQuaid@spurcroft.w-berks.sch.uk</w:t>
        </w:r>
      </w:hyperlink>
      <w:r>
        <w:rPr>
          <w:rFonts w:asciiTheme="minorHAnsi" w:hAnsiTheme="minorHAnsi" w:cs="Tahoma"/>
        </w:rPr>
        <w:t xml:space="preserve"> </w:t>
      </w:r>
    </w:p>
    <w:p w:rsidR="005C4DB8" w:rsidRPr="00813801" w:rsidRDefault="005C4DB8" w:rsidP="0019121C">
      <w:pPr>
        <w:jc w:val="center"/>
        <w:rPr>
          <w:rFonts w:asciiTheme="minorHAnsi" w:hAnsiTheme="minorHAnsi" w:cstheme="minorHAnsi"/>
          <w:b/>
        </w:rPr>
      </w:pPr>
    </w:p>
    <w:p w:rsidR="0019121C" w:rsidRPr="00813801" w:rsidRDefault="0019121C" w:rsidP="0019121C">
      <w:pPr>
        <w:jc w:val="center"/>
        <w:rPr>
          <w:rFonts w:asciiTheme="minorHAnsi" w:hAnsiTheme="minorHAnsi" w:cstheme="minorHAnsi"/>
          <w:b/>
        </w:rPr>
      </w:pPr>
      <w:r w:rsidRPr="00813801">
        <w:rPr>
          <w:rFonts w:asciiTheme="minorHAnsi" w:hAnsiTheme="minorHAnsi" w:cstheme="minorHAnsi"/>
          <w:b/>
        </w:rPr>
        <w:t>Closing date</w:t>
      </w:r>
      <w:r w:rsidR="0001796C">
        <w:rPr>
          <w:rFonts w:asciiTheme="minorHAnsi" w:hAnsiTheme="minorHAnsi" w:cstheme="minorHAnsi"/>
          <w:b/>
        </w:rPr>
        <w:t xml:space="preserve"> for applications</w:t>
      </w:r>
      <w:r w:rsidRPr="00813801">
        <w:rPr>
          <w:rFonts w:asciiTheme="minorHAnsi" w:hAnsiTheme="minorHAnsi" w:cstheme="minorHAnsi"/>
          <w:b/>
        </w:rPr>
        <w:t xml:space="preserve">: </w:t>
      </w:r>
      <w:r w:rsidR="004B390A" w:rsidRPr="00813801">
        <w:rPr>
          <w:rFonts w:asciiTheme="minorHAnsi" w:hAnsiTheme="minorHAnsi" w:cstheme="minorHAnsi"/>
          <w:b/>
        </w:rPr>
        <w:t xml:space="preserve">  </w:t>
      </w:r>
      <w:r w:rsidR="004A3A38">
        <w:rPr>
          <w:rFonts w:asciiTheme="minorHAnsi" w:hAnsiTheme="minorHAnsi" w:cstheme="minorHAnsi"/>
          <w:b/>
        </w:rPr>
        <w:t>Friday</w:t>
      </w:r>
      <w:r w:rsidR="00D52DD2">
        <w:rPr>
          <w:rFonts w:asciiTheme="minorHAnsi" w:hAnsiTheme="minorHAnsi" w:cstheme="minorHAnsi"/>
          <w:b/>
        </w:rPr>
        <w:t xml:space="preserve"> </w:t>
      </w:r>
      <w:r w:rsidR="0001796C">
        <w:rPr>
          <w:rFonts w:asciiTheme="minorHAnsi" w:hAnsiTheme="minorHAnsi" w:cstheme="minorHAnsi"/>
          <w:b/>
        </w:rPr>
        <w:t>1</w:t>
      </w:r>
      <w:r w:rsidR="0001796C" w:rsidRPr="0001796C">
        <w:rPr>
          <w:rFonts w:asciiTheme="minorHAnsi" w:hAnsiTheme="minorHAnsi" w:cstheme="minorHAnsi"/>
          <w:b/>
          <w:vertAlign w:val="superscript"/>
        </w:rPr>
        <w:t>st</w:t>
      </w:r>
      <w:r w:rsidR="0001796C">
        <w:rPr>
          <w:rFonts w:asciiTheme="minorHAnsi" w:hAnsiTheme="minorHAnsi" w:cstheme="minorHAnsi"/>
          <w:b/>
        </w:rPr>
        <w:t xml:space="preserve"> </w:t>
      </w:r>
      <w:r w:rsidR="00D52DD2">
        <w:rPr>
          <w:rFonts w:asciiTheme="minorHAnsi" w:hAnsiTheme="minorHAnsi" w:cstheme="minorHAnsi"/>
          <w:b/>
        </w:rPr>
        <w:t>July 2022</w:t>
      </w:r>
      <w:r w:rsidR="005811C2">
        <w:rPr>
          <w:rFonts w:asciiTheme="minorHAnsi" w:hAnsiTheme="minorHAnsi" w:cstheme="minorHAnsi"/>
          <w:b/>
        </w:rPr>
        <w:t xml:space="preserve"> </w:t>
      </w:r>
      <w:r w:rsidR="00413897" w:rsidRPr="00813801">
        <w:rPr>
          <w:rFonts w:asciiTheme="minorHAnsi" w:hAnsiTheme="minorHAnsi" w:cstheme="minorHAnsi"/>
          <w:b/>
        </w:rPr>
        <w:t xml:space="preserve">@ </w:t>
      </w:r>
      <w:r w:rsidR="00CD2737">
        <w:rPr>
          <w:rFonts w:asciiTheme="minorHAnsi" w:hAnsiTheme="minorHAnsi" w:cstheme="minorHAnsi"/>
          <w:b/>
        </w:rPr>
        <w:t>noon</w:t>
      </w:r>
      <w:r w:rsidR="004B390A" w:rsidRPr="00813801">
        <w:rPr>
          <w:rFonts w:asciiTheme="minorHAnsi" w:hAnsiTheme="minorHAnsi" w:cstheme="minorHAnsi"/>
          <w:b/>
        </w:rPr>
        <w:t xml:space="preserve">     </w:t>
      </w:r>
      <w:r w:rsidRPr="00813801">
        <w:rPr>
          <w:rFonts w:asciiTheme="minorHAnsi" w:hAnsiTheme="minorHAnsi" w:cstheme="minorHAnsi"/>
          <w:b/>
        </w:rPr>
        <w:t xml:space="preserve">Interview: </w:t>
      </w:r>
      <w:r w:rsidR="006B0025" w:rsidRPr="00813801">
        <w:rPr>
          <w:rFonts w:asciiTheme="minorHAnsi" w:hAnsiTheme="minorHAnsi" w:cstheme="minorHAnsi"/>
          <w:b/>
        </w:rPr>
        <w:t xml:space="preserve">w/c </w:t>
      </w:r>
      <w:r w:rsidR="0001796C">
        <w:rPr>
          <w:rFonts w:asciiTheme="minorHAnsi" w:hAnsiTheme="minorHAnsi" w:cstheme="minorHAnsi"/>
          <w:b/>
        </w:rPr>
        <w:t>4</w:t>
      </w:r>
      <w:r w:rsidR="005811C2" w:rsidRPr="005811C2">
        <w:rPr>
          <w:rFonts w:asciiTheme="minorHAnsi" w:hAnsiTheme="minorHAnsi" w:cstheme="minorHAnsi"/>
          <w:b/>
          <w:vertAlign w:val="superscript"/>
        </w:rPr>
        <w:t>th</w:t>
      </w:r>
      <w:r w:rsidR="005811C2">
        <w:rPr>
          <w:rFonts w:asciiTheme="minorHAnsi" w:hAnsiTheme="minorHAnsi" w:cstheme="minorHAnsi"/>
          <w:b/>
        </w:rPr>
        <w:t xml:space="preserve"> </w:t>
      </w:r>
      <w:r w:rsidR="00D52DD2">
        <w:rPr>
          <w:rFonts w:asciiTheme="minorHAnsi" w:hAnsiTheme="minorHAnsi" w:cstheme="minorHAnsi"/>
          <w:b/>
        </w:rPr>
        <w:t>July 2022</w:t>
      </w:r>
    </w:p>
    <w:p w:rsidR="0019121C" w:rsidRPr="00813801" w:rsidRDefault="0019121C" w:rsidP="0019121C">
      <w:pPr>
        <w:jc w:val="center"/>
        <w:rPr>
          <w:rFonts w:asciiTheme="minorHAnsi" w:hAnsiTheme="minorHAnsi" w:cstheme="minorHAnsi"/>
          <w:b/>
        </w:rPr>
      </w:pPr>
      <w:r w:rsidRPr="00813801">
        <w:rPr>
          <w:rFonts w:asciiTheme="minorHAnsi" w:hAnsiTheme="minorHAnsi" w:cstheme="minorHAnsi"/>
          <w:b/>
        </w:rPr>
        <w:t xml:space="preserve">Starting date: </w:t>
      </w:r>
      <w:r w:rsidR="00EC22CB">
        <w:rPr>
          <w:rFonts w:asciiTheme="minorHAnsi" w:hAnsiTheme="minorHAnsi" w:cstheme="minorHAnsi"/>
          <w:b/>
        </w:rPr>
        <w:t>5</w:t>
      </w:r>
      <w:r w:rsidR="00D52DD2" w:rsidRPr="00D52DD2">
        <w:rPr>
          <w:rFonts w:asciiTheme="minorHAnsi" w:hAnsiTheme="minorHAnsi" w:cstheme="minorHAnsi"/>
          <w:b/>
          <w:vertAlign w:val="superscript"/>
        </w:rPr>
        <w:t>th</w:t>
      </w:r>
      <w:r w:rsidR="00D52DD2">
        <w:rPr>
          <w:rFonts w:asciiTheme="minorHAnsi" w:hAnsiTheme="minorHAnsi" w:cstheme="minorHAnsi"/>
          <w:b/>
        </w:rPr>
        <w:t xml:space="preserve"> September 2022</w:t>
      </w:r>
      <w:bookmarkStart w:id="0" w:name="_GoBack"/>
      <w:bookmarkEnd w:id="0"/>
    </w:p>
    <w:p w:rsidR="00892913" w:rsidRPr="00387766" w:rsidRDefault="00892913" w:rsidP="00892913">
      <w:pPr>
        <w:widowControl w:val="0"/>
        <w:jc w:val="center"/>
        <w:rPr>
          <w:rFonts w:asciiTheme="minorHAnsi" w:hAnsiTheme="minorHAnsi"/>
          <w:i/>
          <w:iCs/>
          <w:sz w:val="18"/>
          <w:szCs w:val="24"/>
        </w:rPr>
      </w:pPr>
    </w:p>
    <w:p w:rsidR="006D01E1" w:rsidRPr="00387766" w:rsidRDefault="00892913" w:rsidP="006E3057">
      <w:pPr>
        <w:widowControl w:val="0"/>
        <w:spacing w:line="273" w:lineRule="auto"/>
        <w:jc w:val="center"/>
        <w:rPr>
          <w:rFonts w:asciiTheme="minorHAnsi" w:hAnsiTheme="minorHAnsi" w:cs="Tahoma"/>
          <w:i/>
          <w:iCs/>
          <w:sz w:val="10"/>
        </w:rPr>
      </w:pPr>
      <w:r w:rsidRPr="00E40596">
        <w:rPr>
          <w:rFonts w:asciiTheme="minorHAnsi" w:hAnsiTheme="minorHAnsi" w:cs="Tahoma"/>
          <w:sz w:val="18"/>
        </w:rPr>
        <w:t>O</w:t>
      </w:r>
      <w:r w:rsidRPr="00E40596">
        <w:rPr>
          <w:rFonts w:asciiTheme="minorHAnsi" w:hAnsiTheme="minorHAnsi" w:cs="Tahoma"/>
          <w:i/>
          <w:iCs/>
          <w:sz w:val="18"/>
        </w:rPr>
        <w:t>ur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other relevant employment checks.</w:t>
      </w:r>
    </w:p>
    <w:p w:rsidR="002105B7" w:rsidRPr="007F7DBA" w:rsidRDefault="002105B7" w:rsidP="00C16632">
      <w:pPr>
        <w:widowControl w:val="0"/>
        <w:spacing w:line="273" w:lineRule="auto"/>
        <w:jc w:val="center"/>
        <w:rPr>
          <w:rFonts w:asciiTheme="minorHAnsi" w:hAnsiTheme="minorHAnsi"/>
          <w:b/>
          <w:i/>
          <w:sz w:val="24"/>
          <w:szCs w:val="24"/>
        </w:rPr>
      </w:pPr>
      <w:r>
        <w:rPr>
          <w:rFonts w:asciiTheme="minorHAnsi" w:hAnsiTheme="minorHAnsi"/>
          <w:b/>
          <w:i/>
          <w:noProof/>
          <w:sz w:val="24"/>
          <w:szCs w:val="24"/>
          <w:lang w:eastAsia="en-GB"/>
        </w:rPr>
        <w:drawing>
          <wp:inline distT="0" distB="0" distL="0" distR="0">
            <wp:extent cx="492302" cy="437745"/>
            <wp:effectExtent l="0" t="0" r="3175" b="635"/>
            <wp:docPr id="1" name="Picture 1" descr="C:\Users\gmcquaid.SPURCROFT.002\Downloads\Ambi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quaid.SPURCROFT.002\Downloads\Ambition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236" cy="443911"/>
                    </a:xfrm>
                    <a:prstGeom prst="rect">
                      <a:avLst/>
                    </a:prstGeom>
                    <a:noFill/>
                    <a:ln>
                      <a:noFill/>
                    </a:ln>
                  </pic:spPr>
                </pic:pic>
              </a:graphicData>
            </a:graphic>
          </wp:inline>
        </w:drawing>
      </w:r>
      <w:r>
        <w:rPr>
          <w:rFonts w:asciiTheme="minorHAnsi" w:hAnsiTheme="minorHAnsi"/>
          <w:b/>
          <w:i/>
          <w:noProof/>
          <w:sz w:val="24"/>
          <w:szCs w:val="24"/>
          <w:lang w:eastAsia="en-GB"/>
        </w:rPr>
        <w:drawing>
          <wp:inline distT="0" distB="0" distL="0" distR="0">
            <wp:extent cx="516951" cy="457200"/>
            <wp:effectExtent l="0" t="0" r="0" b="0"/>
            <wp:docPr id="3" name="Picture 3" descr="C:\Users\gmcquaid.SPURCROFT.002\Downloads\Creative Thin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cquaid.SPURCROFT.002\Downloads\Creative Thinking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153" cy="472413"/>
                    </a:xfrm>
                    <a:prstGeom prst="rect">
                      <a:avLst/>
                    </a:prstGeom>
                    <a:noFill/>
                    <a:ln>
                      <a:noFill/>
                    </a:ln>
                  </pic:spPr>
                </pic:pic>
              </a:graphicData>
            </a:graphic>
          </wp:inline>
        </w:drawing>
      </w:r>
      <w:r>
        <w:rPr>
          <w:rFonts w:asciiTheme="minorHAnsi" w:hAnsiTheme="minorHAnsi"/>
          <w:b/>
          <w:i/>
          <w:noProof/>
          <w:sz w:val="24"/>
          <w:szCs w:val="24"/>
          <w:lang w:eastAsia="en-GB"/>
        </w:rPr>
        <w:drawing>
          <wp:inline distT="0" distB="0" distL="0" distR="0">
            <wp:extent cx="481094" cy="428017"/>
            <wp:effectExtent l="0" t="0" r="0" b="0"/>
            <wp:docPr id="4" name="Picture 4" descr="C:\Users\gmcquaid.SPURCROFT.002\Downloads\Kindn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cquaid.SPURCROFT.002\Downloads\Kindnes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563" cy="440000"/>
                    </a:xfrm>
                    <a:prstGeom prst="rect">
                      <a:avLst/>
                    </a:prstGeom>
                    <a:noFill/>
                    <a:ln>
                      <a:noFill/>
                    </a:ln>
                  </pic:spPr>
                </pic:pic>
              </a:graphicData>
            </a:graphic>
          </wp:inline>
        </w:drawing>
      </w:r>
      <w:r w:rsidR="00950F60">
        <w:rPr>
          <w:rFonts w:asciiTheme="minorHAnsi" w:hAnsiTheme="minorHAnsi"/>
          <w:b/>
          <w:i/>
          <w:noProof/>
          <w:sz w:val="24"/>
          <w:szCs w:val="24"/>
          <w:lang w:eastAsia="en-GB"/>
        </w:rPr>
        <w:drawing>
          <wp:inline distT="0" distB="0" distL="0" distR="0">
            <wp:extent cx="503509" cy="447472"/>
            <wp:effectExtent l="0" t="0" r="0" b="0"/>
            <wp:docPr id="5" name="Picture 5" descr="C:\Users\gmcquaid.SPURCROFT.002\Downloads\Responsi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mcquaid.SPURCROFT.002\Downloads\Responsibility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892" cy="450478"/>
                    </a:xfrm>
                    <a:prstGeom prst="rect">
                      <a:avLst/>
                    </a:prstGeom>
                    <a:noFill/>
                    <a:ln>
                      <a:noFill/>
                    </a:ln>
                  </pic:spPr>
                </pic:pic>
              </a:graphicData>
            </a:graphic>
          </wp:inline>
        </w:drawing>
      </w:r>
      <w:r w:rsidR="00950F60">
        <w:rPr>
          <w:rFonts w:asciiTheme="minorHAnsi" w:hAnsiTheme="minorHAnsi"/>
          <w:b/>
          <w:i/>
          <w:noProof/>
          <w:sz w:val="24"/>
          <w:szCs w:val="24"/>
          <w:lang w:eastAsia="en-GB"/>
        </w:rPr>
        <w:drawing>
          <wp:inline distT="0" distB="0" distL="0" distR="0">
            <wp:extent cx="508133" cy="447472"/>
            <wp:effectExtent l="0" t="0" r="6350" b="0"/>
            <wp:docPr id="6" name="Picture 6" descr="C:\Users\gmcquaid.SPURCROFT.002\Downloads\Self-belie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mcquaid.SPURCROFT.002\Downloads\Self-belief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301" cy="453784"/>
                    </a:xfrm>
                    <a:prstGeom prst="rect">
                      <a:avLst/>
                    </a:prstGeom>
                    <a:noFill/>
                    <a:ln>
                      <a:noFill/>
                    </a:ln>
                  </pic:spPr>
                </pic:pic>
              </a:graphicData>
            </a:graphic>
          </wp:inline>
        </w:drawing>
      </w:r>
      <w:r w:rsidR="00950F60">
        <w:rPr>
          <w:rFonts w:asciiTheme="minorHAnsi" w:hAnsiTheme="minorHAnsi"/>
          <w:b/>
          <w:i/>
          <w:noProof/>
          <w:sz w:val="24"/>
          <w:szCs w:val="24"/>
          <w:lang w:eastAsia="en-GB"/>
        </w:rPr>
        <w:drawing>
          <wp:inline distT="0" distB="0" distL="0" distR="0">
            <wp:extent cx="522387" cy="457200"/>
            <wp:effectExtent l="0" t="0" r="0" b="0"/>
            <wp:docPr id="7" name="Picture 7" descr="C:\Users\gmcquaid.SPURCROFT.002\Downloads\Team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mcquaid.SPURCROFT.002\Downloads\Teamwork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081" cy="464809"/>
                    </a:xfrm>
                    <a:prstGeom prst="rect">
                      <a:avLst/>
                    </a:prstGeom>
                    <a:noFill/>
                    <a:ln>
                      <a:noFill/>
                    </a:ln>
                  </pic:spPr>
                </pic:pic>
              </a:graphicData>
            </a:graphic>
          </wp:inline>
        </w:drawing>
      </w:r>
    </w:p>
    <w:sectPr w:rsidR="002105B7" w:rsidRPr="007F7DBA" w:rsidSect="008B6284">
      <w:headerReference w:type="even" r:id="rId16"/>
      <w:headerReference w:type="default" r:id="rId17"/>
      <w:footerReference w:type="even" r:id="rId18"/>
      <w:footerReference w:type="default" r:id="rId19"/>
      <w:headerReference w:type="first" r:id="rId20"/>
      <w:footerReference w:type="first" r:id="rId21"/>
      <w:pgSz w:w="11906" w:h="16838"/>
      <w:pgMar w:top="567" w:right="992" w:bottom="567" w:left="1134" w:header="709" w:footer="709" w:gutter="0"/>
      <w:pgBorders w:offsetFrom="page">
        <w:top w:val="single" w:sz="48" w:space="24" w:color="943634" w:themeColor="accent2" w:themeShade="BF"/>
        <w:left w:val="single" w:sz="48" w:space="24" w:color="943634" w:themeColor="accent2" w:themeShade="BF"/>
        <w:bottom w:val="single" w:sz="48" w:space="24" w:color="943634" w:themeColor="accent2" w:themeShade="BF"/>
        <w:right w:val="single" w:sz="48"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60" w:rsidRDefault="00950F60" w:rsidP="001F37AE">
      <w:r>
        <w:separator/>
      </w:r>
    </w:p>
  </w:endnote>
  <w:endnote w:type="continuationSeparator" w:id="0">
    <w:p w:rsidR="00950F60" w:rsidRDefault="00950F60" w:rsidP="001F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60" w:rsidRDefault="00950F60" w:rsidP="001F37AE">
      <w:r>
        <w:separator/>
      </w:r>
    </w:p>
  </w:footnote>
  <w:footnote w:type="continuationSeparator" w:id="0">
    <w:p w:rsidR="00950F60" w:rsidRDefault="00950F60" w:rsidP="001F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0" w:rsidRDefault="0095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5AA"/>
    <w:multiLevelType w:val="hybridMultilevel"/>
    <w:tmpl w:val="D2B8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8024C"/>
    <w:multiLevelType w:val="hybridMultilevel"/>
    <w:tmpl w:val="3E521BE4"/>
    <w:lvl w:ilvl="0" w:tplc="1E9817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F6489"/>
    <w:multiLevelType w:val="hybridMultilevel"/>
    <w:tmpl w:val="2D86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319F0"/>
    <w:multiLevelType w:val="hybridMultilevel"/>
    <w:tmpl w:val="5E0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8303D"/>
    <w:multiLevelType w:val="hybridMultilevel"/>
    <w:tmpl w:val="77C2DD9E"/>
    <w:lvl w:ilvl="0" w:tplc="3574EA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75703"/>
    <w:multiLevelType w:val="hybridMultilevel"/>
    <w:tmpl w:val="55A8A82C"/>
    <w:lvl w:ilvl="0" w:tplc="4E347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16"/>
    <w:rsid w:val="0001796C"/>
    <w:rsid w:val="00071315"/>
    <w:rsid w:val="00084DAE"/>
    <w:rsid w:val="000876AF"/>
    <w:rsid w:val="000B2011"/>
    <w:rsid w:val="000C79E0"/>
    <w:rsid w:val="000D0CBC"/>
    <w:rsid w:val="000E04F9"/>
    <w:rsid w:val="000E12DF"/>
    <w:rsid w:val="0010186E"/>
    <w:rsid w:val="0010218F"/>
    <w:rsid w:val="001046D8"/>
    <w:rsid w:val="00140511"/>
    <w:rsid w:val="001414AF"/>
    <w:rsid w:val="0017107C"/>
    <w:rsid w:val="0019121C"/>
    <w:rsid w:val="001A09DE"/>
    <w:rsid w:val="001B76DF"/>
    <w:rsid w:val="001C5C54"/>
    <w:rsid w:val="001D6BC5"/>
    <w:rsid w:val="001F0A45"/>
    <w:rsid w:val="001F37AE"/>
    <w:rsid w:val="002105B7"/>
    <w:rsid w:val="002125D1"/>
    <w:rsid w:val="0021643B"/>
    <w:rsid w:val="00217EB2"/>
    <w:rsid w:val="002256F0"/>
    <w:rsid w:val="00225C06"/>
    <w:rsid w:val="002530E7"/>
    <w:rsid w:val="00275015"/>
    <w:rsid w:val="00275CAF"/>
    <w:rsid w:val="00287050"/>
    <w:rsid w:val="00304A80"/>
    <w:rsid w:val="0032581F"/>
    <w:rsid w:val="00326BC0"/>
    <w:rsid w:val="00335902"/>
    <w:rsid w:val="00362949"/>
    <w:rsid w:val="00372DA5"/>
    <w:rsid w:val="00386758"/>
    <w:rsid w:val="00387766"/>
    <w:rsid w:val="003A5543"/>
    <w:rsid w:val="003C1DC3"/>
    <w:rsid w:val="003D1DEC"/>
    <w:rsid w:val="003F2A2C"/>
    <w:rsid w:val="00413897"/>
    <w:rsid w:val="0043081E"/>
    <w:rsid w:val="00457D06"/>
    <w:rsid w:val="004744A5"/>
    <w:rsid w:val="00490ED4"/>
    <w:rsid w:val="004A3A38"/>
    <w:rsid w:val="004B390A"/>
    <w:rsid w:val="004C5773"/>
    <w:rsid w:val="004C57EA"/>
    <w:rsid w:val="004D08F0"/>
    <w:rsid w:val="00510C6E"/>
    <w:rsid w:val="005527A5"/>
    <w:rsid w:val="00563A8E"/>
    <w:rsid w:val="00564826"/>
    <w:rsid w:val="00580550"/>
    <w:rsid w:val="005811C2"/>
    <w:rsid w:val="00582C7F"/>
    <w:rsid w:val="005849AE"/>
    <w:rsid w:val="005959F1"/>
    <w:rsid w:val="005A439C"/>
    <w:rsid w:val="005B4A6B"/>
    <w:rsid w:val="005C3648"/>
    <w:rsid w:val="005C4DB8"/>
    <w:rsid w:val="005D6003"/>
    <w:rsid w:val="005E19A1"/>
    <w:rsid w:val="006069B1"/>
    <w:rsid w:val="006262FA"/>
    <w:rsid w:val="00632641"/>
    <w:rsid w:val="00685899"/>
    <w:rsid w:val="0068607B"/>
    <w:rsid w:val="00692286"/>
    <w:rsid w:val="006B0025"/>
    <w:rsid w:val="006D01E1"/>
    <w:rsid w:val="006E3057"/>
    <w:rsid w:val="006F0707"/>
    <w:rsid w:val="006F46BB"/>
    <w:rsid w:val="007018DD"/>
    <w:rsid w:val="0070460E"/>
    <w:rsid w:val="0070674E"/>
    <w:rsid w:val="00714B05"/>
    <w:rsid w:val="00715195"/>
    <w:rsid w:val="0072415D"/>
    <w:rsid w:val="00784CA2"/>
    <w:rsid w:val="007E167A"/>
    <w:rsid w:val="007E2C02"/>
    <w:rsid w:val="007F6FBF"/>
    <w:rsid w:val="007F7DBA"/>
    <w:rsid w:val="00801E67"/>
    <w:rsid w:val="00803BF6"/>
    <w:rsid w:val="0080785F"/>
    <w:rsid w:val="00813801"/>
    <w:rsid w:val="008270FE"/>
    <w:rsid w:val="008319B7"/>
    <w:rsid w:val="00835324"/>
    <w:rsid w:val="008412BA"/>
    <w:rsid w:val="00851778"/>
    <w:rsid w:val="00884C1D"/>
    <w:rsid w:val="00892913"/>
    <w:rsid w:val="00892EC9"/>
    <w:rsid w:val="008B6284"/>
    <w:rsid w:val="00912CB7"/>
    <w:rsid w:val="00950F60"/>
    <w:rsid w:val="00974B19"/>
    <w:rsid w:val="00977A64"/>
    <w:rsid w:val="009833A5"/>
    <w:rsid w:val="00984AF2"/>
    <w:rsid w:val="00994B77"/>
    <w:rsid w:val="009A0532"/>
    <w:rsid w:val="009E48A2"/>
    <w:rsid w:val="00A259C6"/>
    <w:rsid w:val="00A2652D"/>
    <w:rsid w:val="00A2703E"/>
    <w:rsid w:val="00A3329B"/>
    <w:rsid w:val="00A33474"/>
    <w:rsid w:val="00A545A3"/>
    <w:rsid w:val="00A90490"/>
    <w:rsid w:val="00A97216"/>
    <w:rsid w:val="00AA73A7"/>
    <w:rsid w:val="00B1283E"/>
    <w:rsid w:val="00B3453F"/>
    <w:rsid w:val="00B77A39"/>
    <w:rsid w:val="00B82168"/>
    <w:rsid w:val="00BB21BD"/>
    <w:rsid w:val="00BD3C30"/>
    <w:rsid w:val="00C13FD3"/>
    <w:rsid w:val="00C16632"/>
    <w:rsid w:val="00C248DA"/>
    <w:rsid w:val="00C476E6"/>
    <w:rsid w:val="00C4798C"/>
    <w:rsid w:val="00C50921"/>
    <w:rsid w:val="00C61528"/>
    <w:rsid w:val="00C6220E"/>
    <w:rsid w:val="00C625C9"/>
    <w:rsid w:val="00C706EE"/>
    <w:rsid w:val="00C826E2"/>
    <w:rsid w:val="00CA75EF"/>
    <w:rsid w:val="00CB637F"/>
    <w:rsid w:val="00CC3C9F"/>
    <w:rsid w:val="00CC4270"/>
    <w:rsid w:val="00CC61FD"/>
    <w:rsid w:val="00CD2737"/>
    <w:rsid w:val="00CD2768"/>
    <w:rsid w:val="00CE36F0"/>
    <w:rsid w:val="00CE3F58"/>
    <w:rsid w:val="00D05FB6"/>
    <w:rsid w:val="00D1493C"/>
    <w:rsid w:val="00D34AB3"/>
    <w:rsid w:val="00D52DD2"/>
    <w:rsid w:val="00D56142"/>
    <w:rsid w:val="00D64674"/>
    <w:rsid w:val="00D76DFA"/>
    <w:rsid w:val="00DA3531"/>
    <w:rsid w:val="00DB0B6E"/>
    <w:rsid w:val="00DD1359"/>
    <w:rsid w:val="00DD65AB"/>
    <w:rsid w:val="00DE220C"/>
    <w:rsid w:val="00E0191B"/>
    <w:rsid w:val="00E152E8"/>
    <w:rsid w:val="00E461EB"/>
    <w:rsid w:val="00E66FCC"/>
    <w:rsid w:val="00EB22D5"/>
    <w:rsid w:val="00EC22CB"/>
    <w:rsid w:val="00ED2FC1"/>
    <w:rsid w:val="00ED41A4"/>
    <w:rsid w:val="00EF687B"/>
    <w:rsid w:val="00EF784C"/>
    <w:rsid w:val="00F27BCF"/>
    <w:rsid w:val="00F51597"/>
    <w:rsid w:val="00F76F04"/>
    <w:rsid w:val="00FB33DB"/>
    <w:rsid w:val="00FF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D6A4F9"/>
  <w15:docId w15:val="{D7EBB9BD-4B24-4C43-9E25-4F7967D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0E"/>
    <w:pPr>
      <w:spacing w:after="0" w:line="240" w:lineRule="auto"/>
      <w:jc w:val="both"/>
    </w:pPr>
    <w:rPr>
      <w:rFonts w:ascii="Comic Sans MS" w:hAnsi="Comic Sans MS"/>
    </w:rPr>
  </w:style>
  <w:style w:type="paragraph" w:styleId="Heading1">
    <w:name w:val="heading 1"/>
    <w:basedOn w:val="Normal"/>
    <w:next w:val="Normal"/>
    <w:link w:val="Heading1Char"/>
    <w:uiPriority w:val="9"/>
    <w:qFormat/>
    <w:rsid w:val="00C6220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20E"/>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0E"/>
    <w:rPr>
      <w:rFonts w:ascii="Comic Sans MS" w:eastAsiaTheme="majorEastAsia" w:hAnsi="Comic Sans MS"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220E"/>
    <w:rPr>
      <w:rFonts w:ascii="Comic Sans MS" w:eastAsiaTheme="majorEastAsia" w:hAnsi="Comic Sans MS" w:cstheme="majorBidi"/>
      <w:b/>
      <w:bCs/>
      <w:color w:val="4F81BD" w:themeColor="accent1"/>
      <w:sz w:val="26"/>
      <w:szCs w:val="26"/>
    </w:rPr>
  </w:style>
  <w:style w:type="paragraph" w:styleId="Title">
    <w:name w:val="Title"/>
    <w:basedOn w:val="Normal"/>
    <w:next w:val="Normal"/>
    <w:link w:val="TitleChar"/>
    <w:uiPriority w:val="10"/>
    <w:qFormat/>
    <w:rsid w:val="00C6220E"/>
    <w:pPr>
      <w:pBdr>
        <w:bottom w:val="single" w:sz="8" w:space="4" w:color="4F81BD" w:themeColor="accent1"/>
      </w:pBdr>
      <w:contextualSpacing/>
    </w:pPr>
    <w:rPr>
      <w:rFonts w:eastAsiaTheme="majorEastAsia" w:cstheme="majorBidi"/>
      <w:color w:val="57201F"/>
      <w:spacing w:val="5"/>
      <w:kern w:val="28"/>
      <w:sz w:val="52"/>
      <w:szCs w:val="52"/>
    </w:rPr>
  </w:style>
  <w:style w:type="character" w:customStyle="1" w:styleId="TitleChar">
    <w:name w:val="Title Char"/>
    <w:basedOn w:val="DefaultParagraphFont"/>
    <w:link w:val="Title"/>
    <w:uiPriority w:val="10"/>
    <w:rsid w:val="00C6220E"/>
    <w:rPr>
      <w:rFonts w:ascii="Comic Sans MS" w:eastAsiaTheme="majorEastAsia" w:hAnsi="Comic Sans MS" w:cstheme="majorBidi"/>
      <w:color w:val="57201F"/>
      <w:spacing w:val="5"/>
      <w:kern w:val="28"/>
      <w:sz w:val="52"/>
      <w:szCs w:val="52"/>
    </w:rPr>
  </w:style>
  <w:style w:type="paragraph" w:styleId="Subtitle">
    <w:name w:val="Subtitle"/>
    <w:basedOn w:val="Normal"/>
    <w:next w:val="Normal"/>
    <w:link w:val="SubtitleChar"/>
    <w:uiPriority w:val="11"/>
    <w:qFormat/>
    <w:rsid w:val="00C6220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220E"/>
    <w:rPr>
      <w:rFonts w:ascii="Comic Sans MS" w:eastAsiaTheme="majorEastAsia" w:hAnsi="Comic Sans MS" w:cstheme="majorBidi"/>
      <w:i/>
      <w:iCs/>
      <w:color w:val="4F81BD" w:themeColor="accent1"/>
      <w:spacing w:val="15"/>
      <w:sz w:val="24"/>
      <w:szCs w:val="24"/>
    </w:rPr>
  </w:style>
  <w:style w:type="paragraph" w:styleId="ListParagraph">
    <w:name w:val="List Paragraph"/>
    <w:basedOn w:val="Normal"/>
    <w:uiPriority w:val="34"/>
    <w:qFormat/>
    <w:rsid w:val="00A97216"/>
    <w:pPr>
      <w:ind w:left="720"/>
      <w:contextualSpacing/>
    </w:pPr>
  </w:style>
  <w:style w:type="paragraph" w:styleId="BalloonText">
    <w:name w:val="Balloon Text"/>
    <w:basedOn w:val="Normal"/>
    <w:link w:val="BalloonTextChar"/>
    <w:uiPriority w:val="99"/>
    <w:semiHidden/>
    <w:unhideWhenUsed/>
    <w:rsid w:val="00A97216"/>
    <w:rPr>
      <w:rFonts w:ascii="Tahoma" w:hAnsi="Tahoma" w:cs="Tahoma"/>
      <w:sz w:val="16"/>
      <w:szCs w:val="16"/>
    </w:rPr>
  </w:style>
  <w:style w:type="character" w:customStyle="1" w:styleId="BalloonTextChar">
    <w:name w:val="Balloon Text Char"/>
    <w:basedOn w:val="DefaultParagraphFont"/>
    <w:link w:val="BalloonText"/>
    <w:uiPriority w:val="99"/>
    <w:semiHidden/>
    <w:rsid w:val="00A97216"/>
    <w:rPr>
      <w:rFonts w:ascii="Tahoma" w:hAnsi="Tahoma" w:cs="Tahoma"/>
      <w:sz w:val="16"/>
      <w:szCs w:val="16"/>
    </w:rPr>
  </w:style>
  <w:style w:type="character" w:styleId="Hyperlink">
    <w:name w:val="Hyperlink"/>
    <w:basedOn w:val="DefaultParagraphFont"/>
    <w:uiPriority w:val="99"/>
    <w:unhideWhenUsed/>
    <w:rsid w:val="00C13FD3"/>
    <w:rPr>
      <w:color w:val="0000FF" w:themeColor="hyperlink"/>
      <w:u w:val="single"/>
    </w:rPr>
  </w:style>
  <w:style w:type="paragraph" w:styleId="Header">
    <w:name w:val="header"/>
    <w:basedOn w:val="Normal"/>
    <w:link w:val="HeaderChar"/>
    <w:uiPriority w:val="99"/>
    <w:unhideWhenUsed/>
    <w:rsid w:val="001F37AE"/>
    <w:pPr>
      <w:tabs>
        <w:tab w:val="center" w:pos="4513"/>
        <w:tab w:val="right" w:pos="9026"/>
      </w:tabs>
    </w:pPr>
  </w:style>
  <w:style w:type="character" w:customStyle="1" w:styleId="HeaderChar">
    <w:name w:val="Header Char"/>
    <w:basedOn w:val="DefaultParagraphFont"/>
    <w:link w:val="Header"/>
    <w:uiPriority w:val="99"/>
    <w:rsid w:val="001F37AE"/>
    <w:rPr>
      <w:rFonts w:ascii="Comic Sans MS" w:hAnsi="Comic Sans MS"/>
    </w:rPr>
  </w:style>
  <w:style w:type="paragraph" w:styleId="Footer">
    <w:name w:val="footer"/>
    <w:basedOn w:val="Normal"/>
    <w:link w:val="FooterChar"/>
    <w:uiPriority w:val="99"/>
    <w:unhideWhenUsed/>
    <w:rsid w:val="001F37AE"/>
    <w:pPr>
      <w:tabs>
        <w:tab w:val="center" w:pos="4513"/>
        <w:tab w:val="right" w:pos="9026"/>
      </w:tabs>
    </w:pPr>
  </w:style>
  <w:style w:type="character" w:customStyle="1" w:styleId="FooterChar">
    <w:name w:val="Footer Char"/>
    <w:basedOn w:val="DefaultParagraphFont"/>
    <w:link w:val="Footer"/>
    <w:uiPriority w:val="99"/>
    <w:rsid w:val="001F37AE"/>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rcroft.w-berks.sch.u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McQuaid@spurcroft.w-berks.sch.uk"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nbutler-broad</dc:creator>
  <cp:lastModifiedBy>Grainne Mcquaid</cp:lastModifiedBy>
  <cp:revision>13</cp:revision>
  <cp:lastPrinted>2022-06-22T08:41:00Z</cp:lastPrinted>
  <dcterms:created xsi:type="dcterms:W3CDTF">2022-06-20T16:01:00Z</dcterms:created>
  <dcterms:modified xsi:type="dcterms:W3CDTF">2022-06-22T09:30:00Z</dcterms:modified>
</cp:coreProperties>
</file>