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289" w:type="dxa"/>
        <w:shd w:val="clear" w:color="auto" w:fill="D9D9D9" w:themeFill="background1" w:themeFillShade="D9"/>
        <w:tblLook w:val="04A0" w:firstRow="1" w:lastRow="0" w:firstColumn="1" w:lastColumn="0" w:noHBand="0" w:noVBand="1"/>
      </w:tblPr>
      <w:tblGrid>
        <w:gridCol w:w="10207"/>
      </w:tblGrid>
      <w:tr w:rsidR="005B2BEC" w:rsidRPr="005B2BEC" w14:paraId="352061DE" w14:textId="77777777" w:rsidTr="005B2BEC">
        <w:trPr>
          <w:trHeight w:val="788"/>
        </w:trPr>
        <w:tc>
          <w:tcPr>
            <w:tcW w:w="10207" w:type="dxa"/>
            <w:shd w:val="clear" w:color="auto" w:fill="D9D9D9" w:themeFill="background1" w:themeFillShade="D9"/>
            <w:vAlign w:val="center"/>
          </w:tcPr>
          <w:p w14:paraId="7B81943A" w14:textId="77777777" w:rsidR="005B2BEC" w:rsidRPr="005B2BEC" w:rsidRDefault="00CD6D27" w:rsidP="00E85BC1">
            <w:pPr>
              <w:jc w:val="center"/>
              <w:rPr>
                <w:rFonts w:ascii="Calibri" w:hAnsi="Calibri"/>
                <w:b/>
                <w:sz w:val="28"/>
                <w:szCs w:val="28"/>
              </w:rPr>
            </w:pPr>
            <w:r>
              <w:rPr>
                <w:rFonts w:ascii="Calibri" w:hAnsi="Calibri"/>
                <w:b/>
                <w:sz w:val="28"/>
                <w:szCs w:val="28"/>
              </w:rPr>
              <w:t>Job Description</w:t>
            </w:r>
            <w:r>
              <w:rPr>
                <w:rFonts w:ascii="Calibri" w:hAnsi="Calibri"/>
                <w:b/>
                <w:sz w:val="28"/>
                <w:szCs w:val="28"/>
              </w:rPr>
              <w:br/>
            </w:r>
            <w:r w:rsidR="00E85BC1" w:rsidRPr="00E85BC1">
              <w:rPr>
                <w:rFonts w:ascii="Calibri" w:hAnsi="Calibri"/>
                <w:b/>
                <w:sz w:val="28"/>
                <w:szCs w:val="28"/>
              </w:rPr>
              <w:t>Higher Level Teaching Assistant</w:t>
            </w:r>
            <w:r w:rsidR="00E85BC1">
              <w:rPr>
                <w:rFonts w:ascii="Arial" w:hAnsi="Arial" w:cs="Arial"/>
                <w:color w:val="222222"/>
              </w:rPr>
              <w:t xml:space="preserve"> (</w:t>
            </w:r>
            <w:r w:rsidR="00E85BC1">
              <w:rPr>
                <w:rFonts w:ascii="Calibri" w:hAnsi="Calibri"/>
                <w:b/>
                <w:sz w:val="28"/>
                <w:szCs w:val="28"/>
              </w:rPr>
              <w:t>HLTA)</w:t>
            </w:r>
            <w:r w:rsidR="00D155E2">
              <w:rPr>
                <w:rFonts w:ascii="Calibri" w:hAnsi="Calibri"/>
                <w:b/>
                <w:sz w:val="28"/>
                <w:szCs w:val="28"/>
              </w:rPr>
              <w:t xml:space="preserve"> (S040)</w:t>
            </w:r>
          </w:p>
        </w:tc>
      </w:tr>
    </w:tbl>
    <w:p w14:paraId="36575199" w14:textId="77777777" w:rsidR="005B2BEC" w:rsidRPr="005B2BEC" w:rsidRDefault="005B2BEC" w:rsidP="005B2BEC">
      <w:pPr>
        <w:rPr>
          <w:rFonts w:ascii="Calibri" w:hAnsi="Calibri"/>
          <w:b/>
          <w:sz w:val="22"/>
          <w:szCs w:val="22"/>
        </w:rPr>
      </w:pPr>
    </w:p>
    <w:tbl>
      <w:tblPr>
        <w:tblStyle w:val="TableGrid"/>
        <w:tblW w:w="10207" w:type="dxa"/>
        <w:tblInd w:w="-289" w:type="dxa"/>
        <w:tblLook w:val="04A0" w:firstRow="1" w:lastRow="0" w:firstColumn="1" w:lastColumn="0" w:noHBand="0" w:noVBand="1"/>
      </w:tblPr>
      <w:tblGrid>
        <w:gridCol w:w="10207"/>
      </w:tblGrid>
      <w:tr w:rsidR="005B2BEC" w:rsidRPr="005B2BEC" w14:paraId="36095247" w14:textId="77777777" w:rsidTr="005B2BEC">
        <w:tc>
          <w:tcPr>
            <w:tcW w:w="10207" w:type="dxa"/>
          </w:tcPr>
          <w:p w14:paraId="4EE22D27" w14:textId="77777777" w:rsidR="005B2BEC" w:rsidRPr="005B2BEC" w:rsidRDefault="005B2BEC" w:rsidP="00605B61">
            <w:pPr>
              <w:rPr>
                <w:rFonts w:ascii="Calibri" w:hAnsi="Calibri"/>
                <w:b/>
                <w:sz w:val="22"/>
                <w:szCs w:val="22"/>
              </w:rPr>
            </w:pPr>
            <w:r w:rsidRPr="005B2BEC">
              <w:rPr>
                <w:rFonts w:ascii="Calibri" w:hAnsi="Calibri"/>
                <w:b/>
                <w:sz w:val="22"/>
                <w:szCs w:val="22"/>
              </w:rPr>
              <w:t>Overall Purpose of the Post</w:t>
            </w:r>
          </w:p>
          <w:p w14:paraId="55EB1173" w14:textId="77777777" w:rsidR="005B2BEC" w:rsidRPr="00043550" w:rsidRDefault="00043550" w:rsidP="005B2BEC">
            <w:pPr>
              <w:jc w:val="both"/>
              <w:rPr>
                <w:rFonts w:ascii="Calibri" w:hAnsi="Calibri"/>
                <w:sz w:val="22"/>
                <w:szCs w:val="22"/>
              </w:rPr>
            </w:pPr>
            <w:r w:rsidRPr="00043550">
              <w:rPr>
                <w:rFonts w:ascii="Calibri" w:hAnsi="Calibri"/>
              </w:rPr>
              <w:t>Assisting the SENDCo</w:t>
            </w:r>
          </w:p>
        </w:tc>
      </w:tr>
    </w:tbl>
    <w:p w14:paraId="1EA63E0B" w14:textId="77777777" w:rsidR="005B2BEC" w:rsidRPr="005B2BEC" w:rsidRDefault="005B2BEC" w:rsidP="005B2BEC">
      <w:pPr>
        <w:rPr>
          <w:rFonts w:ascii="Calibri" w:hAnsi="Calibri"/>
          <w:b/>
          <w:sz w:val="22"/>
          <w:szCs w:val="22"/>
        </w:rPr>
      </w:pPr>
    </w:p>
    <w:tbl>
      <w:tblPr>
        <w:tblStyle w:val="TableGrid"/>
        <w:tblW w:w="10154" w:type="dxa"/>
        <w:tblInd w:w="-289" w:type="dxa"/>
        <w:tblLook w:val="04A0" w:firstRow="1" w:lastRow="0" w:firstColumn="1" w:lastColumn="0" w:noHBand="0" w:noVBand="1"/>
      </w:tblPr>
      <w:tblGrid>
        <w:gridCol w:w="1290"/>
        <w:gridCol w:w="528"/>
        <w:gridCol w:w="951"/>
        <w:gridCol w:w="6115"/>
        <w:gridCol w:w="614"/>
        <w:gridCol w:w="656"/>
      </w:tblGrid>
      <w:tr w:rsidR="005B2BEC" w:rsidRPr="00E85BC1" w14:paraId="53C117CF" w14:textId="77777777" w:rsidTr="005B2BEC">
        <w:tc>
          <w:tcPr>
            <w:tcW w:w="10154" w:type="dxa"/>
            <w:gridSpan w:val="6"/>
          </w:tcPr>
          <w:p w14:paraId="6AA6F413" w14:textId="77777777" w:rsidR="005B2BEC" w:rsidRPr="00E85BC1" w:rsidRDefault="005B2BEC" w:rsidP="00605B61">
            <w:pPr>
              <w:rPr>
                <w:rFonts w:ascii="Calibri" w:hAnsi="Calibri"/>
                <w:b/>
                <w:sz w:val="22"/>
                <w:szCs w:val="22"/>
              </w:rPr>
            </w:pPr>
            <w:r w:rsidRPr="00E85BC1">
              <w:rPr>
                <w:rFonts w:ascii="Calibri" w:hAnsi="Calibri"/>
                <w:b/>
                <w:sz w:val="22"/>
                <w:szCs w:val="22"/>
              </w:rPr>
              <w:t>Responsible to:</w:t>
            </w:r>
          </w:p>
          <w:p w14:paraId="21EE7311" w14:textId="77777777" w:rsidR="005B2BEC" w:rsidRPr="00E85BC1" w:rsidRDefault="00E85BC1" w:rsidP="00E85BC1">
            <w:pPr>
              <w:jc w:val="both"/>
              <w:rPr>
                <w:rFonts w:ascii="Calibri" w:hAnsi="Calibri"/>
                <w:b/>
                <w:sz w:val="22"/>
                <w:szCs w:val="22"/>
              </w:rPr>
            </w:pPr>
            <w:r w:rsidRPr="00E85BC1">
              <w:rPr>
                <w:rFonts w:ascii="Calibri" w:hAnsi="Calibri"/>
                <w:sz w:val="22"/>
                <w:szCs w:val="22"/>
              </w:rPr>
              <w:t>SENDCo</w:t>
            </w:r>
          </w:p>
        </w:tc>
      </w:tr>
      <w:tr w:rsidR="005B2BEC" w:rsidRPr="00E85BC1" w14:paraId="04A541B4" w14:textId="77777777" w:rsidTr="005B2BEC">
        <w:tc>
          <w:tcPr>
            <w:tcW w:w="1290" w:type="dxa"/>
          </w:tcPr>
          <w:p w14:paraId="31BB48BA" w14:textId="77777777" w:rsidR="005B2BEC" w:rsidRPr="00E85BC1" w:rsidRDefault="005B2BEC" w:rsidP="00605B61">
            <w:pPr>
              <w:rPr>
                <w:rFonts w:ascii="Calibri" w:hAnsi="Calibri"/>
                <w:b/>
                <w:sz w:val="22"/>
                <w:szCs w:val="22"/>
              </w:rPr>
            </w:pPr>
            <w:r w:rsidRPr="00E85BC1">
              <w:rPr>
                <w:rFonts w:ascii="Calibri" w:hAnsi="Calibri"/>
                <w:b/>
                <w:sz w:val="22"/>
                <w:szCs w:val="22"/>
              </w:rPr>
              <w:t>Grade:</w:t>
            </w:r>
          </w:p>
        </w:tc>
        <w:tc>
          <w:tcPr>
            <w:tcW w:w="528" w:type="dxa"/>
          </w:tcPr>
          <w:p w14:paraId="78E1C9F4" w14:textId="77777777" w:rsidR="005B2BEC" w:rsidRPr="00E85BC1" w:rsidRDefault="00E85BC1" w:rsidP="00605B61">
            <w:pPr>
              <w:rPr>
                <w:rFonts w:ascii="Calibri" w:hAnsi="Calibri"/>
                <w:sz w:val="22"/>
                <w:szCs w:val="22"/>
              </w:rPr>
            </w:pPr>
            <w:r w:rsidRPr="00E85BC1">
              <w:rPr>
                <w:rFonts w:ascii="Calibri" w:hAnsi="Calibri"/>
                <w:sz w:val="22"/>
                <w:szCs w:val="22"/>
              </w:rPr>
              <w:t xml:space="preserve"> </w:t>
            </w:r>
          </w:p>
        </w:tc>
        <w:tc>
          <w:tcPr>
            <w:tcW w:w="951" w:type="dxa"/>
          </w:tcPr>
          <w:p w14:paraId="090D934D" w14:textId="77777777" w:rsidR="005B2BEC" w:rsidRPr="00E85BC1" w:rsidRDefault="005B2BEC" w:rsidP="00605B61">
            <w:pPr>
              <w:rPr>
                <w:rFonts w:ascii="Calibri" w:hAnsi="Calibri"/>
                <w:b/>
                <w:sz w:val="22"/>
                <w:szCs w:val="22"/>
              </w:rPr>
            </w:pPr>
            <w:r w:rsidRPr="00E85BC1">
              <w:rPr>
                <w:rFonts w:ascii="Calibri" w:hAnsi="Calibri"/>
                <w:b/>
                <w:sz w:val="22"/>
                <w:szCs w:val="22"/>
              </w:rPr>
              <w:t>Hours:</w:t>
            </w:r>
          </w:p>
        </w:tc>
        <w:tc>
          <w:tcPr>
            <w:tcW w:w="6115" w:type="dxa"/>
          </w:tcPr>
          <w:p w14:paraId="68D8959C" w14:textId="77777777" w:rsidR="005B2BEC" w:rsidRPr="00E85BC1" w:rsidRDefault="00E85BC1" w:rsidP="00605B61">
            <w:pPr>
              <w:jc w:val="both"/>
              <w:rPr>
                <w:rFonts w:ascii="Calibri" w:hAnsi="Calibri"/>
                <w:sz w:val="22"/>
                <w:szCs w:val="22"/>
              </w:rPr>
            </w:pPr>
            <w:r w:rsidRPr="00E85BC1">
              <w:rPr>
                <w:rFonts w:ascii="Calibri" w:hAnsi="Calibri"/>
                <w:sz w:val="22"/>
                <w:szCs w:val="22"/>
              </w:rPr>
              <w:t xml:space="preserve"> </w:t>
            </w:r>
          </w:p>
        </w:tc>
        <w:tc>
          <w:tcPr>
            <w:tcW w:w="614" w:type="dxa"/>
          </w:tcPr>
          <w:p w14:paraId="57F07B0E" w14:textId="77777777" w:rsidR="005B2BEC" w:rsidRPr="00E85BC1" w:rsidRDefault="005B2BEC" w:rsidP="00605B61">
            <w:pPr>
              <w:rPr>
                <w:rFonts w:ascii="Calibri" w:hAnsi="Calibri"/>
                <w:b/>
                <w:sz w:val="22"/>
                <w:szCs w:val="22"/>
              </w:rPr>
            </w:pPr>
            <w:r w:rsidRPr="00E85BC1">
              <w:rPr>
                <w:rFonts w:ascii="Calibri" w:hAnsi="Calibri"/>
                <w:b/>
                <w:sz w:val="22"/>
                <w:szCs w:val="22"/>
              </w:rPr>
              <w:t>FTE</w:t>
            </w:r>
          </w:p>
        </w:tc>
        <w:tc>
          <w:tcPr>
            <w:tcW w:w="656" w:type="dxa"/>
          </w:tcPr>
          <w:p w14:paraId="3FADABD1" w14:textId="77777777" w:rsidR="005B2BEC" w:rsidRPr="00E85BC1" w:rsidRDefault="005B2BEC" w:rsidP="00605B61">
            <w:pPr>
              <w:rPr>
                <w:rFonts w:ascii="Calibri" w:hAnsi="Calibri"/>
                <w:sz w:val="22"/>
                <w:szCs w:val="22"/>
              </w:rPr>
            </w:pPr>
          </w:p>
        </w:tc>
      </w:tr>
    </w:tbl>
    <w:p w14:paraId="52D64286" w14:textId="77777777" w:rsidR="005B2BEC" w:rsidRPr="00E85BC1" w:rsidRDefault="005B2BEC" w:rsidP="005B2BEC">
      <w:pPr>
        <w:rPr>
          <w:rFonts w:ascii="Calibri" w:hAnsi="Calibri"/>
          <w:b/>
          <w:sz w:val="22"/>
          <w:szCs w:val="22"/>
        </w:rPr>
      </w:pPr>
    </w:p>
    <w:tbl>
      <w:tblPr>
        <w:tblStyle w:val="TableGrid"/>
        <w:tblW w:w="10207" w:type="dxa"/>
        <w:tblInd w:w="-289" w:type="dxa"/>
        <w:tblLook w:val="04A0" w:firstRow="1" w:lastRow="0" w:firstColumn="1" w:lastColumn="0" w:noHBand="0" w:noVBand="1"/>
      </w:tblPr>
      <w:tblGrid>
        <w:gridCol w:w="10207"/>
      </w:tblGrid>
      <w:tr w:rsidR="005B2BEC" w:rsidRPr="00E85BC1" w14:paraId="504AE8E5" w14:textId="77777777" w:rsidTr="005B2BEC">
        <w:tc>
          <w:tcPr>
            <w:tcW w:w="10207" w:type="dxa"/>
          </w:tcPr>
          <w:p w14:paraId="00C2E800" w14:textId="77777777" w:rsidR="005B2BEC" w:rsidRPr="00E85BC1" w:rsidRDefault="005B2BEC" w:rsidP="00605B61">
            <w:pPr>
              <w:rPr>
                <w:rFonts w:ascii="Calibri" w:hAnsi="Calibri"/>
                <w:b/>
                <w:sz w:val="22"/>
                <w:szCs w:val="22"/>
              </w:rPr>
            </w:pPr>
            <w:r w:rsidRPr="00E85BC1">
              <w:rPr>
                <w:rFonts w:ascii="Calibri" w:hAnsi="Calibri"/>
                <w:b/>
                <w:sz w:val="22"/>
                <w:szCs w:val="22"/>
              </w:rPr>
              <w:t xml:space="preserve">Main Responsibilities and Duties </w:t>
            </w:r>
          </w:p>
        </w:tc>
      </w:tr>
      <w:tr w:rsidR="005B2BEC" w:rsidRPr="00E85BC1" w14:paraId="6D994C2A" w14:textId="77777777" w:rsidTr="005B2BEC">
        <w:trPr>
          <w:trHeight w:val="6016"/>
        </w:trPr>
        <w:tc>
          <w:tcPr>
            <w:tcW w:w="10207" w:type="dxa"/>
          </w:tcPr>
          <w:p w14:paraId="64D56910" w14:textId="77777777" w:rsidR="00E85BC1" w:rsidRPr="00E85BC1" w:rsidRDefault="00E85BC1" w:rsidP="00E85BC1">
            <w:pPr>
              <w:rPr>
                <w:rFonts w:ascii="Calibri" w:hAnsi="Calibri"/>
                <w:b/>
              </w:rPr>
            </w:pPr>
            <w:r w:rsidRPr="00E85BC1">
              <w:rPr>
                <w:rFonts w:ascii="Calibri" w:hAnsi="Calibri"/>
                <w:b/>
              </w:rPr>
              <w:t>Interventions</w:t>
            </w:r>
          </w:p>
          <w:p w14:paraId="6A2C883D"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Oversee interventions in the relevant key stage.</w:t>
            </w:r>
          </w:p>
          <w:p w14:paraId="49738EE9" w14:textId="77777777" w:rsidR="00E85BC1" w:rsidRPr="00E85BC1" w:rsidRDefault="00E85BC1" w:rsidP="00E85BC1">
            <w:pPr>
              <w:pStyle w:val="ListParagraph"/>
              <w:numPr>
                <w:ilvl w:val="0"/>
                <w:numId w:val="2"/>
              </w:numPr>
              <w:spacing w:after="120" w:line="276" w:lineRule="auto"/>
              <w:rPr>
                <w:rFonts w:ascii="Calibri" w:hAnsi="Calibri"/>
                <w:szCs w:val="24"/>
              </w:rPr>
            </w:pPr>
            <w:r w:rsidRPr="00E85BC1">
              <w:rPr>
                <w:rFonts w:ascii="Calibri" w:hAnsi="Calibri"/>
                <w:szCs w:val="24"/>
              </w:rPr>
              <w:t>Observation of support in lessons with a view to discussing strategy and types of support.</w:t>
            </w:r>
          </w:p>
          <w:p w14:paraId="713E590F"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Plan provision in conjunction with the SENDCo.</w:t>
            </w:r>
          </w:p>
          <w:p w14:paraId="7FEB7B2C" w14:textId="77777777" w:rsidR="00E85BC1" w:rsidRPr="00E85BC1" w:rsidRDefault="003673BA" w:rsidP="00E85BC1">
            <w:pPr>
              <w:pStyle w:val="ListParagraph"/>
              <w:numPr>
                <w:ilvl w:val="0"/>
                <w:numId w:val="2"/>
              </w:numPr>
              <w:spacing w:after="0" w:line="240" w:lineRule="auto"/>
              <w:rPr>
                <w:rFonts w:ascii="Calibri" w:hAnsi="Calibri"/>
                <w:szCs w:val="24"/>
              </w:rPr>
            </w:pPr>
            <w:r>
              <w:rPr>
                <w:rFonts w:ascii="Calibri" w:hAnsi="Calibri"/>
                <w:szCs w:val="24"/>
              </w:rPr>
              <w:t>Assist the SENDCo</w:t>
            </w:r>
            <w:r w:rsidR="00E85BC1" w:rsidRPr="00E85BC1">
              <w:rPr>
                <w:rFonts w:ascii="Calibri" w:hAnsi="Calibri"/>
                <w:szCs w:val="24"/>
              </w:rPr>
              <w:t xml:space="preserve"> in determining intervention targets</w:t>
            </w:r>
          </w:p>
          <w:p w14:paraId="07E14864"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Upload interventions to SIMs</w:t>
            </w:r>
          </w:p>
          <w:p w14:paraId="68A2CC1D"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Monitor student progress (SISRA)</w:t>
            </w:r>
          </w:p>
          <w:p w14:paraId="487D5FAF"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 xml:space="preserve">Monitoring the records kept by all TA working with pupils and drawing concerns or matters </w:t>
            </w:r>
            <w:r w:rsidR="005002C9" w:rsidRPr="00E85BC1">
              <w:rPr>
                <w:rFonts w:ascii="Calibri" w:hAnsi="Calibri"/>
                <w:szCs w:val="24"/>
              </w:rPr>
              <w:t xml:space="preserve">of </w:t>
            </w:r>
            <w:r w:rsidR="005002C9">
              <w:rPr>
                <w:rFonts w:ascii="Calibri" w:hAnsi="Calibri"/>
                <w:szCs w:val="24"/>
              </w:rPr>
              <w:t>interest</w:t>
            </w:r>
            <w:r w:rsidR="003673BA">
              <w:rPr>
                <w:rFonts w:ascii="Calibri" w:hAnsi="Calibri"/>
                <w:szCs w:val="24"/>
              </w:rPr>
              <w:t xml:space="preserve"> to the SENDCo’</w:t>
            </w:r>
            <w:r w:rsidRPr="00E85BC1">
              <w:rPr>
                <w:rFonts w:ascii="Calibri" w:hAnsi="Calibri"/>
                <w:szCs w:val="24"/>
              </w:rPr>
              <w:t>s attention.</w:t>
            </w:r>
          </w:p>
          <w:p w14:paraId="0CCC8CAD" w14:textId="77777777" w:rsidR="00E85BC1" w:rsidRPr="00E85BC1" w:rsidRDefault="00E85BC1" w:rsidP="00E85BC1">
            <w:pPr>
              <w:rPr>
                <w:rFonts w:ascii="Calibri" w:hAnsi="Calibri"/>
                <w:b/>
              </w:rPr>
            </w:pPr>
            <w:r w:rsidRPr="00E85BC1">
              <w:rPr>
                <w:rFonts w:ascii="Calibri" w:hAnsi="Calibri"/>
                <w:b/>
              </w:rPr>
              <w:t>Exams</w:t>
            </w:r>
          </w:p>
          <w:p w14:paraId="1E3D82FF"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Update spreadsheet with details of exam concessions.</w:t>
            </w:r>
          </w:p>
          <w:p w14:paraId="38D72251" w14:textId="77777777" w:rsidR="005B2BEC" w:rsidRPr="007468B4" w:rsidRDefault="00E85BC1" w:rsidP="00E85BC1">
            <w:pPr>
              <w:pStyle w:val="ListParagraph"/>
              <w:numPr>
                <w:ilvl w:val="0"/>
                <w:numId w:val="2"/>
              </w:numPr>
              <w:spacing w:after="0" w:line="240" w:lineRule="auto"/>
              <w:rPr>
                <w:rFonts w:ascii="Calibri" w:hAnsi="Calibri"/>
                <w:sz w:val="22"/>
              </w:rPr>
            </w:pPr>
            <w:r w:rsidRPr="00E85BC1">
              <w:rPr>
                <w:rFonts w:ascii="Calibri" w:hAnsi="Calibri"/>
                <w:szCs w:val="24"/>
              </w:rPr>
              <w:t>Prepare exam timetables in conjunction with the SENDCo.</w:t>
            </w:r>
          </w:p>
          <w:p w14:paraId="304C4150" w14:textId="77777777" w:rsidR="007468B4" w:rsidRPr="007468B4" w:rsidRDefault="007468B4" w:rsidP="007468B4">
            <w:pPr>
              <w:spacing w:after="0" w:line="240" w:lineRule="auto"/>
              <w:ind w:left="360"/>
              <w:rPr>
                <w:rFonts w:ascii="Calibri" w:hAnsi="Calibri"/>
                <w:sz w:val="22"/>
              </w:rPr>
            </w:pPr>
          </w:p>
          <w:p w14:paraId="78726344" w14:textId="77777777" w:rsidR="00E85BC1" w:rsidRPr="007468B4" w:rsidRDefault="00E85BC1" w:rsidP="00E85BC1">
            <w:pPr>
              <w:rPr>
                <w:rFonts w:ascii="Calibri" w:hAnsi="Calibri"/>
              </w:rPr>
            </w:pPr>
            <w:r w:rsidRPr="007468B4">
              <w:rPr>
                <w:rFonts w:ascii="Calibri" w:hAnsi="Calibri"/>
                <w:b/>
              </w:rPr>
              <w:t>Transition</w:t>
            </w:r>
          </w:p>
          <w:p w14:paraId="5757134D" w14:textId="77777777" w:rsidR="00E85BC1" w:rsidRPr="007468B4" w:rsidRDefault="00E85BC1" w:rsidP="00E85BC1">
            <w:pPr>
              <w:pStyle w:val="ListParagraph"/>
              <w:numPr>
                <w:ilvl w:val="0"/>
                <w:numId w:val="2"/>
              </w:numPr>
              <w:spacing w:after="0" w:line="240" w:lineRule="auto"/>
              <w:rPr>
                <w:rFonts w:ascii="Calibri" w:hAnsi="Calibri"/>
              </w:rPr>
            </w:pPr>
            <w:r w:rsidRPr="007468B4">
              <w:rPr>
                <w:rFonts w:ascii="Calibri" w:hAnsi="Calibri"/>
              </w:rPr>
              <w:t>Assist the SENDCo in the process of transition between KS2 and KS3.</w:t>
            </w:r>
          </w:p>
          <w:p w14:paraId="428C4485" w14:textId="77777777" w:rsidR="00E85BC1" w:rsidRPr="007468B4" w:rsidRDefault="00E85BC1" w:rsidP="00E85BC1">
            <w:pPr>
              <w:pStyle w:val="ListParagraph"/>
              <w:numPr>
                <w:ilvl w:val="0"/>
                <w:numId w:val="2"/>
              </w:numPr>
              <w:spacing w:after="0" w:line="240" w:lineRule="auto"/>
              <w:rPr>
                <w:rFonts w:ascii="Calibri" w:hAnsi="Calibri"/>
                <w:sz w:val="22"/>
              </w:rPr>
            </w:pPr>
            <w:r w:rsidRPr="007468B4">
              <w:rPr>
                <w:rFonts w:ascii="Calibri" w:hAnsi="Calibri"/>
              </w:rPr>
              <w:t>Assist the SENDCo in the process of transition post 16.</w:t>
            </w:r>
          </w:p>
          <w:p w14:paraId="1A2D6A1A" w14:textId="77777777" w:rsidR="007468B4" w:rsidRDefault="007468B4" w:rsidP="007468B4">
            <w:pPr>
              <w:pStyle w:val="ListParagraph"/>
              <w:spacing w:after="0" w:line="240" w:lineRule="auto"/>
              <w:rPr>
                <w:rFonts w:ascii="Calibri" w:hAnsi="Calibri"/>
              </w:rPr>
            </w:pPr>
          </w:p>
          <w:p w14:paraId="5B4C1B5F" w14:textId="77777777" w:rsidR="007468B4" w:rsidRPr="007468B4" w:rsidRDefault="007468B4" w:rsidP="007468B4">
            <w:pPr>
              <w:rPr>
                <w:rFonts w:ascii="Calibri" w:hAnsi="Calibri"/>
                <w:b/>
              </w:rPr>
            </w:pPr>
            <w:r w:rsidRPr="007468B4">
              <w:rPr>
                <w:rFonts w:ascii="Calibri" w:hAnsi="Calibri"/>
                <w:b/>
              </w:rPr>
              <w:t>EHCPs</w:t>
            </w:r>
          </w:p>
          <w:p w14:paraId="11C2E0A2"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In conjunction with SENCO and admin support prepare paperwork for EHCP review.</w:t>
            </w:r>
          </w:p>
          <w:p w14:paraId="7C306783"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Update review sheet in pupil’s EHCP file to show which actions have been taken.</w:t>
            </w:r>
          </w:p>
          <w:p w14:paraId="6800036D"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Attend EHCP annual review meetings.</w:t>
            </w:r>
          </w:p>
          <w:p w14:paraId="639049BB"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Ensure actions are relevant to outcomes in EHCP and EHCP outcomes are met.</w:t>
            </w:r>
          </w:p>
          <w:p w14:paraId="316982AC" w14:textId="77777777" w:rsidR="007468B4" w:rsidRPr="007468B4" w:rsidRDefault="007468B4" w:rsidP="007468B4">
            <w:pPr>
              <w:pStyle w:val="ListParagraph"/>
              <w:numPr>
                <w:ilvl w:val="0"/>
                <w:numId w:val="2"/>
              </w:numPr>
              <w:spacing w:after="0" w:line="240" w:lineRule="auto"/>
              <w:rPr>
                <w:rFonts w:ascii="Calibri" w:hAnsi="Calibri"/>
                <w:sz w:val="22"/>
              </w:rPr>
            </w:pPr>
            <w:r w:rsidRPr="007468B4">
              <w:rPr>
                <w:rFonts w:ascii="Calibri" w:hAnsi="Calibri"/>
              </w:rPr>
              <w:t>Assist the SENDCo in setting appropriate, specific and measurable targets for EHCP.</w:t>
            </w:r>
          </w:p>
          <w:p w14:paraId="37C6BE00" w14:textId="77777777" w:rsidR="007468B4" w:rsidRDefault="007468B4" w:rsidP="007468B4">
            <w:pPr>
              <w:pStyle w:val="ListParagraph"/>
              <w:spacing w:after="0" w:line="240" w:lineRule="auto"/>
              <w:rPr>
                <w:rFonts w:ascii="Calibri" w:hAnsi="Calibri"/>
                <w:sz w:val="22"/>
              </w:rPr>
            </w:pPr>
          </w:p>
          <w:p w14:paraId="5E73E4B5" w14:textId="77777777" w:rsidR="007468B4" w:rsidRPr="007468B4" w:rsidRDefault="007468B4" w:rsidP="007468B4">
            <w:pPr>
              <w:rPr>
                <w:rFonts w:ascii="Calibri" w:hAnsi="Calibri"/>
              </w:rPr>
            </w:pPr>
            <w:r w:rsidRPr="007468B4">
              <w:rPr>
                <w:rFonts w:ascii="Calibri" w:hAnsi="Calibri"/>
                <w:b/>
              </w:rPr>
              <w:t>Leading other TAs in supporting students</w:t>
            </w:r>
          </w:p>
          <w:p w14:paraId="1F19E460"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Observation of support in lessons</w:t>
            </w:r>
            <w:r w:rsidR="003673BA">
              <w:rPr>
                <w:rFonts w:ascii="Calibri" w:hAnsi="Calibri"/>
              </w:rPr>
              <w:t xml:space="preserve"> and interventions</w:t>
            </w:r>
            <w:r w:rsidRPr="007468B4">
              <w:rPr>
                <w:rFonts w:ascii="Calibri" w:hAnsi="Calibri"/>
              </w:rPr>
              <w:t xml:space="preserve"> with a view to discussing strategy and types of support.</w:t>
            </w:r>
          </w:p>
          <w:p w14:paraId="3F5AEA93"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Carry out appraisal observations and interviews as directed by the SENDCo.</w:t>
            </w:r>
          </w:p>
          <w:p w14:paraId="1DE5EFFB"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Leading Department discussions and planning on meeting the needs of students.</w:t>
            </w:r>
          </w:p>
          <w:p w14:paraId="19343D36"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lastRenderedPageBreak/>
              <w:t>Monitoring record keeping of all TAs who are working with students to include monitoring logs and attendance sheets.</w:t>
            </w:r>
          </w:p>
          <w:p w14:paraId="041D0FF8" w14:textId="77777777" w:rsidR="007468B4" w:rsidRDefault="007468B4" w:rsidP="007468B4">
            <w:pPr>
              <w:pStyle w:val="ListParagraph"/>
              <w:numPr>
                <w:ilvl w:val="0"/>
                <w:numId w:val="2"/>
              </w:numPr>
              <w:spacing w:after="0" w:line="240" w:lineRule="auto"/>
              <w:rPr>
                <w:rFonts w:ascii="Calibri" w:hAnsi="Calibri"/>
              </w:rPr>
            </w:pPr>
            <w:r w:rsidRPr="007468B4">
              <w:rPr>
                <w:rFonts w:ascii="Calibri" w:hAnsi="Calibri"/>
              </w:rPr>
              <w:t>Contributing to and leading when appropriate Department INSET on matters, strategy, planning and administration.</w:t>
            </w:r>
          </w:p>
          <w:p w14:paraId="69FA5E47" w14:textId="77777777" w:rsidR="00505F4B" w:rsidRPr="00505F4B" w:rsidRDefault="00505F4B" w:rsidP="00505F4B">
            <w:pPr>
              <w:pStyle w:val="ListParagraph"/>
              <w:numPr>
                <w:ilvl w:val="0"/>
                <w:numId w:val="2"/>
              </w:numPr>
              <w:spacing w:after="0" w:line="240" w:lineRule="auto"/>
              <w:rPr>
                <w:rFonts w:ascii="Calibri" w:hAnsi="Calibri"/>
              </w:rPr>
            </w:pPr>
            <w:r w:rsidRPr="00505F4B">
              <w:rPr>
                <w:rFonts w:ascii="Times New Roman" w:eastAsia="Times New Roman" w:hAnsi="Times New Roman"/>
                <w:iCs/>
              </w:rPr>
              <w:t>Organise the planning and delivery of Key Skills and small group lessons in conjunction with the relevant HOD and SENDCo</w:t>
            </w:r>
          </w:p>
          <w:p w14:paraId="44FFCB0B" w14:textId="77777777" w:rsidR="007468B4" w:rsidRPr="007468B4" w:rsidRDefault="007468B4" w:rsidP="007468B4">
            <w:pPr>
              <w:spacing w:after="0" w:line="240" w:lineRule="auto"/>
              <w:rPr>
                <w:rFonts w:ascii="Calibri" w:hAnsi="Calibri"/>
                <w:sz w:val="22"/>
              </w:rPr>
            </w:pPr>
          </w:p>
          <w:p w14:paraId="241D4B80" w14:textId="77777777" w:rsidR="007468B4" w:rsidRPr="007468B4" w:rsidRDefault="007468B4" w:rsidP="007468B4">
            <w:pPr>
              <w:rPr>
                <w:rFonts w:ascii="Calibri" w:hAnsi="Calibri"/>
                <w:b/>
              </w:rPr>
            </w:pPr>
            <w:r w:rsidRPr="007468B4">
              <w:rPr>
                <w:rFonts w:ascii="Calibri" w:hAnsi="Calibri"/>
                <w:b/>
              </w:rPr>
              <w:t>Liaise with relevant teaching staff over the needs of pupils</w:t>
            </w:r>
          </w:p>
          <w:p w14:paraId="12E63390"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Preparation of supporting data</w:t>
            </w:r>
          </w:p>
          <w:p w14:paraId="2454C86C"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Attend the relevant year group meetings and prepare the minutes in conjunction with HOD.</w:t>
            </w:r>
          </w:p>
          <w:p w14:paraId="6399980C" w14:textId="77777777" w:rsidR="007468B4" w:rsidRPr="007468B4" w:rsidRDefault="007468B4" w:rsidP="007468B4">
            <w:pPr>
              <w:pStyle w:val="ListParagraph"/>
              <w:numPr>
                <w:ilvl w:val="0"/>
                <w:numId w:val="2"/>
              </w:numPr>
              <w:spacing w:after="0" w:line="240" w:lineRule="auto"/>
              <w:rPr>
                <w:rFonts w:ascii="Calibri" w:hAnsi="Calibri"/>
                <w:sz w:val="22"/>
              </w:rPr>
            </w:pPr>
            <w:r w:rsidRPr="007468B4">
              <w:rPr>
                <w:rFonts w:ascii="Calibri" w:hAnsi="Calibri"/>
              </w:rPr>
              <w:t>Ascertain information from teachers prior to EHCP reviews.</w:t>
            </w:r>
          </w:p>
          <w:p w14:paraId="166AE2C6" w14:textId="77777777" w:rsidR="007468B4" w:rsidRDefault="007468B4" w:rsidP="007468B4">
            <w:pPr>
              <w:spacing w:after="0" w:line="240" w:lineRule="auto"/>
              <w:rPr>
                <w:rFonts w:ascii="Calibri" w:hAnsi="Calibri"/>
                <w:sz w:val="22"/>
              </w:rPr>
            </w:pPr>
          </w:p>
          <w:p w14:paraId="1D8A7450" w14:textId="77777777" w:rsidR="007468B4" w:rsidRPr="007468B4" w:rsidRDefault="007468B4" w:rsidP="007468B4">
            <w:pPr>
              <w:rPr>
                <w:rFonts w:ascii="Calibri" w:hAnsi="Calibri"/>
                <w:b/>
              </w:rPr>
            </w:pPr>
            <w:r w:rsidRPr="007468B4">
              <w:rPr>
                <w:rFonts w:ascii="Calibri" w:hAnsi="Calibri"/>
                <w:b/>
              </w:rPr>
              <w:t>Supporting Students</w:t>
            </w:r>
          </w:p>
          <w:p w14:paraId="639CE53F"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Support students with revision strategies and help to develop new methods and materials to aid revision.</w:t>
            </w:r>
          </w:p>
          <w:p w14:paraId="151386F8" w14:textId="77777777" w:rsidR="007468B4" w:rsidRPr="007468B4" w:rsidRDefault="007468B4" w:rsidP="007468B4">
            <w:pPr>
              <w:pStyle w:val="ListParagraph"/>
              <w:numPr>
                <w:ilvl w:val="0"/>
                <w:numId w:val="2"/>
              </w:numPr>
              <w:spacing w:after="0" w:line="240" w:lineRule="auto"/>
              <w:rPr>
                <w:rFonts w:ascii="Calibri" w:hAnsi="Calibri"/>
                <w:sz w:val="22"/>
              </w:rPr>
            </w:pPr>
            <w:r w:rsidRPr="007468B4">
              <w:rPr>
                <w:rFonts w:ascii="Calibri" w:hAnsi="Calibri"/>
              </w:rPr>
              <w:t>Liaise with outside agencies such as medical services and Careers services.</w:t>
            </w:r>
          </w:p>
          <w:p w14:paraId="292D8CD8" w14:textId="77777777" w:rsidR="007468B4" w:rsidRPr="007468B4" w:rsidRDefault="007468B4" w:rsidP="007468B4">
            <w:pPr>
              <w:spacing w:after="0" w:line="240" w:lineRule="auto"/>
              <w:rPr>
                <w:rFonts w:ascii="Calibri" w:hAnsi="Calibri"/>
                <w:sz w:val="22"/>
              </w:rPr>
            </w:pPr>
          </w:p>
          <w:p w14:paraId="53810F83" w14:textId="77777777" w:rsidR="007468B4" w:rsidRPr="007468B4" w:rsidRDefault="007468B4" w:rsidP="007468B4">
            <w:pPr>
              <w:rPr>
                <w:rFonts w:ascii="Calibri" w:hAnsi="Calibri"/>
                <w:b/>
              </w:rPr>
            </w:pPr>
            <w:r w:rsidRPr="007468B4">
              <w:rPr>
                <w:rFonts w:ascii="Calibri" w:hAnsi="Calibri"/>
                <w:b/>
              </w:rPr>
              <w:t>Meeting with SENDCo</w:t>
            </w:r>
          </w:p>
          <w:p w14:paraId="58C88297" w14:textId="337DA76A" w:rsidR="005C37EF" w:rsidRPr="005C37EF" w:rsidRDefault="007468B4" w:rsidP="005C37EF">
            <w:pPr>
              <w:pStyle w:val="ListParagraph"/>
              <w:numPr>
                <w:ilvl w:val="0"/>
                <w:numId w:val="2"/>
              </w:numPr>
              <w:spacing w:after="0" w:line="240" w:lineRule="auto"/>
              <w:rPr>
                <w:rFonts w:ascii="Calibri" w:hAnsi="Calibri"/>
                <w:sz w:val="22"/>
              </w:rPr>
            </w:pPr>
            <w:r w:rsidRPr="007468B4">
              <w:rPr>
                <w:rFonts w:ascii="Calibri" w:hAnsi="Calibri"/>
              </w:rPr>
              <w:t xml:space="preserve">Attend regular </w:t>
            </w:r>
            <w:proofErr w:type="gramStart"/>
            <w:r w:rsidRPr="007468B4">
              <w:rPr>
                <w:rFonts w:ascii="Calibri" w:hAnsi="Calibri"/>
              </w:rPr>
              <w:t>meeting</w:t>
            </w:r>
            <w:proofErr w:type="gramEnd"/>
            <w:r w:rsidRPr="007468B4">
              <w:rPr>
                <w:rFonts w:ascii="Calibri" w:hAnsi="Calibri"/>
              </w:rPr>
              <w:t xml:space="preserve"> with SENDCo on a regular basis (ideally once a week) to support departmental planning</w:t>
            </w:r>
          </w:p>
          <w:p w14:paraId="0300F789" w14:textId="77777777" w:rsidR="005C37EF" w:rsidRDefault="005C37EF" w:rsidP="005C37EF">
            <w:pPr>
              <w:spacing w:after="0" w:line="240" w:lineRule="auto"/>
              <w:ind w:left="360"/>
              <w:rPr>
                <w:rFonts w:ascii="Calibri" w:eastAsiaTheme="minorHAnsi" w:hAnsi="Calibri"/>
                <w:sz w:val="22"/>
              </w:rPr>
            </w:pPr>
          </w:p>
          <w:p w14:paraId="694197B1" w14:textId="6A50B4CB" w:rsidR="005C37EF" w:rsidRPr="00111FB2" w:rsidRDefault="005C37EF" w:rsidP="005C37EF">
            <w:pPr>
              <w:spacing w:after="0" w:line="240" w:lineRule="auto"/>
              <w:rPr>
                <w:rFonts w:ascii="Calibri" w:hAnsi="Calibri"/>
                <w:b/>
                <w:bCs/>
                <w:szCs w:val="28"/>
              </w:rPr>
            </w:pPr>
            <w:r w:rsidRPr="00111FB2">
              <w:rPr>
                <w:rFonts w:ascii="Calibri" w:hAnsi="Calibri"/>
                <w:b/>
                <w:bCs/>
                <w:szCs w:val="28"/>
              </w:rPr>
              <w:t>Early Help Assessments</w:t>
            </w:r>
          </w:p>
          <w:p w14:paraId="066A9855" w14:textId="74A1CA5E" w:rsidR="005C37EF" w:rsidRPr="00111FB2" w:rsidRDefault="005C37EF" w:rsidP="007468B4">
            <w:pPr>
              <w:pStyle w:val="ListParagraph"/>
              <w:numPr>
                <w:ilvl w:val="0"/>
                <w:numId w:val="2"/>
              </w:numPr>
              <w:spacing w:after="0" w:line="240" w:lineRule="auto"/>
              <w:rPr>
                <w:rFonts w:ascii="Calibri" w:hAnsi="Calibri"/>
                <w:sz w:val="22"/>
              </w:rPr>
            </w:pPr>
            <w:r w:rsidRPr="00111FB2">
              <w:rPr>
                <w:rFonts w:ascii="Calibri" w:hAnsi="Calibri"/>
              </w:rPr>
              <w:t>Complete Early Help Assessments for students</w:t>
            </w:r>
          </w:p>
          <w:p w14:paraId="7A8DEF48" w14:textId="02758CFC" w:rsidR="005C37EF" w:rsidRPr="00111FB2" w:rsidRDefault="005C37EF" w:rsidP="007468B4">
            <w:pPr>
              <w:pStyle w:val="ListParagraph"/>
              <w:numPr>
                <w:ilvl w:val="0"/>
                <w:numId w:val="2"/>
              </w:numPr>
              <w:spacing w:after="0" w:line="240" w:lineRule="auto"/>
              <w:rPr>
                <w:rFonts w:ascii="Calibri" w:hAnsi="Calibri"/>
                <w:sz w:val="22"/>
              </w:rPr>
            </w:pPr>
            <w:r w:rsidRPr="00111FB2">
              <w:rPr>
                <w:rFonts w:ascii="Calibri" w:hAnsi="Calibri"/>
              </w:rPr>
              <w:t>Complete neuro-referrals for students</w:t>
            </w:r>
          </w:p>
          <w:p w14:paraId="30F7ED8E" w14:textId="4120C0EC" w:rsidR="005C37EF" w:rsidRPr="00111FB2" w:rsidRDefault="005C37EF" w:rsidP="007468B4">
            <w:pPr>
              <w:pStyle w:val="ListParagraph"/>
              <w:numPr>
                <w:ilvl w:val="0"/>
                <w:numId w:val="2"/>
              </w:numPr>
              <w:spacing w:after="0" w:line="240" w:lineRule="auto"/>
              <w:rPr>
                <w:rFonts w:ascii="Calibri" w:hAnsi="Calibri"/>
                <w:sz w:val="22"/>
              </w:rPr>
            </w:pPr>
            <w:r w:rsidRPr="00111FB2">
              <w:rPr>
                <w:rFonts w:ascii="Calibri" w:hAnsi="Calibri"/>
              </w:rPr>
              <w:t>Meet with parents/ carers as part of the Early Help process</w:t>
            </w:r>
          </w:p>
          <w:p w14:paraId="528258E6" w14:textId="77777777" w:rsidR="007468B4" w:rsidRPr="007468B4" w:rsidRDefault="007468B4" w:rsidP="005C37EF">
            <w:pPr>
              <w:rPr>
                <w:rFonts w:ascii="Calibri" w:hAnsi="Calibri"/>
                <w:sz w:val="22"/>
              </w:rPr>
            </w:pPr>
          </w:p>
        </w:tc>
      </w:tr>
    </w:tbl>
    <w:p w14:paraId="2D0BD494" w14:textId="77777777" w:rsidR="005B2BEC" w:rsidRPr="005B2BEC" w:rsidRDefault="005B2BEC" w:rsidP="005B2BEC">
      <w:pPr>
        <w:rPr>
          <w:rFonts w:ascii="Calibri" w:hAnsi="Calibri"/>
          <w:b/>
          <w:sz w:val="22"/>
          <w:szCs w:val="22"/>
        </w:rPr>
      </w:pPr>
    </w:p>
    <w:p w14:paraId="39E70C34" w14:textId="77777777" w:rsidR="005B2BEC" w:rsidRPr="005B2BEC" w:rsidRDefault="005B2BEC" w:rsidP="005B2BEC">
      <w:pPr>
        <w:ind w:left="-284"/>
        <w:jc w:val="both"/>
        <w:rPr>
          <w:rFonts w:ascii="Calibri" w:hAnsi="Calibri"/>
          <w:sz w:val="22"/>
          <w:szCs w:val="22"/>
        </w:rPr>
      </w:pPr>
      <w:r w:rsidRPr="005B2BEC">
        <w:rPr>
          <w:rFonts w:ascii="Calibri" w:hAnsi="Calibri"/>
          <w:sz w:val="22"/>
          <w:szCs w:val="22"/>
        </w:rPr>
        <w:t>The post holder will be subject to an annual performance management review which will be agreed with the line manager.</w:t>
      </w:r>
    </w:p>
    <w:p w14:paraId="6FCC09F1" w14:textId="77777777" w:rsidR="005B2BEC" w:rsidRPr="005B2BEC" w:rsidRDefault="005B2BEC" w:rsidP="005B2BEC">
      <w:pPr>
        <w:ind w:left="-284"/>
        <w:rPr>
          <w:rFonts w:ascii="Calibri" w:hAnsi="Calibri"/>
          <w:sz w:val="22"/>
          <w:szCs w:val="22"/>
        </w:rPr>
      </w:pPr>
    </w:p>
    <w:p w14:paraId="01A667B4" w14:textId="77777777" w:rsidR="005B2BEC" w:rsidRPr="005B2BEC" w:rsidRDefault="005B2BEC" w:rsidP="00F21A21">
      <w:pPr>
        <w:ind w:left="-284"/>
        <w:rPr>
          <w:rFonts w:ascii="Calibri" w:hAnsi="Calibri"/>
          <w:sz w:val="22"/>
          <w:szCs w:val="22"/>
        </w:rPr>
      </w:pPr>
      <w:r w:rsidRPr="005B2BEC">
        <w:rPr>
          <w:rFonts w:ascii="Calibri" w:hAnsi="Calibri"/>
          <w:sz w:val="22"/>
          <w:szCs w:val="22"/>
        </w:rPr>
        <w:t xml:space="preserve">The post holder is expected to carry out such other duties as may be reasonably assigned by the Line </w:t>
      </w:r>
      <w:r w:rsidR="00F21A21" w:rsidRPr="005B2BEC">
        <w:rPr>
          <w:rFonts w:ascii="Calibri" w:hAnsi="Calibri"/>
          <w:sz w:val="22"/>
          <w:szCs w:val="22"/>
        </w:rPr>
        <w:t xml:space="preserve">Manager </w:t>
      </w:r>
      <w:r w:rsidR="00F21A21">
        <w:rPr>
          <w:rFonts w:ascii="Calibri" w:hAnsi="Calibri"/>
          <w:sz w:val="22"/>
          <w:szCs w:val="22"/>
        </w:rPr>
        <w:t>and</w:t>
      </w:r>
      <w:r>
        <w:rPr>
          <w:rFonts w:ascii="Calibri" w:hAnsi="Calibri"/>
          <w:sz w:val="22"/>
          <w:szCs w:val="22"/>
        </w:rPr>
        <w:t>/or H</w:t>
      </w:r>
      <w:r w:rsidRPr="005B2BEC">
        <w:rPr>
          <w:rFonts w:ascii="Calibri" w:hAnsi="Calibri"/>
          <w:sz w:val="22"/>
          <w:szCs w:val="22"/>
        </w:rPr>
        <w:t>eadteacher.</w:t>
      </w:r>
      <w:r w:rsidRPr="005B2BEC">
        <w:rPr>
          <w:rFonts w:ascii="Calibri" w:hAnsi="Calibri"/>
          <w:sz w:val="22"/>
          <w:szCs w:val="22"/>
        </w:rPr>
        <w:br/>
      </w:r>
    </w:p>
    <w:p w14:paraId="67E50F53" w14:textId="77777777" w:rsidR="005B2BEC" w:rsidRPr="005B2BEC" w:rsidRDefault="005B2BEC" w:rsidP="005B2BEC">
      <w:pPr>
        <w:ind w:left="-284"/>
        <w:jc w:val="both"/>
        <w:rPr>
          <w:rFonts w:ascii="Calibri" w:hAnsi="Calibri"/>
          <w:sz w:val="22"/>
          <w:szCs w:val="22"/>
        </w:rPr>
      </w:pPr>
      <w:r w:rsidRPr="005B2BEC">
        <w:rPr>
          <w:rFonts w:ascii="Calibri" w:hAnsi="Calibri"/>
          <w:sz w:val="22"/>
          <w:szCs w:val="22"/>
        </w:rPr>
        <w:t>This Job Description does not define all duties and responsibilities for the post and will be reviewed or amended annually after discussion between the post holder and the Line Manager and/or Headteacher.</w:t>
      </w:r>
    </w:p>
    <w:sectPr w:rsidR="005B2BEC" w:rsidRPr="005B2BEC" w:rsidSect="003D4CCD">
      <w:headerReference w:type="even" r:id="rId8"/>
      <w:headerReference w:type="first" r:id="rId9"/>
      <w:footerReference w:type="first" r:id="rId10"/>
      <w:pgSz w:w="11907" w:h="16839" w:code="9"/>
      <w:pgMar w:top="1134" w:right="1134" w:bottom="1134"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1319" w14:textId="77777777" w:rsidR="005C3903" w:rsidRDefault="005C3903" w:rsidP="00E9788E">
      <w:r>
        <w:separator/>
      </w:r>
    </w:p>
  </w:endnote>
  <w:endnote w:type="continuationSeparator" w:id="0">
    <w:p w14:paraId="5FE4A769" w14:textId="77777777" w:rsidR="005C3903" w:rsidRDefault="005C3903"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Kings Optik">
    <w:altName w:val="Corbel"/>
    <w:charset w:val="00"/>
    <w:family w:val="auto"/>
    <w:pitch w:val="variable"/>
    <w:sig w:usb0="A0000087" w:usb1="0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6394" w14:textId="77777777" w:rsidR="005B2BEC" w:rsidRPr="00FB1EFF" w:rsidRDefault="00E85BC1" w:rsidP="005B2BEC">
    <w:pPr>
      <w:jc w:val="right"/>
      <w:rPr>
        <w:rFonts w:asciiTheme="majorHAnsi" w:hAnsiTheme="majorHAnsi"/>
      </w:rPr>
    </w:pPr>
    <w:r>
      <w:rPr>
        <w:rStyle w:val="KingsHeaderChar"/>
        <w:rFonts w:ascii="Calibri" w:eastAsia="MS Mincho" w:hAnsi="Calibri"/>
        <w:color w:val="auto"/>
        <w:sz w:val="20"/>
        <w:szCs w:val="20"/>
      </w:rPr>
      <w:t>HLTA</w:t>
    </w:r>
    <w:r w:rsidR="005B2BEC" w:rsidRPr="005B2BEC">
      <w:rPr>
        <w:rStyle w:val="KingsHeaderChar"/>
        <w:rFonts w:ascii="Calibri" w:eastAsia="MS Mincho" w:hAnsi="Calibri"/>
        <w:color w:val="auto"/>
        <w:sz w:val="20"/>
        <w:szCs w:val="20"/>
      </w:rPr>
      <w:t xml:space="preserve"> - June 201</w:t>
    </w:r>
    <w:r>
      <w:rPr>
        <w:rStyle w:val="KingsHeaderChar"/>
        <w:rFonts w:ascii="Calibri" w:eastAsia="MS Mincho" w:hAnsi="Calibri"/>
        <w:color w:val="auto"/>
        <w:sz w:val="20"/>
        <w:szCs w:val="20"/>
      </w:rPr>
      <w:t>8</w:t>
    </w:r>
    <w:r w:rsidR="005B2BEC" w:rsidRPr="005B2BEC">
      <w:rPr>
        <w:rFonts w:ascii="Calibri" w:hAnsi="Calibri"/>
        <w:sz w:val="20"/>
        <w:szCs w:val="20"/>
      </w:rPr>
      <w:t xml:space="preserve"> </w:t>
    </w:r>
    <w:r w:rsidR="005B2BEC" w:rsidRPr="005B2BEC">
      <w:rPr>
        <w:rFonts w:asciiTheme="majorHAnsi" w:hAnsiTheme="majorHAnsi"/>
      </w:rPr>
      <w:t>| Pa</w:t>
    </w:r>
    <w:r w:rsidR="005B2BEC" w:rsidRPr="00FB1EFF">
      <w:rPr>
        <w:rFonts w:asciiTheme="majorHAnsi" w:hAnsiTheme="majorHAnsi"/>
      </w:rPr>
      <w:t xml:space="preserve">ge </w:t>
    </w:r>
    <w:r w:rsidR="005B2BEC">
      <w:rPr>
        <w:rFonts w:ascii="Times New Roman" w:hAnsi="Times New Roman"/>
      </w:rPr>
      <w:fldChar w:fldCharType="begin"/>
    </w:r>
    <w:r w:rsidR="005B2BEC">
      <w:instrText xml:space="preserve"> PAGE  \* Arabic  \* MERGEFORMAT </w:instrText>
    </w:r>
    <w:r w:rsidR="005B2BEC">
      <w:rPr>
        <w:rFonts w:ascii="Times New Roman" w:hAnsi="Times New Roman"/>
      </w:rPr>
      <w:fldChar w:fldCharType="separate"/>
    </w:r>
    <w:r w:rsidR="003C7BC3" w:rsidRPr="003C7BC3">
      <w:rPr>
        <w:rFonts w:asciiTheme="majorHAnsi" w:hAnsiTheme="majorHAnsi"/>
        <w:noProof/>
      </w:rPr>
      <w:t>1</w:t>
    </w:r>
    <w:r w:rsidR="005B2BEC">
      <w:rPr>
        <w:rFonts w:asciiTheme="majorHAnsi" w:hAnsiTheme="majorHAnsi"/>
        <w:noProof/>
      </w:rPr>
      <w:fldChar w:fldCharType="end"/>
    </w:r>
    <w:r w:rsidR="005B2BEC" w:rsidRPr="00FB1EFF">
      <w:rPr>
        <w:rFonts w:asciiTheme="majorHAnsi" w:hAnsiTheme="majorHAnsi"/>
      </w:rPr>
      <w:t xml:space="preserve"> of </w:t>
    </w:r>
    <w:r w:rsidR="00043550">
      <w:rPr>
        <w:rFonts w:asciiTheme="majorHAnsi" w:hAnsiTheme="majorHAnsi"/>
        <w:noProof/>
      </w:rPr>
      <w:fldChar w:fldCharType="begin"/>
    </w:r>
    <w:r w:rsidR="00043550">
      <w:rPr>
        <w:rFonts w:asciiTheme="majorHAnsi" w:hAnsiTheme="majorHAnsi"/>
        <w:noProof/>
      </w:rPr>
      <w:instrText xml:space="preserve"> NUMPAGES  \* Arabic  \* MERGEFORMAT </w:instrText>
    </w:r>
    <w:r w:rsidR="00043550">
      <w:rPr>
        <w:rFonts w:asciiTheme="majorHAnsi" w:hAnsiTheme="majorHAnsi"/>
        <w:noProof/>
      </w:rPr>
      <w:fldChar w:fldCharType="separate"/>
    </w:r>
    <w:r w:rsidR="003C7BC3">
      <w:rPr>
        <w:rFonts w:asciiTheme="majorHAnsi" w:hAnsiTheme="majorHAnsi"/>
        <w:noProof/>
      </w:rPr>
      <w:t>2</w:t>
    </w:r>
    <w:r w:rsidR="00043550">
      <w:rPr>
        <w:rFonts w:asciiTheme="majorHAnsi" w:hAnsiTheme="majorHAnsi"/>
        <w:noProof/>
      </w:rPr>
      <w:fldChar w:fldCharType="end"/>
    </w:r>
  </w:p>
  <w:p w14:paraId="395CE73A" w14:textId="77777777" w:rsidR="005B2BEC" w:rsidRDefault="005B2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EEFE" w14:textId="77777777" w:rsidR="005C3903" w:rsidRDefault="005C3903" w:rsidP="00E9788E">
      <w:r>
        <w:separator/>
      </w:r>
    </w:p>
  </w:footnote>
  <w:footnote w:type="continuationSeparator" w:id="0">
    <w:p w14:paraId="6CE6AADA" w14:textId="77777777" w:rsidR="005C3903" w:rsidRDefault="005C3903"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0925" w14:textId="77777777" w:rsidR="004A2FB3" w:rsidRDefault="004A2FB3" w:rsidP="000229BD">
    <w:pPr>
      <w:pStyle w:val="Header"/>
      <w:tabs>
        <w:tab w:val="clear" w:pos="4320"/>
        <w:tab w:val="clear" w:pos="8640"/>
        <w:tab w:val="center" w:pos="4153"/>
        <w:tab w:val="right" w:pos="8306"/>
      </w:tabs>
    </w:pPr>
    <w:r>
      <w:t>[Type text]</w:t>
    </w:r>
    <w:r w:rsidR="000229BD">
      <w:tab/>
    </w:r>
    <w:r>
      <w:t>[Type text]</w:t>
    </w:r>
    <w:r w:rsidR="000229BD">
      <w:tab/>
    </w:r>
    <w:r>
      <w:t>[Type text]</w:t>
    </w:r>
  </w:p>
  <w:p w14:paraId="4919BF2F" w14:textId="77777777" w:rsidR="004A2FB3" w:rsidRDefault="004A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8EA4" w14:textId="77777777" w:rsidR="00B37F51" w:rsidRPr="009B6A0C" w:rsidRDefault="00B37F51" w:rsidP="003D4CCD">
    <w:pPr>
      <w:pStyle w:val="Header"/>
      <w:tabs>
        <w:tab w:val="clear" w:pos="4320"/>
        <w:tab w:val="clear" w:pos="8640"/>
        <w:tab w:val="left" w:pos="2070"/>
      </w:tabs>
      <w:rPr>
        <w:rFonts w:asciiTheme="majorHAnsi" w:hAnsiTheme="majorHAnsi"/>
        <w:noProof/>
        <w:sz w:val="22"/>
        <w:lang w:eastAsia="en-GB"/>
      </w:rPr>
    </w:pPr>
    <w:r w:rsidRPr="009B6A0C">
      <w:rPr>
        <w:rFonts w:asciiTheme="majorHAnsi" w:hAnsiTheme="majorHAnsi"/>
        <w:noProof/>
        <w:sz w:val="22"/>
        <w:lang w:eastAsia="en-GB"/>
      </w:rPr>
      <w:drawing>
        <wp:anchor distT="0" distB="0" distL="114300" distR="114300" simplePos="0" relativeHeight="251657216" behindDoc="0" locked="0" layoutInCell="1" allowOverlap="1" wp14:anchorId="34A68D5E" wp14:editId="748A0D1C">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58A7"/>
    <w:multiLevelType w:val="hybridMultilevel"/>
    <w:tmpl w:val="7B7CD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470347"/>
    <w:multiLevelType w:val="hybridMultilevel"/>
    <w:tmpl w:val="44805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4420A6"/>
    <w:multiLevelType w:val="hybridMultilevel"/>
    <w:tmpl w:val="5532E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7C4BAB"/>
    <w:multiLevelType w:val="hybridMultilevel"/>
    <w:tmpl w:val="31BED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726E0F"/>
    <w:multiLevelType w:val="hybridMultilevel"/>
    <w:tmpl w:val="EBF4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501D0"/>
    <w:multiLevelType w:val="hybridMultilevel"/>
    <w:tmpl w:val="73E0F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980E31"/>
    <w:multiLevelType w:val="hybridMultilevel"/>
    <w:tmpl w:val="643E0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0A5A43"/>
    <w:multiLevelType w:val="hybridMultilevel"/>
    <w:tmpl w:val="F094E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9765478">
    <w:abstractNumId w:val="2"/>
  </w:num>
  <w:num w:numId="2" w16cid:durableId="1619992879">
    <w:abstractNumId w:val="5"/>
  </w:num>
  <w:num w:numId="3" w16cid:durableId="312684156">
    <w:abstractNumId w:val="1"/>
  </w:num>
  <w:num w:numId="4" w16cid:durableId="1033459221">
    <w:abstractNumId w:val="7"/>
  </w:num>
  <w:num w:numId="5" w16cid:durableId="1950089700">
    <w:abstractNumId w:val="0"/>
  </w:num>
  <w:num w:numId="6" w16cid:durableId="1314601083">
    <w:abstractNumId w:val="3"/>
  </w:num>
  <w:num w:numId="7" w16cid:durableId="321397416">
    <w:abstractNumId w:val="4"/>
  </w:num>
  <w:num w:numId="8" w16cid:durableId="375980444">
    <w:abstractNumId w:val="8"/>
  </w:num>
  <w:num w:numId="9" w16cid:durableId="82354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724"/>
    <w:rsid w:val="000229BD"/>
    <w:rsid w:val="00022E51"/>
    <w:rsid w:val="00043550"/>
    <w:rsid w:val="0006752A"/>
    <w:rsid w:val="00111FB2"/>
    <w:rsid w:val="00167D56"/>
    <w:rsid w:val="00183F74"/>
    <w:rsid w:val="001E1E2A"/>
    <w:rsid w:val="001E2B68"/>
    <w:rsid w:val="001E4473"/>
    <w:rsid w:val="002251D9"/>
    <w:rsid w:val="00241FDC"/>
    <w:rsid w:val="0025301A"/>
    <w:rsid w:val="00340FCB"/>
    <w:rsid w:val="003535AA"/>
    <w:rsid w:val="003673BA"/>
    <w:rsid w:val="003A0D20"/>
    <w:rsid w:val="003C7BC3"/>
    <w:rsid w:val="003D4CCD"/>
    <w:rsid w:val="003D582E"/>
    <w:rsid w:val="00455BD3"/>
    <w:rsid w:val="00476C75"/>
    <w:rsid w:val="004A04DF"/>
    <w:rsid w:val="004A2FB3"/>
    <w:rsid w:val="004C1665"/>
    <w:rsid w:val="005002C9"/>
    <w:rsid w:val="00505B8A"/>
    <w:rsid w:val="00505F4B"/>
    <w:rsid w:val="00525AFF"/>
    <w:rsid w:val="00565BAF"/>
    <w:rsid w:val="00581FB8"/>
    <w:rsid w:val="005B0368"/>
    <w:rsid w:val="005B2BEC"/>
    <w:rsid w:val="005B7CDE"/>
    <w:rsid w:val="005C12B0"/>
    <w:rsid w:val="005C37EF"/>
    <w:rsid w:val="005C3903"/>
    <w:rsid w:val="005E1E60"/>
    <w:rsid w:val="006156DD"/>
    <w:rsid w:val="00660456"/>
    <w:rsid w:val="0067333F"/>
    <w:rsid w:val="0070201C"/>
    <w:rsid w:val="007175C3"/>
    <w:rsid w:val="00722592"/>
    <w:rsid w:val="00724724"/>
    <w:rsid w:val="00726662"/>
    <w:rsid w:val="007367AB"/>
    <w:rsid w:val="007468B4"/>
    <w:rsid w:val="0075586D"/>
    <w:rsid w:val="007D0AE5"/>
    <w:rsid w:val="007D52B5"/>
    <w:rsid w:val="007E6A98"/>
    <w:rsid w:val="00811153"/>
    <w:rsid w:val="00874892"/>
    <w:rsid w:val="00904B4B"/>
    <w:rsid w:val="009347A6"/>
    <w:rsid w:val="00936E57"/>
    <w:rsid w:val="00971441"/>
    <w:rsid w:val="009B6A0C"/>
    <w:rsid w:val="009D6B9B"/>
    <w:rsid w:val="009D75A9"/>
    <w:rsid w:val="00AD2484"/>
    <w:rsid w:val="00AF1762"/>
    <w:rsid w:val="00AF25F3"/>
    <w:rsid w:val="00B0042D"/>
    <w:rsid w:val="00B37F51"/>
    <w:rsid w:val="00B91D8B"/>
    <w:rsid w:val="00B92B7C"/>
    <w:rsid w:val="00BB16D4"/>
    <w:rsid w:val="00BD1641"/>
    <w:rsid w:val="00BD4209"/>
    <w:rsid w:val="00C02A8C"/>
    <w:rsid w:val="00C25DC0"/>
    <w:rsid w:val="00C323BD"/>
    <w:rsid w:val="00C62F6E"/>
    <w:rsid w:val="00CA1A39"/>
    <w:rsid w:val="00CD6D27"/>
    <w:rsid w:val="00D155E2"/>
    <w:rsid w:val="00E04284"/>
    <w:rsid w:val="00E85BC1"/>
    <w:rsid w:val="00E9788E"/>
    <w:rsid w:val="00EB771A"/>
    <w:rsid w:val="00EC2A16"/>
    <w:rsid w:val="00F06805"/>
    <w:rsid w:val="00F21A21"/>
    <w:rsid w:val="00F341A6"/>
    <w:rsid w:val="00F678F0"/>
    <w:rsid w:val="00FC5183"/>
    <w:rsid w:val="00FE1C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2A558"/>
  <w14:defaultImageDpi w14:val="300"/>
  <w15:docId w15:val="{9EC88C99-ACD4-4ACE-8FD1-5E2B5E1B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rPr>
      <w:rFonts w:ascii="Lucida Grande"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p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p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spacing w:after="160" w:line="259" w:lineRule="auto"/>
      <w:ind w:left="720"/>
      <w:contextualSpacing/>
    </w:pPr>
    <w:rPr>
      <w:rFonts w:ascii="Gill Sans MT" w:eastAsiaTheme="minorHAnsi" w:hAnsi="Gill Sans MT" w:cstheme="minorBidi"/>
      <w:szCs w:val="22"/>
    </w:rPr>
  </w:style>
  <w:style w:type="character" w:styleId="Hyperlink">
    <w:name w:val="Hyperlink"/>
    <w:basedOn w:val="DefaultParagraphFont"/>
    <w:uiPriority w:val="99"/>
    <w:unhideWhenUsed/>
    <w:rsid w:val="00B91D8B"/>
    <w:rPr>
      <w:color w:val="0000FF" w:themeColor="hyperlink"/>
      <w:u w:val="single"/>
    </w:rPr>
  </w:style>
  <w:style w:type="table" w:styleId="TableGrid">
    <w:name w:val="Table Grid"/>
    <w:basedOn w:val="TableNormal"/>
    <w:uiPriority w:val="59"/>
    <w:rsid w:val="005B2BEC"/>
    <w:pPr>
      <w:spacing w:after="120" w:line="276" w:lineRule="auto"/>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ngsHeader">
    <w:name w:val="Kings Header"/>
    <w:basedOn w:val="Normal"/>
    <w:link w:val="KingsHeaderChar"/>
    <w:qFormat/>
    <w:rsid w:val="005B2BEC"/>
    <w:pPr>
      <w:tabs>
        <w:tab w:val="left" w:pos="7130"/>
      </w:tabs>
      <w:spacing w:after="120" w:line="276" w:lineRule="auto"/>
    </w:pPr>
    <w:rPr>
      <w:rFonts w:ascii="Kings Optik" w:eastAsia="Times New Roman" w:hAnsi="Kings Optik"/>
      <w:i/>
      <w:noProof/>
      <w:color w:val="FFFFFF" w:themeColor="background1"/>
      <w:sz w:val="28"/>
      <w:lang w:eastAsia="en-GB"/>
    </w:rPr>
  </w:style>
  <w:style w:type="character" w:customStyle="1" w:styleId="KingsHeaderChar">
    <w:name w:val="Kings Header Char"/>
    <w:basedOn w:val="DefaultParagraphFont"/>
    <w:link w:val="KingsHeader"/>
    <w:rsid w:val="005B2BEC"/>
    <w:rPr>
      <w:rFonts w:ascii="Kings Optik" w:eastAsia="Times New Roman" w:hAnsi="Kings Optik"/>
      <w:i/>
      <w:noProof/>
      <w:color w:val="FFFFFF" w:themeColor="background1"/>
      <w:sz w:val="2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9215">
      <w:bodyDiv w:val="1"/>
      <w:marLeft w:val="0"/>
      <w:marRight w:val="0"/>
      <w:marTop w:val="0"/>
      <w:marBottom w:val="0"/>
      <w:divBdr>
        <w:top w:val="none" w:sz="0" w:space="0" w:color="auto"/>
        <w:left w:val="none" w:sz="0" w:space="0" w:color="auto"/>
        <w:bottom w:val="none" w:sz="0" w:space="0" w:color="auto"/>
        <w:right w:val="none" w:sz="0" w:space="0" w:color="auto"/>
      </w:divBdr>
    </w:div>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9D6CE-F6E9-45FF-AA8D-AFD96D50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Rhodes.D</dc:creator>
  <cp:keywords/>
  <dc:description/>
  <cp:lastModifiedBy>Mrs J Baker</cp:lastModifiedBy>
  <cp:revision>2</cp:revision>
  <cp:lastPrinted>2017-09-22T14:04:00Z</cp:lastPrinted>
  <dcterms:created xsi:type="dcterms:W3CDTF">2025-05-20T09:16:00Z</dcterms:created>
  <dcterms:modified xsi:type="dcterms:W3CDTF">2025-05-20T09:16:00Z</dcterms:modified>
</cp:coreProperties>
</file>