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C04F" w14:textId="77777777" w:rsidR="007C6067" w:rsidRDefault="007C6067">
      <w:pPr>
        <w:pStyle w:val="Title"/>
      </w:pPr>
      <w:smartTag w:uri="urn:schemas-microsoft-com:office:smarttags" w:element="place">
        <w:smartTag w:uri="urn:schemas-microsoft-com:office:smarttags" w:element="PlaceName">
          <w:r>
            <w:t>SIR</w:t>
          </w:r>
        </w:smartTag>
        <w:r>
          <w:t xml:space="preserve"> </w:t>
        </w:r>
        <w:smartTag w:uri="urn:schemas-microsoft-com:office:smarttags" w:element="PlaceName">
          <w:r>
            <w:t>JOHN</w:t>
          </w:r>
        </w:smartTag>
        <w:r>
          <w:t xml:space="preserve"> </w:t>
        </w:r>
        <w:smartTag w:uri="urn:schemas-microsoft-com:office:smarttags" w:element="PlaceName">
          <w:r>
            <w:t>HUNT</w:t>
          </w:r>
        </w:smartTag>
        <w:r>
          <w:t xml:space="preserve"> </w:t>
        </w:r>
        <w:smartTag w:uri="urn:schemas-microsoft-com:office:smarttags" w:element="PlaceName">
          <w:r>
            <w:t>COMMUNITY</w:t>
          </w:r>
        </w:smartTag>
        <w:r>
          <w:t xml:space="preserve"> </w:t>
        </w:r>
        <w:smartTag w:uri="urn:schemas-microsoft-com:office:smarttags" w:element="PlaceName">
          <w:r>
            <w:t>SPORTS</w:t>
          </w:r>
        </w:smartTag>
        <w:r>
          <w:t xml:space="preserve"> </w:t>
        </w:r>
        <w:smartTag w:uri="urn:schemas-microsoft-com:office:smarttags" w:element="PlaceType">
          <w:r>
            <w:t>COLLEGE</w:t>
          </w:r>
        </w:smartTag>
      </w:smartTag>
    </w:p>
    <w:p w14:paraId="73FA6F1D" w14:textId="77777777" w:rsidR="007C6067" w:rsidRDefault="007C6067">
      <w:pPr>
        <w:ind w:right="-22"/>
        <w:jc w:val="both"/>
        <w:rPr>
          <w:b/>
          <w:sz w:val="20"/>
        </w:rPr>
      </w:pPr>
      <w:r>
        <w:rPr>
          <w:sz w:val="20"/>
        </w:rPr>
        <w:tab/>
      </w:r>
    </w:p>
    <w:p w14:paraId="69859242" w14:textId="7418EEC7" w:rsidR="007C6067" w:rsidRDefault="007C6067">
      <w:pPr>
        <w:ind w:right="-22"/>
        <w:jc w:val="both"/>
        <w:rPr>
          <w:b/>
          <w:sz w:val="20"/>
        </w:rPr>
      </w:pPr>
      <w:r>
        <w:rPr>
          <w:b/>
          <w:sz w:val="20"/>
        </w:rPr>
        <w:t>Post Title</w:t>
      </w:r>
      <w:r>
        <w:rPr>
          <w:b/>
          <w:sz w:val="20"/>
        </w:rPr>
        <w:tab/>
      </w:r>
      <w:r>
        <w:rPr>
          <w:b/>
          <w:sz w:val="20"/>
        </w:rPr>
        <w:tab/>
      </w:r>
      <w:r>
        <w:rPr>
          <w:b/>
          <w:sz w:val="20"/>
        </w:rPr>
        <w:tab/>
        <w:t>:</w:t>
      </w:r>
      <w:r>
        <w:rPr>
          <w:b/>
          <w:sz w:val="20"/>
        </w:rPr>
        <w:tab/>
      </w:r>
      <w:r w:rsidR="000747B1">
        <w:rPr>
          <w:sz w:val="20"/>
        </w:rPr>
        <w:t>Histor</w:t>
      </w:r>
      <w:r w:rsidR="00BA1A19">
        <w:rPr>
          <w:sz w:val="20"/>
        </w:rPr>
        <w:t>y</w:t>
      </w:r>
      <w:r w:rsidR="006202C2">
        <w:rPr>
          <w:sz w:val="20"/>
        </w:rPr>
        <w:t xml:space="preserve"> Teacher</w:t>
      </w:r>
    </w:p>
    <w:p w14:paraId="4448EF61" w14:textId="77777777" w:rsidR="007C6067" w:rsidRDefault="007C6067">
      <w:pPr>
        <w:ind w:right="-22"/>
        <w:jc w:val="both"/>
        <w:rPr>
          <w:b/>
          <w:sz w:val="20"/>
        </w:rPr>
      </w:pPr>
      <w:r>
        <w:rPr>
          <w:b/>
          <w:sz w:val="20"/>
        </w:rPr>
        <w:t>Post Grading</w:t>
      </w:r>
      <w:r>
        <w:rPr>
          <w:b/>
          <w:sz w:val="20"/>
        </w:rPr>
        <w:tab/>
      </w:r>
      <w:r>
        <w:rPr>
          <w:b/>
          <w:sz w:val="20"/>
        </w:rPr>
        <w:tab/>
      </w:r>
      <w:r>
        <w:rPr>
          <w:b/>
          <w:sz w:val="20"/>
        </w:rPr>
        <w:tab/>
        <w:t>:</w:t>
      </w:r>
      <w:r>
        <w:rPr>
          <w:b/>
          <w:sz w:val="20"/>
        </w:rPr>
        <w:tab/>
      </w:r>
      <w:r>
        <w:rPr>
          <w:sz w:val="20"/>
        </w:rPr>
        <w:t>MP</w:t>
      </w:r>
      <w:r w:rsidR="006202C2">
        <w:rPr>
          <w:sz w:val="20"/>
        </w:rPr>
        <w:t>R</w:t>
      </w:r>
    </w:p>
    <w:p w14:paraId="3D142A50" w14:textId="2FAC5B6A" w:rsidR="007C6067" w:rsidRDefault="007C6067">
      <w:pPr>
        <w:ind w:right="-22"/>
        <w:jc w:val="both"/>
        <w:rPr>
          <w:b/>
          <w:sz w:val="20"/>
        </w:rPr>
      </w:pPr>
      <w:r>
        <w:rPr>
          <w:b/>
          <w:sz w:val="20"/>
        </w:rPr>
        <w:t>Accountable to</w:t>
      </w:r>
      <w:r>
        <w:rPr>
          <w:b/>
          <w:sz w:val="20"/>
        </w:rPr>
        <w:tab/>
      </w:r>
      <w:r>
        <w:rPr>
          <w:b/>
          <w:sz w:val="20"/>
        </w:rPr>
        <w:tab/>
      </w:r>
      <w:r w:rsidR="009012F2">
        <w:rPr>
          <w:b/>
          <w:sz w:val="20"/>
        </w:rPr>
        <w:t>:</w:t>
      </w:r>
      <w:r w:rsidR="009012F2">
        <w:rPr>
          <w:b/>
          <w:sz w:val="20"/>
        </w:rPr>
        <w:tab/>
      </w:r>
      <w:r w:rsidR="004A1AE4">
        <w:rPr>
          <w:sz w:val="20"/>
        </w:rPr>
        <w:t xml:space="preserve">Curriculum </w:t>
      </w:r>
      <w:r w:rsidR="009012F2">
        <w:rPr>
          <w:sz w:val="20"/>
        </w:rPr>
        <w:t>Lead</w:t>
      </w:r>
      <w:r w:rsidR="004A1AE4">
        <w:rPr>
          <w:sz w:val="20"/>
        </w:rPr>
        <w:t>er</w:t>
      </w:r>
      <w:r w:rsidR="009012F2">
        <w:rPr>
          <w:sz w:val="20"/>
        </w:rPr>
        <w:t xml:space="preserve"> for </w:t>
      </w:r>
      <w:r w:rsidR="002B5B3D">
        <w:rPr>
          <w:sz w:val="20"/>
        </w:rPr>
        <w:t>EBacc</w:t>
      </w:r>
    </w:p>
    <w:p w14:paraId="49A8233E" w14:textId="77777777" w:rsidR="007C6067" w:rsidRPr="00525B69" w:rsidRDefault="007C6067">
      <w:pPr>
        <w:ind w:right="-22"/>
        <w:jc w:val="both"/>
        <w:rPr>
          <w:bCs/>
          <w:sz w:val="20"/>
        </w:rPr>
      </w:pPr>
      <w:r>
        <w:rPr>
          <w:b/>
          <w:sz w:val="20"/>
        </w:rPr>
        <w:t>Post Holder</w:t>
      </w:r>
      <w:r>
        <w:rPr>
          <w:b/>
          <w:sz w:val="20"/>
        </w:rPr>
        <w:tab/>
      </w:r>
      <w:r>
        <w:rPr>
          <w:b/>
          <w:sz w:val="20"/>
        </w:rPr>
        <w:tab/>
      </w:r>
      <w:r>
        <w:rPr>
          <w:b/>
          <w:sz w:val="20"/>
        </w:rPr>
        <w:tab/>
        <w:t>:</w:t>
      </w:r>
      <w:r>
        <w:rPr>
          <w:b/>
          <w:sz w:val="20"/>
        </w:rPr>
        <w:tab/>
      </w:r>
    </w:p>
    <w:p w14:paraId="525CD5BE" w14:textId="77777777" w:rsidR="007C6067" w:rsidRDefault="007C6067">
      <w:pPr>
        <w:ind w:right="-22"/>
        <w:jc w:val="both"/>
        <w:rPr>
          <w:b/>
          <w:sz w:val="20"/>
        </w:rPr>
      </w:pPr>
    </w:p>
    <w:p w14:paraId="4E80BA28" w14:textId="77777777" w:rsidR="007C6067" w:rsidRDefault="007C6067">
      <w:pPr>
        <w:pBdr>
          <w:top w:val="single" w:sz="12" w:space="1" w:color="auto"/>
        </w:pBdr>
        <w:ind w:right="-22"/>
        <w:jc w:val="both"/>
        <w:rPr>
          <w:b/>
          <w:sz w:val="20"/>
        </w:rPr>
      </w:pPr>
    </w:p>
    <w:p w14:paraId="3B726C18" w14:textId="77777777" w:rsidR="007C6067" w:rsidRDefault="007C6067">
      <w:pPr>
        <w:ind w:right="-22"/>
        <w:jc w:val="both"/>
        <w:rPr>
          <w:b/>
          <w:sz w:val="20"/>
        </w:rPr>
      </w:pPr>
      <w:r>
        <w:rPr>
          <w:b/>
          <w:sz w:val="20"/>
        </w:rPr>
        <w:t>Main Purpose of the Post</w:t>
      </w:r>
    </w:p>
    <w:p w14:paraId="2FA9AD36" w14:textId="77777777" w:rsidR="007C6067" w:rsidRDefault="007C6067">
      <w:pPr>
        <w:ind w:right="-22"/>
        <w:jc w:val="both"/>
        <w:rPr>
          <w:sz w:val="20"/>
        </w:rPr>
      </w:pPr>
    </w:p>
    <w:p w14:paraId="1B66B7F4" w14:textId="77777777" w:rsidR="007C6067" w:rsidRDefault="007C6067">
      <w:pPr>
        <w:ind w:right="-22"/>
        <w:jc w:val="both"/>
        <w:rPr>
          <w:sz w:val="20"/>
        </w:rPr>
      </w:pPr>
      <w:r>
        <w:rPr>
          <w:sz w:val="20"/>
        </w:rPr>
        <w:t>The education and welfare of designated groups of students in accordance with the requirements of the Conditions of Employment of School Teachers, having due regard to the requirements of the National Curriculum, the Col</w:t>
      </w:r>
      <w:r w:rsidR="0078017C">
        <w:rPr>
          <w:sz w:val="20"/>
        </w:rPr>
        <w:t>lege's aims, and schemes of learning</w:t>
      </w:r>
      <w:r>
        <w:rPr>
          <w:sz w:val="20"/>
        </w:rPr>
        <w:t xml:space="preserve"> and all policies of the </w:t>
      </w:r>
      <w:r w:rsidR="0056412F">
        <w:rPr>
          <w:sz w:val="20"/>
        </w:rPr>
        <w:t xml:space="preserve">Federated </w:t>
      </w:r>
      <w:r>
        <w:rPr>
          <w:sz w:val="20"/>
        </w:rPr>
        <w:t>Governing Body.  To share the corporate responsibilities for the well being and discipline of all students.</w:t>
      </w:r>
    </w:p>
    <w:p w14:paraId="4EABBC1E" w14:textId="77777777" w:rsidR="007C6067" w:rsidRDefault="007C6067">
      <w:pPr>
        <w:ind w:right="-22"/>
        <w:jc w:val="both"/>
        <w:rPr>
          <w:sz w:val="20"/>
        </w:rPr>
      </w:pPr>
    </w:p>
    <w:p w14:paraId="2D5CB8BF" w14:textId="77777777" w:rsidR="007C6067" w:rsidRDefault="007C6067">
      <w:pPr>
        <w:ind w:right="-22"/>
        <w:jc w:val="both"/>
        <w:rPr>
          <w:sz w:val="20"/>
        </w:rPr>
      </w:pPr>
      <w:r>
        <w:rPr>
          <w:b/>
          <w:sz w:val="20"/>
        </w:rPr>
        <w:t>The Professional Duties and Responsibilities include:</w:t>
      </w:r>
    </w:p>
    <w:p w14:paraId="592835CD" w14:textId="77777777" w:rsidR="007C6067" w:rsidRDefault="007C6067">
      <w:pPr>
        <w:ind w:right="-22"/>
        <w:jc w:val="both"/>
        <w:rPr>
          <w:sz w:val="20"/>
        </w:rPr>
      </w:pPr>
    </w:p>
    <w:p w14:paraId="76A4DF13" w14:textId="77777777" w:rsidR="007C6067" w:rsidRDefault="007C6067">
      <w:pPr>
        <w:ind w:right="-22"/>
        <w:jc w:val="both"/>
        <w:rPr>
          <w:b/>
          <w:sz w:val="20"/>
        </w:rPr>
      </w:pPr>
      <w:r>
        <w:rPr>
          <w:b/>
          <w:sz w:val="20"/>
        </w:rPr>
        <w:t>Teaching</w:t>
      </w:r>
    </w:p>
    <w:p w14:paraId="2E0EC16E" w14:textId="77777777" w:rsidR="007C6067" w:rsidRDefault="007C6067">
      <w:pPr>
        <w:ind w:right="-22"/>
        <w:jc w:val="both"/>
        <w:rPr>
          <w:b/>
          <w:sz w:val="20"/>
        </w:rPr>
      </w:pPr>
    </w:p>
    <w:p w14:paraId="071F7799" w14:textId="77777777" w:rsidR="007C6067" w:rsidRDefault="007C6067">
      <w:pPr>
        <w:ind w:right="-22"/>
        <w:jc w:val="both"/>
        <w:rPr>
          <w:sz w:val="20"/>
        </w:rPr>
      </w:pPr>
      <w:r>
        <w:rPr>
          <w:sz w:val="20"/>
        </w:rPr>
        <w:t>1</w:t>
      </w:r>
      <w:r>
        <w:rPr>
          <w:sz w:val="20"/>
        </w:rPr>
        <w:tab/>
        <w:t>(a)</w:t>
      </w:r>
      <w:r>
        <w:rPr>
          <w:sz w:val="20"/>
        </w:rPr>
        <w:tab/>
        <w:t xml:space="preserve">Planning and preparing courses and lessons. </w:t>
      </w:r>
    </w:p>
    <w:p w14:paraId="5D3BEBDE" w14:textId="77777777" w:rsidR="007C6067" w:rsidRDefault="007C6067">
      <w:pPr>
        <w:ind w:right="-22"/>
        <w:jc w:val="both"/>
        <w:rPr>
          <w:sz w:val="20"/>
        </w:rPr>
      </w:pPr>
    </w:p>
    <w:p w14:paraId="5ED481D5" w14:textId="77777777" w:rsidR="007C6067" w:rsidRDefault="007C6067">
      <w:pPr>
        <w:numPr>
          <w:ilvl w:val="0"/>
          <w:numId w:val="1"/>
        </w:numPr>
        <w:tabs>
          <w:tab w:val="left" w:pos="720"/>
        </w:tabs>
        <w:ind w:right="-22"/>
        <w:jc w:val="both"/>
        <w:rPr>
          <w:sz w:val="20"/>
        </w:rPr>
      </w:pPr>
      <w:r>
        <w:rPr>
          <w:sz w:val="20"/>
        </w:rPr>
        <w:t xml:space="preserve">Teaching, according to their educational needs; the students assigned to the teacher, including the setting and marking of work to be carried out by the student in College and elsewhere. </w:t>
      </w:r>
    </w:p>
    <w:p w14:paraId="1985AE95" w14:textId="77777777" w:rsidR="007C6067" w:rsidRDefault="007C6067">
      <w:pPr>
        <w:tabs>
          <w:tab w:val="left" w:pos="720"/>
          <w:tab w:val="left" w:pos="1440"/>
        </w:tabs>
        <w:ind w:right="-22"/>
        <w:jc w:val="both"/>
        <w:rPr>
          <w:sz w:val="20"/>
        </w:rPr>
      </w:pPr>
    </w:p>
    <w:p w14:paraId="38875AAD" w14:textId="77777777" w:rsidR="007C6067" w:rsidRDefault="007C6067">
      <w:pPr>
        <w:tabs>
          <w:tab w:val="left" w:pos="720"/>
          <w:tab w:val="left" w:pos="1440"/>
        </w:tabs>
        <w:ind w:left="1440" w:right="-22" w:hanging="1440"/>
        <w:jc w:val="both"/>
        <w:rPr>
          <w:sz w:val="20"/>
        </w:rPr>
      </w:pPr>
      <w:r>
        <w:rPr>
          <w:sz w:val="20"/>
        </w:rPr>
        <w:tab/>
        <w:t>(c)</w:t>
      </w:r>
      <w:r>
        <w:rPr>
          <w:sz w:val="20"/>
        </w:rPr>
        <w:tab/>
        <w:t xml:space="preserve">Assessing, recording and reporting on the development, progress and attainment of students. </w:t>
      </w:r>
    </w:p>
    <w:p w14:paraId="3BAE82CD" w14:textId="77777777" w:rsidR="007C6067" w:rsidRDefault="007C6067">
      <w:pPr>
        <w:tabs>
          <w:tab w:val="left" w:pos="720"/>
          <w:tab w:val="left" w:pos="1440"/>
        </w:tabs>
        <w:ind w:left="1440" w:right="-22" w:hanging="1440"/>
        <w:jc w:val="both"/>
        <w:rPr>
          <w:sz w:val="20"/>
        </w:rPr>
      </w:pPr>
    </w:p>
    <w:p w14:paraId="30DCD827" w14:textId="77777777" w:rsidR="007C6067" w:rsidRDefault="007C6067">
      <w:pPr>
        <w:tabs>
          <w:tab w:val="left" w:pos="720"/>
          <w:tab w:val="left" w:pos="1440"/>
        </w:tabs>
        <w:ind w:left="1440" w:right="-22" w:hanging="1440"/>
        <w:jc w:val="both"/>
        <w:rPr>
          <w:sz w:val="20"/>
        </w:rPr>
      </w:pPr>
      <w:r>
        <w:rPr>
          <w:sz w:val="20"/>
        </w:rPr>
        <w:tab/>
        <w:t xml:space="preserve">In each case, having regard to the curriculum of the College. </w:t>
      </w:r>
    </w:p>
    <w:p w14:paraId="235D164E" w14:textId="77777777" w:rsidR="007C6067" w:rsidRDefault="007C6067">
      <w:pPr>
        <w:tabs>
          <w:tab w:val="left" w:pos="720"/>
          <w:tab w:val="left" w:pos="1440"/>
        </w:tabs>
        <w:ind w:left="1440" w:right="-22" w:hanging="1440"/>
        <w:jc w:val="both"/>
        <w:rPr>
          <w:sz w:val="20"/>
        </w:rPr>
      </w:pPr>
    </w:p>
    <w:p w14:paraId="452D6269" w14:textId="77777777" w:rsidR="007C6067" w:rsidRDefault="007C6067">
      <w:pPr>
        <w:tabs>
          <w:tab w:val="left" w:pos="720"/>
          <w:tab w:val="left" w:pos="1440"/>
        </w:tabs>
        <w:ind w:left="1440" w:right="-22" w:hanging="1440"/>
        <w:jc w:val="both"/>
        <w:rPr>
          <w:sz w:val="20"/>
        </w:rPr>
      </w:pPr>
      <w:r>
        <w:rPr>
          <w:b/>
          <w:sz w:val="20"/>
        </w:rPr>
        <w:t xml:space="preserve">Other Activities </w:t>
      </w:r>
    </w:p>
    <w:p w14:paraId="79253932" w14:textId="77777777" w:rsidR="007C6067" w:rsidRDefault="007C6067">
      <w:pPr>
        <w:tabs>
          <w:tab w:val="left" w:pos="720"/>
          <w:tab w:val="left" w:pos="1440"/>
        </w:tabs>
        <w:ind w:left="1440" w:right="-22" w:hanging="1440"/>
        <w:jc w:val="both"/>
        <w:rPr>
          <w:sz w:val="20"/>
        </w:rPr>
      </w:pPr>
    </w:p>
    <w:p w14:paraId="24103850" w14:textId="77777777" w:rsidR="007C6067" w:rsidRDefault="007C6067">
      <w:pPr>
        <w:tabs>
          <w:tab w:val="left" w:pos="720"/>
          <w:tab w:val="left" w:pos="1440"/>
        </w:tabs>
        <w:ind w:left="1440" w:right="-22" w:hanging="1440"/>
        <w:jc w:val="both"/>
        <w:rPr>
          <w:sz w:val="20"/>
        </w:rPr>
      </w:pPr>
      <w:r>
        <w:rPr>
          <w:sz w:val="20"/>
        </w:rPr>
        <w:t>2</w:t>
      </w:r>
      <w:r>
        <w:rPr>
          <w:sz w:val="20"/>
        </w:rPr>
        <w:tab/>
        <w:t>(a)</w:t>
      </w:r>
      <w:r>
        <w:rPr>
          <w:sz w:val="20"/>
        </w:rPr>
        <w:tab/>
        <w:t>Promoting the general progress and well being of the individual students and of any class or group of students assigned to the teacher.</w:t>
      </w:r>
    </w:p>
    <w:p w14:paraId="1D4D265D" w14:textId="77777777" w:rsidR="007C6067" w:rsidRDefault="007C6067">
      <w:pPr>
        <w:tabs>
          <w:tab w:val="left" w:pos="720"/>
          <w:tab w:val="left" w:pos="1440"/>
        </w:tabs>
        <w:ind w:left="1440" w:right="-22" w:hanging="1440"/>
        <w:jc w:val="both"/>
        <w:rPr>
          <w:sz w:val="20"/>
        </w:rPr>
      </w:pPr>
    </w:p>
    <w:p w14:paraId="33C57456" w14:textId="77777777" w:rsidR="007C6067" w:rsidRDefault="007C6067">
      <w:pPr>
        <w:tabs>
          <w:tab w:val="left" w:pos="720"/>
          <w:tab w:val="left" w:pos="1440"/>
        </w:tabs>
        <w:ind w:left="1440" w:right="-22" w:hanging="1440"/>
        <w:jc w:val="both"/>
        <w:rPr>
          <w:sz w:val="20"/>
        </w:rPr>
      </w:pPr>
      <w:r>
        <w:rPr>
          <w:sz w:val="20"/>
        </w:rPr>
        <w:tab/>
        <w:t>(b)</w:t>
      </w:r>
      <w:r>
        <w:rPr>
          <w:sz w:val="20"/>
        </w:rPr>
        <w:tab/>
        <w:t>Providing guidance and advice to students on educational and social matters and on their future education and future careers, including information about sources of more expert advice on specific questions; making relevant records and reports.</w:t>
      </w:r>
    </w:p>
    <w:p w14:paraId="390CC3B6" w14:textId="77777777" w:rsidR="007C6067" w:rsidRDefault="007C6067">
      <w:pPr>
        <w:tabs>
          <w:tab w:val="left" w:pos="720"/>
          <w:tab w:val="left" w:pos="1440"/>
        </w:tabs>
        <w:ind w:left="1440" w:right="-22" w:hanging="1440"/>
        <w:jc w:val="both"/>
        <w:rPr>
          <w:sz w:val="20"/>
        </w:rPr>
      </w:pPr>
    </w:p>
    <w:p w14:paraId="39BCE6FF" w14:textId="77777777" w:rsidR="007C6067" w:rsidRDefault="007C6067">
      <w:pPr>
        <w:tabs>
          <w:tab w:val="left" w:pos="720"/>
          <w:tab w:val="left" w:pos="1440"/>
        </w:tabs>
        <w:ind w:left="1440" w:right="-22" w:hanging="1440"/>
        <w:jc w:val="both"/>
        <w:rPr>
          <w:sz w:val="20"/>
        </w:rPr>
      </w:pPr>
      <w:r>
        <w:rPr>
          <w:sz w:val="20"/>
        </w:rPr>
        <w:tab/>
        <w:t>(c)</w:t>
      </w:r>
      <w:r>
        <w:rPr>
          <w:sz w:val="20"/>
        </w:rPr>
        <w:tab/>
        <w:t>Making records of and reports on the personal and social needs of students.</w:t>
      </w:r>
    </w:p>
    <w:p w14:paraId="1EF6A239" w14:textId="77777777" w:rsidR="007C6067" w:rsidRDefault="007C6067">
      <w:pPr>
        <w:tabs>
          <w:tab w:val="left" w:pos="720"/>
          <w:tab w:val="left" w:pos="1440"/>
        </w:tabs>
        <w:ind w:left="1440" w:right="-22" w:hanging="1440"/>
        <w:jc w:val="both"/>
        <w:rPr>
          <w:sz w:val="20"/>
        </w:rPr>
      </w:pPr>
    </w:p>
    <w:p w14:paraId="76BA3986" w14:textId="77777777" w:rsidR="007C6067" w:rsidRDefault="007C6067">
      <w:pPr>
        <w:tabs>
          <w:tab w:val="left" w:pos="720"/>
          <w:tab w:val="left" w:pos="1440"/>
        </w:tabs>
        <w:ind w:left="1440" w:right="-22" w:hanging="1440"/>
        <w:jc w:val="both"/>
        <w:rPr>
          <w:sz w:val="20"/>
        </w:rPr>
      </w:pPr>
      <w:r>
        <w:rPr>
          <w:sz w:val="20"/>
        </w:rPr>
        <w:tab/>
        <w:t>(d)</w:t>
      </w:r>
      <w:r>
        <w:rPr>
          <w:sz w:val="20"/>
        </w:rPr>
        <w:tab/>
        <w:t xml:space="preserve">Communicating and consulting with the parents of students. </w:t>
      </w:r>
    </w:p>
    <w:p w14:paraId="613DBB32" w14:textId="77777777" w:rsidR="007C6067" w:rsidRDefault="007C6067">
      <w:pPr>
        <w:tabs>
          <w:tab w:val="left" w:pos="720"/>
          <w:tab w:val="left" w:pos="1440"/>
        </w:tabs>
        <w:ind w:left="1440" w:right="-22" w:hanging="1440"/>
        <w:jc w:val="both"/>
        <w:rPr>
          <w:sz w:val="20"/>
        </w:rPr>
      </w:pPr>
    </w:p>
    <w:p w14:paraId="18434E33" w14:textId="77777777" w:rsidR="007C6067" w:rsidRDefault="007C6067">
      <w:pPr>
        <w:tabs>
          <w:tab w:val="left" w:pos="720"/>
          <w:tab w:val="left" w:pos="1440"/>
        </w:tabs>
        <w:ind w:left="1440" w:right="-22" w:hanging="1440"/>
        <w:jc w:val="both"/>
        <w:rPr>
          <w:sz w:val="20"/>
        </w:rPr>
      </w:pPr>
      <w:r>
        <w:rPr>
          <w:sz w:val="20"/>
        </w:rPr>
        <w:tab/>
        <w:t>(e)</w:t>
      </w:r>
      <w:r>
        <w:rPr>
          <w:sz w:val="20"/>
        </w:rPr>
        <w:tab/>
        <w:t xml:space="preserve">Communicating and co-operating with persons or bodies outside the College. </w:t>
      </w:r>
    </w:p>
    <w:p w14:paraId="691BB69E" w14:textId="77777777" w:rsidR="007C6067" w:rsidRDefault="007C6067">
      <w:pPr>
        <w:tabs>
          <w:tab w:val="left" w:pos="720"/>
          <w:tab w:val="left" w:pos="1440"/>
        </w:tabs>
        <w:ind w:left="1440" w:right="-22" w:hanging="1440"/>
        <w:jc w:val="both"/>
        <w:rPr>
          <w:sz w:val="20"/>
        </w:rPr>
      </w:pPr>
    </w:p>
    <w:p w14:paraId="6739BF29" w14:textId="77777777" w:rsidR="007C6067" w:rsidRDefault="007C6067">
      <w:pPr>
        <w:tabs>
          <w:tab w:val="left" w:pos="720"/>
          <w:tab w:val="left" w:pos="1440"/>
        </w:tabs>
        <w:ind w:left="1440" w:right="-22" w:hanging="1440"/>
        <w:jc w:val="both"/>
        <w:rPr>
          <w:sz w:val="20"/>
        </w:rPr>
      </w:pPr>
      <w:r>
        <w:rPr>
          <w:sz w:val="20"/>
        </w:rPr>
        <w:tab/>
        <w:t>(f)</w:t>
      </w:r>
      <w:r>
        <w:rPr>
          <w:sz w:val="20"/>
        </w:rPr>
        <w:tab/>
        <w:t xml:space="preserve">Participating in meetings arranged for any of the purposes described above. </w:t>
      </w:r>
    </w:p>
    <w:p w14:paraId="2D677A16" w14:textId="77777777" w:rsidR="007C6067" w:rsidRDefault="007C6067">
      <w:pPr>
        <w:tabs>
          <w:tab w:val="left" w:pos="720"/>
          <w:tab w:val="left" w:pos="1440"/>
        </w:tabs>
        <w:ind w:left="1440" w:right="-22" w:hanging="1440"/>
        <w:jc w:val="both"/>
        <w:rPr>
          <w:sz w:val="20"/>
        </w:rPr>
      </w:pPr>
    </w:p>
    <w:p w14:paraId="75C370EF" w14:textId="77777777" w:rsidR="007C6067" w:rsidRDefault="007C6067">
      <w:pPr>
        <w:tabs>
          <w:tab w:val="left" w:pos="720"/>
          <w:tab w:val="left" w:pos="1440"/>
        </w:tabs>
        <w:ind w:left="1440" w:right="-22" w:hanging="1440"/>
        <w:jc w:val="both"/>
        <w:rPr>
          <w:sz w:val="20"/>
        </w:rPr>
      </w:pPr>
      <w:r>
        <w:rPr>
          <w:b/>
          <w:sz w:val="20"/>
        </w:rPr>
        <w:t>Assessments and Reports</w:t>
      </w:r>
    </w:p>
    <w:p w14:paraId="65D083F2" w14:textId="77777777" w:rsidR="007C6067" w:rsidRDefault="007C6067">
      <w:pPr>
        <w:tabs>
          <w:tab w:val="left" w:pos="720"/>
          <w:tab w:val="left" w:pos="1440"/>
        </w:tabs>
        <w:ind w:left="1440" w:right="-22" w:hanging="1440"/>
        <w:jc w:val="both"/>
        <w:rPr>
          <w:sz w:val="20"/>
        </w:rPr>
      </w:pPr>
    </w:p>
    <w:p w14:paraId="0B62D653" w14:textId="77777777" w:rsidR="007C6067" w:rsidRDefault="007C6067">
      <w:pPr>
        <w:tabs>
          <w:tab w:val="left" w:pos="720"/>
        </w:tabs>
        <w:ind w:left="720" w:right="-22" w:hanging="720"/>
        <w:jc w:val="both"/>
        <w:rPr>
          <w:sz w:val="20"/>
        </w:rPr>
      </w:pPr>
      <w:r>
        <w:rPr>
          <w:sz w:val="20"/>
        </w:rPr>
        <w:t>3</w:t>
      </w:r>
      <w:r>
        <w:rPr>
          <w:sz w:val="20"/>
        </w:rPr>
        <w:tab/>
        <w:t xml:space="preserve">Providing or contributing to oral and written assessments, reports and references to individual students and groups of students. </w:t>
      </w:r>
    </w:p>
    <w:p w14:paraId="69C4E7D8" w14:textId="77777777" w:rsidR="007C6067" w:rsidRDefault="007C6067">
      <w:pPr>
        <w:tabs>
          <w:tab w:val="left" w:pos="720"/>
          <w:tab w:val="left" w:pos="1440"/>
        </w:tabs>
        <w:ind w:left="1440" w:right="-22" w:hanging="1440"/>
        <w:jc w:val="both"/>
        <w:rPr>
          <w:sz w:val="20"/>
        </w:rPr>
      </w:pPr>
    </w:p>
    <w:p w14:paraId="41FF446D" w14:textId="77777777" w:rsidR="001533C8" w:rsidRDefault="001533C8" w:rsidP="001533C8">
      <w:pPr>
        <w:tabs>
          <w:tab w:val="left" w:pos="720"/>
          <w:tab w:val="left" w:pos="1440"/>
        </w:tabs>
        <w:ind w:left="1440" w:right="461" w:hanging="1440"/>
        <w:jc w:val="both"/>
        <w:rPr>
          <w:sz w:val="20"/>
        </w:rPr>
      </w:pPr>
      <w:r>
        <w:rPr>
          <w:b/>
          <w:sz w:val="20"/>
        </w:rPr>
        <w:t>Performance Management</w:t>
      </w:r>
    </w:p>
    <w:p w14:paraId="78F0E635" w14:textId="77777777" w:rsidR="001533C8" w:rsidRDefault="001533C8" w:rsidP="001533C8">
      <w:pPr>
        <w:tabs>
          <w:tab w:val="left" w:pos="720"/>
          <w:tab w:val="left" w:pos="1440"/>
        </w:tabs>
        <w:ind w:left="1440" w:right="461" w:hanging="1440"/>
        <w:jc w:val="both"/>
        <w:rPr>
          <w:sz w:val="20"/>
        </w:rPr>
      </w:pPr>
    </w:p>
    <w:p w14:paraId="4CBC6C93" w14:textId="77777777" w:rsidR="001533C8" w:rsidRDefault="001533C8" w:rsidP="001533C8">
      <w:pPr>
        <w:tabs>
          <w:tab w:val="left" w:pos="720"/>
        </w:tabs>
        <w:ind w:left="720" w:right="461" w:hanging="720"/>
        <w:jc w:val="both"/>
        <w:rPr>
          <w:sz w:val="20"/>
        </w:rPr>
      </w:pPr>
      <w:r>
        <w:rPr>
          <w:sz w:val="20"/>
        </w:rPr>
        <w:t>4</w:t>
      </w:r>
      <w:r>
        <w:rPr>
          <w:sz w:val="20"/>
        </w:rPr>
        <w:tab/>
        <w:t>Participating in agreements made in accordance with regulations made in the Education (School Teacher Performance Management) (</w:t>
      </w:r>
      <w:smartTag w:uri="urn:schemas-microsoft-com:office:smarttags" w:element="place">
        <w:smartTag w:uri="urn:schemas-microsoft-com:office:smarttags" w:element="country-region">
          <w:r>
            <w:rPr>
              <w:sz w:val="20"/>
            </w:rPr>
            <w:t>England</w:t>
          </w:r>
        </w:smartTag>
      </w:smartTag>
      <w:r>
        <w:rPr>
          <w:sz w:val="20"/>
        </w:rPr>
        <w:t>) regulations 2006 (no. 2661) for the performance management of their performance and that of other teachers.</w:t>
      </w:r>
    </w:p>
    <w:p w14:paraId="739E1DD7" w14:textId="77777777" w:rsidR="007C6067" w:rsidRDefault="007C6067">
      <w:pPr>
        <w:tabs>
          <w:tab w:val="left" w:pos="720"/>
        </w:tabs>
        <w:ind w:left="720" w:right="-22" w:hanging="720"/>
        <w:jc w:val="both"/>
        <w:rPr>
          <w:b/>
          <w:sz w:val="20"/>
        </w:rPr>
      </w:pPr>
    </w:p>
    <w:p w14:paraId="13EBA42A" w14:textId="77777777" w:rsidR="007C6067" w:rsidRDefault="007C6067">
      <w:pPr>
        <w:tabs>
          <w:tab w:val="left" w:pos="720"/>
        </w:tabs>
        <w:ind w:left="720" w:right="-22" w:hanging="720"/>
        <w:jc w:val="both"/>
        <w:rPr>
          <w:b/>
          <w:sz w:val="20"/>
        </w:rPr>
      </w:pPr>
    </w:p>
    <w:p w14:paraId="520597D4" w14:textId="77777777" w:rsidR="007C6067" w:rsidRDefault="007C6067">
      <w:pPr>
        <w:tabs>
          <w:tab w:val="left" w:pos="720"/>
        </w:tabs>
        <w:ind w:left="720" w:right="-22" w:hanging="720"/>
        <w:jc w:val="both"/>
        <w:rPr>
          <w:sz w:val="20"/>
        </w:rPr>
      </w:pPr>
      <w:r>
        <w:rPr>
          <w:b/>
          <w:sz w:val="20"/>
        </w:rPr>
        <w:br w:type="page"/>
      </w:r>
      <w:r w:rsidR="004718B6">
        <w:rPr>
          <w:b/>
          <w:sz w:val="20"/>
        </w:rPr>
        <w:lastRenderedPageBreak/>
        <w:t>Review</w:t>
      </w:r>
      <w:r>
        <w:rPr>
          <w:b/>
          <w:sz w:val="20"/>
        </w:rPr>
        <w:t xml:space="preserve">: Further Training and Development </w:t>
      </w:r>
    </w:p>
    <w:p w14:paraId="3B9E7F2D" w14:textId="77777777" w:rsidR="007C6067" w:rsidRDefault="007C6067">
      <w:pPr>
        <w:tabs>
          <w:tab w:val="left" w:pos="720"/>
        </w:tabs>
        <w:ind w:left="720" w:right="-22" w:hanging="720"/>
        <w:jc w:val="both"/>
        <w:rPr>
          <w:sz w:val="20"/>
        </w:rPr>
      </w:pPr>
    </w:p>
    <w:p w14:paraId="4A81AF0C" w14:textId="77777777" w:rsidR="007C6067" w:rsidRDefault="007C6067">
      <w:pPr>
        <w:tabs>
          <w:tab w:val="left" w:pos="720"/>
        </w:tabs>
        <w:ind w:left="1440" w:right="-22" w:hanging="1440"/>
        <w:jc w:val="both"/>
        <w:rPr>
          <w:sz w:val="20"/>
        </w:rPr>
      </w:pPr>
      <w:r>
        <w:rPr>
          <w:sz w:val="20"/>
        </w:rPr>
        <w:t>5</w:t>
      </w:r>
      <w:r>
        <w:rPr>
          <w:sz w:val="20"/>
        </w:rPr>
        <w:tab/>
        <w:t xml:space="preserve">(a) </w:t>
      </w:r>
      <w:r>
        <w:rPr>
          <w:sz w:val="20"/>
        </w:rPr>
        <w:tab/>
        <w:t>Participating in Induction Training arrangements and contribute to the Induction Programme of newly qualified teachers as appropriate.</w:t>
      </w:r>
      <w:r>
        <w:rPr>
          <w:sz w:val="20"/>
        </w:rPr>
        <w:tab/>
      </w:r>
    </w:p>
    <w:p w14:paraId="6C25470F" w14:textId="77777777" w:rsidR="007C6067" w:rsidRDefault="007C6067">
      <w:pPr>
        <w:tabs>
          <w:tab w:val="left" w:pos="720"/>
        </w:tabs>
        <w:ind w:left="1440" w:right="-22" w:hanging="1440"/>
        <w:jc w:val="both"/>
        <w:rPr>
          <w:sz w:val="20"/>
        </w:rPr>
      </w:pPr>
      <w:r>
        <w:rPr>
          <w:sz w:val="20"/>
        </w:rPr>
        <w:tab/>
      </w:r>
    </w:p>
    <w:p w14:paraId="6D23F345" w14:textId="77777777" w:rsidR="007C6067" w:rsidRDefault="007C6067">
      <w:pPr>
        <w:tabs>
          <w:tab w:val="left" w:pos="720"/>
          <w:tab w:val="left" w:pos="1440"/>
        </w:tabs>
        <w:ind w:left="1440" w:right="-22" w:hanging="720"/>
        <w:jc w:val="both"/>
        <w:rPr>
          <w:sz w:val="20"/>
        </w:rPr>
      </w:pPr>
      <w:r>
        <w:rPr>
          <w:sz w:val="20"/>
          <w:lang w:val="en-US"/>
        </w:rPr>
        <w:t>(b)</w:t>
      </w:r>
      <w:r>
        <w:rPr>
          <w:sz w:val="20"/>
          <w:lang w:val="en-US"/>
        </w:rPr>
        <w:tab/>
      </w:r>
      <w:r>
        <w:rPr>
          <w:sz w:val="20"/>
        </w:rPr>
        <w:t xml:space="preserve">Reviewing from time to time the teachers' methods of teaching and programmes of work. </w:t>
      </w:r>
    </w:p>
    <w:p w14:paraId="1738A2C4" w14:textId="77777777" w:rsidR="007C6067" w:rsidRDefault="007C6067">
      <w:pPr>
        <w:tabs>
          <w:tab w:val="left" w:pos="720"/>
        </w:tabs>
        <w:ind w:right="-22"/>
        <w:jc w:val="both"/>
        <w:rPr>
          <w:sz w:val="20"/>
        </w:rPr>
      </w:pPr>
    </w:p>
    <w:p w14:paraId="72C9070D" w14:textId="77777777" w:rsidR="007C6067" w:rsidRDefault="007C6067">
      <w:pPr>
        <w:tabs>
          <w:tab w:val="left" w:pos="720"/>
          <w:tab w:val="left" w:pos="1440"/>
        </w:tabs>
        <w:ind w:left="1440" w:right="-22" w:hanging="720"/>
        <w:jc w:val="both"/>
        <w:rPr>
          <w:sz w:val="20"/>
        </w:rPr>
      </w:pPr>
      <w:r>
        <w:rPr>
          <w:sz w:val="20"/>
          <w:lang w:val="en-US"/>
        </w:rPr>
        <w:t>(c)</w:t>
      </w:r>
      <w:r>
        <w:rPr>
          <w:sz w:val="20"/>
          <w:lang w:val="en-US"/>
        </w:rPr>
        <w:tab/>
      </w:r>
      <w:r>
        <w:rPr>
          <w:sz w:val="20"/>
        </w:rPr>
        <w:t xml:space="preserve">Participating in arrangements for further training and professional development as a teacher. </w:t>
      </w:r>
    </w:p>
    <w:p w14:paraId="2520735D" w14:textId="77777777" w:rsidR="007C6067" w:rsidRDefault="007C6067">
      <w:pPr>
        <w:tabs>
          <w:tab w:val="left" w:pos="720"/>
        </w:tabs>
        <w:ind w:left="1440" w:right="-22" w:hanging="1440"/>
        <w:jc w:val="both"/>
        <w:rPr>
          <w:sz w:val="20"/>
        </w:rPr>
      </w:pPr>
    </w:p>
    <w:p w14:paraId="68F67127" w14:textId="77777777" w:rsidR="007C6067" w:rsidRDefault="007C6067">
      <w:pPr>
        <w:tabs>
          <w:tab w:val="left" w:pos="720"/>
        </w:tabs>
        <w:ind w:left="1440" w:right="-22" w:hanging="1440"/>
        <w:jc w:val="both"/>
        <w:rPr>
          <w:sz w:val="20"/>
        </w:rPr>
      </w:pPr>
      <w:r>
        <w:rPr>
          <w:b/>
          <w:sz w:val="20"/>
        </w:rPr>
        <w:t xml:space="preserve">Educational Methods </w:t>
      </w:r>
    </w:p>
    <w:p w14:paraId="515FD21D" w14:textId="77777777" w:rsidR="007C6067" w:rsidRDefault="007C6067">
      <w:pPr>
        <w:tabs>
          <w:tab w:val="left" w:pos="720"/>
        </w:tabs>
        <w:ind w:left="1440" w:right="-22" w:hanging="1440"/>
        <w:jc w:val="both"/>
        <w:rPr>
          <w:sz w:val="20"/>
        </w:rPr>
      </w:pPr>
    </w:p>
    <w:p w14:paraId="640C806B" w14:textId="77777777" w:rsidR="007C6067" w:rsidRDefault="007C6067">
      <w:pPr>
        <w:tabs>
          <w:tab w:val="left" w:pos="720"/>
        </w:tabs>
        <w:ind w:left="720" w:right="-22" w:hanging="720"/>
        <w:jc w:val="both"/>
        <w:rPr>
          <w:sz w:val="20"/>
        </w:rPr>
      </w:pPr>
      <w:r>
        <w:rPr>
          <w:sz w:val="20"/>
        </w:rPr>
        <w:t>6</w:t>
      </w:r>
      <w:r>
        <w:rPr>
          <w:sz w:val="20"/>
        </w:rPr>
        <w:tab/>
        <w:t xml:space="preserve">Advising and co-operating with the Principal and other teachers (or any one or more of them) on the preparation and development of courses of study, teaching materials, teaching programmes, methods of teaching and assessment and pastoral arrangements. </w:t>
      </w:r>
    </w:p>
    <w:p w14:paraId="4EA77990" w14:textId="77777777" w:rsidR="007C6067" w:rsidRDefault="007C6067">
      <w:pPr>
        <w:tabs>
          <w:tab w:val="left" w:pos="720"/>
        </w:tabs>
        <w:ind w:left="720" w:right="-22" w:hanging="720"/>
        <w:jc w:val="both"/>
        <w:rPr>
          <w:sz w:val="20"/>
        </w:rPr>
      </w:pPr>
    </w:p>
    <w:p w14:paraId="09EF6A59" w14:textId="77777777" w:rsidR="007C6067" w:rsidRDefault="007C6067">
      <w:pPr>
        <w:tabs>
          <w:tab w:val="left" w:pos="720"/>
        </w:tabs>
        <w:ind w:left="720" w:right="-22" w:hanging="720"/>
        <w:jc w:val="both"/>
        <w:rPr>
          <w:sz w:val="20"/>
        </w:rPr>
      </w:pPr>
      <w:r>
        <w:rPr>
          <w:b/>
          <w:sz w:val="20"/>
        </w:rPr>
        <w:t>Discipline, Health and Safety</w:t>
      </w:r>
    </w:p>
    <w:p w14:paraId="40CF946D" w14:textId="77777777" w:rsidR="007C6067" w:rsidRDefault="007C6067">
      <w:pPr>
        <w:tabs>
          <w:tab w:val="left" w:pos="720"/>
        </w:tabs>
        <w:ind w:left="720" w:right="-22" w:hanging="720"/>
        <w:jc w:val="both"/>
        <w:rPr>
          <w:sz w:val="20"/>
        </w:rPr>
      </w:pPr>
    </w:p>
    <w:p w14:paraId="767DE6FF" w14:textId="77777777" w:rsidR="007C6067" w:rsidRDefault="007C6067">
      <w:pPr>
        <w:tabs>
          <w:tab w:val="left" w:pos="720"/>
        </w:tabs>
        <w:ind w:left="720" w:right="-22" w:hanging="720"/>
        <w:jc w:val="both"/>
        <w:rPr>
          <w:sz w:val="20"/>
        </w:rPr>
      </w:pPr>
      <w:r>
        <w:rPr>
          <w:sz w:val="20"/>
        </w:rPr>
        <w:t>7</w:t>
      </w:r>
      <w:r>
        <w:rPr>
          <w:sz w:val="20"/>
        </w:rPr>
        <w:tab/>
        <w:t>Maintaining good order and discipline among the students and safeguarding their health and safety both when they are authorised to be on the College premises and when they are engaged in authorised College activities elsewhere.</w:t>
      </w:r>
    </w:p>
    <w:p w14:paraId="5713B6D4" w14:textId="77777777" w:rsidR="007C6067" w:rsidRDefault="007C6067">
      <w:pPr>
        <w:tabs>
          <w:tab w:val="left" w:pos="720"/>
        </w:tabs>
        <w:ind w:left="720" w:right="-22" w:hanging="720"/>
        <w:jc w:val="both"/>
        <w:rPr>
          <w:sz w:val="20"/>
        </w:rPr>
      </w:pPr>
    </w:p>
    <w:p w14:paraId="2A59B5F7" w14:textId="77777777" w:rsidR="007C6067" w:rsidRDefault="007C6067">
      <w:pPr>
        <w:tabs>
          <w:tab w:val="left" w:pos="720"/>
        </w:tabs>
        <w:ind w:left="720" w:right="-22" w:hanging="720"/>
        <w:jc w:val="both"/>
        <w:rPr>
          <w:sz w:val="20"/>
        </w:rPr>
      </w:pPr>
      <w:r>
        <w:rPr>
          <w:b/>
          <w:sz w:val="20"/>
        </w:rPr>
        <w:t>Staff Meetings</w:t>
      </w:r>
    </w:p>
    <w:p w14:paraId="4EA67B21" w14:textId="77777777" w:rsidR="007C6067" w:rsidRDefault="007C6067">
      <w:pPr>
        <w:tabs>
          <w:tab w:val="left" w:pos="720"/>
        </w:tabs>
        <w:ind w:left="720" w:right="-22" w:hanging="720"/>
        <w:jc w:val="both"/>
        <w:rPr>
          <w:sz w:val="20"/>
        </w:rPr>
      </w:pPr>
    </w:p>
    <w:p w14:paraId="63CE75E1" w14:textId="77777777" w:rsidR="007C6067" w:rsidRDefault="007C6067">
      <w:pPr>
        <w:tabs>
          <w:tab w:val="left" w:pos="720"/>
        </w:tabs>
        <w:ind w:left="720" w:right="-22" w:hanging="720"/>
        <w:jc w:val="both"/>
        <w:rPr>
          <w:sz w:val="20"/>
        </w:rPr>
      </w:pPr>
      <w:r>
        <w:rPr>
          <w:sz w:val="20"/>
        </w:rPr>
        <w:t>8</w:t>
      </w:r>
      <w:r>
        <w:rPr>
          <w:sz w:val="20"/>
        </w:rPr>
        <w:tab/>
        <w:t>Participating in meetings at the College which relate to the curriculum for the College or the administration or organisation of the College, including pastoral arrangements.</w:t>
      </w:r>
    </w:p>
    <w:p w14:paraId="028D313A" w14:textId="77777777" w:rsidR="007C6067" w:rsidRDefault="007C6067">
      <w:pPr>
        <w:tabs>
          <w:tab w:val="left" w:pos="720"/>
        </w:tabs>
        <w:ind w:right="-22"/>
        <w:jc w:val="both"/>
        <w:rPr>
          <w:sz w:val="20"/>
        </w:rPr>
      </w:pPr>
    </w:p>
    <w:p w14:paraId="7DA6348A" w14:textId="77777777" w:rsidR="007C6067" w:rsidRDefault="007C6067">
      <w:pPr>
        <w:tabs>
          <w:tab w:val="left" w:pos="720"/>
        </w:tabs>
        <w:ind w:left="720" w:right="-22" w:hanging="720"/>
        <w:jc w:val="both"/>
        <w:rPr>
          <w:b/>
          <w:sz w:val="20"/>
        </w:rPr>
      </w:pPr>
      <w:r>
        <w:rPr>
          <w:b/>
          <w:sz w:val="20"/>
        </w:rPr>
        <w:t>Cover</w:t>
      </w:r>
    </w:p>
    <w:p w14:paraId="6C3A945C" w14:textId="77777777" w:rsidR="007C6067" w:rsidRDefault="007C6067">
      <w:pPr>
        <w:tabs>
          <w:tab w:val="left" w:pos="720"/>
        </w:tabs>
        <w:ind w:left="720" w:right="-22" w:hanging="720"/>
        <w:jc w:val="both"/>
        <w:rPr>
          <w:b/>
          <w:sz w:val="20"/>
        </w:rPr>
      </w:pPr>
    </w:p>
    <w:p w14:paraId="1E5A7281" w14:textId="77777777" w:rsidR="00777B4C" w:rsidRDefault="007C6067" w:rsidP="00A94EAC">
      <w:pPr>
        <w:tabs>
          <w:tab w:val="left" w:pos="720"/>
        </w:tabs>
        <w:ind w:left="720" w:hanging="720"/>
        <w:jc w:val="both"/>
        <w:rPr>
          <w:sz w:val="20"/>
        </w:rPr>
      </w:pPr>
      <w:r>
        <w:rPr>
          <w:sz w:val="20"/>
        </w:rPr>
        <w:t>9</w:t>
      </w:r>
      <w:r>
        <w:rPr>
          <w:sz w:val="20"/>
        </w:rPr>
        <w:tab/>
      </w:r>
      <w:r w:rsidR="00777B4C">
        <w:rPr>
          <w:sz w:val="20"/>
        </w:rPr>
        <w:t xml:space="preserve">Staff will be required to cover staff absence only rarely in circumstances which are not foreseeable.  These events include cover for notification of a staff absence after 8.30 a.m. until an agency supply teacher can be placed and for staff being taken ill unexpectedly during the College day. </w:t>
      </w:r>
    </w:p>
    <w:p w14:paraId="0EE773B1" w14:textId="77777777" w:rsidR="007C6067" w:rsidRDefault="007C6067">
      <w:pPr>
        <w:tabs>
          <w:tab w:val="left" w:pos="720"/>
        </w:tabs>
        <w:ind w:right="-22"/>
        <w:jc w:val="both"/>
        <w:rPr>
          <w:b/>
          <w:sz w:val="20"/>
        </w:rPr>
      </w:pPr>
    </w:p>
    <w:p w14:paraId="604E02F3" w14:textId="77777777" w:rsidR="007C6067" w:rsidRDefault="007C6067">
      <w:pPr>
        <w:tabs>
          <w:tab w:val="left" w:pos="720"/>
        </w:tabs>
        <w:ind w:right="-22"/>
        <w:jc w:val="both"/>
        <w:rPr>
          <w:sz w:val="20"/>
        </w:rPr>
      </w:pPr>
      <w:r>
        <w:rPr>
          <w:b/>
          <w:sz w:val="20"/>
        </w:rPr>
        <w:t>Public Examinations</w:t>
      </w:r>
    </w:p>
    <w:p w14:paraId="2BD40037" w14:textId="77777777" w:rsidR="007C6067" w:rsidRDefault="007C6067">
      <w:pPr>
        <w:tabs>
          <w:tab w:val="left" w:pos="720"/>
        </w:tabs>
        <w:ind w:right="-22"/>
        <w:jc w:val="both"/>
        <w:rPr>
          <w:sz w:val="20"/>
        </w:rPr>
      </w:pPr>
    </w:p>
    <w:p w14:paraId="7F1912F2" w14:textId="77777777" w:rsidR="007C6067" w:rsidRDefault="007C6067">
      <w:pPr>
        <w:tabs>
          <w:tab w:val="left" w:pos="720"/>
        </w:tabs>
        <w:ind w:left="720" w:right="-22" w:hanging="720"/>
        <w:jc w:val="both"/>
        <w:rPr>
          <w:sz w:val="20"/>
        </w:rPr>
      </w:pPr>
      <w:r>
        <w:rPr>
          <w:sz w:val="20"/>
        </w:rPr>
        <w:t>10</w:t>
      </w:r>
      <w:r>
        <w:rPr>
          <w:sz w:val="20"/>
        </w:rPr>
        <w:tab/>
        <w:t>Participating in arrangements for preparing students for public examinations and in assessing students for the purposes of such examinations; recording and reporting such assessments; and participating in arrangements for pupils' presentation for and superv</w:t>
      </w:r>
      <w:r w:rsidR="001533C8">
        <w:rPr>
          <w:sz w:val="20"/>
        </w:rPr>
        <w:t xml:space="preserve">ision during </w:t>
      </w:r>
      <w:r w:rsidR="00173037">
        <w:rPr>
          <w:sz w:val="20"/>
        </w:rPr>
        <w:t>such examinations (if appropriate</w:t>
      </w:r>
      <w:r w:rsidR="001533C8">
        <w:rPr>
          <w:sz w:val="20"/>
        </w:rPr>
        <w:t>).</w:t>
      </w:r>
    </w:p>
    <w:p w14:paraId="7FF8CD5D" w14:textId="77777777" w:rsidR="007C6067" w:rsidRDefault="007C6067">
      <w:pPr>
        <w:tabs>
          <w:tab w:val="left" w:pos="720"/>
        </w:tabs>
        <w:ind w:right="-22"/>
        <w:jc w:val="both"/>
        <w:rPr>
          <w:b/>
          <w:sz w:val="20"/>
        </w:rPr>
      </w:pPr>
    </w:p>
    <w:p w14:paraId="06EB67F1" w14:textId="77777777" w:rsidR="007C6067" w:rsidRDefault="007C6067">
      <w:pPr>
        <w:tabs>
          <w:tab w:val="left" w:pos="720"/>
        </w:tabs>
        <w:ind w:right="-22"/>
        <w:jc w:val="both"/>
        <w:rPr>
          <w:sz w:val="20"/>
        </w:rPr>
      </w:pPr>
      <w:r>
        <w:rPr>
          <w:b/>
          <w:sz w:val="20"/>
        </w:rPr>
        <w:t>Management</w:t>
      </w:r>
    </w:p>
    <w:p w14:paraId="0FFF4579" w14:textId="77777777" w:rsidR="007C6067" w:rsidRDefault="007C6067">
      <w:pPr>
        <w:tabs>
          <w:tab w:val="left" w:pos="720"/>
        </w:tabs>
        <w:ind w:right="-22"/>
        <w:jc w:val="both"/>
        <w:rPr>
          <w:sz w:val="20"/>
        </w:rPr>
      </w:pPr>
    </w:p>
    <w:p w14:paraId="4F18D9EB" w14:textId="77777777" w:rsidR="007C6067" w:rsidRDefault="007C6067">
      <w:pPr>
        <w:tabs>
          <w:tab w:val="left" w:pos="720"/>
        </w:tabs>
        <w:ind w:left="1440" w:right="-22" w:hanging="1440"/>
        <w:jc w:val="both"/>
        <w:rPr>
          <w:sz w:val="20"/>
        </w:rPr>
      </w:pPr>
      <w:r>
        <w:rPr>
          <w:sz w:val="20"/>
        </w:rPr>
        <w:t>11</w:t>
      </w:r>
      <w:r>
        <w:rPr>
          <w:sz w:val="20"/>
        </w:rPr>
        <w:tab/>
        <w:t>(a)</w:t>
      </w:r>
      <w:r>
        <w:rPr>
          <w:sz w:val="20"/>
        </w:rPr>
        <w:tab/>
        <w:t xml:space="preserve">Contributing to the selection for appointment and professional development of other teachers and support staff, including the induction and assessment of new and probationary teachers. </w:t>
      </w:r>
    </w:p>
    <w:p w14:paraId="076CF799" w14:textId="77777777" w:rsidR="007C6067" w:rsidRDefault="007C6067">
      <w:pPr>
        <w:tabs>
          <w:tab w:val="left" w:pos="720"/>
        </w:tabs>
        <w:ind w:left="1440" w:right="-22" w:hanging="1440"/>
        <w:jc w:val="both"/>
        <w:rPr>
          <w:sz w:val="20"/>
        </w:rPr>
      </w:pPr>
    </w:p>
    <w:p w14:paraId="7A635948" w14:textId="77777777" w:rsidR="007C6067" w:rsidRDefault="007C6067">
      <w:pPr>
        <w:tabs>
          <w:tab w:val="left" w:pos="720"/>
        </w:tabs>
        <w:ind w:left="1440" w:right="-22" w:hanging="1440"/>
        <w:jc w:val="both"/>
        <w:rPr>
          <w:sz w:val="20"/>
        </w:rPr>
      </w:pPr>
      <w:r>
        <w:rPr>
          <w:sz w:val="20"/>
        </w:rPr>
        <w:tab/>
        <w:t>(b)</w:t>
      </w:r>
      <w:r>
        <w:rPr>
          <w:sz w:val="20"/>
        </w:rPr>
        <w:tab/>
        <w:t xml:space="preserve">Co-ordinating or managing the work of other teachers. </w:t>
      </w:r>
    </w:p>
    <w:p w14:paraId="506521E8" w14:textId="77777777" w:rsidR="007C6067" w:rsidRDefault="007C6067">
      <w:pPr>
        <w:tabs>
          <w:tab w:val="left" w:pos="720"/>
        </w:tabs>
        <w:ind w:left="1440" w:right="-22" w:hanging="1440"/>
        <w:jc w:val="both"/>
        <w:rPr>
          <w:sz w:val="20"/>
        </w:rPr>
      </w:pPr>
    </w:p>
    <w:p w14:paraId="52D299C5" w14:textId="77777777" w:rsidR="007C6067" w:rsidRDefault="007C6067">
      <w:pPr>
        <w:tabs>
          <w:tab w:val="left" w:pos="720"/>
        </w:tabs>
        <w:ind w:left="1440" w:right="-22" w:hanging="1440"/>
        <w:jc w:val="both"/>
        <w:rPr>
          <w:sz w:val="20"/>
        </w:rPr>
      </w:pPr>
      <w:r>
        <w:rPr>
          <w:sz w:val="20"/>
        </w:rPr>
        <w:tab/>
        <w:t>(c)</w:t>
      </w:r>
      <w:r>
        <w:rPr>
          <w:sz w:val="20"/>
        </w:rPr>
        <w:tab/>
        <w:t xml:space="preserve">Taking such part as may be required of the teacher in the review, development and management of activities relating to the curriculum organisation and pastoral functions of the College. </w:t>
      </w:r>
    </w:p>
    <w:p w14:paraId="74620842" w14:textId="77777777" w:rsidR="007C6067" w:rsidRDefault="007C6067">
      <w:pPr>
        <w:tabs>
          <w:tab w:val="left" w:pos="720"/>
        </w:tabs>
        <w:ind w:left="1440" w:right="-22" w:hanging="1440"/>
        <w:jc w:val="both"/>
        <w:rPr>
          <w:b/>
          <w:sz w:val="20"/>
        </w:rPr>
      </w:pPr>
    </w:p>
    <w:p w14:paraId="6FE3C92E" w14:textId="77777777" w:rsidR="007C6067" w:rsidRDefault="007C6067">
      <w:pPr>
        <w:tabs>
          <w:tab w:val="left" w:pos="720"/>
        </w:tabs>
        <w:ind w:left="1440" w:right="-22" w:hanging="1440"/>
        <w:jc w:val="both"/>
        <w:rPr>
          <w:b/>
          <w:sz w:val="20"/>
        </w:rPr>
      </w:pPr>
      <w:r>
        <w:rPr>
          <w:b/>
          <w:sz w:val="20"/>
        </w:rPr>
        <w:t xml:space="preserve">Administration </w:t>
      </w:r>
    </w:p>
    <w:p w14:paraId="10A9D7A2" w14:textId="77777777" w:rsidR="007C6067" w:rsidRDefault="007C6067">
      <w:pPr>
        <w:tabs>
          <w:tab w:val="left" w:pos="720"/>
        </w:tabs>
        <w:ind w:left="1440" w:right="-22" w:hanging="1440"/>
        <w:jc w:val="both"/>
        <w:rPr>
          <w:b/>
          <w:sz w:val="20"/>
        </w:rPr>
      </w:pPr>
    </w:p>
    <w:p w14:paraId="5EC2274F" w14:textId="77777777" w:rsidR="007C6067" w:rsidRDefault="007C6067">
      <w:pPr>
        <w:tabs>
          <w:tab w:val="left" w:pos="720"/>
        </w:tabs>
        <w:ind w:left="1440" w:right="-22" w:hanging="1440"/>
        <w:jc w:val="both"/>
        <w:rPr>
          <w:sz w:val="20"/>
        </w:rPr>
      </w:pPr>
      <w:r>
        <w:rPr>
          <w:sz w:val="20"/>
        </w:rPr>
        <w:t>12</w:t>
      </w:r>
      <w:r>
        <w:rPr>
          <w:sz w:val="20"/>
        </w:rPr>
        <w:tab/>
        <w:t>(a)</w:t>
      </w:r>
      <w:r>
        <w:rPr>
          <w:sz w:val="20"/>
        </w:rPr>
        <w:tab/>
        <w:t>Participating in administrative and organisational tasks related to such duties as are described above, including the management or supervision of persons providing support for the teachers in the College and ordering and allocation of equipment and materials.</w:t>
      </w:r>
    </w:p>
    <w:p w14:paraId="596AEA26" w14:textId="77777777" w:rsidR="007C6067" w:rsidRDefault="007C6067">
      <w:pPr>
        <w:tabs>
          <w:tab w:val="left" w:pos="720"/>
        </w:tabs>
        <w:ind w:left="1440" w:right="-22" w:hanging="1440"/>
        <w:jc w:val="both"/>
        <w:rPr>
          <w:sz w:val="20"/>
        </w:rPr>
      </w:pPr>
    </w:p>
    <w:p w14:paraId="75A59595" w14:textId="77777777" w:rsidR="007C6067" w:rsidRDefault="007C6067">
      <w:pPr>
        <w:tabs>
          <w:tab w:val="left" w:pos="720"/>
        </w:tabs>
        <w:ind w:left="1440" w:right="-22" w:hanging="1440"/>
        <w:jc w:val="both"/>
        <w:rPr>
          <w:sz w:val="20"/>
        </w:rPr>
      </w:pPr>
      <w:r>
        <w:rPr>
          <w:sz w:val="20"/>
        </w:rPr>
        <w:tab/>
        <w:t>(b)</w:t>
      </w:r>
      <w:r>
        <w:rPr>
          <w:sz w:val="20"/>
        </w:rPr>
        <w:tab/>
        <w:t xml:space="preserve">Attending assemblies, registering the attendance of students and supervising pupils, whether these duties are to be performed before, during or after College session. </w:t>
      </w:r>
    </w:p>
    <w:p w14:paraId="6C6876E7" w14:textId="77777777" w:rsidR="007C6067" w:rsidRDefault="007C6067">
      <w:pPr>
        <w:tabs>
          <w:tab w:val="left" w:pos="720"/>
        </w:tabs>
        <w:ind w:left="1440" w:right="-22" w:hanging="1440"/>
        <w:jc w:val="both"/>
        <w:rPr>
          <w:sz w:val="20"/>
        </w:rPr>
      </w:pPr>
    </w:p>
    <w:p w14:paraId="7EA66CD5" w14:textId="77777777" w:rsidR="007C6067" w:rsidRDefault="007C6067">
      <w:pPr>
        <w:tabs>
          <w:tab w:val="left" w:pos="720"/>
        </w:tabs>
        <w:ind w:right="-22"/>
        <w:jc w:val="both"/>
        <w:rPr>
          <w:sz w:val="20"/>
        </w:rPr>
      </w:pPr>
      <w:r>
        <w:rPr>
          <w:sz w:val="20"/>
        </w:rPr>
        <w:lastRenderedPageBreak/>
        <w:t>This document outlines the duties required of the post holder for the time being, to indicate a level of responsibility.  It is not a comprehensive or exclusive list, and from time to time duties may be varied, which do not change the level of responsibility or general character of the job.</w:t>
      </w:r>
    </w:p>
    <w:p w14:paraId="51AA1D64" w14:textId="77777777" w:rsidR="007C6067" w:rsidRDefault="007C6067">
      <w:pPr>
        <w:tabs>
          <w:tab w:val="left" w:pos="720"/>
        </w:tabs>
        <w:ind w:right="-22"/>
        <w:jc w:val="both"/>
        <w:rPr>
          <w:sz w:val="20"/>
        </w:rPr>
      </w:pPr>
    </w:p>
    <w:p w14:paraId="06366278" w14:textId="77777777" w:rsidR="007C6067" w:rsidRDefault="007C6067">
      <w:pPr>
        <w:tabs>
          <w:tab w:val="left" w:pos="720"/>
        </w:tabs>
        <w:ind w:right="-22"/>
        <w:jc w:val="both"/>
        <w:rPr>
          <w:sz w:val="20"/>
        </w:rPr>
      </w:pPr>
      <w:r>
        <w:rPr>
          <w:sz w:val="20"/>
        </w:rPr>
        <w:tab/>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6F737D4" w14:textId="3ABBDA8F" w:rsidR="001533C8" w:rsidRDefault="00BA1A19" w:rsidP="001533C8">
      <w:pPr>
        <w:tabs>
          <w:tab w:val="left" w:pos="720"/>
        </w:tabs>
        <w:ind w:right="-22"/>
        <w:jc w:val="right"/>
      </w:pPr>
      <w:r>
        <w:rPr>
          <w:sz w:val="20"/>
        </w:rPr>
        <w:t>May 2021</w:t>
      </w:r>
    </w:p>
    <w:sectPr w:rsidR="001533C8" w:rsidSect="0056412F">
      <w:pgSz w:w="11909" w:h="16834"/>
      <w:pgMar w:top="1134" w:right="1134" w:bottom="1134" w:left="1418"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C38"/>
    <w:multiLevelType w:val="singleLevel"/>
    <w:tmpl w:val="FA288930"/>
    <w:lvl w:ilvl="0">
      <w:start w:val="2"/>
      <w:numFmt w:val="lowerLetter"/>
      <w:lvlText w:val="(%1)"/>
      <w:lvlJc w:val="left"/>
      <w:pPr>
        <w:tabs>
          <w:tab w:val="num" w:pos="1440"/>
        </w:tabs>
        <w:ind w:left="1440" w:hanging="720"/>
      </w:pPr>
      <w:rPr>
        <w:rFonts w:hint="default"/>
      </w:rPr>
    </w:lvl>
  </w:abstractNum>
  <w:abstractNum w:abstractNumId="1" w15:restartNumberingAfterBreak="0">
    <w:nsid w:val="4B2A5274"/>
    <w:multiLevelType w:val="singleLevel"/>
    <w:tmpl w:val="EC1801E0"/>
    <w:lvl w:ilvl="0">
      <w:start w:val="4"/>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4A"/>
    <w:rsid w:val="000747B1"/>
    <w:rsid w:val="00080BB1"/>
    <w:rsid w:val="000B795E"/>
    <w:rsid w:val="001533C8"/>
    <w:rsid w:val="00173037"/>
    <w:rsid w:val="00272D80"/>
    <w:rsid w:val="00284B43"/>
    <w:rsid w:val="002B5B3D"/>
    <w:rsid w:val="003F0DD4"/>
    <w:rsid w:val="004323AD"/>
    <w:rsid w:val="00444B9A"/>
    <w:rsid w:val="004718B6"/>
    <w:rsid w:val="00493354"/>
    <w:rsid w:val="004A1AE4"/>
    <w:rsid w:val="004D7C37"/>
    <w:rsid w:val="00517796"/>
    <w:rsid w:val="00525B69"/>
    <w:rsid w:val="0056412F"/>
    <w:rsid w:val="005D2428"/>
    <w:rsid w:val="006001A0"/>
    <w:rsid w:val="006202C2"/>
    <w:rsid w:val="007272A5"/>
    <w:rsid w:val="00777B4C"/>
    <w:rsid w:val="0078017C"/>
    <w:rsid w:val="007C6067"/>
    <w:rsid w:val="007D27E0"/>
    <w:rsid w:val="008E07C8"/>
    <w:rsid w:val="009012F2"/>
    <w:rsid w:val="009B50BA"/>
    <w:rsid w:val="009E3338"/>
    <w:rsid w:val="00A6015F"/>
    <w:rsid w:val="00A82491"/>
    <w:rsid w:val="00A94EAC"/>
    <w:rsid w:val="00B66E71"/>
    <w:rsid w:val="00B90FAD"/>
    <w:rsid w:val="00BA1A19"/>
    <w:rsid w:val="00BE4873"/>
    <w:rsid w:val="00C02787"/>
    <w:rsid w:val="00D3761E"/>
    <w:rsid w:val="00D872C5"/>
    <w:rsid w:val="00DE634A"/>
    <w:rsid w:val="00E12819"/>
    <w:rsid w:val="00E15DB7"/>
    <w:rsid w:val="00FE3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A98D97"/>
  <w15:docId w15:val="{442631AC-6F98-4079-A186-0392F85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78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2787"/>
    <w:pPr>
      <w:pBdr>
        <w:bottom w:val="single" w:sz="12" w:space="1" w:color="auto"/>
      </w:pBdr>
      <w:ind w:right="-22"/>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764</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SIR JOHN HUNT COMMUNITY COLLEGE</vt:lpstr>
    </vt:vector>
  </TitlesOfParts>
  <Company>Pre-installed Company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HUNT COMMUNITY COLLEGE</dc:title>
  <dc:creator>ScoMIS</dc:creator>
  <cp:lastModifiedBy>L. Le Marquand</cp:lastModifiedBy>
  <cp:revision>4</cp:revision>
  <cp:lastPrinted>2010-03-23T06:55:00Z</cp:lastPrinted>
  <dcterms:created xsi:type="dcterms:W3CDTF">2019-04-02T14:33:00Z</dcterms:created>
  <dcterms:modified xsi:type="dcterms:W3CDTF">2021-10-04T08:15:00Z</dcterms:modified>
</cp:coreProperties>
</file>