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F9A01" w14:textId="1A5390F1" w:rsidR="0044565B" w:rsidRDefault="00390856" w:rsidP="00390856">
      <w:pPr>
        <w:tabs>
          <w:tab w:val="left" w:pos="6173"/>
        </w:tabs>
      </w:pPr>
      <w:r>
        <w:tab/>
      </w:r>
    </w:p>
    <w:p w14:paraId="5623D4E8" w14:textId="2D7405A0" w:rsidR="0044565B" w:rsidRDefault="0044565B"/>
    <w:p w14:paraId="37AB9921" w14:textId="2BDD1CF8" w:rsidR="0044565B" w:rsidRDefault="0044565B"/>
    <w:p w14:paraId="4D1E6074" w14:textId="6AD1769C" w:rsidR="0044565B" w:rsidRDefault="0044565B"/>
    <w:p w14:paraId="21671756" w14:textId="7184F95B" w:rsidR="0044565B" w:rsidRDefault="0044565B"/>
    <w:p w14:paraId="0AF705E1" w14:textId="4E0535BD" w:rsidR="0044565B" w:rsidRDefault="0044565B"/>
    <w:p w14:paraId="396909E6" w14:textId="77777777" w:rsidR="00506371" w:rsidRDefault="00506371" w:rsidP="00506371">
      <w:pPr>
        <w:jc w:val="center"/>
        <w:rPr>
          <w:rFonts w:ascii="Microsoft New Tai Lue" w:hAnsi="Microsoft New Tai Lue" w:cs="Microsoft New Tai Lue"/>
          <w:b/>
        </w:rPr>
      </w:pPr>
      <w:r>
        <w:rPr>
          <w:rFonts w:ascii="Microsoft New Tai Lue" w:hAnsi="Microsoft New Tai Lue" w:cs="Microsoft New Tai Lue"/>
          <w:b/>
        </w:rPr>
        <w:t>Job Description -HLTA</w:t>
      </w:r>
    </w:p>
    <w:p w14:paraId="0DAD859D"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4EB8F55" w14:textId="77777777" w:rsidR="00506371" w:rsidRPr="001D60AF" w:rsidRDefault="00506371" w:rsidP="00506371">
      <w:pPr>
        <w:pStyle w:val="paragraph"/>
        <w:spacing w:before="0" w:beforeAutospacing="0" w:after="0" w:afterAutospacing="0"/>
        <w:textAlignment w:val="baseline"/>
        <w:rPr>
          <w:rFonts w:ascii="Segoe UI" w:hAnsi="Segoe UI" w:cs="Segoe UI"/>
          <w:b/>
          <w:sz w:val="18"/>
          <w:szCs w:val="18"/>
        </w:rPr>
      </w:pPr>
      <w:r w:rsidRPr="001D60AF">
        <w:rPr>
          <w:rStyle w:val="eop"/>
          <w:rFonts w:ascii="Calibri" w:hAnsi="Calibri" w:cs="Calibri"/>
          <w:b/>
          <w:sz w:val="22"/>
          <w:szCs w:val="22"/>
        </w:rPr>
        <w:t>Role:</w:t>
      </w:r>
      <w:r>
        <w:rPr>
          <w:rStyle w:val="eop"/>
          <w:rFonts w:ascii="Calibri" w:hAnsi="Calibri" w:cs="Calibri"/>
          <w:b/>
          <w:sz w:val="22"/>
          <w:szCs w:val="22"/>
        </w:rPr>
        <w:t xml:space="preserve"> Higher Level Teaching Assistant </w:t>
      </w:r>
    </w:p>
    <w:p w14:paraId="6BE68BAA" w14:textId="77777777" w:rsidR="00506371" w:rsidRPr="00052012" w:rsidRDefault="00506371" w:rsidP="0050637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Line Manager:</w:t>
      </w:r>
      <w:r>
        <w:rPr>
          <w:rStyle w:val="normaltextrun"/>
          <w:rFonts w:ascii="Calibri" w:hAnsi="Calibri" w:cs="Calibri"/>
          <w:sz w:val="22"/>
          <w:szCs w:val="22"/>
        </w:rPr>
        <w:t xml:space="preserve"> </w:t>
      </w:r>
      <w:r w:rsidRPr="00052012">
        <w:rPr>
          <w:rStyle w:val="normaltextrun"/>
          <w:rFonts w:ascii="Calibri" w:hAnsi="Calibri" w:cs="Calibri"/>
          <w:sz w:val="22"/>
          <w:szCs w:val="22"/>
        </w:rPr>
        <w:t>SENDCO</w:t>
      </w:r>
      <w:r w:rsidRPr="00052012">
        <w:rPr>
          <w:rStyle w:val="eop"/>
          <w:rFonts w:ascii="Calibri" w:hAnsi="Calibri" w:cs="Calibri"/>
          <w:sz w:val="22"/>
          <w:szCs w:val="22"/>
        </w:rPr>
        <w:t> </w:t>
      </w:r>
    </w:p>
    <w:p w14:paraId="0688E628"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sidRPr="00052012">
        <w:rPr>
          <w:rStyle w:val="normaltextrun"/>
          <w:rFonts w:ascii="Calibri" w:hAnsi="Calibri" w:cs="Calibri"/>
          <w:b/>
          <w:bCs/>
          <w:sz w:val="22"/>
          <w:szCs w:val="22"/>
        </w:rPr>
        <w:t>Responsible to:</w:t>
      </w:r>
      <w:r w:rsidRPr="00052012">
        <w:rPr>
          <w:rStyle w:val="tabchar"/>
          <w:rFonts w:ascii="Calibri" w:hAnsi="Calibri" w:cs="Calibri"/>
          <w:sz w:val="22"/>
          <w:szCs w:val="22"/>
        </w:rPr>
        <w:t xml:space="preserve"> </w:t>
      </w:r>
      <w:r w:rsidRPr="00052012">
        <w:rPr>
          <w:rStyle w:val="normaltextrun"/>
          <w:rFonts w:ascii="Calibri" w:hAnsi="Calibri" w:cs="Calibri"/>
          <w:sz w:val="22"/>
          <w:szCs w:val="22"/>
        </w:rPr>
        <w:t>SENDCO</w:t>
      </w:r>
      <w:r>
        <w:rPr>
          <w:rStyle w:val="normaltextrun"/>
          <w:rFonts w:ascii="Calibri" w:hAnsi="Calibri" w:cs="Calibri"/>
          <w:sz w:val="22"/>
          <w:szCs w:val="22"/>
        </w:rPr>
        <w:t> </w:t>
      </w:r>
      <w:r>
        <w:rPr>
          <w:rStyle w:val="eop"/>
          <w:rFonts w:ascii="Calibri" w:hAnsi="Calibri" w:cs="Calibri"/>
          <w:sz w:val="22"/>
          <w:szCs w:val="22"/>
        </w:rPr>
        <w:t> </w:t>
      </w:r>
    </w:p>
    <w:p w14:paraId="4CF24780"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5ADD178" w14:textId="77777777" w:rsidR="00506371" w:rsidRDefault="00506371" w:rsidP="00506371">
      <w:pPr>
        <w:pStyle w:val="paragraph"/>
        <w:spacing w:before="0" w:beforeAutospacing="0" w:after="0" w:afterAutospacing="0"/>
        <w:textAlignment w:val="baseline"/>
        <w:rPr>
          <w:rFonts w:ascii="Segoe UI" w:hAnsi="Segoe UI" w:cs="Segoe UI"/>
          <w:b/>
          <w:bCs/>
          <w:color w:val="000000"/>
          <w:sz w:val="18"/>
          <w:szCs w:val="18"/>
        </w:rPr>
      </w:pPr>
      <w:r>
        <w:rPr>
          <w:rStyle w:val="eop"/>
          <w:rFonts w:ascii="Calibri" w:hAnsi="Calibri" w:cs="Calibri"/>
          <w:b/>
          <w:bCs/>
          <w:color w:val="000000"/>
          <w:sz w:val="22"/>
          <w:szCs w:val="22"/>
        </w:rPr>
        <w:t> </w:t>
      </w:r>
    </w:p>
    <w:p w14:paraId="7849A582" w14:textId="77777777" w:rsidR="00506371" w:rsidRDefault="00506371" w:rsidP="00506371">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Calibri" w:hAnsi="Calibri" w:cs="Calibri"/>
          <w:b/>
          <w:bCs/>
          <w:color w:val="000000"/>
          <w:sz w:val="22"/>
          <w:szCs w:val="22"/>
        </w:rPr>
        <w:t xml:space="preserve">Main Functions </w:t>
      </w:r>
      <w:r>
        <w:rPr>
          <w:rStyle w:val="normaltextrun"/>
          <w:rFonts w:ascii="Calibri" w:hAnsi="Calibri" w:cs="Calibri"/>
          <w:color w:val="000000"/>
          <w:sz w:val="22"/>
          <w:szCs w:val="22"/>
          <w:shd w:val="clear" w:color="auto" w:fill="FFFFFF"/>
        </w:rPr>
        <w:t>To complement the professional work of teachers by taking responsibility for delegated learning activities.  This involves a contribution to the planning and preparing of lessons, within a framework set by the assigned teacher, delivering learning activities for individuals/groups or whole classes without the presence of the teacher and monitoring pupils by assessing, recording and reporting their achievements, progress and development.  </w:t>
      </w:r>
      <w:r>
        <w:rPr>
          <w:rStyle w:val="eop"/>
          <w:rFonts w:ascii="Calibri" w:hAnsi="Calibri" w:cs="Calibri"/>
          <w:color w:val="000000"/>
          <w:sz w:val="22"/>
          <w:szCs w:val="22"/>
          <w:shd w:val="clear" w:color="auto" w:fill="FFFFFF"/>
        </w:rPr>
        <w:t> </w:t>
      </w:r>
    </w:p>
    <w:p w14:paraId="3C5F5FEB" w14:textId="77777777" w:rsidR="00506371" w:rsidRDefault="00506371" w:rsidP="00506371">
      <w:pPr>
        <w:pStyle w:val="paragraph"/>
        <w:spacing w:before="0" w:beforeAutospacing="0" w:after="0" w:afterAutospacing="0"/>
        <w:textAlignment w:val="baseline"/>
        <w:rPr>
          <w:rFonts w:ascii="Segoe UI" w:hAnsi="Segoe UI" w:cs="Segoe UI"/>
          <w:b/>
          <w:bCs/>
          <w:color w:val="000000"/>
          <w:sz w:val="18"/>
          <w:szCs w:val="18"/>
        </w:rPr>
      </w:pPr>
      <w:r>
        <w:rPr>
          <w:rStyle w:val="eop"/>
          <w:rFonts w:ascii="Calibri" w:hAnsi="Calibri" w:cs="Calibri"/>
          <w:b/>
          <w:bCs/>
          <w:color w:val="000000"/>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506371" w:rsidRPr="000F109D" w14:paraId="4BF0D180" w14:textId="77777777" w:rsidTr="006D7C0A">
        <w:trPr>
          <w:trHeight w:val="300"/>
        </w:trPr>
        <w:tc>
          <w:tcPr>
            <w:tcW w:w="9015" w:type="dxa"/>
            <w:tcBorders>
              <w:top w:val="nil"/>
              <w:left w:val="nil"/>
              <w:bottom w:val="nil"/>
              <w:right w:val="nil"/>
            </w:tcBorders>
            <w:shd w:val="clear" w:color="auto" w:fill="auto"/>
            <w:vAlign w:val="center"/>
            <w:hideMark/>
          </w:tcPr>
          <w:p w14:paraId="31EF7F3B" w14:textId="77777777" w:rsidR="00506371" w:rsidRPr="000F109D" w:rsidRDefault="00506371" w:rsidP="006D7C0A">
            <w:pPr>
              <w:textAlignment w:val="baseline"/>
              <w:rPr>
                <w:rFonts w:ascii="Calibri" w:eastAsia="Times New Roman" w:hAnsi="Calibri" w:cs="Calibri"/>
                <w:sz w:val="22"/>
                <w:szCs w:val="22"/>
                <w:lang w:eastAsia="en-GB"/>
              </w:rPr>
            </w:pPr>
            <w:r w:rsidRPr="000F109D">
              <w:rPr>
                <w:rFonts w:ascii="Calibri" w:eastAsia="Times New Roman" w:hAnsi="Calibri" w:cs="Calibri"/>
                <w:b/>
                <w:bCs/>
                <w:sz w:val="22"/>
                <w:szCs w:val="22"/>
                <w:lang w:eastAsia="en-GB"/>
              </w:rPr>
              <w:t>General duties</w:t>
            </w:r>
            <w:r w:rsidRPr="000F109D">
              <w:rPr>
                <w:rFonts w:ascii="Calibri" w:eastAsia="Times New Roman" w:hAnsi="Calibri" w:cs="Calibri"/>
                <w:sz w:val="22"/>
                <w:szCs w:val="22"/>
                <w:lang w:eastAsia="en-GB"/>
              </w:rPr>
              <w:t> </w:t>
            </w:r>
          </w:p>
        </w:tc>
      </w:tr>
      <w:tr w:rsidR="00506371" w:rsidRPr="000F109D" w14:paraId="10AF97E2" w14:textId="77777777" w:rsidTr="006D7C0A">
        <w:trPr>
          <w:trHeight w:val="300"/>
        </w:trPr>
        <w:tc>
          <w:tcPr>
            <w:tcW w:w="9015" w:type="dxa"/>
            <w:tcBorders>
              <w:top w:val="nil"/>
              <w:left w:val="nil"/>
              <w:bottom w:val="nil"/>
              <w:right w:val="nil"/>
            </w:tcBorders>
            <w:shd w:val="clear" w:color="auto" w:fill="auto"/>
            <w:vAlign w:val="center"/>
            <w:hideMark/>
          </w:tcPr>
          <w:p w14:paraId="70A1F7E2" w14:textId="77777777" w:rsidR="00506371" w:rsidRPr="000F109D" w:rsidRDefault="00506371" w:rsidP="00506371">
            <w:pPr>
              <w:numPr>
                <w:ilvl w:val="0"/>
                <w:numId w:val="13"/>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Be aware of and comply with all relevant school policies, including those relating to safeguarding, health and safety and data protection.  </w:t>
            </w:r>
          </w:p>
        </w:tc>
      </w:tr>
      <w:tr w:rsidR="00506371" w:rsidRPr="000F109D" w14:paraId="4BDAA531" w14:textId="77777777" w:rsidTr="006D7C0A">
        <w:trPr>
          <w:trHeight w:val="300"/>
        </w:trPr>
        <w:tc>
          <w:tcPr>
            <w:tcW w:w="9015" w:type="dxa"/>
            <w:tcBorders>
              <w:top w:val="nil"/>
              <w:left w:val="nil"/>
              <w:bottom w:val="nil"/>
              <w:right w:val="nil"/>
            </w:tcBorders>
            <w:shd w:val="clear" w:color="auto" w:fill="auto"/>
            <w:vAlign w:val="center"/>
            <w:hideMark/>
          </w:tcPr>
          <w:p w14:paraId="3B627977" w14:textId="77777777" w:rsidR="00506371" w:rsidRPr="000F109D" w:rsidRDefault="00506371" w:rsidP="00506371">
            <w:pPr>
              <w:numPr>
                <w:ilvl w:val="0"/>
                <w:numId w:val="14"/>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Contribute to the ethos, value and aims of the school.  </w:t>
            </w:r>
          </w:p>
        </w:tc>
      </w:tr>
      <w:tr w:rsidR="00506371" w:rsidRPr="000F109D" w14:paraId="092EDD5F" w14:textId="77777777" w:rsidTr="006D7C0A">
        <w:trPr>
          <w:trHeight w:val="300"/>
        </w:trPr>
        <w:tc>
          <w:tcPr>
            <w:tcW w:w="9015" w:type="dxa"/>
            <w:tcBorders>
              <w:top w:val="nil"/>
              <w:left w:val="nil"/>
              <w:bottom w:val="nil"/>
              <w:right w:val="nil"/>
            </w:tcBorders>
            <w:shd w:val="clear" w:color="auto" w:fill="auto"/>
            <w:vAlign w:val="center"/>
            <w:hideMark/>
          </w:tcPr>
          <w:p w14:paraId="1E003646" w14:textId="77777777" w:rsidR="00506371" w:rsidRPr="000F109D" w:rsidRDefault="00506371" w:rsidP="00506371">
            <w:pPr>
              <w:numPr>
                <w:ilvl w:val="0"/>
                <w:numId w:val="15"/>
              </w:numPr>
              <w:ind w:left="360" w:firstLine="0"/>
              <w:textAlignment w:val="baseline"/>
              <w:rPr>
                <w:rFonts w:ascii="Calibri" w:eastAsia="Times New Roman" w:hAnsi="Calibri" w:cs="Calibri"/>
                <w:color w:val="000000"/>
                <w:sz w:val="22"/>
                <w:szCs w:val="22"/>
                <w:lang w:eastAsia="en-GB"/>
              </w:rPr>
            </w:pPr>
            <w:r w:rsidRPr="000F109D">
              <w:rPr>
                <w:rFonts w:ascii="Calibri" w:eastAsia="Times New Roman" w:hAnsi="Calibri" w:cs="Calibri"/>
                <w:sz w:val="22"/>
                <w:szCs w:val="22"/>
                <w:lang w:eastAsia="en-GB"/>
              </w:rPr>
              <w:t>Participate in training and other professional development as required.  </w:t>
            </w:r>
          </w:p>
        </w:tc>
      </w:tr>
      <w:tr w:rsidR="00506371" w:rsidRPr="000F109D" w14:paraId="24841DEE" w14:textId="77777777" w:rsidTr="006D7C0A">
        <w:trPr>
          <w:trHeight w:val="300"/>
        </w:trPr>
        <w:tc>
          <w:tcPr>
            <w:tcW w:w="9015" w:type="dxa"/>
            <w:tcBorders>
              <w:top w:val="nil"/>
              <w:left w:val="nil"/>
              <w:bottom w:val="nil"/>
              <w:right w:val="nil"/>
            </w:tcBorders>
            <w:shd w:val="clear" w:color="auto" w:fill="auto"/>
            <w:vAlign w:val="center"/>
            <w:hideMark/>
          </w:tcPr>
          <w:p w14:paraId="65EF32FE" w14:textId="77777777" w:rsidR="00506371" w:rsidRPr="000F109D" w:rsidRDefault="00506371" w:rsidP="00506371">
            <w:pPr>
              <w:numPr>
                <w:ilvl w:val="0"/>
                <w:numId w:val="16"/>
              </w:numPr>
              <w:ind w:left="360" w:firstLine="0"/>
              <w:textAlignment w:val="baseline"/>
              <w:rPr>
                <w:rFonts w:ascii="Calibri" w:eastAsia="Times New Roman" w:hAnsi="Calibri" w:cs="Calibri"/>
                <w:color w:val="000000"/>
                <w:sz w:val="22"/>
                <w:szCs w:val="22"/>
                <w:lang w:eastAsia="en-GB"/>
              </w:rPr>
            </w:pPr>
            <w:r w:rsidRPr="000F109D">
              <w:rPr>
                <w:rFonts w:ascii="Calibri" w:eastAsia="Times New Roman" w:hAnsi="Calibri" w:cs="Calibri"/>
                <w:sz w:val="22"/>
                <w:szCs w:val="22"/>
                <w:lang w:eastAsia="en-GB"/>
              </w:rPr>
              <w:t>Demonstrate and promote commitment to equal opportunities.  </w:t>
            </w:r>
          </w:p>
        </w:tc>
      </w:tr>
      <w:tr w:rsidR="00506371" w:rsidRPr="000F109D" w14:paraId="050CF053" w14:textId="77777777" w:rsidTr="006D7C0A">
        <w:trPr>
          <w:trHeight w:val="300"/>
        </w:trPr>
        <w:tc>
          <w:tcPr>
            <w:tcW w:w="9015" w:type="dxa"/>
            <w:tcBorders>
              <w:top w:val="nil"/>
              <w:left w:val="nil"/>
              <w:bottom w:val="nil"/>
              <w:right w:val="nil"/>
            </w:tcBorders>
            <w:shd w:val="clear" w:color="auto" w:fill="auto"/>
            <w:vAlign w:val="center"/>
            <w:hideMark/>
          </w:tcPr>
          <w:p w14:paraId="7B7CFD43" w14:textId="77777777" w:rsidR="00506371" w:rsidRPr="000F109D" w:rsidRDefault="00506371" w:rsidP="006D7C0A">
            <w:pPr>
              <w:textAlignment w:val="baseline"/>
              <w:rPr>
                <w:rFonts w:ascii="Calibri" w:eastAsia="Times New Roman" w:hAnsi="Calibri" w:cs="Calibri"/>
                <w:color w:val="000000"/>
                <w:sz w:val="22"/>
                <w:szCs w:val="22"/>
                <w:lang w:eastAsia="en-GB"/>
              </w:rPr>
            </w:pPr>
            <w:r w:rsidRPr="000F109D">
              <w:rPr>
                <w:rFonts w:ascii="Calibri" w:eastAsia="Times New Roman" w:hAnsi="Calibri" w:cs="Calibri"/>
                <w:b/>
                <w:bCs/>
                <w:sz w:val="22"/>
                <w:szCs w:val="22"/>
                <w:lang w:eastAsia="en-GB"/>
              </w:rPr>
              <w:t>Supporting pupils and families</w:t>
            </w:r>
            <w:r w:rsidRPr="000F109D">
              <w:rPr>
                <w:rFonts w:ascii="Calibri" w:eastAsia="Times New Roman" w:hAnsi="Calibri" w:cs="Calibri"/>
                <w:sz w:val="22"/>
                <w:szCs w:val="22"/>
                <w:lang w:eastAsia="en-GB"/>
              </w:rPr>
              <w:t> </w:t>
            </w:r>
          </w:p>
        </w:tc>
      </w:tr>
      <w:tr w:rsidR="00506371" w:rsidRPr="000F109D" w14:paraId="42AE9AB6" w14:textId="77777777" w:rsidTr="006D7C0A">
        <w:trPr>
          <w:trHeight w:val="300"/>
        </w:trPr>
        <w:tc>
          <w:tcPr>
            <w:tcW w:w="9015" w:type="dxa"/>
            <w:tcBorders>
              <w:top w:val="nil"/>
              <w:left w:val="nil"/>
              <w:bottom w:val="nil"/>
              <w:right w:val="nil"/>
            </w:tcBorders>
            <w:shd w:val="clear" w:color="auto" w:fill="auto"/>
            <w:vAlign w:val="center"/>
            <w:hideMark/>
          </w:tcPr>
          <w:p w14:paraId="5C6C52BA" w14:textId="77777777" w:rsidR="00506371" w:rsidRPr="000F109D" w:rsidRDefault="00506371" w:rsidP="00506371">
            <w:pPr>
              <w:numPr>
                <w:ilvl w:val="0"/>
                <w:numId w:val="17"/>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Provide support to pupils in specialist areas of learning as required.  </w:t>
            </w:r>
          </w:p>
        </w:tc>
      </w:tr>
      <w:tr w:rsidR="00506371" w:rsidRPr="000F109D" w14:paraId="17BFE350" w14:textId="77777777" w:rsidTr="006D7C0A">
        <w:trPr>
          <w:trHeight w:val="300"/>
        </w:trPr>
        <w:tc>
          <w:tcPr>
            <w:tcW w:w="9015" w:type="dxa"/>
            <w:tcBorders>
              <w:top w:val="nil"/>
              <w:left w:val="nil"/>
              <w:bottom w:val="nil"/>
              <w:right w:val="nil"/>
            </w:tcBorders>
            <w:shd w:val="clear" w:color="auto" w:fill="auto"/>
            <w:vAlign w:val="center"/>
            <w:hideMark/>
          </w:tcPr>
          <w:p w14:paraId="3F721C99" w14:textId="77777777" w:rsidR="00506371" w:rsidRPr="000F109D" w:rsidRDefault="00506371" w:rsidP="00506371">
            <w:pPr>
              <w:numPr>
                <w:ilvl w:val="0"/>
                <w:numId w:val="18"/>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Deliver pastoral support to pupils and families as required. </w:t>
            </w:r>
          </w:p>
        </w:tc>
      </w:tr>
      <w:tr w:rsidR="00506371" w:rsidRPr="000F109D" w14:paraId="4EB27A2D" w14:textId="77777777" w:rsidTr="006D7C0A">
        <w:trPr>
          <w:trHeight w:val="300"/>
        </w:trPr>
        <w:tc>
          <w:tcPr>
            <w:tcW w:w="9015" w:type="dxa"/>
            <w:tcBorders>
              <w:top w:val="nil"/>
              <w:left w:val="nil"/>
              <w:bottom w:val="nil"/>
              <w:right w:val="nil"/>
            </w:tcBorders>
            <w:shd w:val="clear" w:color="auto" w:fill="auto"/>
            <w:vAlign w:val="center"/>
            <w:hideMark/>
          </w:tcPr>
          <w:p w14:paraId="378043B6" w14:textId="77777777" w:rsidR="00506371" w:rsidRPr="000F109D" w:rsidRDefault="00506371" w:rsidP="00506371">
            <w:pPr>
              <w:numPr>
                <w:ilvl w:val="0"/>
                <w:numId w:val="19"/>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Maintain positive relationships with pupils and their parents.  </w:t>
            </w:r>
          </w:p>
        </w:tc>
      </w:tr>
      <w:tr w:rsidR="00506371" w:rsidRPr="000F109D" w14:paraId="71659D88" w14:textId="77777777" w:rsidTr="006D7C0A">
        <w:trPr>
          <w:trHeight w:val="300"/>
        </w:trPr>
        <w:tc>
          <w:tcPr>
            <w:tcW w:w="9015" w:type="dxa"/>
            <w:tcBorders>
              <w:top w:val="nil"/>
              <w:left w:val="nil"/>
              <w:bottom w:val="nil"/>
              <w:right w:val="nil"/>
            </w:tcBorders>
            <w:shd w:val="clear" w:color="auto" w:fill="auto"/>
            <w:vAlign w:val="center"/>
            <w:hideMark/>
          </w:tcPr>
          <w:p w14:paraId="3006011E" w14:textId="77777777" w:rsidR="00506371" w:rsidRPr="000F109D" w:rsidRDefault="00506371" w:rsidP="00506371">
            <w:pPr>
              <w:numPr>
                <w:ilvl w:val="0"/>
                <w:numId w:val="20"/>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Implement individual support for pupils based on their needs and circumstances, e.g. deliver support in line with a pupil’s EHC plan. </w:t>
            </w:r>
          </w:p>
        </w:tc>
      </w:tr>
      <w:tr w:rsidR="00506371" w:rsidRPr="000F109D" w14:paraId="1C082CA9" w14:textId="77777777" w:rsidTr="006D7C0A">
        <w:trPr>
          <w:trHeight w:val="300"/>
        </w:trPr>
        <w:tc>
          <w:tcPr>
            <w:tcW w:w="9015" w:type="dxa"/>
            <w:tcBorders>
              <w:top w:val="nil"/>
              <w:left w:val="nil"/>
              <w:bottom w:val="nil"/>
              <w:right w:val="nil"/>
            </w:tcBorders>
            <w:shd w:val="clear" w:color="auto" w:fill="auto"/>
            <w:vAlign w:val="center"/>
            <w:hideMark/>
          </w:tcPr>
          <w:p w14:paraId="62596F1A" w14:textId="77777777" w:rsidR="00506371" w:rsidRPr="000F109D" w:rsidRDefault="00506371" w:rsidP="006D7C0A">
            <w:pPr>
              <w:textAlignment w:val="baseline"/>
              <w:rPr>
                <w:rFonts w:ascii="Calibri" w:eastAsia="Times New Roman" w:hAnsi="Calibri" w:cs="Calibri"/>
                <w:sz w:val="22"/>
                <w:szCs w:val="22"/>
                <w:lang w:eastAsia="en-GB"/>
              </w:rPr>
            </w:pPr>
            <w:r w:rsidRPr="000F109D">
              <w:rPr>
                <w:rFonts w:ascii="Calibri" w:eastAsia="Times New Roman" w:hAnsi="Calibri" w:cs="Calibri"/>
                <w:b/>
                <w:bCs/>
                <w:sz w:val="22"/>
                <w:szCs w:val="22"/>
                <w:lang w:eastAsia="en-GB"/>
              </w:rPr>
              <w:t>Supporting teaching</w:t>
            </w:r>
            <w:r w:rsidRPr="000F109D">
              <w:rPr>
                <w:rFonts w:ascii="Calibri" w:eastAsia="Times New Roman" w:hAnsi="Calibri" w:cs="Calibri"/>
                <w:sz w:val="22"/>
                <w:szCs w:val="22"/>
                <w:lang w:eastAsia="en-GB"/>
              </w:rPr>
              <w:t> </w:t>
            </w:r>
          </w:p>
        </w:tc>
      </w:tr>
      <w:tr w:rsidR="00506371" w:rsidRPr="000F109D" w14:paraId="7FF366B3" w14:textId="77777777" w:rsidTr="006D7C0A">
        <w:trPr>
          <w:trHeight w:val="300"/>
        </w:trPr>
        <w:tc>
          <w:tcPr>
            <w:tcW w:w="9015" w:type="dxa"/>
            <w:tcBorders>
              <w:top w:val="nil"/>
              <w:left w:val="nil"/>
              <w:bottom w:val="nil"/>
              <w:right w:val="nil"/>
            </w:tcBorders>
            <w:shd w:val="clear" w:color="auto" w:fill="auto"/>
            <w:vAlign w:val="center"/>
            <w:hideMark/>
          </w:tcPr>
          <w:p w14:paraId="00A61EAC" w14:textId="77777777" w:rsidR="00506371" w:rsidRPr="000F109D" w:rsidRDefault="00506371" w:rsidP="00506371">
            <w:pPr>
              <w:numPr>
                <w:ilvl w:val="0"/>
                <w:numId w:val="21"/>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Work independently and collaboratively with teaching staff in the planning and preparation of resources and delivery of the curriculum.  </w:t>
            </w:r>
          </w:p>
        </w:tc>
      </w:tr>
      <w:tr w:rsidR="00506371" w:rsidRPr="000F109D" w14:paraId="250EC8B9" w14:textId="77777777" w:rsidTr="006D7C0A">
        <w:trPr>
          <w:trHeight w:val="300"/>
        </w:trPr>
        <w:tc>
          <w:tcPr>
            <w:tcW w:w="9015" w:type="dxa"/>
            <w:tcBorders>
              <w:top w:val="nil"/>
              <w:left w:val="nil"/>
              <w:bottom w:val="nil"/>
              <w:right w:val="nil"/>
            </w:tcBorders>
            <w:shd w:val="clear" w:color="auto" w:fill="auto"/>
            <w:vAlign w:val="center"/>
            <w:hideMark/>
          </w:tcPr>
          <w:p w14:paraId="37B7E667" w14:textId="77777777" w:rsidR="00506371" w:rsidRPr="000F109D" w:rsidRDefault="00506371" w:rsidP="00506371">
            <w:pPr>
              <w:numPr>
                <w:ilvl w:val="0"/>
                <w:numId w:val="22"/>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Provide teaching cover as and when required.  </w:t>
            </w:r>
          </w:p>
        </w:tc>
      </w:tr>
      <w:tr w:rsidR="00506371" w:rsidRPr="000F109D" w14:paraId="36490AE8" w14:textId="77777777" w:rsidTr="006D7C0A">
        <w:trPr>
          <w:trHeight w:val="300"/>
        </w:trPr>
        <w:tc>
          <w:tcPr>
            <w:tcW w:w="9015" w:type="dxa"/>
            <w:tcBorders>
              <w:top w:val="nil"/>
              <w:left w:val="nil"/>
              <w:bottom w:val="nil"/>
              <w:right w:val="nil"/>
            </w:tcBorders>
            <w:shd w:val="clear" w:color="auto" w:fill="auto"/>
            <w:vAlign w:val="center"/>
            <w:hideMark/>
          </w:tcPr>
          <w:p w14:paraId="433729BD" w14:textId="77777777" w:rsidR="00506371" w:rsidRPr="000F109D" w:rsidRDefault="00506371" w:rsidP="00506371">
            <w:pPr>
              <w:numPr>
                <w:ilvl w:val="0"/>
                <w:numId w:val="23"/>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Prepare and deliver learning to individual pupils, small groups and classes as required. </w:t>
            </w:r>
          </w:p>
        </w:tc>
      </w:tr>
      <w:tr w:rsidR="00506371" w:rsidRPr="000F109D" w14:paraId="0D6A6400" w14:textId="77777777" w:rsidTr="006D7C0A">
        <w:trPr>
          <w:trHeight w:val="300"/>
        </w:trPr>
        <w:tc>
          <w:tcPr>
            <w:tcW w:w="9015" w:type="dxa"/>
            <w:tcBorders>
              <w:top w:val="nil"/>
              <w:left w:val="nil"/>
              <w:bottom w:val="nil"/>
              <w:right w:val="nil"/>
            </w:tcBorders>
            <w:shd w:val="clear" w:color="auto" w:fill="auto"/>
            <w:vAlign w:val="center"/>
            <w:hideMark/>
          </w:tcPr>
          <w:p w14:paraId="2B34388E" w14:textId="77777777" w:rsidR="00506371" w:rsidRPr="000F109D" w:rsidRDefault="00506371" w:rsidP="00506371">
            <w:pPr>
              <w:numPr>
                <w:ilvl w:val="0"/>
                <w:numId w:val="24"/>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Modify teaching and adapt activities to suit pupils’ individual needs.  </w:t>
            </w:r>
          </w:p>
        </w:tc>
      </w:tr>
      <w:tr w:rsidR="00506371" w:rsidRPr="000F109D" w14:paraId="00BC0FBB" w14:textId="77777777" w:rsidTr="006D7C0A">
        <w:trPr>
          <w:trHeight w:val="300"/>
        </w:trPr>
        <w:tc>
          <w:tcPr>
            <w:tcW w:w="9015" w:type="dxa"/>
            <w:tcBorders>
              <w:top w:val="nil"/>
              <w:left w:val="nil"/>
              <w:bottom w:val="nil"/>
              <w:right w:val="nil"/>
            </w:tcBorders>
            <w:shd w:val="clear" w:color="auto" w:fill="auto"/>
            <w:vAlign w:val="center"/>
            <w:hideMark/>
          </w:tcPr>
          <w:p w14:paraId="458B0142" w14:textId="77777777" w:rsidR="00506371" w:rsidRPr="000F109D" w:rsidRDefault="00506371" w:rsidP="00506371">
            <w:pPr>
              <w:numPr>
                <w:ilvl w:val="0"/>
                <w:numId w:val="25"/>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Assess the progress of pupils and use this information to inform future learning in collaboration with the teacher.  </w:t>
            </w:r>
          </w:p>
        </w:tc>
      </w:tr>
      <w:tr w:rsidR="00506371" w:rsidRPr="000F109D" w14:paraId="1F8BB028" w14:textId="77777777" w:rsidTr="006D7C0A">
        <w:trPr>
          <w:trHeight w:val="300"/>
        </w:trPr>
        <w:tc>
          <w:tcPr>
            <w:tcW w:w="9015" w:type="dxa"/>
            <w:tcBorders>
              <w:top w:val="nil"/>
              <w:left w:val="nil"/>
              <w:bottom w:val="nil"/>
              <w:right w:val="nil"/>
            </w:tcBorders>
            <w:shd w:val="clear" w:color="auto" w:fill="auto"/>
            <w:vAlign w:val="center"/>
            <w:hideMark/>
          </w:tcPr>
          <w:p w14:paraId="49B428BD" w14:textId="77777777" w:rsidR="00506371" w:rsidRPr="000F109D" w:rsidRDefault="00506371" w:rsidP="00506371">
            <w:pPr>
              <w:numPr>
                <w:ilvl w:val="0"/>
                <w:numId w:val="26"/>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Be proactive in managing pupil behaviour.  </w:t>
            </w:r>
          </w:p>
        </w:tc>
      </w:tr>
      <w:tr w:rsidR="00506371" w:rsidRPr="000F109D" w14:paraId="700B93ED" w14:textId="77777777" w:rsidTr="006D7C0A">
        <w:trPr>
          <w:trHeight w:val="300"/>
        </w:trPr>
        <w:tc>
          <w:tcPr>
            <w:tcW w:w="9015" w:type="dxa"/>
            <w:tcBorders>
              <w:top w:val="nil"/>
              <w:left w:val="nil"/>
              <w:bottom w:val="nil"/>
              <w:right w:val="nil"/>
            </w:tcBorders>
            <w:shd w:val="clear" w:color="auto" w:fill="auto"/>
            <w:vAlign w:val="center"/>
            <w:hideMark/>
          </w:tcPr>
          <w:p w14:paraId="4CF1B723" w14:textId="77777777" w:rsidR="00506371" w:rsidRPr="000F109D" w:rsidRDefault="00506371" w:rsidP="00506371">
            <w:pPr>
              <w:numPr>
                <w:ilvl w:val="0"/>
                <w:numId w:val="27"/>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Provide relevant admin support to teaching staff.  </w:t>
            </w:r>
          </w:p>
        </w:tc>
      </w:tr>
      <w:tr w:rsidR="00506371" w:rsidRPr="000F109D" w14:paraId="5F2D4EE5" w14:textId="77777777" w:rsidTr="006D7C0A">
        <w:trPr>
          <w:trHeight w:val="300"/>
        </w:trPr>
        <w:tc>
          <w:tcPr>
            <w:tcW w:w="9015" w:type="dxa"/>
            <w:tcBorders>
              <w:top w:val="nil"/>
              <w:left w:val="nil"/>
              <w:bottom w:val="nil"/>
              <w:right w:val="nil"/>
            </w:tcBorders>
            <w:shd w:val="clear" w:color="auto" w:fill="auto"/>
            <w:vAlign w:val="center"/>
            <w:hideMark/>
          </w:tcPr>
          <w:p w14:paraId="0736DF9D" w14:textId="77777777" w:rsidR="00506371" w:rsidRPr="000F109D" w:rsidRDefault="00506371" w:rsidP="00506371">
            <w:pPr>
              <w:numPr>
                <w:ilvl w:val="0"/>
                <w:numId w:val="28"/>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Determine the need for specialist equipment and resources to support pupils’ learning.  </w:t>
            </w:r>
          </w:p>
        </w:tc>
      </w:tr>
      <w:tr w:rsidR="00506371" w:rsidRPr="000F109D" w14:paraId="5A50865D" w14:textId="77777777" w:rsidTr="006D7C0A">
        <w:trPr>
          <w:trHeight w:val="300"/>
        </w:trPr>
        <w:tc>
          <w:tcPr>
            <w:tcW w:w="9015" w:type="dxa"/>
            <w:tcBorders>
              <w:top w:val="nil"/>
              <w:left w:val="nil"/>
              <w:bottom w:val="nil"/>
              <w:right w:val="nil"/>
            </w:tcBorders>
            <w:shd w:val="clear" w:color="auto" w:fill="auto"/>
            <w:vAlign w:val="center"/>
            <w:hideMark/>
          </w:tcPr>
          <w:p w14:paraId="68387E42" w14:textId="77777777" w:rsidR="00506371" w:rsidRPr="000F109D" w:rsidRDefault="00506371" w:rsidP="00506371">
            <w:pPr>
              <w:numPr>
                <w:ilvl w:val="0"/>
                <w:numId w:val="29"/>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Advise, demonstrate and assist in the safe and effective use of specialist equipment and resources.  </w:t>
            </w:r>
          </w:p>
        </w:tc>
      </w:tr>
      <w:tr w:rsidR="00506371" w:rsidRPr="000F109D" w14:paraId="43A66941" w14:textId="77777777" w:rsidTr="006D7C0A">
        <w:trPr>
          <w:trHeight w:val="300"/>
        </w:trPr>
        <w:tc>
          <w:tcPr>
            <w:tcW w:w="9015" w:type="dxa"/>
            <w:tcBorders>
              <w:top w:val="nil"/>
              <w:left w:val="nil"/>
              <w:bottom w:val="nil"/>
              <w:right w:val="nil"/>
            </w:tcBorders>
            <w:shd w:val="clear" w:color="auto" w:fill="auto"/>
            <w:vAlign w:val="center"/>
            <w:hideMark/>
          </w:tcPr>
          <w:p w14:paraId="5E3F7633" w14:textId="77777777" w:rsidR="00506371" w:rsidRPr="000F109D" w:rsidRDefault="00506371" w:rsidP="006D7C0A">
            <w:pPr>
              <w:textAlignment w:val="baseline"/>
              <w:rPr>
                <w:rFonts w:ascii="Calibri" w:eastAsia="Times New Roman" w:hAnsi="Calibri" w:cs="Calibri"/>
                <w:sz w:val="22"/>
                <w:szCs w:val="22"/>
                <w:lang w:eastAsia="en-GB"/>
              </w:rPr>
            </w:pPr>
            <w:r w:rsidRPr="000F109D">
              <w:rPr>
                <w:rFonts w:ascii="Calibri" w:eastAsia="Times New Roman" w:hAnsi="Calibri" w:cs="Calibri"/>
                <w:b/>
                <w:bCs/>
                <w:sz w:val="22"/>
                <w:szCs w:val="22"/>
                <w:lang w:eastAsia="en-GB"/>
              </w:rPr>
              <w:t>Supporting the school</w:t>
            </w:r>
            <w:r w:rsidRPr="000F109D">
              <w:rPr>
                <w:rFonts w:ascii="Calibri" w:eastAsia="Times New Roman" w:hAnsi="Calibri" w:cs="Calibri"/>
                <w:sz w:val="22"/>
                <w:szCs w:val="22"/>
                <w:lang w:eastAsia="en-GB"/>
              </w:rPr>
              <w:t> </w:t>
            </w:r>
          </w:p>
        </w:tc>
      </w:tr>
      <w:tr w:rsidR="00506371" w:rsidRPr="000F109D" w14:paraId="1D159DE0" w14:textId="77777777" w:rsidTr="006D7C0A">
        <w:trPr>
          <w:trHeight w:val="975"/>
        </w:trPr>
        <w:tc>
          <w:tcPr>
            <w:tcW w:w="9015" w:type="dxa"/>
            <w:tcBorders>
              <w:top w:val="nil"/>
              <w:left w:val="nil"/>
              <w:bottom w:val="nil"/>
              <w:right w:val="nil"/>
            </w:tcBorders>
            <w:shd w:val="clear" w:color="auto" w:fill="auto"/>
            <w:vAlign w:val="center"/>
            <w:hideMark/>
          </w:tcPr>
          <w:p w14:paraId="6220BD93" w14:textId="77777777" w:rsidR="00506371" w:rsidRPr="000F109D" w:rsidRDefault="00506371" w:rsidP="00506371">
            <w:pPr>
              <w:numPr>
                <w:ilvl w:val="0"/>
                <w:numId w:val="30"/>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Maintain good working relationships with other staff members and key stakeholders, including parents and external agencies. </w:t>
            </w:r>
          </w:p>
        </w:tc>
      </w:tr>
      <w:tr w:rsidR="00506371" w:rsidRPr="000F109D" w14:paraId="49203CE8" w14:textId="77777777" w:rsidTr="006D7C0A">
        <w:trPr>
          <w:trHeight w:val="300"/>
        </w:trPr>
        <w:tc>
          <w:tcPr>
            <w:tcW w:w="9015" w:type="dxa"/>
            <w:tcBorders>
              <w:top w:val="nil"/>
              <w:left w:val="nil"/>
              <w:bottom w:val="nil"/>
              <w:right w:val="nil"/>
            </w:tcBorders>
            <w:shd w:val="clear" w:color="auto" w:fill="auto"/>
            <w:vAlign w:val="center"/>
            <w:hideMark/>
          </w:tcPr>
          <w:p w14:paraId="61565C4F" w14:textId="77777777" w:rsidR="00506371" w:rsidRPr="000F109D" w:rsidRDefault="00506371" w:rsidP="00506371">
            <w:pPr>
              <w:numPr>
                <w:ilvl w:val="0"/>
                <w:numId w:val="31"/>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Share their expertise and skills with other members of staff.  </w:t>
            </w:r>
          </w:p>
        </w:tc>
      </w:tr>
      <w:tr w:rsidR="00506371" w:rsidRPr="000F109D" w14:paraId="08E587FF" w14:textId="77777777" w:rsidTr="006D7C0A">
        <w:trPr>
          <w:trHeight w:val="300"/>
        </w:trPr>
        <w:tc>
          <w:tcPr>
            <w:tcW w:w="9015" w:type="dxa"/>
            <w:tcBorders>
              <w:top w:val="nil"/>
              <w:left w:val="nil"/>
              <w:bottom w:val="nil"/>
              <w:right w:val="nil"/>
            </w:tcBorders>
            <w:shd w:val="clear" w:color="auto" w:fill="auto"/>
            <w:vAlign w:val="center"/>
            <w:hideMark/>
          </w:tcPr>
          <w:p w14:paraId="74CD73EF" w14:textId="77777777" w:rsidR="00506371" w:rsidRPr="000F109D" w:rsidRDefault="00506371" w:rsidP="00506371">
            <w:pPr>
              <w:numPr>
                <w:ilvl w:val="0"/>
                <w:numId w:val="32"/>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lastRenderedPageBreak/>
              <w:t>Work with your line manager on timetable arrangements.  </w:t>
            </w:r>
          </w:p>
        </w:tc>
      </w:tr>
      <w:tr w:rsidR="00506371" w:rsidRPr="000F109D" w14:paraId="34B570A4" w14:textId="77777777" w:rsidTr="006D7C0A">
        <w:trPr>
          <w:trHeight w:val="300"/>
        </w:trPr>
        <w:tc>
          <w:tcPr>
            <w:tcW w:w="9015" w:type="dxa"/>
            <w:tcBorders>
              <w:top w:val="nil"/>
              <w:left w:val="nil"/>
              <w:bottom w:val="nil"/>
              <w:right w:val="nil"/>
            </w:tcBorders>
            <w:shd w:val="clear" w:color="auto" w:fill="auto"/>
            <w:vAlign w:val="center"/>
            <w:hideMark/>
          </w:tcPr>
          <w:p w14:paraId="689EF1F7" w14:textId="77777777" w:rsidR="00506371" w:rsidRPr="000F109D" w:rsidRDefault="00506371" w:rsidP="00506371">
            <w:pPr>
              <w:numPr>
                <w:ilvl w:val="0"/>
                <w:numId w:val="33"/>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Participate in meetings as required.  </w:t>
            </w:r>
          </w:p>
        </w:tc>
      </w:tr>
      <w:tr w:rsidR="00506371" w:rsidRPr="000F109D" w14:paraId="692884A6" w14:textId="77777777" w:rsidTr="006D7C0A">
        <w:trPr>
          <w:trHeight w:val="300"/>
        </w:trPr>
        <w:tc>
          <w:tcPr>
            <w:tcW w:w="9015" w:type="dxa"/>
            <w:tcBorders>
              <w:top w:val="nil"/>
              <w:left w:val="nil"/>
              <w:bottom w:val="nil"/>
              <w:right w:val="nil"/>
            </w:tcBorders>
            <w:shd w:val="clear" w:color="auto" w:fill="auto"/>
            <w:vAlign w:val="center"/>
            <w:hideMark/>
          </w:tcPr>
          <w:p w14:paraId="2FAF0A3D" w14:textId="77777777" w:rsidR="00506371" w:rsidRPr="000F109D" w:rsidRDefault="00506371" w:rsidP="00506371">
            <w:pPr>
              <w:numPr>
                <w:ilvl w:val="0"/>
                <w:numId w:val="34"/>
              </w:numPr>
              <w:ind w:left="360" w:firstLine="0"/>
              <w:textAlignment w:val="baseline"/>
              <w:rPr>
                <w:rFonts w:ascii="Calibri" w:eastAsia="Times New Roman" w:hAnsi="Calibri" w:cs="Calibri"/>
                <w:sz w:val="22"/>
                <w:szCs w:val="22"/>
                <w:lang w:eastAsia="en-GB"/>
              </w:rPr>
            </w:pPr>
            <w:r w:rsidRPr="000F109D">
              <w:rPr>
                <w:rFonts w:ascii="Calibri" w:eastAsia="Times New Roman" w:hAnsi="Calibri" w:cs="Calibri"/>
                <w:sz w:val="22"/>
                <w:szCs w:val="22"/>
                <w:lang w:eastAsia="en-GB"/>
              </w:rPr>
              <w:t>Undertake any duties which may reasonably fall within the level of responsibility and the competence of the post as directed by the Headteacher. </w:t>
            </w:r>
          </w:p>
        </w:tc>
      </w:tr>
    </w:tbl>
    <w:p w14:paraId="5275C0E0"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Fonts w:asciiTheme="minorHAnsi" w:eastAsia="Times" w:hAnsiTheme="minorHAnsi"/>
          <w:noProof/>
        </w:rPr>
        <w:drawing>
          <wp:inline distT="0" distB="0" distL="0" distR="0" wp14:anchorId="082A6B71" wp14:editId="5E687B15">
            <wp:extent cx="9525" cy="9525"/>
            <wp:effectExtent l="0" t="0" r="0" b="0"/>
            <wp:docPr id="1" name="Picture 1" descr="C:\Users\ClarissaGiles\AppData\Local\Microsoft\Windows\INetCache\Content.MSO\933805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issaGiles\AppData\Local\Microsoft\Windows\INetCache\Content.MSO\9338050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eop"/>
          <w:rFonts w:ascii="Calibri" w:hAnsi="Calibri" w:cs="Calibri"/>
          <w:sz w:val="22"/>
          <w:szCs w:val="22"/>
        </w:rPr>
        <w:t> </w:t>
      </w:r>
    </w:p>
    <w:p w14:paraId="0A7532C9"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D2A0197"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Safeguarding</w:t>
      </w:r>
      <w:r>
        <w:rPr>
          <w:rStyle w:val="eop"/>
          <w:rFonts w:ascii="Calibri" w:hAnsi="Calibri" w:cs="Calibri"/>
          <w:sz w:val="22"/>
          <w:szCs w:val="22"/>
        </w:rPr>
        <w:t> </w:t>
      </w:r>
    </w:p>
    <w:p w14:paraId="5F8BDD03" w14:textId="77777777" w:rsidR="00506371" w:rsidRDefault="00506371" w:rsidP="00506371">
      <w:pPr>
        <w:pStyle w:val="paragraph"/>
        <w:numPr>
          <w:ilvl w:val="0"/>
          <w:numId w:val="12"/>
        </w:numPr>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sz w:val="22"/>
          <w:szCs w:val="22"/>
        </w:rPr>
        <w:t>Safeguarding is everybody’s responsibility.  You must know the school procedure for recording and reporting concerns and support other colleagues to do so. You must attend yearly safeguarding updates &amp; training and full ‘basic awareness’ training every 2 years.  You must have read, understand and comply with the school’s safeguarding procedures including whistleblowing.</w:t>
      </w:r>
      <w:r>
        <w:rPr>
          <w:rStyle w:val="eop"/>
          <w:rFonts w:ascii="Calibri" w:hAnsi="Calibri" w:cs="Calibri"/>
          <w:sz w:val="22"/>
          <w:szCs w:val="22"/>
        </w:rPr>
        <w:t> </w:t>
      </w:r>
    </w:p>
    <w:p w14:paraId="13AAB028"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634AFDF"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This job description sets out the duties of the post at the time it was drawn up.  The post holder may be required from time to time to undertake other duties within the school as may be reasonable expected, without changing the general character of the duties or the level of responsibility entailed.  This is a common occurrence and would not justify a reconsideration of the grading of the post. </w:t>
      </w:r>
      <w:r>
        <w:rPr>
          <w:rStyle w:val="eop"/>
          <w:rFonts w:ascii="Calibri" w:hAnsi="Calibri" w:cs="Calibri"/>
          <w:sz w:val="22"/>
          <w:szCs w:val="22"/>
        </w:rPr>
        <w:t> </w:t>
      </w:r>
    </w:p>
    <w:p w14:paraId="7E4BC078"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B23C038"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Signed………………………………………………………………. (LSA)</w:t>
      </w:r>
      <w:r>
        <w:rPr>
          <w:rStyle w:val="eop"/>
          <w:rFonts w:ascii="Calibri" w:hAnsi="Calibri" w:cs="Calibri"/>
          <w:sz w:val="22"/>
          <w:szCs w:val="22"/>
        </w:rPr>
        <w:t> </w:t>
      </w:r>
    </w:p>
    <w:p w14:paraId="6591EB4D"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9FCC356"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0DE9654"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Signed………………………………………………………………. (HT/DH/SENDCO)</w:t>
      </w:r>
      <w:r>
        <w:rPr>
          <w:rStyle w:val="eop"/>
          <w:rFonts w:ascii="Calibri" w:hAnsi="Calibri" w:cs="Calibri"/>
          <w:sz w:val="22"/>
          <w:szCs w:val="22"/>
        </w:rPr>
        <w:t> </w:t>
      </w:r>
    </w:p>
    <w:p w14:paraId="5639F76C"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8D5BB16"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A76EE19"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Date………………………………………</w:t>
      </w:r>
      <w:r>
        <w:rPr>
          <w:rStyle w:val="eop"/>
          <w:rFonts w:ascii="Calibri" w:hAnsi="Calibri" w:cs="Calibri"/>
          <w:sz w:val="22"/>
          <w:szCs w:val="22"/>
        </w:rPr>
        <w:t> </w:t>
      </w:r>
    </w:p>
    <w:p w14:paraId="0F98E3EA"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6C4FA3"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13812EF" w14:textId="77777777" w:rsidR="00506371" w:rsidRDefault="00506371" w:rsidP="0050637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F3B11E6" w14:textId="77777777" w:rsidR="00506371" w:rsidRPr="009D40EB" w:rsidRDefault="00506371" w:rsidP="00506371">
      <w:pPr>
        <w:rPr>
          <w:rFonts w:asciiTheme="minorHAnsi" w:hAnsiTheme="minorHAnsi"/>
          <w:szCs w:val="24"/>
        </w:rPr>
      </w:pPr>
    </w:p>
    <w:p w14:paraId="3FC906F5" w14:textId="720EB600" w:rsidR="002B56BD" w:rsidRDefault="000A35B9" w:rsidP="00A6661E">
      <w:pPr>
        <w:spacing w:line="320" w:lineRule="exact"/>
        <w:jc w:val="both"/>
      </w:pPr>
      <w:bookmarkStart w:id="0" w:name="_GoBack"/>
      <w:bookmarkEnd w:id="0"/>
      <w:r w:rsidRPr="00FC2256">
        <w:rPr>
          <w:rFonts w:asciiTheme="majorHAnsi" w:hAnsiTheme="majorHAnsi" w:cstheme="majorHAnsi"/>
          <w:b/>
          <w:sz w:val="22"/>
          <w:szCs w:val="22"/>
        </w:rPr>
        <w:t xml:space="preserve"> </w:t>
      </w:r>
    </w:p>
    <w:sectPr w:rsidR="002B56BD" w:rsidSect="004162AB">
      <w:footerReference w:type="default" r:id="rId11"/>
      <w:headerReference w:type="first" r:id="rId12"/>
      <w:footerReference w:type="first" r:id="rId13"/>
      <w:pgSz w:w="11901" w:h="16840"/>
      <w:pgMar w:top="1134" w:right="907" w:bottom="1701" w:left="907"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28321" w14:textId="77777777" w:rsidR="009E6C0A" w:rsidRDefault="009E6C0A">
      <w:r>
        <w:separator/>
      </w:r>
    </w:p>
  </w:endnote>
  <w:endnote w:type="continuationSeparator" w:id="0">
    <w:p w14:paraId="3115413E" w14:textId="77777777" w:rsidR="009E6C0A" w:rsidRDefault="009E6C0A">
      <w:r>
        <w:continuationSeparator/>
      </w:r>
    </w:p>
  </w:endnote>
  <w:endnote w:type="continuationNotice" w:id="1">
    <w:p w14:paraId="73A9AFC9" w14:textId="77777777" w:rsidR="009E6C0A" w:rsidRDefault="009E6C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Segoe UI">
    <w:panose1 w:val="020B0502040204020203"/>
    <w:charset w:val="00"/>
    <w:family w:val="swiss"/>
    <w:pitch w:val="variable"/>
    <w:sig w:usb0="E4002EFF" w:usb1="C000E47F" w:usb2="00000009" w:usb3="00000000" w:csb0="000001FF" w:csb1="00000000"/>
  </w:font>
  <w:font w:name="DIN-RegularAlternate">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90836" w14:textId="1777BC1F" w:rsidR="00C27961" w:rsidRDefault="002F7C1F">
    <w:pPr>
      <w:pStyle w:val="Footer"/>
    </w:pPr>
    <w:r>
      <w:rPr>
        <w:noProof/>
      </w:rPr>
      <mc:AlternateContent>
        <mc:Choice Requires="wps">
          <w:drawing>
            <wp:anchor distT="0" distB="0" distL="114300" distR="114300" simplePos="0" relativeHeight="251658243" behindDoc="0" locked="0" layoutInCell="1" allowOverlap="1" wp14:anchorId="543E879E" wp14:editId="2EF754EC">
              <wp:simplePos x="0" y="0"/>
              <wp:positionH relativeFrom="column">
                <wp:posOffset>701675</wp:posOffset>
              </wp:positionH>
              <wp:positionV relativeFrom="paragraph">
                <wp:posOffset>-339725</wp:posOffset>
              </wp:positionV>
              <wp:extent cx="6279515" cy="499110"/>
              <wp:effectExtent l="0" t="0" r="0" b="0"/>
              <wp:wrapNone/>
              <wp:docPr id="8" name="Text Box 8"/>
              <wp:cNvGraphicFramePr/>
              <a:graphic xmlns:a="http://schemas.openxmlformats.org/drawingml/2006/main">
                <a:graphicData uri="http://schemas.microsoft.com/office/word/2010/wordprocessingShape">
                  <wps:wsp>
                    <wps:cNvSpPr txBox="1"/>
                    <wps:spPr>
                      <a:xfrm>
                        <a:off x="0" y="0"/>
                        <a:ext cx="6279515" cy="499110"/>
                      </a:xfrm>
                      <a:prstGeom prst="rect">
                        <a:avLst/>
                      </a:prstGeom>
                      <a:solidFill>
                        <a:schemeClr val="lt1"/>
                      </a:solidFill>
                      <a:ln w="6350">
                        <a:noFill/>
                      </a:ln>
                    </wps:spPr>
                    <wps:txbx>
                      <w:txbxContent>
                        <w:p w14:paraId="4FA173CC" w14:textId="77777777" w:rsidR="002F7C1F" w:rsidRPr="00953E21" w:rsidRDefault="002F7C1F" w:rsidP="002F7C1F">
                          <w:pPr>
                            <w:pStyle w:val="BasicParagraph"/>
                            <w:tabs>
                              <w:tab w:val="left" w:pos="780"/>
                            </w:tabs>
                            <w:rPr>
                              <w:rFonts w:asciiTheme="majorHAnsi" w:hAnsiTheme="majorHAnsi" w:cstheme="majorHAnsi"/>
                              <w:color w:val="262062"/>
                              <w:sz w:val="14"/>
                              <w:szCs w:val="14"/>
                            </w:rPr>
                          </w:pPr>
                          <w:r w:rsidRPr="00953E21">
                            <w:rPr>
                              <w:rFonts w:asciiTheme="majorHAnsi" w:hAnsiTheme="majorHAnsi" w:cstheme="majorHAnsi"/>
                              <w:color w:val="262062"/>
                              <w:sz w:val="14"/>
                              <w:szCs w:val="14"/>
                            </w:rPr>
                            <w:t xml:space="preserve">The Dunstan Catholic Educational Trust is a charitable company limited by guarantee. Registered in England and Wales </w:t>
                          </w:r>
                          <w:r w:rsidRPr="00953E21">
                            <w:rPr>
                              <w:rFonts w:asciiTheme="majorHAnsi" w:hAnsiTheme="majorHAnsi" w:cstheme="majorHAnsi"/>
                              <w:color w:val="262062"/>
                              <w:sz w:val="14"/>
                              <w:szCs w:val="14"/>
                            </w:rPr>
                            <w:br/>
                            <w:t xml:space="preserve">under company no. 13306248. Registered office: Alexander House, 160 </w:t>
                          </w:r>
                          <w:proofErr w:type="spellStart"/>
                          <w:r w:rsidRPr="00953E21">
                            <w:rPr>
                              <w:rFonts w:asciiTheme="majorHAnsi" w:hAnsiTheme="majorHAnsi" w:cstheme="majorHAnsi"/>
                              <w:color w:val="262062"/>
                              <w:sz w:val="14"/>
                              <w:szCs w:val="14"/>
                            </w:rPr>
                            <w:t>Pennywell</w:t>
                          </w:r>
                          <w:proofErr w:type="spellEnd"/>
                          <w:r w:rsidRPr="00953E21">
                            <w:rPr>
                              <w:rFonts w:asciiTheme="majorHAnsi" w:hAnsiTheme="majorHAnsi" w:cstheme="majorHAnsi"/>
                              <w:color w:val="262062"/>
                              <w:sz w:val="14"/>
                              <w:szCs w:val="14"/>
                            </w:rPr>
                            <w:t xml:space="preserve"> Road, Bristol BS5 0TX. More information can be found via: www.thedcet.com</w:t>
                          </w:r>
                        </w:p>
                        <w:p w14:paraId="7FE42F0C" w14:textId="77777777" w:rsidR="002F7C1F" w:rsidRPr="00953E21" w:rsidRDefault="002F7C1F" w:rsidP="002F7C1F">
                          <w:pPr>
                            <w:rPr>
                              <w:color w:val="2620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E879E" id="_x0000_t202" coordsize="21600,21600" o:spt="202" path="m,l,21600r21600,l21600,xe">
              <v:stroke joinstyle="miter"/>
              <v:path gradientshapeok="t" o:connecttype="rect"/>
            </v:shapetype>
            <v:shape id="Text Box 8" o:spid="_x0000_s1026" type="#_x0000_t202" style="position:absolute;margin-left:55.25pt;margin-top:-26.75pt;width:494.45pt;height:3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" fillcolor="white [3201]" stroked="f" strokeweight=".5pt">
              <v:textbox>
                <w:txbxContent>
                  <w:p w14:paraId="4FA173CC" w14:textId="77777777" w:rsidR="002F7C1F" w:rsidRPr="00953E21" w:rsidRDefault="002F7C1F" w:rsidP="002F7C1F">
                    <w:pPr>
                      <w:pStyle w:val="BasicParagraph"/>
                      <w:tabs>
                        <w:tab w:val="left" w:pos="780"/>
                      </w:tabs>
                      <w:rPr>
                        <w:rFonts w:asciiTheme="majorHAnsi" w:hAnsiTheme="majorHAnsi" w:cstheme="majorHAnsi"/>
                        <w:color w:val="262062"/>
                        <w:sz w:val="14"/>
                        <w:szCs w:val="14"/>
                      </w:rPr>
                    </w:pPr>
                    <w:r w:rsidRPr="00953E21">
                      <w:rPr>
                        <w:rFonts w:asciiTheme="majorHAnsi" w:hAnsiTheme="majorHAnsi" w:cstheme="majorHAnsi"/>
                        <w:color w:val="262062"/>
                        <w:sz w:val="14"/>
                        <w:szCs w:val="14"/>
                      </w:rPr>
                      <w:t xml:space="preserve">The Dunstan Catholic Educational Trust is a charitable company limited by guarantee. Registered in England and Wales </w:t>
                    </w:r>
                    <w:r w:rsidRPr="00953E21">
                      <w:rPr>
                        <w:rFonts w:asciiTheme="majorHAnsi" w:hAnsiTheme="majorHAnsi" w:cstheme="majorHAnsi"/>
                        <w:color w:val="262062"/>
                        <w:sz w:val="14"/>
                        <w:szCs w:val="14"/>
                      </w:rPr>
                      <w:br/>
                      <w:t xml:space="preserve">under company no. 13306248. Registered office: Alexander House, 160 </w:t>
                    </w:r>
                    <w:proofErr w:type="spellStart"/>
                    <w:r w:rsidRPr="00953E21">
                      <w:rPr>
                        <w:rFonts w:asciiTheme="majorHAnsi" w:hAnsiTheme="majorHAnsi" w:cstheme="majorHAnsi"/>
                        <w:color w:val="262062"/>
                        <w:sz w:val="14"/>
                        <w:szCs w:val="14"/>
                      </w:rPr>
                      <w:t>Pennywell</w:t>
                    </w:r>
                    <w:proofErr w:type="spellEnd"/>
                    <w:r w:rsidRPr="00953E21">
                      <w:rPr>
                        <w:rFonts w:asciiTheme="majorHAnsi" w:hAnsiTheme="majorHAnsi" w:cstheme="majorHAnsi"/>
                        <w:color w:val="262062"/>
                        <w:sz w:val="14"/>
                        <w:szCs w:val="14"/>
                      </w:rPr>
                      <w:t xml:space="preserve"> Road, Bristol BS5 0TX. More information can be found via: www.thedcet.com</w:t>
                    </w:r>
                  </w:p>
                  <w:p w14:paraId="7FE42F0C" w14:textId="77777777" w:rsidR="002F7C1F" w:rsidRPr="00953E21" w:rsidRDefault="002F7C1F" w:rsidP="002F7C1F">
                    <w:pPr>
                      <w:rPr>
                        <w:color w:val="262062"/>
                      </w:rPr>
                    </w:pPr>
                  </w:p>
                </w:txbxContent>
              </v:textbox>
            </v:shape>
          </w:pict>
        </mc:Fallback>
      </mc:AlternateContent>
    </w:r>
    <w:r>
      <w:rPr>
        <w:noProof/>
      </w:rPr>
      <w:drawing>
        <wp:anchor distT="0" distB="0" distL="114300" distR="114300" simplePos="0" relativeHeight="251658245" behindDoc="0" locked="0" layoutInCell="1" allowOverlap="1" wp14:anchorId="00227578" wp14:editId="4F87FCBA">
          <wp:simplePos x="0" y="0"/>
          <wp:positionH relativeFrom="column">
            <wp:posOffset>-183515</wp:posOffset>
          </wp:positionH>
          <wp:positionV relativeFrom="paragraph">
            <wp:posOffset>-565150</wp:posOffset>
          </wp:positionV>
          <wp:extent cx="720090" cy="604520"/>
          <wp:effectExtent l="0" t="0" r="3810" b="5080"/>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090" cy="6045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0" locked="0" layoutInCell="1" allowOverlap="1" wp14:anchorId="6D4D0721" wp14:editId="7982FD5D">
              <wp:simplePos x="0" y="0"/>
              <wp:positionH relativeFrom="column">
                <wp:posOffset>793408</wp:posOffset>
              </wp:positionH>
              <wp:positionV relativeFrom="paragraph">
                <wp:posOffset>-480158</wp:posOffset>
              </wp:positionV>
              <wp:extent cx="5760085" cy="34925"/>
              <wp:effectExtent l="0" t="0" r="18415" b="15875"/>
              <wp:wrapNone/>
              <wp:docPr id="9" name="Straight Connector 9"/>
              <wp:cNvGraphicFramePr/>
              <a:graphic xmlns:a="http://schemas.openxmlformats.org/drawingml/2006/main">
                <a:graphicData uri="http://schemas.microsoft.com/office/word/2010/wordprocessingShape">
                  <wps:wsp>
                    <wps:cNvCnPr/>
                    <wps:spPr>
                      <a:xfrm>
                        <a:off x="0" y="0"/>
                        <a:ext cx="5760085" cy="34925"/>
                      </a:xfrm>
                      <a:prstGeom prst="line">
                        <a:avLst/>
                      </a:prstGeom>
                      <a:ln w="15875">
                        <a:solidFill>
                          <a:srgbClr val="9A1A1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2D9D2" id="Straight Connector 9"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5pt,-37.8pt" to="516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" strokecolor="#9a1a1e" strokeweight="1.25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6E4C2" w14:textId="1DD86FB1" w:rsidR="00C27961" w:rsidRDefault="002F7C1F">
    <w:pPr>
      <w:pStyle w:val="Footer"/>
    </w:pPr>
    <w:r>
      <w:rPr>
        <w:noProof/>
      </w:rPr>
      <w:drawing>
        <wp:anchor distT="0" distB="0" distL="114300" distR="114300" simplePos="0" relativeHeight="251658242" behindDoc="0" locked="0" layoutInCell="1" allowOverlap="1" wp14:anchorId="483D4B12" wp14:editId="56C9E76B">
          <wp:simplePos x="0" y="0"/>
          <wp:positionH relativeFrom="column">
            <wp:posOffset>-189034</wp:posOffset>
          </wp:positionH>
          <wp:positionV relativeFrom="paragraph">
            <wp:posOffset>-557530</wp:posOffset>
          </wp:positionV>
          <wp:extent cx="720509" cy="604764"/>
          <wp:effectExtent l="0" t="0" r="3810" b="508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509" cy="604764"/>
                  </a:xfrm>
                  <a:prstGeom prst="rect">
                    <a:avLst/>
                  </a:prstGeom>
                </pic:spPr>
              </pic:pic>
            </a:graphicData>
          </a:graphic>
          <wp14:sizeRelH relativeFrom="page">
            <wp14:pctWidth>0</wp14:pctWidth>
          </wp14:sizeRelH>
          <wp14:sizeRelV relativeFrom="page">
            <wp14:pctHeight>0</wp14:pctHeight>
          </wp14:sizeRelV>
        </wp:anchor>
      </w:drawing>
    </w:r>
    <w:r w:rsidR="00C27961">
      <w:rPr>
        <w:noProof/>
      </w:rPr>
      <mc:AlternateContent>
        <mc:Choice Requires="wps">
          <w:drawing>
            <wp:anchor distT="0" distB="0" distL="114300" distR="114300" simplePos="0" relativeHeight="251658241" behindDoc="0" locked="0" layoutInCell="1" allowOverlap="1" wp14:anchorId="25BE7C25" wp14:editId="2016407C">
              <wp:simplePos x="0" y="0"/>
              <wp:positionH relativeFrom="column">
                <wp:posOffset>788620</wp:posOffset>
              </wp:positionH>
              <wp:positionV relativeFrom="paragraph">
                <wp:posOffset>-473173</wp:posOffset>
              </wp:positionV>
              <wp:extent cx="5760525" cy="35170"/>
              <wp:effectExtent l="0" t="0" r="18415" b="15875"/>
              <wp:wrapNone/>
              <wp:docPr id="5" name="Straight Connector 5"/>
              <wp:cNvGraphicFramePr/>
              <a:graphic xmlns:a="http://schemas.openxmlformats.org/drawingml/2006/main">
                <a:graphicData uri="http://schemas.microsoft.com/office/word/2010/wordprocessingShape">
                  <wps:wsp>
                    <wps:cNvCnPr/>
                    <wps:spPr>
                      <a:xfrm>
                        <a:off x="0" y="0"/>
                        <a:ext cx="5760525" cy="35170"/>
                      </a:xfrm>
                      <a:prstGeom prst="line">
                        <a:avLst/>
                      </a:prstGeom>
                      <a:ln w="15875">
                        <a:solidFill>
                          <a:srgbClr val="9A1A1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E8676" id="Straight Connector 5"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pt,-37.25pt" to="515.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" strokecolor="#9a1a1e" strokeweight="1.25pt"/>
          </w:pict>
        </mc:Fallback>
      </mc:AlternateContent>
    </w:r>
    <w:r w:rsidR="00C27961">
      <w:rPr>
        <w:noProof/>
      </w:rPr>
      <mc:AlternateContent>
        <mc:Choice Requires="wps">
          <w:drawing>
            <wp:anchor distT="0" distB="0" distL="114300" distR="114300" simplePos="0" relativeHeight="251658240" behindDoc="0" locked="0" layoutInCell="1" allowOverlap="1" wp14:anchorId="6F5409CE" wp14:editId="671E045E">
              <wp:simplePos x="0" y="0"/>
              <wp:positionH relativeFrom="column">
                <wp:posOffset>697181</wp:posOffset>
              </wp:positionH>
              <wp:positionV relativeFrom="paragraph">
                <wp:posOffset>-332496</wp:posOffset>
              </wp:positionV>
              <wp:extent cx="6279564" cy="49911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79564" cy="499110"/>
                      </a:xfrm>
                      <a:prstGeom prst="rect">
                        <a:avLst/>
                      </a:prstGeom>
                      <a:solidFill>
                        <a:schemeClr val="lt1"/>
                      </a:solidFill>
                      <a:ln w="6350">
                        <a:noFill/>
                      </a:ln>
                    </wps:spPr>
                    <wps:txbx>
                      <w:txbxContent>
                        <w:p w14:paraId="26FF3B4A" w14:textId="77777777" w:rsidR="00C27961" w:rsidRPr="00953E21" w:rsidRDefault="00C27961" w:rsidP="00C27961">
                          <w:pPr>
                            <w:pStyle w:val="BasicParagraph"/>
                            <w:tabs>
                              <w:tab w:val="left" w:pos="780"/>
                            </w:tabs>
                            <w:rPr>
                              <w:rFonts w:asciiTheme="majorHAnsi" w:hAnsiTheme="majorHAnsi" w:cstheme="majorHAnsi"/>
                              <w:color w:val="262062"/>
                              <w:sz w:val="14"/>
                              <w:szCs w:val="14"/>
                            </w:rPr>
                          </w:pPr>
                          <w:r w:rsidRPr="00953E21">
                            <w:rPr>
                              <w:rFonts w:asciiTheme="majorHAnsi" w:hAnsiTheme="majorHAnsi" w:cstheme="majorHAnsi"/>
                              <w:color w:val="262062"/>
                              <w:sz w:val="14"/>
                              <w:szCs w:val="14"/>
                            </w:rPr>
                            <w:t xml:space="preserve">The Dunstan Catholic Educational Trust is a charitable company limited by guarantee. Registered in England and Wales </w:t>
                          </w:r>
                          <w:r w:rsidRPr="00953E21">
                            <w:rPr>
                              <w:rFonts w:asciiTheme="majorHAnsi" w:hAnsiTheme="majorHAnsi" w:cstheme="majorHAnsi"/>
                              <w:color w:val="262062"/>
                              <w:sz w:val="14"/>
                              <w:szCs w:val="14"/>
                            </w:rPr>
                            <w:br/>
                            <w:t xml:space="preserve">under company no. 13306248. Registered office: Alexander House, 160 </w:t>
                          </w:r>
                          <w:proofErr w:type="spellStart"/>
                          <w:r w:rsidRPr="00953E21">
                            <w:rPr>
                              <w:rFonts w:asciiTheme="majorHAnsi" w:hAnsiTheme="majorHAnsi" w:cstheme="majorHAnsi"/>
                              <w:color w:val="262062"/>
                              <w:sz w:val="14"/>
                              <w:szCs w:val="14"/>
                            </w:rPr>
                            <w:t>Pennywell</w:t>
                          </w:r>
                          <w:proofErr w:type="spellEnd"/>
                          <w:r w:rsidRPr="00953E21">
                            <w:rPr>
                              <w:rFonts w:asciiTheme="majorHAnsi" w:hAnsiTheme="majorHAnsi" w:cstheme="majorHAnsi"/>
                              <w:color w:val="262062"/>
                              <w:sz w:val="14"/>
                              <w:szCs w:val="14"/>
                            </w:rPr>
                            <w:t xml:space="preserve"> Road, Bristol BS5 0TX. More information can be found via: www.thedcet.com</w:t>
                          </w:r>
                        </w:p>
                        <w:p w14:paraId="28923F0E" w14:textId="77777777" w:rsidR="00C27961" w:rsidRPr="00953E21" w:rsidRDefault="00C27961" w:rsidP="00C27961">
                          <w:pPr>
                            <w:rPr>
                              <w:color w:val="2620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409CE" id="_x0000_t202" coordsize="21600,21600" o:spt="202" path="m,l,21600r21600,l21600,xe">
              <v:stroke joinstyle="miter"/>
              <v:path gradientshapeok="t" o:connecttype="rect"/>
            </v:shapetype>
            <v:shape id="Text Box 3" o:spid="_x0000_s1028" type="#_x0000_t202" style="position:absolute;margin-left:54.9pt;margin-top:-26.2pt;width:494.4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" fillcolor="white [3201]" stroked="f" strokeweight=".5pt">
              <v:textbox>
                <w:txbxContent>
                  <w:p w14:paraId="26FF3B4A" w14:textId="77777777" w:rsidR="00C27961" w:rsidRPr="00953E21" w:rsidRDefault="00C27961" w:rsidP="00C27961">
                    <w:pPr>
                      <w:pStyle w:val="BasicParagraph"/>
                      <w:tabs>
                        <w:tab w:val="left" w:pos="780"/>
                      </w:tabs>
                      <w:rPr>
                        <w:rFonts w:asciiTheme="majorHAnsi" w:hAnsiTheme="majorHAnsi" w:cstheme="majorHAnsi"/>
                        <w:color w:val="262062"/>
                        <w:sz w:val="14"/>
                        <w:szCs w:val="14"/>
                      </w:rPr>
                    </w:pPr>
                    <w:r w:rsidRPr="00953E21">
                      <w:rPr>
                        <w:rFonts w:asciiTheme="majorHAnsi" w:hAnsiTheme="majorHAnsi" w:cstheme="majorHAnsi"/>
                        <w:color w:val="262062"/>
                        <w:sz w:val="14"/>
                        <w:szCs w:val="14"/>
                      </w:rPr>
                      <w:t xml:space="preserve">The Dunstan Catholic Educational Trust is a charitable company limited by guarantee. Registered in England and Wales </w:t>
                    </w:r>
                    <w:r w:rsidRPr="00953E21">
                      <w:rPr>
                        <w:rFonts w:asciiTheme="majorHAnsi" w:hAnsiTheme="majorHAnsi" w:cstheme="majorHAnsi"/>
                        <w:color w:val="262062"/>
                        <w:sz w:val="14"/>
                        <w:szCs w:val="14"/>
                      </w:rPr>
                      <w:br/>
                      <w:t xml:space="preserve">under company no. 13306248. Registered office: Alexander House, 160 </w:t>
                    </w:r>
                    <w:proofErr w:type="spellStart"/>
                    <w:r w:rsidRPr="00953E21">
                      <w:rPr>
                        <w:rFonts w:asciiTheme="majorHAnsi" w:hAnsiTheme="majorHAnsi" w:cstheme="majorHAnsi"/>
                        <w:color w:val="262062"/>
                        <w:sz w:val="14"/>
                        <w:szCs w:val="14"/>
                      </w:rPr>
                      <w:t>Pennywell</w:t>
                    </w:r>
                    <w:proofErr w:type="spellEnd"/>
                    <w:r w:rsidRPr="00953E21">
                      <w:rPr>
                        <w:rFonts w:asciiTheme="majorHAnsi" w:hAnsiTheme="majorHAnsi" w:cstheme="majorHAnsi"/>
                        <w:color w:val="262062"/>
                        <w:sz w:val="14"/>
                        <w:szCs w:val="14"/>
                      </w:rPr>
                      <w:t xml:space="preserve"> Road, Bristol BS5 0TX. More information can be found via: www.thedcet.com</w:t>
                    </w:r>
                  </w:p>
                  <w:p w14:paraId="28923F0E" w14:textId="77777777" w:rsidR="00C27961" w:rsidRPr="00953E21" w:rsidRDefault="00C27961" w:rsidP="00C27961">
                    <w:pPr>
                      <w:rPr>
                        <w:color w:val="26206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79498" w14:textId="77777777" w:rsidR="009E6C0A" w:rsidRDefault="009E6C0A">
      <w:r>
        <w:separator/>
      </w:r>
    </w:p>
  </w:footnote>
  <w:footnote w:type="continuationSeparator" w:id="0">
    <w:p w14:paraId="0965B599" w14:textId="77777777" w:rsidR="009E6C0A" w:rsidRDefault="009E6C0A">
      <w:r>
        <w:continuationSeparator/>
      </w:r>
    </w:p>
  </w:footnote>
  <w:footnote w:type="continuationNotice" w:id="1">
    <w:p w14:paraId="41E73C31" w14:textId="77777777" w:rsidR="009E6C0A" w:rsidRDefault="009E6C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31095" w14:textId="118F13A1" w:rsidR="004162AB" w:rsidRDefault="00DD3F30">
    <w:pPr>
      <w:pStyle w:val="Header"/>
    </w:pPr>
    <w:r>
      <w:rPr>
        <w:noProof/>
        <w:lang w:val="en-US"/>
      </w:rPr>
      <w:drawing>
        <wp:anchor distT="0" distB="0" distL="114300" distR="114300" simplePos="0" relativeHeight="251659270" behindDoc="1" locked="0" layoutInCell="1" allowOverlap="1" wp14:anchorId="7E699D43" wp14:editId="5F665F2C">
          <wp:simplePos x="0" y="0"/>
          <wp:positionH relativeFrom="column">
            <wp:posOffset>3149177</wp:posOffset>
          </wp:positionH>
          <wp:positionV relativeFrom="paragraph">
            <wp:posOffset>330200</wp:posOffset>
          </wp:positionV>
          <wp:extent cx="1460500" cy="1346200"/>
          <wp:effectExtent l="0" t="0" r="0" b="0"/>
          <wp:wrapNone/>
          <wp:docPr id="1379717989" name="Picture 2" descr="A blue shield with yellow sun de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17989" name="Picture 2" descr="A blue shield with yellow sun design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0500" cy="13462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6" behindDoc="0" locked="0" layoutInCell="1" allowOverlap="1" wp14:anchorId="239CC98A" wp14:editId="19C08F6D">
              <wp:simplePos x="0" y="0"/>
              <wp:positionH relativeFrom="column">
                <wp:posOffset>4534747</wp:posOffset>
              </wp:positionH>
              <wp:positionV relativeFrom="paragraph">
                <wp:posOffset>414020</wp:posOffset>
              </wp:positionV>
              <wp:extent cx="2425177" cy="188779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177" cy="1887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7EDD1" w14:textId="0FCA7439" w:rsidR="006D2CF0" w:rsidRDefault="007E38D2" w:rsidP="005863ED">
                          <w:pPr>
                            <w:spacing w:afterLines="60" w:after="144"/>
                            <w:rPr>
                              <w:rFonts w:ascii="DIN-RegularAlternate" w:hAnsi="DIN-RegularAlternate" w:cs="DIN-RegularAlternate"/>
                              <w:b/>
                              <w:bCs/>
                              <w:color w:val="262261"/>
                              <w:sz w:val="20"/>
                              <w:lang w:val="en-US"/>
                            </w:rPr>
                          </w:pPr>
                          <w:r>
                            <w:rPr>
                              <w:rFonts w:ascii="DIN-RegularAlternate" w:hAnsi="DIN-RegularAlternate" w:cs="DIN-RegularAlternate"/>
                              <w:b/>
                              <w:bCs/>
                              <w:color w:val="262261"/>
                              <w:sz w:val="20"/>
                              <w:lang w:val="en-US"/>
                            </w:rPr>
                            <w:t>S</w:t>
                          </w:r>
                          <w:r w:rsidR="005104C8">
                            <w:rPr>
                              <w:rFonts w:ascii="DIN-RegularAlternate" w:hAnsi="DIN-RegularAlternate" w:cs="DIN-RegularAlternate"/>
                              <w:b/>
                              <w:bCs/>
                              <w:color w:val="262261"/>
                              <w:sz w:val="20"/>
                              <w:lang w:val="en-US"/>
                            </w:rPr>
                            <w:t>ain</w:t>
                          </w:r>
                          <w:r>
                            <w:rPr>
                              <w:rFonts w:ascii="DIN-RegularAlternate" w:hAnsi="DIN-RegularAlternate" w:cs="DIN-RegularAlternate"/>
                              <w:b/>
                              <w:bCs/>
                              <w:color w:val="262261"/>
                              <w:sz w:val="20"/>
                              <w:lang w:val="en-US"/>
                            </w:rPr>
                            <w:t xml:space="preserve">t </w:t>
                          </w:r>
                          <w:r w:rsidR="00E25E69">
                            <w:rPr>
                              <w:rFonts w:ascii="DIN-RegularAlternate" w:hAnsi="DIN-RegularAlternate" w:cs="DIN-RegularAlternate"/>
                              <w:b/>
                              <w:bCs/>
                              <w:color w:val="262261"/>
                              <w:sz w:val="20"/>
                              <w:lang w:val="en-US"/>
                            </w:rPr>
                            <w:t>Edmund</w:t>
                          </w:r>
                          <w:r w:rsidR="00025A7E">
                            <w:rPr>
                              <w:rFonts w:ascii="DIN-RegularAlternate" w:hAnsi="DIN-RegularAlternate" w:cs="DIN-RegularAlternate"/>
                              <w:b/>
                              <w:bCs/>
                              <w:color w:val="262261"/>
                              <w:sz w:val="20"/>
                              <w:lang w:val="en-US"/>
                            </w:rPr>
                            <w:t>’</w:t>
                          </w:r>
                          <w:r w:rsidR="00E25E69">
                            <w:rPr>
                              <w:rFonts w:ascii="DIN-RegularAlternate" w:hAnsi="DIN-RegularAlternate" w:cs="DIN-RegularAlternate"/>
                              <w:b/>
                              <w:bCs/>
                              <w:color w:val="262261"/>
                              <w:sz w:val="20"/>
                              <w:lang w:val="en-US"/>
                            </w:rPr>
                            <w:t>s</w:t>
                          </w:r>
                          <w:r>
                            <w:rPr>
                              <w:rFonts w:ascii="DIN-RegularAlternate" w:hAnsi="DIN-RegularAlternate" w:cs="DIN-RegularAlternate"/>
                              <w:b/>
                              <w:bCs/>
                              <w:color w:val="262261"/>
                              <w:sz w:val="20"/>
                              <w:lang w:val="en-US"/>
                            </w:rPr>
                            <w:t xml:space="preserve"> Catholic Primary School</w:t>
                          </w:r>
                        </w:p>
                        <w:p w14:paraId="388959BA" w14:textId="21FB9FAC" w:rsidR="00DD3F30" w:rsidRDefault="00534249" w:rsidP="00390856">
                          <w:pPr>
                            <w:spacing w:afterLines="60" w:after="144"/>
                            <w:rPr>
                              <w:rFonts w:ascii="DIN-RegularAlternate" w:hAnsi="DIN-RegularAlternate" w:cs="DIN-RegularAlternate"/>
                              <w:color w:val="262261"/>
                              <w:sz w:val="20"/>
                              <w:lang w:val="en-US"/>
                            </w:rPr>
                          </w:pPr>
                          <w:r w:rsidRPr="00534249">
                            <w:rPr>
                              <w:rFonts w:ascii="DIN-RegularAlternate" w:hAnsi="DIN-RegularAlternate" w:cs="DIN-RegularAlternate"/>
                              <w:color w:val="262261"/>
                              <w:sz w:val="20"/>
                            </w:rPr>
                            <w:t>Saint Edmund’s</w:t>
                          </w:r>
                          <w:r>
                            <w:rPr>
                              <w:rFonts w:ascii="DIN-RegularAlternate" w:hAnsi="DIN-RegularAlternate" w:cs="DIN-RegularAlternate"/>
                              <w:color w:val="262261"/>
                              <w:sz w:val="20"/>
                            </w:rPr>
                            <w:t xml:space="preserve"> </w:t>
                          </w:r>
                          <w:r w:rsidR="00DD3F30" w:rsidRPr="00DD3F30">
                            <w:rPr>
                              <w:rFonts w:ascii="DIN-RegularAlternate" w:hAnsi="DIN-RegularAlternate" w:cs="DIN-RegularAlternate"/>
                              <w:color w:val="262261"/>
                              <w:sz w:val="20"/>
                              <w:lang w:val="en-US"/>
                            </w:rPr>
                            <w:t xml:space="preserve">Catholic Primary School, Duncan Street, </w:t>
                          </w:r>
                          <w:r w:rsidRPr="00534249">
                            <w:rPr>
                              <w:rFonts w:ascii="DIN-RegularAlternate" w:hAnsi="DIN-RegularAlternate" w:cs="DIN-RegularAlternate"/>
                              <w:color w:val="262261"/>
                              <w:sz w:val="20"/>
                            </w:rPr>
                            <w:t>Calne</w:t>
                          </w:r>
                          <w:r w:rsidR="00DD3F30" w:rsidRPr="00DD3F30">
                            <w:rPr>
                              <w:rFonts w:ascii="DIN-RegularAlternate" w:hAnsi="DIN-RegularAlternate" w:cs="DIN-RegularAlternate"/>
                              <w:color w:val="262261"/>
                              <w:sz w:val="20"/>
                              <w:lang w:val="en-US"/>
                            </w:rPr>
                            <w:t xml:space="preserve">, Wiltshire </w:t>
                          </w:r>
                          <w:r>
                            <w:rPr>
                              <w:rFonts w:ascii="DIN-RegularAlternate" w:hAnsi="DIN-RegularAlternate" w:cs="DIN-RegularAlternate"/>
                              <w:color w:val="262261"/>
                              <w:sz w:val="20"/>
                              <w:lang w:val="en-US"/>
                            </w:rPr>
                            <w:br/>
                          </w:r>
                          <w:r w:rsidR="00DD3F30" w:rsidRPr="00DD3F30">
                            <w:rPr>
                              <w:rFonts w:ascii="DIN-RegularAlternate" w:hAnsi="DIN-RegularAlternate" w:cs="DIN-RegularAlternate"/>
                              <w:color w:val="262261"/>
                              <w:sz w:val="20"/>
                              <w:lang w:val="en-US"/>
                            </w:rPr>
                            <w:t>SN11</w:t>
                          </w:r>
                          <w:r w:rsidR="00DD3F30" w:rsidRPr="002D606F">
                            <w:rPr>
                              <w:rFonts w:ascii="DIN-RegularAlternate" w:hAnsi="DIN-RegularAlternate" w:cs="DIN-RegularAlternate"/>
                              <w:color w:val="262261"/>
                              <w:sz w:val="20"/>
                              <w:lang w:val="en-US"/>
                            </w:rPr>
                            <w:t xml:space="preserve"> 9BX</w:t>
                          </w:r>
                        </w:p>
                        <w:p w14:paraId="0184371E" w14:textId="6668976E" w:rsidR="00463A8D" w:rsidRPr="00463A8D" w:rsidRDefault="00463A8D" w:rsidP="00390856">
                          <w:pPr>
                            <w:spacing w:afterLines="60" w:after="144"/>
                            <w:rPr>
                              <w:rFonts w:ascii="DIN-RegularAlternate" w:hAnsi="DIN-RegularAlternate" w:cs="DIN-RegularAlternate"/>
                              <w:color w:val="262261"/>
                              <w:sz w:val="20"/>
                              <w:lang w:val="en-US"/>
                            </w:rPr>
                          </w:pPr>
                          <w:r w:rsidRPr="00463A8D">
                            <w:rPr>
                              <w:rFonts w:ascii="DIN-RegularAlternate" w:hAnsi="DIN-RegularAlternate" w:cs="DIN-RegularAlternate"/>
                              <w:b/>
                              <w:bCs/>
                              <w:color w:val="991A1E"/>
                              <w:sz w:val="20"/>
                              <w:lang w:val="en-US"/>
                            </w:rPr>
                            <w:t>T:</w:t>
                          </w:r>
                          <w:r w:rsidRPr="00463A8D">
                            <w:rPr>
                              <w:rFonts w:ascii="DIN-RegularAlternate" w:hAnsi="DIN-RegularAlternate" w:cs="DIN-RegularAlternate"/>
                              <w:color w:val="991A1E"/>
                              <w:sz w:val="20"/>
                              <w:lang w:val="en-US"/>
                            </w:rPr>
                            <w:t xml:space="preserve"> </w:t>
                          </w:r>
                          <w:r w:rsidR="00DD3F30" w:rsidRPr="00DD3F30">
                            <w:rPr>
                              <w:rFonts w:ascii="DIN-RegularAlternate" w:hAnsi="DIN-RegularAlternate" w:cs="DIN-RegularAlternate"/>
                              <w:color w:val="262261"/>
                              <w:sz w:val="20"/>
                            </w:rPr>
                            <w:t>01249 813821</w:t>
                          </w:r>
                          <w:r w:rsidR="00D556FD">
                            <w:rPr>
                              <w:rFonts w:ascii="DIN-RegularAlternate" w:hAnsi="DIN-RegularAlternate" w:cs="DIN-RegularAlternate"/>
                              <w:color w:val="262261"/>
                              <w:sz w:val="20"/>
                            </w:rPr>
                            <w:br/>
                          </w:r>
                          <w:r w:rsidR="00D556FD">
                            <w:rPr>
                              <w:rFonts w:ascii="DIN-RegularAlternate" w:hAnsi="DIN-RegularAlternate" w:cs="DIN-RegularAlternate"/>
                              <w:b/>
                              <w:bCs/>
                              <w:color w:val="991A1E"/>
                              <w:sz w:val="20"/>
                              <w:lang w:val="en-US"/>
                            </w:rPr>
                            <w:t>E</w:t>
                          </w:r>
                          <w:r w:rsidR="00D556FD" w:rsidRPr="00463A8D">
                            <w:rPr>
                              <w:rFonts w:ascii="DIN-RegularAlternate" w:hAnsi="DIN-RegularAlternate" w:cs="DIN-RegularAlternate"/>
                              <w:b/>
                              <w:bCs/>
                              <w:color w:val="991A1E"/>
                              <w:sz w:val="20"/>
                              <w:lang w:val="en-US"/>
                            </w:rPr>
                            <w:t>:</w:t>
                          </w:r>
                          <w:r w:rsidR="00D556FD" w:rsidRPr="00463A8D">
                            <w:rPr>
                              <w:rFonts w:ascii="DIN-RegularAlternate" w:hAnsi="DIN-RegularAlternate" w:cs="DIN-RegularAlternate"/>
                              <w:color w:val="991A1E"/>
                              <w:sz w:val="20"/>
                              <w:lang w:val="en-US"/>
                            </w:rPr>
                            <w:t xml:space="preserve"> </w:t>
                          </w:r>
                          <w:hyperlink r:id="rId2" w:tooltip="mailto:admin@se.thedcet.com" w:history="1">
                            <w:r w:rsidR="00534249" w:rsidRPr="002D606F">
                              <w:rPr>
                                <w:rStyle w:val="Hyperlink"/>
                                <w:rFonts w:ascii="DIN-RegularAlternate" w:hAnsi="DIN-RegularAlternate" w:cs="DIN-RegularAlternate"/>
                                <w:color w:val="262261"/>
                                <w:sz w:val="20"/>
                                <w:u w:val="none"/>
                              </w:rPr>
                              <w:t>admin@se.thedcet.com</w:t>
                            </w:r>
                          </w:hyperlink>
                        </w:p>
                        <w:p w14:paraId="42DA581B" w14:textId="77777777" w:rsidR="003E7B6E" w:rsidRPr="00591DE3" w:rsidRDefault="003E7B6E" w:rsidP="003E7B6E">
                          <w:pPr>
                            <w:spacing w:afterLines="60" w:after="144"/>
                            <w:rPr>
                              <w:sz w:val="20"/>
                            </w:rPr>
                          </w:pPr>
                        </w:p>
                        <w:p w14:paraId="4D72D568" w14:textId="77777777" w:rsidR="003E7B6E" w:rsidRDefault="003E7B6E" w:rsidP="003E7B6E">
                          <w:pPr>
                            <w:spacing w:afterLines="60" w:after="14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CC98A" id="_x0000_t202" coordsize="21600,21600" o:spt="202" path="m,l,21600r21600,l21600,xe">
              <v:stroke joinstyle="miter"/>
              <v:path gradientshapeok="t" o:connecttype="rect"/>
            </v:shapetype>
            <v:shape id="Text Box 2" o:spid="_x0000_s1027" type="#_x0000_t202" style="position:absolute;margin-left:357.05pt;margin-top:32.6pt;width:190.95pt;height:148.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GnuAIAAME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" filled="f" stroked="f">
              <v:textbox>
                <w:txbxContent>
                  <w:p w14:paraId="2237EDD1" w14:textId="0FCA7439" w:rsidR="006D2CF0" w:rsidRDefault="007E38D2" w:rsidP="005863ED">
                    <w:pPr>
                      <w:spacing w:afterLines="60" w:after="144"/>
                      <w:rPr>
                        <w:rFonts w:ascii="DIN-RegularAlternate" w:hAnsi="DIN-RegularAlternate" w:cs="DIN-RegularAlternate"/>
                        <w:b/>
                        <w:bCs/>
                        <w:color w:val="262261"/>
                        <w:sz w:val="20"/>
                        <w:lang w:val="en-US"/>
                      </w:rPr>
                    </w:pPr>
                    <w:r>
                      <w:rPr>
                        <w:rFonts w:ascii="DIN-RegularAlternate" w:hAnsi="DIN-RegularAlternate" w:cs="DIN-RegularAlternate"/>
                        <w:b/>
                        <w:bCs/>
                        <w:color w:val="262261"/>
                        <w:sz w:val="20"/>
                        <w:lang w:val="en-US"/>
                      </w:rPr>
                      <w:t>S</w:t>
                    </w:r>
                    <w:r w:rsidR="005104C8">
                      <w:rPr>
                        <w:rFonts w:ascii="DIN-RegularAlternate" w:hAnsi="DIN-RegularAlternate" w:cs="DIN-RegularAlternate"/>
                        <w:b/>
                        <w:bCs/>
                        <w:color w:val="262261"/>
                        <w:sz w:val="20"/>
                        <w:lang w:val="en-US"/>
                      </w:rPr>
                      <w:t>ain</w:t>
                    </w:r>
                    <w:r>
                      <w:rPr>
                        <w:rFonts w:ascii="DIN-RegularAlternate" w:hAnsi="DIN-RegularAlternate" w:cs="DIN-RegularAlternate"/>
                        <w:b/>
                        <w:bCs/>
                        <w:color w:val="262261"/>
                        <w:sz w:val="20"/>
                        <w:lang w:val="en-US"/>
                      </w:rPr>
                      <w:t xml:space="preserve">t </w:t>
                    </w:r>
                    <w:r w:rsidR="00E25E69">
                      <w:rPr>
                        <w:rFonts w:ascii="DIN-RegularAlternate" w:hAnsi="DIN-RegularAlternate" w:cs="DIN-RegularAlternate"/>
                        <w:b/>
                        <w:bCs/>
                        <w:color w:val="262261"/>
                        <w:sz w:val="20"/>
                        <w:lang w:val="en-US"/>
                      </w:rPr>
                      <w:t>Edmund</w:t>
                    </w:r>
                    <w:r w:rsidR="00025A7E">
                      <w:rPr>
                        <w:rFonts w:ascii="DIN-RegularAlternate" w:hAnsi="DIN-RegularAlternate" w:cs="DIN-RegularAlternate"/>
                        <w:b/>
                        <w:bCs/>
                        <w:color w:val="262261"/>
                        <w:sz w:val="20"/>
                        <w:lang w:val="en-US"/>
                      </w:rPr>
                      <w:t>’</w:t>
                    </w:r>
                    <w:r w:rsidR="00E25E69">
                      <w:rPr>
                        <w:rFonts w:ascii="DIN-RegularAlternate" w:hAnsi="DIN-RegularAlternate" w:cs="DIN-RegularAlternate"/>
                        <w:b/>
                        <w:bCs/>
                        <w:color w:val="262261"/>
                        <w:sz w:val="20"/>
                        <w:lang w:val="en-US"/>
                      </w:rPr>
                      <w:t>s</w:t>
                    </w:r>
                    <w:r>
                      <w:rPr>
                        <w:rFonts w:ascii="DIN-RegularAlternate" w:hAnsi="DIN-RegularAlternate" w:cs="DIN-RegularAlternate"/>
                        <w:b/>
                        <w:bCs/>
                        <w:color w:val="262261"/>
                        <w:sz w:val="20"/>
                        <w:lang w:val="en-US"/>
                      </w:rPr>
                      <w:t xml:space="preserve"> Catholic Primary School</w:t>
                    </w:r>
                  </w:p>
                  <w:p w14:paraId="388959BA" w14:textId="21FB9FAC" w:rsidR="00DD3F30" w:rsidRDefault="00534249" w:rsidP="00390856">
                    <w:pPr>
                      <w:spacing w:afterLines="60" w:after="144"/>
                      <w:rPr>
                        <w:rFonts w:ascii="DIN-RegularAlternate" w:hAnsi="DIN-RegularAlternate" w:cs="DIN-RegularAlternate"/>
                        <w:color w:val="262261"/>
                        <w:sz w:val="20"/>
                        <w:lang w:val="en-US"/>
                      </w:rPr>
                    </w:pPr>
                    <w:r w:rsidRPr="00534249">
                      <w:rPr>
                        <w:rFonts w:ascii="DIN-RegularAlternate" w:hAnsi="DIN-RegularAlternate" w:cs="DIN-RegularAlternate"/>
                        <w:color w:val="262261"/>
                        <w:sz w:val="20"/>
                      </w:rPr>
                      <w:t>Saint Edmund’s</w:t>
                    </w:r>
                    <w:r>
                      <w:rPr>
                        <w:rFonts w:ascii="DIN-RegularAlternate" w:hAnsi="DIN-RegularAlternate" w:cs="DIN-RegularAlternate"/>
                        <w:color w:val="262261"/>
                        <w:sz w:val="20"/>
                      </w:rPr>
                      <w:t xml:space="preserve"> </w:t>
                    </w:r>
                    <w:r w:rsidR="00DD3F30" w:rsidRPr="00DD3F30">
                      <w:rPr>
                        <w:rFonts w:ascii="DIN-RegularAlternate" w:hAnsi="DIN-RegularAlternate" w:cs="DIN-RegularAlternate"/>
                        <w:color w:val="262261"/>
                        <w:sz w:val="20"/>
                        <w:lang w:val="en-US"/>
                      </w:rPr>
                      <w:t xml:space="preserve">Catholic Primary School, Duncan Street, </w:t>
                    </w:r>
                    <w:r w:rsidRPr="00534249">
                      <w:rPr>
                        <w:rFonts w:ascii="DIN-RegularAlternate" w:hAnsi="DIN-RegularAlternate" w:cs="DIN-RegularAlternate"/>
                        <w:color w:val="262261"/>
                        <w:sz w:val="20"/>
                      </w:rPr>
                      <w:t>Calne</w:t>
                    </w:r>
                    <w:r w:rsidR="00DD3F30" w:rsidRPr="00DD3F30">
                      <w:rPr>
                        <w:rFonts w:ascii="DIN-RegularAlternate" w:hAnsi="DIN-RegularAlternate" w:cs="DIN-RegularAlternate"/>
                        <w:color w:val="262261"/>
                        <w:sz w:val="20"/>
                        <w:lang w:val="en-US"/>
                      </w:rPr>
                      <w:t xml:space="preserve">, Wiltshire </w:t>
                    </w:r>
                    <w:r>
                      <w:rPr>
                        <w:rFonts w:ascii="DIN-RegularAlternate" w:hAnsi="DIN-RegularAlternate" w:cs="DIN-RegularAlternate"/>
                        <w:color w:val="262261"/>
                        <w:sz w:val="20"/>
                        <w:lang w:val="en-US"/>
                      </w:rPr>
                      <w:br/>
                    </w:r>
                    <w:r w:rsidR="00DD3F30" w:rsidRPr="00DD3F30">
                      <w:rPr>
                        <w:rFonts w:ascii="DIN-RegularAlternate" w:hAnsi="DIN-RegularAlternate" w:cs="DIN-RegularAlternate"/>
                        <w:color w:val="262261"/>
                        <w:sz w:val="20"/>
                        <w:lang w:val="en-US"/>
                      </w:rPr>
                      <w:t>SN11</w:t>
                    </w:r>
                    <w:r w:rsidR="00DD3F30" w:rsidRPr="002D606F">
                      <w:rPr>
                        <w:rFonts w:ascii="DIN-RegularAlternate" w:hAnsi="DIN-RegularAlternate" w:cs="DIN-RegularAlternate"/>
                        <w:color w:val="262261"/>
                        <w:sz w:val="20"/>
                        <w:lang w:val="en-US"/>
                      </w:rPr>
                      <w:t xml:space="preserve"> 9BX</w:t>
                    </w:r>
                  </w:p>
                  <w:p w14:paraId="0184371E" w14:textId="6668976E" w:rsidR="00463A8D" w:rsidRPr="00463A8D" w:rsidRDefault="00463A8D" w:rsidP="00390856">
                    <w:pPr>
                      <w:spacing w:afterLines="60" w:after="144"/>
                      <w:rPr>
                        <w:rFonts w:ascii="DIN-RegularAlternate" w:hAnsi="DIN-RegularAlternate" w:cs="DIN-RegularAlternate"/>
                        <w:color w:val="262261"/>
                        <w:sz w:val="20"/>
                        <w:lang w:val="en-US"/>
                      </w:rPr>
                    </w:pPr>
                    <w:r w:rsidRPr="00463A8D">
                      <w:rPr>
                        <w:rFonts w:ascii="DIN-RegularAlternate" w:hAnsi="DIN-RegularAlternate" w:cs="DIN-RegularAlternate"/>
                        <w:b/>
                        <w:bCs/>
                        <w:color w:val="991A1E"/>
                        <w:sz w:val="20"/>
                        <w:lang w:val="en-US"/>
                      </w:rPr>
                      <w:t>T:</w:t>
                    </w:r>
                    <w:r w:rsidRPr="00463A8D">
                      <w:rPr>
                        <w:rFonts w:ascii="DIN-RegularAlternate" w:hAnsi="DIN-RegularAlternate" w:cs="DIN-RegularAlternate"/>
                        <w:color w:val="991A1E"/>
                        <w:sz w:val="20"/>
                        <w:lang w:val="en-US"/>
                      </w:rPr>
                      <w:t xml:space="preserve"> </w:t>
                    </w:r>
                    <w:r w:rsidR="00DD3F30" w:rsidRPr="00DD3F30">
                      <w:rPr>
                        <w:rFonts w:ascii="DIN-RegularAlternate" w:hAnsi="DIN-RegularAlternate" w:cs="DIN-RegularAlternate"/>
                        <w:color w:val="262261"/>
                        <w:sz w:val="20"/>
                      </w:rPr>
                      <w:t>01249 813821</w:t>
                    </w:r>
                    <w:r w:rsidR="00D556FD">
                      <w:rPr>
                        <w:rFonts w:ascii="DIN-RegularAlternate" w:hAnsi="DIN-RegularAlternate" w:cs="DIN-RegularAlternate"/>
                        <w:color w:val="262261"/>
                        <w:sz w:val="20"/>
                      </w:rPr>
                      <w:br/>
                    </w:r>
                    <w:r w:rsidR="00D556FD">
                      <w:rPr>
                        <w:rFonts w:ascii="DIN-RegularAlternate" w:hAnsi="DIN-RegularAlternate" w:cs="DIN-RegularAlternate"/>
                        <w:b/>
                        <w:bCs/>
                        <w:color w:val="991A1E"/>
                        <w:sz w:val="20"/>
                        <w:lang w:val="en-US"/>
                      </w:rPr>
                      <w:t>E</w:t>
                    </w:r>
                    <w:r w:rsidR="00D556FD" w:rsidRPr="00463A8D">
                      <w:rPr>
                        <w:rFonts w:ascii="DIN-RegularAlternate" w:hAnsi="DIN-RegularAlternate" w:cs="DIN-RegularAlternate"/>
                        <w:b/>
                        <w:bCs/>
                        <w:color w:val="991A1E"/>
                        <w:sz w:val="20"/>
                        <w:lang w:val="en-US"/>
                      </w:rPr>
                      <w:t>:</w:t>
                    </w:r>
                    <w:r w:rsidR="00D556FD" w:rsidRPr="00463A8D">
                      <w:rPr>
                        <w:rFonts w:ascii="DIN-RegularAlternate" w:hAnsi="DIN-RegularAlternate" w:cs="DIN-RegularAlternate"/>
                        <w:color w:val="991A1E"/>
                        <w:sz w:val="20"/>
                        <w:lang w:val="en-US"/>
                      </w:rPr>
                      <w:t xml:space="preserve"> </w:t>
                    </w:r>
                    <w:hyperlink r:id="rId3" w:tooltip="mailto:admin@se.thedcet.com" w:history="1">
                      <w:r w:rsidR="00534249" w:rsidRPr="002D606F">
                        <w:rPr>
                          <w:rStyle w:val="Hyperlink"/>
                          <w:rFonts w:ascii="DIN-RegularAlternate" w:hAnsi="DIN-RegularAlternate" w:cs="DIN-RegularAlternate"/>
                          <w:color w:val="262261"/>
                          <w:sz w:val="20"/>
                          <w:u w:val="none"/>
                        </w:rPr>
                        <w:t>admin@se.thedcet.com</w:t>
                      </w:r>
                    </w:hyperlink>
                  </w:p>
                  <w:p w14:paraId="42DA581B" w14:textId="77777777" w:rsidR="003E7B6E" w:rsidRPr="00591DE3" w:rsidRDefault="003E7B6E" w:rsidP="003E7B6E">
                    <w:pPr>
                      <w:spacing w:afterLines="60" w:after="144"/>
                      <w:rPr>
                        <w:sz w:val="20"/>
                      </w:rPr>
                    </w:pPr>
                  </w:p>
                  <w:p w14:paraId="4D72D568" w14:textId="77777777" w:rsidR="003E7B6E" w:rsidRDefault="003E7B6E" w:rsidP="003E7B6E">
                    <w:pPr>
                      <w:spacing w:afterLines="60" w:after="144"/>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74B89"/>
    <w:multiLevelType w:val="multilevel"/>
    <w:tmpl w:val="19E6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717D37"/>
    <w:multiLevelType w:val="multilevel"/>
    <w:tmpl w:val="07FE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752F0"/>
    <w:multiLevelType w:val="multilevel"/>
    <w:tmpl w:val="114E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1B40E3"/>
    <w:multiLevelType w:val="multilevel"/>
    <w:tmpl w:val="E938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F73F2F"/>
    <w:multiLevelType w:val="multilevel"/>
    <w:tmpl w:val="7B36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3048DB"/>
    <w:multiLevelType w:val="multilevel"/>
    <w:tmpl w:val="7BFA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B95DF5"/>
    <w:multiLevelType w:val="multilevel"/>
    <w:tmpl w:val="7E48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E04A44"/>
    <w:multiLevelType w:val="multilevel"/>
    <w:tmpl w:val="C7A4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8C0372"/>
    <w:multiLevelType w:val="multilevel"/>
    <w:tmpl w:val="C512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9B3500"/>
    <w:multiLevelType w:val="multilevel"/>
    <w:tmpl w:val="0972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197909"/>
    <w:multiLevelType w:val="multilevel"/>
    <w:tmpl w:val="433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B338D"/>
    <w:multiLevelType w:val="multilevel"/>
    <w:tmpl w:val="E196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B3572E"/>
    <w:multiLevelType w:val="multilevel"/>
    <w:tmpl w:val="B172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ED0415"/>
    <w:multiLevelType w:val="multilevel"/>
    <w:tmpl w:val="9ABA7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181087"/>
    <w:multiLevelType w:val="multilevel"/>
    <w:tmpl w:val="8C62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D9543C"/>
    <w:multiLevelType w:val="multilevel"/>
    <w:tmpl w:val="A41A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1D7F57"/>
    <w:multiLevelType w:val="multilevel"/>
    <w:tmpl w:val="DFBE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931974"/>
    <w:multiLevelType w:val="multilevel"/>
    <w:tmpl w:val="4A3A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74052C"/>
    <w:multiLevelType w:val="multilevel"/>
    <w:tmpl w:val="3E64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91410D"/>
    <w:multiLevelType w:val="multilevel"/>
    <w:tmpl w:val="925C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D00D8"/>
    <w:multiLevelType w:val="multilevel"/>
    <w:tmpl w:val="1DB8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D11FC3"/>
    <w:multiLevelType w:val="multilevel"/>
    <w:tmpl w:val="7144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F54A28"/>
    <w:multiLevelType w:val="multilevel"/>
    <w:tmpl w:val="5822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D12DF3"/>
    <w:multiLevelType w:val="hybridMultilevel"/>
    <w:tmpl w:val="E9CCF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3A5666"/>
    <w:multiLevelType w:val="multilevel"/>
    <w:tmpl w:val="A8B6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C95D5C"/>
    <w:multiLevelType w:val="multilevel"/>
    <w:tmpl w:val="C002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8910D9"/>
    <w:multiLevelType w:val="multilevel"/>
    <w:tmpl w:val="EE66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A72F0B"/>
    <w:multiLevelType w:val="multilevel"/>
    <w:tmpl w:val="FE12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FB1C56"/>
    <w:multiLevelType w:val="multilevel"/>
    <w:tmpl w:val="A390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B73B92"/>
    <w:multiLevelType w:val="multilevel"/>
    <w:tmpl w:val="3C0E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3E7B62"/>
    <w:multiLevelType w:val="multilevel"/>
    <w:tmpl w:val="7B9C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524802"/>
    <w:multiLevelType w:val="multilevel"/>
    <w:tmpl w:val="8960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186BDA"/>
    <w:multiLevelType w:val="multilevel"/>
    <w:tmpl w:val="93B2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9C35C6"/>
    <w:multiLevelType w:val="multilevel"/>
    <w:tmpl w:val="694E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17"/>
  </w:num>
  <w:num w:numId="3">
    <w:abstractNumId w:val="16"/>
  </w:num>
  <w:num w:numId="4">
    <w:abstractNumId w:val="9"/>
  </w:num>
  <w:num w:numId="5">
    <w:abstractNumId w:val="6"/>
  </w:num>
  <w:num w:numId="6">
    <w:abstractNumId w:val="28"/>
  </w:num>
  <w:num w:numId="7">
    <w:abstractNumId w:val="0"/>
  </w:num>
  <w:num w:numId="8">
    <w:abstractNumId w:val="13"/>
  </w:num>
  <w:num w:numId="9">
    <w:abstractNumId w:val="11"/>
  </w:num>
  <w:num w:numId="10">
    <w:abstractNumId w:val="26"/>
  </w:num>
  <w:num w:numId="11">
    <w:abstractNumId w:val="19"/>
  </w:num>
  <w:num w:numId="12">
    <w:abstractNumId w:val="31"/>
  </w:num>
  <w:num w:numId="13">
    <w:abstractNumId w:val="27"/>
  </w:num>
  <w:num w:numId="14">
    <w:abstractNumId w:val="14"/>
  </w:num>
  <w:num w:numId="15">
    <w:abstractNumId w:val="1"/>
  </w:num>
  <w:num w:numId="16">
    <w:abstractNumId w:val="10"/>
  </w:num>
  <w:num w:numId="17">
    <w:abstractNumId w:val="32"/>
  </w:num>
  <w:num w:numId="18">
    <w:abstractNumId w:val="18"/>
  </w:num>
  <w:num w:numId="19">
    <w:abstractNumId w:val="15"/>
  </w:num>
  <w:num w:numId="20">
    <w:abstractNumId w:val="33"/>
  </w:num>
  <w:num w:numId="21">
    <w:abstractNumId w:val="22"/>
  </w:num>
  <w:num w:numId="22">
    <w:abstractNumId w:val="2"/>
  </w:num>
  <w:num w:numId="23">
    <w:abstractNumId w:val="29"/>
  </w:num>
  <w:num w:numId="24">
    <w:abstractNumId w:val="12"/>
  </w:num>
  <w:num w:numId="25">
    <w:abstractNumId w:val="5"/>
  </w:num>
  <w:num w:numId="26">
    <w:abstractNumId w:val="25"/>
  </w:num>
  <w:num w:numId="27">
    <w:abstractNumId w:val="4"/>
  </w:num>
  <w:num w:numId="28">
    <w:abstractNumId w:val="7"/>
  </w:num>
  <w:num w:numId="29">
    <w:abstractNumId w:val="30"/>
  </w:num>
  <w:num w:numId="30">
    <w:abstractNumId w:val="3"/>
  </w:num>
  <w:num w:numId="31">
    <w:abstractNumId w:val="21"/>
  </w:num>
  <w:num w:numId="32">
    <w:abstractNumId w:val="24"/>
  </w:num>
  <w:num w:numId="33">
    <w:abstractNumId w:val="8"/>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57"/>
  <w:drawingGridVerticalSpacing w:val="57"/>
  <w:displayHorizontalDrawingGridEvery w:val="0"/>
  <w:doNotUseMarginsForDrawingGridOrigin/>
  <w:drawingGridVerticalOrigin w:val="1985"/>
  <w:noPunctuationKerning/>
  <w:characterSpacingControl w:val="doNotCompress"/>
  <w:doNotValidateAgainstSchema/>
  <w:doNotDemarcateInvalidXml/>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91"/>
    <w:rsid w:val="000126D9"/>
    <w:rsid w:val="00013CD6"/>
    <w:rsid w:val="00023E14"/>
    <w:rsid w:val="00025A7E"/>
    <w:rsid w:val="000A35B9"/>
    <w:rsid w:val="000C3476"/>
    <w:rsid w:val="001028CD"/>
    <w:rsid w:val="00127935"/>
    <w:rsid w:val="001641C3"/>
    <w:rsid w:val="001955E3"/>
    <w:rsid w:val="001B4AF5"/>
    <w:rsid w:val="001F6D91"/>
    <w:rsid w:val="00240D36"/>
    <w:rsid w:val="00254921"/>
    <w:rsid w:val="002B56BD"/>
    <w:rsid w:val="002D606F"/>
    <w:rsid w:val="002F7C1F"/>
    <w:rsid w:val="0030264C"/>
    <w:rsid w:val="003034EF"/>
    <w:rsid w:val="0033460A"/>
    <w:rsid w:val="003548A9"/>
    <w:rsid w:val="00363016"/>
    <w:rsid w:val="00390856"/>
    <w:rsid w:val="003D1D0F"/>
    <w:rsid w:val="003E7B6E"/>
    <w:rsid w:val="004162AB"/>
    <w:rsid w:val="0042787D"/>
    <w:rsid w:val="0044565B"/>
    <w:rsid w:val="00451D44"/>
    <w:rsid w:val="00463A8D"/>
    <w:rsid w:val="0047133F"/>
    <w:rsid w:val="00484465"/>
    <w:rsid w:val="004A36B2"/>
    <w:rsid w:val="004B4D02"/>
    <w:rsid w:val="004E2DBD"/>
    <w:rsid w:val="00506371"/>
    <w:rsid w:val="005104C8"/>
    <w:rsid w:val="00534249"/>
    <w:rsid w:val="005515BC"/>
    <w:rsid w:val="005863ED"/>
    <w:rsid w:val="0060715C"/>
    <w:rsid w:val="0061121C"/>
    <w:rsid w:val="00627191"/>
    <w:rsid w:val="0063120D"/>
    <w:rsid w:val="00654598"/>
    <w:rsid w:val="006A3C47"/>
    <w:rsid w:val="006B526E"/>
    <w:rsid w:val="006C3791"/>
    <w:rsid w:val="006D2CF0"/>
    <w:rsid w:val="00725CC1"/>
    <w:rsid w:val="007C3BE7"/>
    <w:rsid w:val="007E22BB"/>
    <w:rsid w:val="007E38D2"/>
    <w:rsid w:val="0084190B"/>
    <w:rsid w:val="00844FBA"/>
    <w:rsid w:val="00856521"/>
    <w:rsid w:val="0086345A"/>
    <w:rsid w:val="008969E3"/>
    <w:rsid w:val="008C0516"/>
    <w:rsid w:val="008D6E81"/>
    <w:rsid w:val="00983AE2"/>
    <w:rsid w:val="00990BD7"/>
    <w:rsid w:val="0099282B"/>
    <w:rsid w:val="009E6C0A"/>
    <w:rsid w:val="00A3698B"/>
    <w:rsid w:val="00A43441"/>
    <w:rsid w:val="00A54EAA"/>
    <w:rsid w:val="00A559BC"/>
    <w:rsid w:val="00A6661E"/>
    <w:rsid w:val="00A72E4A"/>
    <w:rsid w:val="00AF6D2C"/>
    <w:rsid w:val="00B306D6"/>
    <w:rsid w:val="00B84267"/>
    <w:rsid w:val="00B9289A"/>
    <w:rsid w:val="00B94275"/>
    <w:rsid w:val="00BB738C"/>
    <w:rsid w:val="00C27961"/>
    <w:rsid w:val="00C52685"/>
    <w:rsid w:val="00C70C34"/>
    <w:rsid w:val="00D556FD"/>
    <w:rsid w:val="00D80521"/>
    <w:rsid w:val="00DD3F30"/>
    <w:rsid w:val="00E06256"/>
    <w:rsid w:val="00E25E69"/>
    <w:rsid w:val="00E270B9"/>
    <w:rsid w:val="00E61A4C"/>
    <w:rsid w:val="00E75C2B"/>
    <w:rsid w:val="00FA27E6"/>
    <w:rsid w:val="00FC54D8"/>
    <w:rsid w:val="00FD5B8D"/>
    <w:rsid w:val="00FE3CF9"/>
    <w:rsid w:val="01120995"/>
    <w:rsid w:val="0449AA57"/>
    <w:rsid w:val="0ADA3A63"/>
    <w:rsid w:val="15D54F66"/>
    <w:rsid w:val="26D33485"/>
    <w:rsid w:val="2BA6A5A8"/>
    <w:rsid w:val="2DE31290"/>
    <w:rsid w:val="39AF0B72"/>
    <w:rsid w:val="3E1643C9"/>
    <w:rsid w:val="4A69AA03"/>
    <w:rsid w:val="53889F4F"/>
    <w:rsid w:val="58ADE46F"/>
    <w:rsid w:val="685A9536"/>
    <w:rsid w:val="69124384"/>
    <w:rsid w:val="70F3F84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14:docId w14:val="6D4D4521"/>
  <w15:docId w15:val="{D1F3FE16-4CC8-4043-91A7-CE03E8A78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7191"/>
    <w:rPr>
      <w:color w:val="0000FF"/>
      <w:u w:val="single"/>
    </w:rPr>
  </w:style>
  <w:style w:type="character" w:styleId="FollowedHyperlink">
    <w:name w:val="FollowedHyperlink"/>
    <w:basedOn w:val="DefaultParagraphFont"/>
    <w:rsid w:val="00CD0461"/>
    <w:rPr>
      <w:color w:val="800080"/>
      <w:u w:val="single"/>
    </w:rPr>
  </w:style>
  <w:style w:type="paragraph" w:styleId="Header">
    <w:name w:val="header"/>
    <w:basedOn w:val="Normal"/>
    <w:link w:val="HeaderChar"/>
    <w:uiPriority w:val="99"/>
    <w:unhideWhenUsed/>
    <w:rsid w:val="004162AB"/>
    <w:pPr>
      <w:tabs>
        <w:tab w:val="center" w:pos="4320"/>
        <w:tab w:val="right" w:pos="8640"/>
      </w:tabs>
    </w:pPr>
  </w:style>
  <w:style w:type="character" w:customStyle="1" w:styleId="HeaderChar">
    <w:name w:val="Header Char"/>
    <w:basedOn w:val="DefaultParagraphFont"/>
    <w:link w:val="Header"/>
    <w:uiPriority w:val="99"/>
    <w:rsid w:val="004162AB"/>
    <w:rPr>
      <w:sz w:val="24"/>
    </w:rPr>
  </w:style>
  <w:style w:type="paragraph" w:styleId="Footer">
    <w:name w:val="footer"/>
    <w:basedOn w:val="Normal"/>
    <w:link w:val="FooterChar"/>
    <w:uiPriority w:val="99"/>
    <w:unhideWhenUsed/>
    <w:rsid w:val="004162AB"/>
    <w:pPr>
      <w:tabs>
        <w:tab w:val="center" w:pos="4320"/>
        <w:tab w:val="right" w:pos="8640"/>
      </w:tabs>
    </w:pPr>
  </w:style>
  <w:style w:type="character" w:customStyle="1" w:styleId="FooterChar">
    <w:name w:val="Footer Char"/>
    <w:basedOn w:val="DefaultParagraphFont"/>
    <w:link w:val="Footer"/>
    <w:uiPriority w:val="99"/>
    <w:rsid w:val="004162AB"/>
    <w:rPr>
      <w:sz w:val="24"/>
    </w:rPr>
  </w:style>
  <w:style w:type="paragraph" w:styleId="BalloonText">
    <w:name w:val="Balloon Text"/>
    <w:basedOn w:val="Normal"/>
    <w:link w:val="BalloonTextChar"/>
    <w:uiPriority w:val="99"/>
    <w:semiHidden/>
    <w:unhideWhenUsed/>
    <w:rsid w:val="007C3BE7"/>
    <w:rPr>
      <w:rFonts w:ascii="Tahoma" w:hAnsi="Tahoma" w:cs="Tahoma"/>
      <w:sz w:val="16"/>
      <w:szCs w:val="16"/>
    </w:rPr>
  </w:style>
  <w:style w:type="character" w:customStyle="1" w:styleId="BalloonTextChar">
    <w:name w:val="Balloon Text Char"/>
    <w:basedOn w:val="DefaultParagraphFont"/>
    <w:link w:val="BalloonText"/>
    <w:uiPriority w:val="99"/>
    <w:semiHidden/>
    <w:rsid w:val="007C3BE7"/>
    <w:rPr>
      <w:rFonts w:ascii="Tahoma" w:hAnsi="Tahoma" w:cs="Tahoma"/>
      <w:sz w:val="16"/>
      <w:szCs w:val="16"/>
    </w:rPr>
  </w:style>
  <w:style w:type="paragraph" w:customStyle="1" w:styleId="BasicParagraph">
    <w:name w:val="[Basic Paragraph]"/>
    <w:basedOn w:val="Normal"/>
    <w:uiPriority w:val="99"/>
    <w:rsid w:val="00C27961"/>
    <w:pPr>
      <w:autoSpaceDE w:val="0"/>
      <w:autoSpaceDN w:val="0"/>
      <w:adjustRightInd w:val="0"/>
      <w:spacing w:line="288" w:lineRule="auto"/>
      <w:textAlignment w:val="center"/>
    </w:pPr>
    <w:rPr>
      <w:rFonts w:ascii="Minion Pro" w:hAnsi="Minion Pro" w:cs="Minion Pro"/>
      <w:color w:val="000000"/>
      <w:szCs w:val="24"/>
      <w:lang w:val="en-US"/>
    </w:rPr>
  </w:style>
  <w:style w:type="character" w:styleId="UnresolvedMention">
    <w:name w:val="Unresolved Mention"/>
    <w:basedOn w:val="DefaultParagraphFont"/>
    <w:uiPriority w:val="99"/>
    <w:semiHidden/>
    <w:unhideWhenUsed/>
    <w:rsid w:val="00534249"/>
    <w:rPr>
      <w:color w:val="605E5C"/>
      <w:shd w:val="clear" w:color="auto" w:fill="E1DFDD"/>
    </w:rPr>
  </w:style>
  <w:style w:type="paragraph" w:styleId="ListParagraph">
    <w:name w:val="List Paragraph"/>
    <w:basedOn w:val="Normal"/>
    <w:uiPriority w:val="34"/>
    <w:qFormat/>
    <w:rsid w:val="0033460A"/>
    <w:pPr>
      <w:spacing w:after="160" w:line="259" w:lineRule="auto"/>
      <w:ind w:left="720"/>
      <w:contextualSpacing/>
    </w:pPr>
    <w:rPr>
      <w:rFonts w:asciiTheme="minorHAnsi" w:eastAsiaTheme="minorHAnsi" w:hAnsiTheme="minorHAnsi" w:cstheme="minorBidi"/>
      <w:sz w:val="22"/>
      <w:szCs w:val="22"/>
    </w:rPr>
  </w:style>
  <w:style w:type="paragraph" w:customStyle="1" w:styleId="paragraph">
    <w:name w:val="paragraph"/>
    <w:basedOn w:val="Normal"/>
    <w:rsid w:val="000A35B9"/>
    <w:pPr>
      <w:spacing w:before="100" w:beforeAutospacing="1" w:after="100" w:afterAutospacing="1"/>
    </w:pPr>
    <w:rPr>
      <w:rFonts w:ascii="Times New Roman" w:eastAsia="Times New Roman" w:hAnsi="Times New Roman"/>
      <w:szCs w:val="24"/>
      <w:lang w:eastAsia="en-GB"/>
    </w:rPr>
  </w:style>
  <w:style w:type="character" w:customStyle="1" w:styleId="normaltextrun">
    <w:name w:val="normaltextrun"/>
    <w:basedOn w:val="DefaultParagraphFont"/>
    <w:rsid w:val="000A35B9"/>
  </w:style>
  <w:style w:type="character" w:customStyle="1" w:styleId="eop">
    <w:name w:val="eop"/>
    <w:basedOn w:val="DefaultParagraphFont"/>
    <w:rsid w:val="000A35B9"/>
  </w:style>
  <w:style w:type="paragraph" w:styleId="BodyText">
    <w:name w:val="Body Text"/>
    <w:basedOn w:val="Normal"/>
    <w:link w:val="BodyTextChar"/>
    <w:uiPriority w:val="1"/>
    <w:qFormat/>
    <w:rsid w:val="000A35B9"/>
    <w:pPr>
      <w:widowControl w:val="0"/>
      <w:autoSpaceDE w:val="0"/>
      <w:autoSpaceDN w:val="0"/>
    </w:pPr>
    <w:rPr>
      <w:rFonts w:ascii="Calibri" w:eastAsia="Calibri" w:hAnsi="Calibri" w:cs="Calibri"/>
      <w:szCs w:val="24"/>
      <w:lang w:val="en-US"/>
    </w:rPr>
  </w:style>
  <w:style w:type="character" w:customStyle="1" w:styleId="BodyTextChar">
    <w:name w:val="Body Text Char"/>
    <w:basedOn w:val="DefaultParagraphFont"/>
    <w:link w:val="BodyText"/>
    <w:uiPriority w:val="1"/>
    <w:rsid w:val="000A35B9"/>
    <w:rPr>
      <w:rFonts w:ascii="Calibri" w:eastAsia="Calibri" w:hAnsi="Calibri" w:cs="Calibri"/>
      <w:sz w:val="24"/>
      <w:szCs w:val="24"/>
      <w:lang w:val="en-US"/>
    </w:rPr>
  </w:style>
  <w:style w:type="character" w:customStyle="1" w:styleId="tabchar">
    <w:name w:val="tabchar"/>
    <w:basedOn w:val="DefaultParagraphFont"/>
    <w:rsid w:val="00506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510336">
      <w:bodyDiv w:val="1"/>
      <w:marLeft w:val="0"/>
      <w:marRight w:val="0"/>
      <w:marTop w:val="0"/>
      <w:marBottom w:val="0"/>
      <w:divBdr>
        <w:top w:val="none" w:sz="0" w:space="0" w:color="auto"/>
        <w:left w:val="none" w:sz="0" w:space="0" w:color="auto"/>
        <w:bottom w:val="none" w:sz="0" w:space="0" w:color="auto"/>
        <w:right w:val="none" w:sz="0" w:space="0" w:color="auto"/>
      </w:divBdr>
      <w:divsChild>
        <w:div w:id="696853640">
          <w:marLeft w:val="0"/>
          <w:marRight w:val="0"/>
          <w:marTop w:val="0"/>
          <w:marBottom w:val="0"/>
          <w:divBdr>
            <w:top w:val="none" w:sz="0" w:space="0" w:color="auto"/>
            <w:left w:val="none" w:sz="0" w:space="0" w:color="auto"/>
            <w:bottom w:val="none" w:sz="0" w:space="0" w:color="auto"/>
            <w:right w:val="none" w:sz="0" w:space="0" w:color="auto"/>
          </w:divBdr>
        </w:div>
        <w:div w:id="118452925">
          <w:marLeft w:val="0"/>
          <w:marRight w:val="0"/>
          <w:marTop w:val="0"/>
          <w:marBottom w:val="0"/>
          <w:divBdr>
            <w:top w:val="none" w:sz="0" w:space="0" w:color="auto"/>
            <w:left w:val="none" w:sz="0" w:space="0" w:color="auto"/>
            <w:bottom w:val="none" w:sz="0" w:space="0" w:color="auto"/>
            <w:right w:val="none" w:sz="0" w:space="0" w:color="auto"/>
          </w:divBdr>
        </w:div>
        <w:div w:id="1640107156">
          <w:marLeft w:val="0"/>
          <w:marRight w:val="0"/>
          <w:marTop w:val="0"/>
          <w:marBottom w:val="0"/>
          <w:divBdr>
            <w:top w:val="none" w:sz="0" w:space="0" w:color="auto"/>
            <w:left w:val="none" w:sz="0" w:space="0" w:color="auto"/>
            <w:bottom w:val="none" w:sz="0" w:space="0" w:color="auto"/>
            <w:right w:val="none" w:sz="0" w:space="0" w:color="auto"/>
          </w:divBdr>
        </w:div>
      </w:divsChild>
    </w:div>
    <w:div w:id="902910040">
      <w:bodyDiv w:val="1"/>
      <w:marLeft w:val="0"/>
      <w:marRight w:val="0"/>
      <w:marTop w:val="0"/>
      <w:marBottom w:val="0"/>
      <w:divBdr>
        <w:top w:val="none" w:sz="0" w:space="0" w:color="auto"/>
        <w:left w:val="none" w:sz="0" w:space="0" w:color="auto"/>
        <w:bottom w:val="none" w:sz="0" w:space="0" w:color="auto"/>
        <w:right w:val="none" w:sz="0" w:space="0" w:color="auto"/>
      </w:divBdr>
      <w:divsChild>
        <w:div w:id="273098412">
          <w:marLeft w:val="0"/>
          <w:marRight w:val="0"/>
          <w:marTop w:val="0"/>
          <w:marBottom w:val="0"/>
          <w:divBdr>
            <w:top w:val="none" w:sz="0" w:space="0" w:color="auto"/>
            <w:left w:val="none" w:sz="0" w:space="0" w:color="auto"/>
            <w:bottom w:val="none" w:sz="0" w:space="0" w:color="auto"/>
            <w:right w:val="none" w:sz="0" w:space="0" w:color="auto"/>
          </w:divBdr>
          <w:divsChild>
            <w:div w:id="1723753385">
              <w:marLeft w:val="0"/>
              <w:marRight w:val="0"/>
              <w:marTop w:val="0"/>
              <w:marBottom w:val="0"/>
              <w:divBdr>
                <w:top w:val="none" w:sz="0" w:space="0" w:color="auto"/>
                <w:left w:val="none" w:sz="0" w:space="0" w:color="auto"/>
                <w:bottom w:val="none" w:sz="0" w:space="0" w:color="auto"/>
                <w:right w:val="none" w:sz="0" w:space="0" w:color="auto"/>
              </w:divBdr>
            </w:div>
            <w:div w:id="1627273826">
              <w:marLeft w:val="0"/>
              <w:marRight w:val="0"/>
              <w:marTop w:val="0"/>
              <w:marBottom w:val="0"/>
              <w:divBdr>
                <w:top w:val="none" w:sz="0" w:space="0" w:color="auto"/>
                <w:left w:val="none" w:sz="0" w:space="0" w:color="auto"/>
                <w:bottom w:val="none" w:sz="0" w:space="0" w:color="auto"/>
                <w:right w:val="none" w:sz="0" w:space="0" w:color="auto"/>
              </w:divBdr>
            </w:div>
            <w:div w:id="1638292659">
              <w:marLeft w:val="0"/>
              <w:marRight w:val="0"/>
              <w:marTop w:val="0"/>
              <w:marBottom w:val="0"/>
              <w:divBdr>
                <w:top w:val="none" w:sz="0" w:space="0" w:color="auto"/>
                <w:left w:val="none" w:sz="0" w:space="0" w:color="auto"/>
                <w:bottom w:val="none" w:sz="0" w:space="0" w:color="auto"/>
                <w:right w:val="none" w:sz="0" w:space="0" w:color="auto"/>
              </w:divBdr>
            </w:div>
            <w:div w:id="1626885164">
              <w:marLeft w:val="0"/>
              <w:marRight w:val="0"/>
              <w:marTop w:val="0"/>
              <w:marBottom w:val="0"/>
              <w:divBdr>
                <w:top w:val="none" w:sz="0" w:space="0" w:color="auto"/>
                <w:left w:val="none" w:sz="0" w:space="0" w:color="auto"/>
                <w:bottom w:val="none" w:sz="0" w:space="0" w:color="auto"/>
                <w:right w:val="none" w:sz="0" w:space="0" w:color="auto"/>
              </w:divBdr>
            </w:div>
            <w:div w:id="1103763583">
              <w:marLeft w:val="0"/>
              <w:marRight w:val="0"/>
              <w:marTop w:val="0"/>
              <w:marBottom w:val="0"/>
              <w:divBdr>
                <w:top w:val="none" w:sz="0" w:space="0" w:color="auto"/>
                <w:left w:val="none" w:sz="0" w:space="0" w:color="auto"/>
                <w:bottom w:val="none" w:sz="0" w:space="0" w:color="auto"/>
                <w:right w:val="none" w:sz="0" w:space="0" w:color="auto"/>
              </w:divBdr>
            </w:div>
            <w:div w:id="1185628979">
              <w:marLeft w:val="0"/>
              <w:marRight w:val="0"/>
              <w:marTop w:val="0"/>
              <w:marBottom w:val="0"/>
              <w:divBdr>
                <w:top w:val="none" w:sz="0" w:space="0" w:color="auto"/>
                <w:left w:val="none" w:sz="0" w:space="0" w:color="auto"/>
                <w:bottom w:val="none" w:sz="0" w:space="0" w:color="auto"/>
                <w:right w:val="none" w:sz="0" w:space="0" w:color="auto"/>
              </w:divBdr>
            </w:div>
            <w:div w:id="1037660892">
              <w:marLeft w:val="0"/>
              <w:marRight w:val="0"/>
              <w:marTop w:val="0"/>
              <w:marBottom w:val="0"/>
              <w:divBdr>
                <w:top w:val="none" w:sz="0" w:space="0" w:color="auto"/>
                <w:left w:val="none" w:sz="0" w:space="0" w:color="auto"/>
                <w:bottom w:val="none" w:sz="0" w:space="0" w:color="auto"/>
                <w:right w:val="none" w:sz="0" w:space="0" w:color="auto"/>
              </w:divBdr>
            </w:div>
            <w:div w:id="2105371725">
              <w:marLeft w:val="0"/>
              <w:marRight w:val="0"/>
              <w:marTop w:val="0"/>
              <w:marBottom w:val="0"/>
              <w:divBdr>
                <w:top w:val="none" w:sz="0" w:space="0" w:color="auto"/>
                <w:left w:val="none" w:sz="0" w:space="0" w:color="auto"/>
                <w:bottom w:val="none" w:sz="0" w:space="0" w:color="auto"/>
                <w:right w:val="none" w:sz="0" w:space="0" w:color="auto"/>
              </w:divBdr>
            </w:div>
            <w:div w:id="1636988910">
              <w:marLeft w:val="0"/>
              <w:marRight w:val="0"/>
              <w:marTop w:val="0"/>
              <w:marBottom w:val="0"/>
              <w:divBdr>
                <w:top w:val="none" w:sz="0" w:space="0" w:color="auto"/>
                <w:left w:val="none" w:sz="0" w:space="0" w:color="auto"/>
                <w:bottom w:val="none" w:sz="0" w:space="0" w:color="auto"/>
                <w:right w:val="none" w:sz="0" w:space="0" w:color="auto"/>
              </w:divBdr>
            </w:div>
            <w:div w:id="200485891">
              <w:marLeft w:val="0"/>
              <w:marRight w:val="0"/>
              <w:marTop w:val="0"/>
              <w:marBottom w:val="0"/>
              <w:divBdr>
                <w:top w:val="none" w:sz="0" w:space="0" w:color="auto"/>
                <w:left w:val="none" w:sz="0" w:space="0" w:color="auto"/>
                <w:bottom w:val="none" w:sz="0" w:space="0" w:color="auto"/>
                <w:right w:val="none" w:sz="0" w:space="0" w:color="auto"/>
              </w:divBdr>
            </w:div>
            <w:div w:id="1475874136">
              <w:marLeft w:val="0"/>
              <w:marRight w:val="0"/>
              <w:marTop w:val="0"/>
              <w:marBottom w:val="0"/>
              <w:divBdr>
                <w:top w:val="none" w:sz="0" w:space="0" w:color="auto"/>
                <w:left w:val="none" w:sz="0" w:space="0" w:color="auto"/>
                <w:bottom w:val="none" w:sz="0" w:space="0" w:color="auto"/>
                <w:right w:val="none" w:sz="0" w:space="0" w:color="auto"/>
              </w:divBdr>
            </w:div>
            <w:div w:id="2090228427">
              <w:marLeft w:val="0"/>
              <w:marRight w:val="0"/>
              <w:marTop w:val="0"/>
              <w:marBottom w:val="0"/>
              <w:divBdr>
                <w:top w:val="none" w:sz="0" w:space="0" w:color="auto"/>
                <w:left w:val="none" w:sz="0" w:space="0" w:color="auto"/>
                <w:bottom w:val="none" w:sz="0" w:space="0" w:color="auto"/>
                <w:right w:val="none" w:sz="0" w:space="0" w:color="auto"/>
              </w:divBdr>
            </w:div>
            <w:div w:id="2085911101">
              <w:marLeft w:val="0"/>
              <w:marRight w:val="0"/>
              <w:marTop w:val="0"/>
              <w:marBottom w:val="0"/>
              <w:divBdr>
                <w:top w:val="none" w:sz="0" w:space="0" w:color="auto"/>
                <w:left w:val="none" w:sz="0" w:space="0" w:color="auto"/>
                <w:bottom w:val="none" w:sz="0" w:space="0" w:color="auto"/>
                <w:right w:val="none" w:sz="0" w:space="0" w:color="auto"/>
              </w:divBdr>
            </w:div>
          </w:divsChild>
        </w:div>
        <w:div w:id="1260676188">
          <w:marLeft w:val="0"/>
          <w:marRight w:val="0"/>
          <w:marTop w:val="0"/>
          <w:marBottom w:val="0"/>
          <w:divBdr>
            <w:top w:val="none" w:sz="0" w:space="0" w:color="auto"/>
            <w:left w:val="none" w:sz="0" w:space="0" w:color="auto"/>
            <w:bottom w:val="none" w:sz="0" w:space="0" w:color="auto"/>
            <w:right w:val="none" w:sz="0" w:space="0" w:color="auto"/>
          </w:divBdr>
          <w:divsChild>
            <w:div w:id="1559050230">
              <w:marLeft w:val="0"/>
              <w:marRight w:val="0"/>
              <w:marTop w:val="0"/>
              <w:marBottom w:val="0"/>
              <w:divBdr>
                <w:top w:val="none" w:sz="0" w:space="0" w:color="auto"/>
                <w:left w:val="none" w:sz="0" w:space="0" w:color="auto"/>
                <w:bottom w:val="none" w:sz="0" w:space="0" w:color="auto"/>
                <w:right w:val="none" w:sz="0" w:space="0" w:color="auto"/>
              </w:divBdr>
            </w:div>
            <w:div w:id="193616227">
              <w:marLeft w:val="0"/>
              <w:marRight w:val="0"/>
              <w:marTop w:val="0"/>
              <w:marBottom w:val="0"/>
              <w:divBdr>
                <w:top w:val="none" w:sz="0" w:space="0" w:color="auto"/>
                <w:left w:val="none" w:sz="0" w:space="0" w:color="auto"/>
                <w:bottom w:val="none" w:sz="0" w:space="0" w:color="auto"/>
                <w:right w:val="none" w:sz="0" w:space="0" w:color="auto"/>
              </w:divBdr>
            </w:div>
            <w:div w:id="1330407446">
              <w:marLeft w:val="0"/>
              <w:marRight w:val="0"/>
              <w:marTop w:val="0"/>
              <w:marBottom w:val="0"/>
              <w:divBdr>
                <w:top w:val="none" w:sz="0" w:space="0" w:color="auto"/>
                <w:left w:val="none" w:sz="0" w:space="0" w:color="auto"/>
                <w:bottom w:val="none" w:sz="0" w:space="0" w:color="auto"/>
                <w:right w:val="none" w:sz="0" w:space="0" w:color="auto"/>
              </w:divBdr>
            </w:div>
            <w:div w:id="929195290">
              <w:marLeft w:val="0"/>
              <w:marRight w:val="0"/>
              <w:marTop w:val="0"/>
              <w:marBottom w:val="0"/>
              <w:divBdr>
                <w:top w:val="none" w:sz="0" w:space="0" w:color="auto"/>
                <w:left w:val="none" w:sz="0" w:space="0" w:color="auto"/>
                <w:bottom w:val="none" w:sz="0" w:space="0" w:color="auto"/>
                <w:right w:val="none" w:sz="0" w:space="0" w:color="auto"/>
              </w:divBdr>
            </w:div>
            <w:div w:id="957759200">
              <w:marLeft w:val="0"/>
              <w:marRight w:val="0"/>
              <w:marTop w:val="0"/>
              <w:marBottom w:val="0"/>
              <w:divBdr>
                <w:top w:val="none" w:sz="0" w:space="0" w:color="auto"/>
                <w:left w:val="none" w:sz="0" w:space="0" w:color="auto"/>
                <w:bottom w:val="none" w:sz="0" w:space="0" w:color="auto"/>
                <w:right w:val="none" w:sz="0" w:space="0" w:color="auto"/>
              </w:divBdr>
            </w:div>
            <w:div w:id="966202863">
              <w:marLeft w:val="0"/>
              <w:marRight w:val="0"/>
              <w:marTop w:val="0"/>
              <w:marBottom w:val="0"/>
              <w:divBdr>
                <w:top w:val="none" w:sz="0" w:space="0" w:color="auto"/>
                <w:left w:val="none" w:sz="0" w:space="0" w:color="auto"/>
                <w:bottom w:val="none" w:sz="0" w:space="0" w:color="auto"/>
                <w:right w:val="none" w:sz="0" w:space="0" w:color="auto"/>
              </w:divBdr>
            </w:div>
            <w:div w:id="1976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4552">
      <w:bodyDiv w:val="1"/>
      <w:marLeft w:val="0"/>
      <w:marRight w:val="0"/>
      <w:marTop w:val="0"/>
      <w:marBottom w:val="0"/>
      <w:divBdr>
        <w:top w:val="none" w:sz="0" w:space="0" w:color="auto"/>
        <w:left w:val="none" w:sz="0" w:space="0" w:color="auto"/>
        <w:bottom w:val="none" w:sz="0" w:space="0" w:color="auto"/>
        <w:right w:val="none" w:sz="0" w:space="0" w:color="auto"/>
      </w:divBdr>
      <w:divsChild>
        <w:div w:id="271713248">
          <w:marLeft w:val="0"/>
          <w:marRight w:val="0"/>
          <w:marTop w:val="0"/>
          <w:marBottom w:val="0"/>
          <w:divBdr>
            <w:top w:val="none" w:sz="0" w:space="0" w:color="auto"/>
            <w:left w:val="none" w:sz="0" w:space="0" w:color="auto"/>
            <w:bottom w:val="none" w:sz="0" w:space="0" w:color="auto"/>
            <w:right w:val="none" w:sz="0" w:space="0" w:color="auto"/>
          </w:divBdr>
        </w:div>
        <w:div w:id="1116173008">
          <w:marLeft w:val="0"/>
          <w:marRight w:val="0"/>
          <w:marTop w:val="0"/>
          <w:marBottom w:val="0"/>
          <w:divBdr>
            <w:top w:val="none" w:sz="0" w:space="0" w:color="auto"/>
            <w:left w:val="none" w:sz="0" w:space="0" w:color="auto"/>
            <w:bottom w:val="none" w:sz="0" w:space="0" w:color="auto"/>
            <w:right w:val="none" w:sz="0" w:space="0" w:color="auto"/>
          </w:divBdr>
        </w:div>
        <w:div w:id="1196695144">
          <w:marLeft w:val="0"/>
          <w:marRight w:val="0"/>
          <w:marTop w:val="0"/>
          <w:marBottom w:val="0"/>
          <w:divBdr>
            <w:top w:val="none" w:sz="0" w:space="0" w:color="auto"/>
            <w:left w:val="none" w:sz="0" w:space="0" w:color="auto"/>
            <w:bottom w:val="none" w:sz="0" w:space="0" w:color="auto"/>
            <w:right w:val="none" w:sz="0" w:space="0" w:color="auto"/>
          </w:divBdr>
        </w:div>
        <w:div w:id="1757750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hyperlink" Target="mailto:admin@se.thedcet.com" TargetMode="External"/><Relationship Id="rId2" Type="http://schemas.openxmlformats.org/officeDocument/2006/relationships/hyperlink" Target="mailto:admin@se.thedcet.com"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9B1D26BEC35B4584DD2EBE531D2561" ma:contentTypeVersion="14" ma:contentTypeDescription="Create a new document." ma:contentTypeScope="" ma:versionID="4e2697b6ca8e6c1d095ecb4a047cadf9">
  <xsd:schema xmlns:xsd="http://www.w3.org/2001/XMLSchema" xmlns:xs="http://www.w3.org/2001/XMLSchema" xmlns:p="http://schemas.microsoft.com/office/2006/metadata/properties" xmlns:ns3="86aa3c14-a15b-4c0f-8b3d-1644f85c401e" xmlns:ns4="29a79614-91b7-41af-ab3f-1c65c84c099e" targetNamespace="http://schemas.microsoft.com/office/2006/metadata/properties" ma:root="true" ma:fieldsID="0f2721622939aac4f27ee90e469304ca" ns3:_="" ns4:_="">
    <xsd:import namespace="86aa3c14-a15b-4c0f-8b3d-1644f85c401e"/>
    <xsd:import namespace="29a79614-91b7-41af-ab3f-1c65c84c099e"/>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aa3c14-a15b-4c0f-8b3d-1644f85c40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a79614-91b7-41af-ab3f-1c65c84c09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6aa3c14-a15b-4c0f-8b3d-1644f85c40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B042A4-858E-41F9-9181-03A000146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aa3c14-a15b-4c0f-8b3d-1644f85c401e"/>
    <ds:schemaRef ds:uri="29a79614-91b7-41af-ab3f-1c65c84c0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944C8C-B1C7-4CA7-B864-5CA608C24F78}">
  <ds:schemaRefs>
    <ds:schemaRef ds:uri="http://schemas.microsoft.com/office/2006/metadata/properties"/>
    <ds:schemaRef ds:uri="http://purl.org/dc/terms/"/>
    <ds:schemaRef ds:uri="29a79614-91b7-41af-ab3f-1c65c84c099e"/>
    <ds:schemaRef ds:uri="http://purl.org/dc/dcmitype/"/>
    <ds:schemaRef ds:uri="http://schemas.microsoft.com/office/2006/documentManagement/types"/>
    <ds:schemaRef ds:uri="86aa3c14-a15b-4c0f-8b3d-1644f85c401e"/>
    <ds:schemaRef ds:uri="http://purl.org/dc/elements/1.1/"/>
    <ds:schemaRef ds:uri="http://schemas.microsoft.com/office/infopath/2007/PartnerControls"/>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DD5D77AA-2863-4CD2-A3F9-387212719C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518</Words>
  <Characters>2957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 Graphics Unit</dc:creator>
  <cp:keywords/>
  <cp:lastModifiedBy>Clarissa Giles</cp:lastModifiedBy>
  <cp:revision>3</cp:revision>
  <cp:lastPrinted>2024-06-13T09:10:00Z</cp:lastPrinted>
  <dcterms:created xsi:type="dcterms:W3CDTF">2024-06-20T12:46:00Z</dcterms:created>
  <dcterms:modified xsi:type="dcterms:W3CDTF">2024-06-20T12:46:00Z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0x0101008C9B1D26BEC35B4584DD2EBE531D2561</vt:lpwstr>
  </property>
  <property fmtid="{D5CDD505-2E9C-101B-9397-08002B2CF9AE}" pid="3" name="Order">
    <vt:r8>2162100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