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50E" w:rsidRPr="0088350E" w:rsidRDefault="0088350E" w:rsidP="0088350E">
      <w:pPr>
        <w:jc w:val="center"/>
        <w:rPr>
          <w:rFonts w:ascii="Arial" w:hAnsi="Arial" w:cs="Arial"/>
          <w:b/>
          <w:sz w:val="32"/>
          <w:szCs w:val="32"/>
          <w:u w:val="single"/>
        </w:rPr>
      </w:pPr>
      <w:r w:rsidRPr="00B36A15">
        <w:rPr>
          <w:rFonts w:ascii="Arial" w:hAnsi="Arial" w:cs="Arial"/>
          <w:b/>
          <w:noProof/>
          <w:sz w:val="32"/>
          <w:szCs w:val="32"/>
          <w:lang w:eastAsia="en-GB"/>
        </w:rPr>
        <w:drawing>
          <wp:anchor distT="0" distB="0" distL="114300" distR="114300" simplePos="0" relativeHeight="251659264" behindDoc="1" locked="0" layoutInCell="1" allowOverlap="1" wp14:anchorId="47B0C5EB" wp14:editId="63A5B338">
            <wp:simplePos x="0" y="0"/>
            <wp:positionH relativeFrom="column">
              <wp:posOffset>5600700</wp:posOffset>
            </wp:positionH>
            <wp:positionV relativeFrom="paragraph">
              <wp:posOffset>177165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Pr="0088350E">
        <w:rPr>
          <w:rFonts w:ascii="Arial" w:hAnsi="Arial" w:cs="Arial"/>
          <w:b/>
          <w:sz w:val="32"/>
          <w:szCs w:val="32"/>
          <w:u w:val="single"/>
        </w:rPr>
        <w:t>SS John &amp; Monica Catholic Primary School</w:t>
      </w:r>
    </w:p>
    <w:p w:rsidR="0088350E" w:rsidRPr="0088350E" w:rsidRDefault="0088350E" w:rsidP="0088350E">
      <w:pPr>
        <w:rPr>
          <w:rFonts w:ascii="Arial" w:hAnsi="Arial" w:cs="Arial"/>
          <w:sz w:val="28"/>
          <w:szCs w:val="24"/>
        </w:rPr>
      </w:pPr>
    </w:p>
    <w:p w:rsidR="00C26F5A" w:rsidRDefault="00CE4FDC" w:rsidP="0088350E">
      <w:pPr>
        <w:jc w:val="center"/>
        <w:rPr>
          <w:rFonts w:ascii="Arial" w:hAnsi="Arial" w:cs="Arial"/>
          <w:b/>
          <w:sz w:val="28"/>
          <w:szCs w:val="24"/>
          <w:u w:val="single"/>
        </w:rPr>
      </w:pPr>
      <w:r>
        <w:rPr>
          <w:rFonts w:ascii="Arial" w:hAnsi="Arial" w:cs="Arial"/>
          <w:b/>
          <w:sz w:val="28"/>
          <w:szCs w:val="24"/>
          <w:u w:val="single"/>
        </w:rPr>
        <w:t>Job Description</w:t>
      </w:r>
    </w:p>
    <w:p w:rsidR="0088350E" w:rsidRPr="0088350E" w:rsidRDefault="0088350E" w:rsidP="0088350E">
      <w:pPr>
        <w:jc w:val="center"/>
        <w:rPr>
          <w:rFonts w:ascii="Arial" w:hAnsi="Arial" w:cs="Arial"/>
          <w:b/>
          <w:sz w:val="24"/>
          <w:szCs w:val="24"/>
          <w:u w:val="single"/>
        </w:rPr>
      </w:pPr>
    </w:p>
    <w:p w:rsidR="00C26F5A" w:rsidRPr="0088350E" w:rsidRDefault="00CE4FDC">
      <w:pPr>
        <w:tabs>
          <w:tab w:val="left" w:pos="1728"/>
          <w:tab w:val="left" w:pos="5709"/>
          <w:tab w:val="left" w:pos="6984"/>
        </w:tabs>
        <w:ind w:left="108" w:right="403"/>
        <w:rPr>
          <w:rFonts w:ascii="Arial" w:hAnsi="Arial" w:cs="Arial"/>
          <w:b/>
          <w:bCs/>
          <w:sz w:val="24"/>
          <w:szCs w:val="24"/>
        </w:rPr>
      </w:pPr>
      <w:r w:rsidRPr="0088350E">
        <w:rPr>
          <w:rFonts w:ascii="Arial" w:hAnsi="Arial" w:cs="Arial"/>
          <w:b/>
          <w:sz w:val="24"/>
          <w:szCs w:val="24"/>
        </w:rPr>
        <w:t>Job Title:</w:t>
      </w:r>
      <w:r w:rsidRPr="0088350E">
        <w:rPr>
          <w:rFonts w:ascii="Arial" w:hAnsi="Arial" w:cs="Arial"/>
          <w:b/>
          <w:sz w:val="24"/>
          <w:szCs w:val="24"/>
        </w:rPr>
        <w:tab/>
      </w:r>
      <w:r w:rsidRPr="0088350E">
        <w:rPr>
          <w:rFonts w:ascii="Arial" w:hAnsi="Arial" w:cs="Arial"/>
          <w:sz w:val="24"/>
          <w:szCs w:val="24"/>
        </w:rPr>
        <w:t>Higher Level Teaching Assistant (HLTA)</w:t>
      </w:r>
      <w:r w:rsidRPr="0088350E">
        <w:rPr>
          <w:rFonts w:ascii="Arial" w:hAnsi="Arial" w:cs="Arial"/>
          <w:sz w:val="24"/>
          <w:szCs w:val="24"/>
        </w:rPr>
        <w:tab/>
      </w:r>
      <w:r w:rsidRPr="0088350E">
        <w:rPr>
          <w:rFonts w:ascii="Arial" w:hAnsi="Arial" w:cs="Arial"/>
          <w:b/>
          <w:sz w:val="24"/>
          <w:szCs w:val="24"/>
        </w:rPr>
        <w:tab/>
      </w:r>
    </w:p>
    <w:p w:rsidR="00C26F5A" w:rsidRPr="0088350E" w:rsidRDefault="00CE4FDC">
      <w:pPr>
        <w:tabs>
          <w:tab w:val="left" w:pos="1008"/>
        </w:tabs>
        <w:ind w:left="108" w:right="-45"/>
        <w:rPr>
          <w:rFonts w:ascii="Arial" w:hAnsi="Arial" w:cs="Arial"/>
          <w:sz w:val="24"/>
          <w:szCs w:val="24"/>
        </w:rPr>
      </w:pPr>
      <w:r w:rsidRPr="0088350E">
        <w:rPr>
          <w:rFonts w:ascii="Arial" w:hAnsi="Arial" w:cs="Arial"/>
          <w:b/>
          <w:sz w:val="24"/>
          <w:szCs w:val="24"/>
        </w:rPr>
        <w:t>Grade:</w:t>
      </w:r>
      <w:r w:rsidRPr="0088350E">
        <w:rPr>
          <w:rFonts w:ascii="Arial" w:hAnsi="Arial" w:cs="Arial"/>
          <w:b/>
          <w:sz w:val="24"/>
          <w:szCs w:val="24"/>
        </w:rPr>
        <w:tab/>
      </w:r>
      <w:r w:rsidRPr="0088350E">
        <w:rPr>
          <w:rFonts w:ascii="Arial" w:hAnsi="Arial" w:cs="Arial"/>
          <w:b/>
          <w:sz w:val="24"/>
          <w:szCs w:val="24"/>
        </w:rPr>
        <w:tab/>
        <w:t xml:space="preserve">      </w:t>
      </w:r>
      <w:r w:rsidRPr="0088350E">
        <w:rPr>
          <w:rFonts w:ascii="Arial" w:hAnsi="Arial" w:cs="Arial"/>
          <w:sz w:val="24"/>
          <w:szCs w:val="24"/>
        </w:rPr>
        <w:t>GR4</w:t>
      </w:r>
    </w:p>
    <w:p w:rsidR="00C26F5A" w:rsidRPr="0088350E" w:rsidRDefault="00CE4FDC">
      <w:pPr>
        <w:tabs>
          <w:tab w:val="left" w:pos="1728"/>
          <w:tab w:val="left" w:pos="5709"/>
          <w:tab w:val="left" w:pos="6984"/>
        </w:tabs>
        <w:ind w:left="108" w:right="-45"/>
        <w:rPr>
          <w:rFonts w:ascii="Arial" w:hAnsi="Arial" w:cs="Arial"/>
          <w:sz w:val="24"/>
          <w:szCs w:val="24"/>
        </w:rPr>
      </w:pPr>
      <w:r w:rsidRPr="0088350E">
        <w:rPr>
          <w:rFonts w:ascii="Arial" w:hAnsi="Arial" w:cs="Arial"/>
          <w:b/>
          <w:sz w:val="24"/>
          <w:szCs w:val="24"/>
        </w:rPr>
        <w:t xml:space="preserve">Contracted Hours: </w:t>
      </w:r>
      <w:r w:rsidRPr="0088350E">
        <w:rPr>
          <w:rFonts w:ascii="Arial" w:hAnsi="Arial" w:cs="Arial"/>
          <w:sz w:val="24"/>
          <w:szCs w:val="24"/>
        </w:rPr>
        <w:t>3</w:t>
      </w:r>
      <w:r w:rsidR="00BA77F5">
        <w:rPr>
          <w:rFonts w:ascii="Arial" w:hAnsi="Arial" w:cs="Arial"/>
          <w:sz w:val="24"/>
          <w:szCs w:val="24"/>
        </w:rPr>
        <w:t>2</w:t>
      </w:r>
      <w:r w:rsidRPr="0088350E">
        <w:rPr>
          <w:rFonts w:ascii="Arial" w:hAnsi="Arial" w:cs="Arial"/>
          <w:sz w:val="24"/>
          <w:szCs w:val="24"/>
        </w:rPr>
        <w:t>.5 hours (Term time only)</w:t>
      </w:r>
    </w:p>
    <w:p w:rsidR="00C26F5A" w:rsidRPr="0088350E" w:rsidRDefault="00CE4FDC">
      <w:pPr>
        <w:numPr>
          <w:ilvl w:val="0"/>
          <w:numId w:val="3"/>
        </w:numPr>
        <w:spacing w:after="200" w:line="276" w:lineRule="auto"/>
        <w:rPr>
          <w:rFonts w:ascii="Arial" w:hAnsi="Arial" w:cs="Arial"/>
          <w:b/>
          <w:sz w:val="24"/>
          <w:szCs w:val="24"/>
        </w:rPr>
      </w:pPr>
      <w:r w:rsidRPr="0088350E">
        <w:rPr>
          <w:rFonts w:ascii="Arial" w:hAnsi="Arial" w:cs="Arial"/>
          <w:b/>
          <w:sz w:val="24"/>
          <w:szCs w:val="24"/>
        </w:rPr>
        <w:t>Job Purpose</w:t>
      </w:r>
    </w:p>
    <w:p w:rsidR="00C26F5A" w:rsidRPr="0088350E" w:rsidRDefault="00CE4FDC">
      <w:pPr>
        <w:numPr>
          <w:ilvl w:val="1"/>
          <w:numId w:val="3"/>
        </w:numPr>
        <w:spacing w:after="200" w:line="276" w:lineRule="auto"/>
        <w:rPr>
          <w:rFonts w:ascii="Arial" w:hAnsi="Arial" w:cs="Arial"/>
          <w:sz w:val="24"/>
          <w:szCs w:val="24"/>
        </w:rPr>
      </w:pPr>
      <w:r w:rsidRPr="0088350E">
        <w:rPr>
          <w:rFonts w:ascii="Arial" w:hAnsi="Arial" w:cs="Arial"/>
          <w:sz w:val="24"/>
          <w:szCs w:val="24"/>
        </w:rPr>
        <w:t>To support teaching staff in the development and education of children</w:t>
      </w:r>
    </w:p>
    <w:p w:rsidR="00C26F5A" w:rsidRPr="0088350E" w:rsidRDefault="00CE4FDC">
      <w:pPr>
        <w:numPr>
          <w:ilvl w:val="1"/>
          <w:numId w:val="3"/>
        </w:numPr>
        <w:spacing w:after="200" w:line="276" w:lineRule="auto"/>
        <w:rPr>
          <w:rFonts w:ascii="Arial" w:hAnsi="Arial" w:cs="Arial"/>
          <w:sz w:val="24"/>
          <w:szCs w:val="24"/>
        </w:rPr>
      </w:pPr>
      <w:r w:rsidRPr="0088350E">
        <w:rPr>
          <w:rFonts w:ascii="Arial" w:hAnsi="Arial" w:cs="Arial"/>
          <w:sz w:val="24"/>
          <w:szCs w:val="24"/>
        </w:rPr>
        <w:t>including the provision of specialist skills and knowledge at an advanced level across a range of disciplines</w:t>
      </w:r>
    </w:p>
    <w:p w:rsidR="00C26F5A" w:rsidRPr="0088350E" w:rsidRDefault="00CE4FDC">
      <w:pPr>
        <w:numPr>
          <w:ilvl w:val="1"/>
          <w:numId w:val="3"/>
        </w:numPr>
        <w:spacing w:after="200" w:line="276" w:lineRule="auto"/>
        <w:rPr>
          <w:rFonts w:ascii="Arial" w:hAnsi="Arial" w:cs="Arial"/>
          <w:sz w:val="24"/>
          <w:szCs w:val="24"/>
        </w:rPr>
      </w:pPr>
      <w:r w:rsidRPr="0088350E">
        <w:rPr>
          <w:rFonts w:ascii="Arial" w:hAnsi="Arial" w:cs="Arial"/>
          <w:sz w:val="24"/>
          <w:szCs w:val="24"/>
        </w:rPr>
        <w:t>To support teaching staff in the development and education of children including taking management responsibilities for other teaching assistants.</w:t>
      </w:r>
    </w:p>
    <w:p w:rsidR="00C26F5A" w:rsidRPr="0088350E" w:rsidRDefault="00CE4FDC">
      <w:pPr>
        <w:numPr>
          <w:ilvl w:val="0"/>
          <w:numId w:val="3"/>
        </w:numPr>
        <w:spacing w:after="200" w:line="276" w:lineRule="auto"/>
        <w:rPr>
          <w:rFonts w:ascii="Arial" w:hAnsi="Arial" w:cs="Arial"/>
          <w:b/>
          <w:sz w:val="24"/>
          <w:szCs w:val="24"/>
        </w:rPr>
      </w:pPr>
      <w:r w:rsidRPr="0088350E">
        <w:rPr>
          <w:rFonts w:ascii="Arial" w:hAnsi="Arial" w:cs="Arial"/>
          <w:b/>
          <w:sz w:val="24"/>
          <w:szCs w:val="24"/>
        </w:rPr>
        <w:t>Key Responsibilities</w:t>
      </w:r>
    </w:p>
    <w:p w:rsidR="00C26F5A" w:rsidRPr="0088350E" w:rsidRDefault="00CE4FDC">
      <w:pPr>
        <w:pStyle w:val="ListParagraph"/>
        <w:numPr>
          <w:ilvl w:val="1"/>
          <w:numId w:val="3"/>
        </w:numPr>
        <w:spacing w:after="200" w:line="276" w:lineRule="auto"/>
        <w:rPr>
          <w:rFonts w:ascii="Arial" w:hAnsi="Arial" w:cs="Arial"/>
          <w:sz w:val="24"/>
          <w:szCs w:val="24"/>
        </w:rPr>
      </w:pPr>
      <w:r w:rsidRPr="0088350E">
        <w:rPr>
          <w:rFonts w:ascii="Arial" w:hAnsi="Arial" w:cs="Arial"/>
          <w:sz w:val="24"/>
          <w:szCs w:val="24"/>
        </w:rPr>
        <w:t>Advanced Practitioner- To undertake the duties of a teaching assistant level 3 and in addition undertake all or most of the following as agreed with teaching staff and with minimum supervision</w:t>
      </w:r>
    </w:p>
    <w:p w:rsidR="00C26F5A" w:rsidRPr="0088350E" w:rsidRDefault="00CE4FDC">
      <w:pPr>
        <w:numPr>
          <w:ilvl w:val="1"/>
          <w:numId w:val="3"/>
        </w:numPr>
        <w:spacing w:after="200" w:line="276" w:lineRule="auto"/>
        <w:rPr>
          <w:rFonts w:ascii="Arial" w:hAnsi="Arial" w:cs="Arial"/>
          <w:b/>
          <w:sz w:val="24"/>
          <w:szCs w:val="24"/>
        </w:rPr>
      </w:pPr>
      <w:r w:rsidRPr="0088350E">
        <w:rPr>
          <w:rFonts w:ascii="Arial" w:hAnsi="Arial" w:cs="Arial"/>
          <w:b/>
          <w:sz w:val="24"/>
          <w:szCs w:val="24"/>
        </w:rPr>
        <w:t>Support for Pupils</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Use specialist skills to meet the intellectual, physical, social and emotional needs of pupils.</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Assess the needs of pupils and contribute to the development of Individual Education Plans (IEPs).</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Dealing with the personal care needs of children where appropriate in line with the guidance of the local authority</w:t>
      </w:r>
    </w:p>
    <w:p w:rsidR="00C26F5A" w:rsidRPr="0088350E" w:rsidRDefault="00CE4FDC">
      <w:pPr>
        <w:numPr>
          <w:ilvl w:val="1"/>
          <w:numId w:val="3"/>
        </w:numPr>
        <w:spacing w:after="200" w:line="276" w:lineRule="auto"/>
        <w:rPr>
          <w:rFonts w:ascii="Arial" w:hAnsi="Arial" w:cs="Arial"/>
          <w:sz w:val="24"/>
          <w:szCs w:val="24"/>
        </w:rPr>
      </w:pPr>
      <w:r w:rsidRPr="0088350E">
        <w:rPr>
          <w:rFonts w:ascii="Arial" w:hAnsi="Arial" w:cs="Arial"/>
          <w:b/>
          <w:sz w:val="24"/>
          <w:szCs w:val="24"/>
        </w:rPr>
        <w:t>Support for Teachers</w:t>
      </w:r>
      <w:r w:rsidRPr="0088350E">
        <w:rPr>
          <w:rFonts w:ascii="Arial" w:hAnsi="Arial" w:cs="Arial"/>
          <w:sz w:val="24"/>
          <w:szCs w:val="24"/>
        </w:rPr>
        <w:t xml:space="preserve"> - Assist designated teacher(s) with the teacher’s responsibilities for planning  and teaching the agreed curriculum, and, at the teacher’s direction, specifically to</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Implement and evaluate specific curriculum plans and activities prepared by the teacher to meet individual needs of pupils</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Contribute to curriculum planning</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Organise and manage learning sessions with specified groups of pupils</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Monitor and assess specified individuals and groups of pupils in accordance with the monitoring and assessment arrangements for the school</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lastRenderedPageBreak/>
        <w:t>Provide information and reports as required on the achievement and progress of pupils</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In an emergency, on a short-term basis, supervise the class until the teacher returns or alternative arrangements are made</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A HLTA can be expected to take up to 6 per week (or 60%) whole class specified work sessions.  Specified work includes planning, delivery and assessment of a lesson.  HLTAs will be under the direction of teachers.  As HLTAs are working with whole classes more, it enables the teachers to use their higher level pedagogical skills to work with individuals or groups of children who most need complex, high level strategies and quality of teaching.</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Work with parents to enhance pupils’ learning and development including taking the lead role in home visits if required.</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Supervise and support the work of other teaching assistants in the class</w:t>
      </w:r>
    </w:p>
    <w:p w:rsidR="00C26F5A" w:rsidRPr="0088350E" w:rsidRDefault="00CE4FDC">
      <w:pPr>
        <w:numPr>
          <w:ilvl w:val="1"/>
          <w:numId w:val="3"/>
        </w:numPr>
        <w:spacing w:after="200" w:line="276" w:lineRule="auto"/>
        <w:rPr>
          <w:rFonts w:ascii="Arial" w:hAnsi="Arial" w:cs="Arial"/>
          <w:b/>
          <w:sz w:val="24"/>
          <w:szCs w:val="24"/>
        </w:rPr>
      </w:pPr>
      <w:r w:rsidRPr="0088350E">
        <w:rPr>
          <w:rFonts w:ascii="Arial" w:hAnsi="Arial" w:cs="Arial"/>
          <w:b/>
          <w:sz w:val="24"/>
          <w:szCs w:val="24"/>
        </w:rPr>
        <w:t>Support for the school</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Lead for whole school in a designated specialist area and share expertise and skills with others</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Contribute to the identification and planning of out of school learning activities to consolidate and extend work carried out in class.</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Individuals have a responsibility for promoting and safeguarding the welfare of children and young people he/she is responsible for or comes into contact with.</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To ensure all tasks are carried out with due regard to Health and Safety</w:t>
      </w:r>
    </w:p>
    <w:p w:rsidR="00C26F5A" w:rsidRPr="0088350E" w:rsidRDefault="00CE4FDC">
      <w:pPr>
        <w:numPr>
          <w:ilvl w:val="1"/>
          <w:numId w:val="3"/>
        </w:numPr>
        <w:spacing w:after="200" w:line="276" w:lineRule="auto"/>
        <w:rPr>
          <w:rFonts w:ascii="Arial" w:hAnsi="Arial" w:cs="Arial"/>
          <w:sz w:val="24"/>
          <w:szCs w:val="24"/>
        </w:rPr>
      </w:pPr>
      <w:r w:rsidRPr="0088350E">
        <w:rPr>
          <w:rFonts w:ascii="Arial" w:hAnsi="Arial" w:cs="Arial"/>
          <w:sz w:val="24"/>
          <w:szCs w:val="24"/>
        </w:rPr>
        <w:t>To adhere to the ethos of the school</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To promote the agreed vision and aims of the school</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To set an example of personal integrity and professionalism</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Attendance at appropriate staff meetings and parents evenings</w:t>
      </w:r>
    </w:p>
    <w:p w:rsidR="00C26F5A" w:rsidRPr="0088350E" w:rsidRDefault="00CE4FDC">
      <w:pPr>
        <w:numPr>
          <w:ilvl w:val="1"/>
          <w:numId w:val="3"/>
        </w:numPr>
        <w:spacing w:after="200" w:line="276" w:lineRule="auto"/>
        <w:rPr>
          <w:rFonts w:ascii="Arial" w:hAnsi="Arial" w:cs="Arial"/>
          <w:sz w:val="24"/>
          <w:szCs w:val="24"/>
        </w:rPr>
      </w:pPr>
      <w:r w:rsidRPr="0088350E">
        <w:rPr>
          <w:rFonts w:ascii="Arial" w:hAnsi="Arial" w:cs="Arial"/>
          <w:sz w:val="24"/>
          <w:szCs w:val="24"/>
        </w:rPr>
        <w:t>Any other duties as commensurate within the grade in order to ensure the smooth running of the school</w:t>
      </w:r>
    </w:p>
    <w:p w:rsidR="00C26F5A" w:rsidRPr="0088350E" w:rsidRDefault="00CE4FDC">
      <w:pPr>
        <w:numPr>
          <w:ilvl w:val="0"/>
          <w:numId w:val="3"/>
        </w:numPr>
        <w:spacing w:after="200" w:line="276" w:lineRule="auto"/>
        <w:rPr>
          <w:rFonts w:ascii="Arial" w:hAnsi="Arial" w:cs="Arial"/>
          <w:sz w:val="24"/>
          <w:szCs w:val="24"/>
        </w:rPr>
      </w:pPr>
      <w:r w:rsidRPr="0088350E">
        <w:rPr>
          <w:rFonts w:ascii="Arial" w:hAnsi="Arial" w:cs="Arial"/>
          <w:sz w:val="24"/>
          <w:szCs w:val="24"/>
        </w:rPr>
        <w:t>Duties and Responsibilities –Management role. In addition to the duties normally expected of a teaching assistant, this role will encompass the day to day management of Teaching Assistants within the school.</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Assist in the development and implementation of policies relating to Teaching Assistants</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lastRenderedPageBreak/>
        <w:t>Mange the performance of both individuals and teams of staff including responsibility for staff development</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 xml:space="preserve">Undertake the deployment of staff in line with school requirements </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Advise the management team on any issues affecting the Teaching Assistants</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Manage the use of physical resources</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Plan and implement organisational operations</w:t>
      </w:r>
    </w:p>
    <w:p w:rsidR="00C26F5A" w:rsidRPr="0088350E" w:rsidRDefault="00CE4FDC">
      <w:pPr>
        <w:numPr>
          <w:ilvl w:val="2"/>
          <w:numId w:val="3"/>
        </w:numPr>
        <w:spacing w:after="200" w:line="276" w:lineRule="auto"/>
        <w:rPr>
          <w:rFonts w:ascii="Arial" w:hAnsi="Arial" w:cs="Arial"/>
          <w:sz w:val="24"/>
          <w:szCs w:val="24"/>
        </w:rPr>
      </w:pPr>
      <w:r w:rsidRPr="0088350E">
        <w:rPr>
          <w:rFonts w:ascii="Arial" w:hAnsi="Arial" w:cs="Arial"/>
          <w:sz w:val="24"/>
          <w:szCs w:val="24"/>
        </w:rPr>
        <w:t>Support Teaching Assistants students in school settings.</w:t>
      </w:r>
    </w:p>
    <w:p w:rsidR="00C26F5A" w:rsidRPr="0088350E" w:rsidRDefault="00CE4FDC">
      <w:pPr>
        <w:numPr>
          <w:ilvl w:val="0"/>
          <w:numId w:val="3"/>
        </w:numPr>
        <w:spacing w:after="200" w:line="276" w:lineRule="auto"/>
        <w:rPr>
          <w:rFonts w:ascii="Arial" w:hAnsi="Arial" w:cs="Arial"/>
          <w:b/>
          <w:sz w:val="24"/>
          <w:szCs w:val="24"/>
        </w:rPr>
      </w:pPr>
      <w:r w:rsidRPr="0088350E">
        <w:rPr>
          <w:rFonts w:ascii="Arial" w:hAnsi="Arial" w:cs="Arial"/>
          <w:b/>
          <w:sz w:val="24"/>
          <w:szCs w:val="24"/>
        </w:rPr>
        <w:t>Supervision Received</w:t>
      </w:r>
    </w:p>
    <w:p w:rsidR="00C26F5A" w:rsidRPr="0088350E" w:rsidRDefault="00CE4FDC">
      <w:pPr>
        <w:numPr>
          <w:ilvl w:val="1"/>
          <w:numId w:val="3"/>
        </w:numPr>
        <w:spacing w:after="200" w:line="276" w:lineRule="auto"/>
        <w:rPr>
          <w:rFonts w:ascii="Arial" w:hAnsi="Arial" w:cs="Arial"/>
          <w:sz w:val="24"/>
          <w:szCs w:val="24"/>
        </w:rPr>
      </w:pPr>
      <w:r w:rsidRPr="0088350E">
        <w:rPr>
          <w:rFonts w:ascii="Arial" w:hAnsi="Arial" w:cs="Arial"/>
          <w:sz w:val="24"/>
          <w:szCs w:val="24"/>
        </w:rPr>
        <w:t xml:space="preserve">Supervising Officer’s Job Title: </w:t>
      </w:r>
      <w:r w:rsidR="0088350E" w:rsidRPr="0088350E">
        <w:rPr>
          <w:rFonts w:ascii="Arial" w:hAnsi="Arial" w:cs="Arial"/>
          <w:sz w:val="24"/>
          <w:szCs w:val="24"/>
        </w:rPr>
        <w:t xml:space="preserve">SENCO and </w:t>
      </w:r>
      <w:r w:rsidRPr="0088350E">
        <w:rPr>
          <w:rFonts w:ascii="Arial" w:hAnsi="Arial" w:cs="Arial"/>
          <w:sz w:val="24"/>
          <w:szCs w:val="24"/>
        </w:rPr>
        <w:t>Head</w:t>
      </w:r>
      <w:r w:rsidR="002F3D0A">
        <w:rPr>
          <w:rFonts w:ascii="Arial" w:hAnsi="Arial" w:cs="Arial"/>
          <w:sz w:val="24"/>
          <w:szCs w:val="24"/>
        </w:rPr>
        <w:t xml:space="preserve"> T</w:t>
      </w:r>
      <w:r w:rsidRPr="0088350E">
        <w:rPr>
          <w:rFonts w:ascii="Arial" w:hAnsi="Arial" w:cs="Arial"/>
          <w:sz w:val="24"/>
          <w:szCs w:val="24"/>
        </w:rPr>
        <w:t>eacher</w:t>
      </w:r>
    </w:p>
    <w:p w:rsidR="00C26F5A" w:rsidRPr="0088350E" w:rsidRDefault="00CE4FDC" w:rsidP="0088350E">
      <w:pPr>
        <w:numPr>
          <w:ilvl w:val="1"/>
          <w:numId w:val="3"/>
        </w:numPr>
        <w:spacing w:after="200" w:line="276" w:lineRule="auto"/>
        <w:rPr>
          <w:rFonts w:ascii="Arial" w:hAnsi="Arial" w:cs="Arial"/>
          <w:sz w:val="24"/>
          <w:szCs w:val="24"/>
        </w:rPr>
      </w:pPr>
      <w:r w:rsidRPr="0088350E">
        <w:rPr>
          <w:rFonts w:ascii="Arial" w:hAnsi="Arial" w:cs="Arial"/>
          <w:sz w:val="24"/>
          <w:szCs w:val="24"/>
        </w:rPr>
        <w:t>Level of supervision:</w:t>
      </w:r>
    </w:p>
    <w:p w:rsidR="00C26F5A" w:rsidRPr="0088350E" w:rsidRDefault="0088350E" w:rsidP="0088350E">
      <w:pPr>
        <w:spacing w:after="200" w:line="276" w:lineRule="auto"/>
        <w:ind w:left="1440"/>
        <w:rPr>
          <w:rFonts w:ascii="Arial" w:hAnsi="Arial" w:cs="Arial"/>
          <w:sz w:val="24"/>
          <w:szCs w:val="24"/>
        </w:rPr>
      </w:pPr>
      <w:r w:rsidRPr="0088350E">
        <w:rPr>
          <w:rFonts w:ascii="Arial" w:hAnsi="Arial" w:cs="Arial"/>
          <w:sz w:val="24"/>
          <w:szCs w:val="24"/>
        </w:rPr>
        <w:t>1. Left to work within establishment guidelines subject to scrutiny by supervisor</w:t>
      </w:r>
    </w:p>
    <w:p w:rsidR="00C26F5A" w:rsidRPr="0088350E" w:rsidRDefault="00CE4FDC">
      <w:pPr>
        <w:numPr>
          <w:ilvl w:val="0"/>
          <w:numId w:val="3"/>
        </w:numPr>
        <w:spacing w:after="200" w:line="276" w:lineRule="auto"/>
        <w:rPr>
          <w:rFonts w:ascii="Arial" w:hAnsi="Arial" w:cs="Arial"/>
          <w:b/>
          <w:sz w:val="24"/>
          <w:szCs w:val="24"/>
        </w:rPr>
      </w:pPr>
      <w:r w:rsidRPr="0088350E">
        <w:rPr>
          <w:rFonts w:ascii="Arial" w:hAnsi="Arial" w:cs="Arial"/>
          <w:b/>
          <w:sz w:val="24"/>
          <w:szCs w:val="24"/>
        </w:rPr>
        <w:t>Special Conditions</w:t>
      </w:r>
    </w:p>
    <w:p w:rsidR="00C26F5A" w:rsidRPr="0088350E" w:rsidRDefault="00CE4FDC">
      <w:pPr>
        <w:numPr>
          <w:ilvl w:val="1"/>
          <w:numId w:val="3"/>
        </w:numPr>
        <w:spacing w:after="200" w:line="276" w:lineRule="auto"/>
        <w:rPr>
          <w:rFonts w:ascii="Arial" w:hAnsi="Arial" w:cs="Arial"/>
          <w:sz w:val="24"/>
          <w:szCs w:val="24"/>
        </w:rPr>
      </w:pPr>
      <w:r w:rsidRPr="0088350E">
        <w:rPr>
          <w:rFonts w:ascii="Arial" w:hAnsi="Arial" w:cs="Arial"/>
          <w:sz w:val="24"/>
          <w:szCs w:val="24"/>
        </w:rPr>
        <w:t>None</w:t>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r w:rsidR="00D00764">
        <w:rPr>
          <w:rFonts w:ascii="Arial" w:hAnsi="Arial" w:cs="Arial"/>
          <w:sz w:val="24"/>
          <w:szCs w:val="24"/>
        </w:rPr>
        <w:br/>
      </w:r>
    </w:p>
    <w:p w:rsidR="0088350E" w:rsidRPr="0088350E" w:rsidRDefault="0088350E" w:rsidP="0088350E">
      <w:pPr>
        <w:pStyle w:val="ListParagraph"/>
        <w:numPr>
          <w:ilvl w:val="0"/>
          <w:numId w:val="3"/>
        </w:numPr>
        <w:spacing w:before="143"/>
        <w:ind w:right="2526"/>
        <w:jc w:val="center"/>
        <w:rPr>
          <w:rFonts w:ascii="Arial" w:hAnsi="Arial" w:cs="Arial"/>
          <w:b/>
          <w:sz w:val="24"/>
          <w:szCs w:val="24"/>
        </w:rPr>
      </w:pPr>
      <w:r w:rsidRPr="0088350E">
        <w:rPr>
          <w:rFonts w:ascii="Arial" w:hAnsi="Arial" w:cs="Arial"/>
          <w:b/>
          <w:sz w:val="24"/>
          <w:szCs w:val="24"/>
        </w:rPr>
        <w:t>PERSONNEL</w:t>
      </w:r>
      <w:r w:rsidRPr="0088350E">
        <w:rPr>
          <w:rFonts w:ascii="Arial" w:hAnsi="Arial" w:cs="Arial"/>
          <w:spacing w:val="-15"/>
          <w:sz w:val="24"/>
          <w:szCs w:val="24"/>
        </w:rPr>
        <w:t xml:space="preserve"> </w:t>
      </w:r>
      <w:r w:rsidRPr="0088350E">
        <w:rPr>
          <w:rFonts w:ascii="Arial" w:hAnsi="Arial" w:cs="Arial"/>
          <w:b/>
          <w:spacing w:val="-2"/>
          <w:sz w:val="24"/>
          <w:szCs w:val="24"/>
        </w:rPr>
        <w:t>SPECIFICATION</w:t>
      </w:r>
    </w:p>
    <w:p w:rsidR="0088350E" w:rsidRPr="0088350E" w:rsidRDefault="0088350E" w:rsidP="0088350E">
      <w:pPr>
        <w:pStyle w:val="BodyText"/>
        <w:numPr>
          <w:ilvl w:val="0"/>
          <w:numId w:val="3"/>
        </w:numPr>
        <w:rPr>
          <w:rFonts w:ascii="Arial" w:hAnsi="Arial" w:cs="Arial"/>
          <w:b/>
          <w:sz w:val="24"/>
          <w:szCs w:val="24"/>
        </w:rPr>
      </w:pPr>
    </w:p>
    <w:tbl>
      <w:tblPr>
        <w:tblStyle w:val="TableNormal1"/>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6734"/>
      </w:tblGrid>
      <w:tr w:rsidR="0088350E" w:rsidRPr="0088350E" w:rsidTr="00A578FF">
        <w:trPr>
          <w:trHeight w:val="251"/>
        </w:trPr>
        <w:tc>
          <w:tcPr>
            <w:tcW w:w="2449" w:type="dxa"/>
          </w:tcPr>
          <w:p w:rsidR="0088350E" w:rsidRPr="0088350E" w:rsidRDefault="0088350E" w:rsidP="00A578FF">
            <w:pPr>
              <w:pStyle w:val="TableParagraph"/>
              <w:spacing w:line="232" w:lineRule="exact"/>
              <w:ind w:left="107"/>
              <w:rPr>
                <w:b/>
                <w:sz w:val="24"/>
                <w:szCs w:val="24"/>
              </w:rPr>
            </w:pPr>
            <w:r w:rsidRPr="0088350E">
              <w:rPr>
                <w:b/>
                <w:sz w:val="24"/>
                <w:szCs w:val="24"/>
              </w:rPr>
              <w:t>Job</w:t>
            </w:r>
            <w:r w:rsidRPr="0088350E">
              <w:rPr>
                <w:sz w:val="24"/>
                <w:szCs w:val="24"/>
              </w:rPr>
              <w:t xml:space="preserve"> </w:t>
            </w:r>
            <w:r w:rsidRPr="0088350E">
              <w:rPr>
                <w:b/>
                <w:spacing w:val="-2"/>
                <w:sz w:val="24"/>
                <w:szCs w:val="24"/>
              </w:rPr>
              <w:t>Title</w:t>
            </w:r>
          </w:p>
        </w:tc>
        <w:tc>
          <w:tcPr>
            <w:tcW w:w="6734" w:type="dxa"/>
          </w:tcPr>
          <w:p w:rsidR="0088350E" w:rsidRPr="0088350E" w:rsidRDefault="0088350E" w:rsidP="00A578FF">
            <w:pPr>
              <w:pStyle w:val="TableParagraph"/>
              <w:spacing w:line="232" w:lineRule="exact"/>
              <w:ind w:left="107"/>
              <w:rPr>
                <w:sz w:val="24"/>
                <w:szCs w:val="24"/>
              </w:rPr>
            </w:pPr>
            <w:r w:rsidRPr="0088350E">
              <w:rPr>
                <w:sz w:val="24"/>
                <w:szCs w:val="24"/>
              </w:rPr>
              <w:t>Higher</w:t>
            </w:r>
            <w:r w:rsidRPr="0088350E">
              <w:rPr>
                <w:spacing w:val="1"/>
                <w:sz w:val="24"/>
                <w:szCs w:val="24"/>
              </w:rPr>
              <w:t xml:space="preserve"> </w:t>
            </w:r>
            <w:r w:rsidRPr="0088350E">
              <w:rPr>
                <w:sz w:val="24"/>
                <w:szCs w:val="24"/>
              </w:rPr>
              <w:t>Level Teaching</w:t>
            </w:r>
            <w:r w:rsidRPr="0088350E">
              <w:rPr>
                <w:spacing w:val="1"/>
                <w:sz w:val="24"/>
                <w:szCs w:val="24"/>
              </w:rPr>
              <w:t xml:space="preserve"> </w:t>
            </w:r>
            <w:r w:rsidRPr="0088350E">
              <w:rPr>
                <w:spacing w:val="-2"/>
                <w:sz w:val="24"/>
                <w:szCs w:val="24"/>
              </w:rPr>
              <w:t>Assistant</w:t>
            </w:r>
          </w:p>
        </w:tc>
      </w:tr>
      <w:tr w:rsidR="0088350E" w:rsidRPr="0088350E" w:rsidTr="00A578FF">
        <w:trPr>
          <w:trHeight w:val="251"/>
        </w:trPr>
        <w:tc>
          <w:tcPr>
            <w:tcW w:w="2449" w:type="dxa"/>
          </w:tcPr>
          <w:p w:rsidR="0088350E" w:rsidRPr="0088350E" w:rsidRDefault="0088350E" w:rsidP="00A578FF">
            <w:pPr>
              <w:pStyle w:val="TableParagraph"/>
              <w:spacing w:line="232" w:lineRule="exact"/>
              <w:ind w:left="107"/>
              <w:rPr>
                <w:b/>
                <w:sz w:val="24"/>
                <w:szCs w:val="24"/>
              </w:rPr>
            </w:pPr>
            <w:r w:rsidRPr="0088350E">
              <w:rPr>
                <w:b/>
                <w:spacing w:val="-2"/>
                <w:sz w:val="24"/>
                <w:szCs w:val="24"/>
              </w:rPr>
              <w:t>Hours/Weeks</w:t>
            </w:r>
          </w:p>
        </w:tc>
        <w:tc>
          <w:tcPr>
            <w:tcW w:w="6734" w:type="dxa"/>
          </w:tcPr>
          <w:p w:rsidR="0088350E" w:rsidRPr="0088350E" w:rsidRDefault="00BA77F5" w:rsidP="00A578FF">
            <w:pPr>
              <w:pStyle w:val="TableParagraph"/>
              <w:spacing w:line="232" w:lineRule="exact"/>
              <w:ind w:left="107"/>
              <w:rPr>
                <w:sz w:val="24"/>
                <w:szCs w:val="24"/>
              </w:rPr>
            </w:pPr>
            <w:r>
              <w:rPr>
                <w:sz w:val="24"/>
                <w:szCs w:val="24"/>
              </w:rPr>
              <w:t>32.5</w:t>
            </w:r>
            <w:r w:rsidR="0088350E" w:rsidRPr="0088350E">
              <w:rPr>
                <w:spacing w:val="2"/>
                <w:sz w:val="24"/>
                <w:szCs w:val="24"/>
              </w:rPr>
              <w:t xml:space="preserve"> </w:t>
            </w:r>
            <w:r w:rsidR="0088350E" w:rsidRPr="0088350E">
              <w:rPr>
                <w:sz w:val="24"/>
                <w:szCs w:val="24"/>
              </w:rPr>
              <w:t>hours</w:t>
            </w:r>
            <w:r w:rsidR="0088350E" w:rsidRPr="0088350E">
              <w:rPr>
                <w:spacing w:val="4"/>
                <w:sz w:val="24"/>
                <w:szCs w:val="24"/>
              </w:rPr>
              <w:t xml:space="preserve"> </w:t>
            </w:r>
            <w:r>
              <w:rPr>
                <w:spacing w:val="-5"/>
                <w:sz w:val="24"/>
                <w:szCs w:val="24"/>
              </w:rPr>
              <w:t>per week TTO</w:t>
            </w:r>
          </w:p>
        </w:tc>
      </w:tr>
      <w:tr w:rsidR="0088350E" w:rsidRPr="0088350E" w:rsidTr="00A578FF">
        <w:trPr>
          <w:trHeight w:val="253"/>
        </w:trPr>
        <w:tc>
          <w:tcPr>
            <w:tcW w:w="2449" w:type="dxa"/>
          </w:tcPr>
          <w:p w:rsidR="0088350E" w:rsidRPr="0088350E" w:rsidRDefault="0088350E" w:rsidP="00A578FF">
            <w:pPr>
              <w:pStyle w:val="TableParagraph"/>
              <w:spacing w:before="2" w:line="232" w:lineRule="exact"/>
              <w:ind w:left="107"/>
              <w:rPr>
                <w:b/>
                <w:sz w:val="24"/>
                <w:szCs w:val="24"/>
              </w:rPr>
            </w:pPr>
            <w:r w:rsidRPr="0088350E">
              <w:rPr>
                <w:b/>
                <w:sz w:val="24"/>
                <w:szCs w:val="24"/>
              </w:rPr>
              <w:t>Special</w:t>
            </w:r>
            <w:r w:rsidRPr="0088350E">
              <w:rPr>
                <w:spacing w:val="3"/>
                <w:sz w:val="24"/>
                <w:szCs w:val="24"/>
              </w:rPr>
              <w:t xml:space="preserve"> </w:t>
            </w:r>
            <w:r w:rsidRPr="0088350E">
              <w:rPr>
                <w:b/>
                <w:spacing w:val="-2"/>
                <w:sz w:val="24"/>
                <w:szCs w:val="24"/>
              </w:rPr>
              <w:t>Conditions</w:t>
            </w:r>
          </w:p>
        </w:tc>
        <w:tc>
          <w:tcPr>
            <w:tcW w:w="6734" w:type="dxa"/>
          </w:tcPr>
          <w:p w:rsidR="0088350E" w:rsidRPr="0088350E" w:rsidRDefault="0088350E" w:rsidP="00BF3DA9">
            <w:pPr>
              <w:pStyle w:val="TableParagraph"/>
              <w:spacing w:before="2" w:line="232" w:lineRule="exact"/>
              <w:ind w:left="107"/>
              <w:rPr>
                <w:sz w:val="24"/>
                <w:szCs w:val="24"/>
              </w:rPr>
            </w:pPr>
            <w:r w:rsidRPr="0088350E">
              <w:rPr>
                <w:sz w:val="24"/>
                <w:szCs w:val="24"/>
              </w:rPr>
              <w:t>Temporary</w:t>
            </w:r>
            <w:r w:rsidRPr="0088350E">
              <w:rPr>
                <w:spacing w:val="4"/>
                <w:sz w:val="24"/>
                <w:szCs w:val="24"/>
              </w:rPr>
              <w:t xml:space="preserve"> </w:t>
            </w:r>
            <w:r w:rsidRPr="0088350E">
              <w:rPr>
                <w:sz w:val="24"/>
                <w:szCs w:val="24"/>
              </w:rPr>
              <w:t>–</w:t>
            </w:r>
            <w:r w:rsidRPr="0088350E">
              <w:rPr>
                <w:spacing w:val="-5"/>
                <w:sz w:val="24"/>
                <w:szCs w:val="24"/>
              </w:rPr>
              <w:t xml:space="preserve"> </w:t>
            </w:r>
            <w:r w:rsidR="00CC5E38">
              <w:rPr>
                <w:spacing w:val="-5"/>
                <w:sz w:val="24"/>
                <w:szCs w:val="24"/>
              </w:rPr>
              <w:t>1 year contract in the first instance</w:t>
            </w:r>
          </w:p>
        </w:tc>
      </w:tr>
      <w:tr w:rsidR="0088350E" w:rsidRPr="0088350E" w:rsidTr="00A578FF">
        <w:trPr>
          <w:trHeight w:val="253"/>
        </w:trPr>
        <w:tc>
          <w:tcPr>
            <w:tcW w:w="2449" w:type="dxa"/>
          </w:tcPr>
          <w:p w:rsidR="0088350E" w:rsidRPr="0088350E" w:rsidRDefault="0088350E" w:rsidP="00A578FF">
            <w:pPr>
              <w:pStyle w:val="TableParagraph"/>
              <w:spacing w:line="234" w:lineRule="exact"/>
              <w:ind w:left="107"/>
              <w:rPr>
                <w:b/>
                <w:sz w:val="24"/>
                <w:szCs w:val="24"/>
              </w:rPr>
            </w:pPr>
            <w:r w:rsidRPr="0088350E">
              <w:rPr>
                <w:b/>
                <w:spacing w:val="-2"/>
                <w:sz w:val="24"/>
                <w:szCs w:val="24"/>
              </w:rPr>
              <w:t>School</w:t>
            </w:r>
          </w:p>
        </w:tc>
        <w:tc>
          <w:tcPr>
            <w:tcW w:w="6734" w:type="dxa"/>
          </w:tcPr>
          <w:p w:rsidR="0088350E" w:rsidRPr="0088350E" w:rsidRDefault="00BA77F5" w:rsidP="00A578FF">
            <w:pPr>
              <w:pStyle w:val="TableParagraph"/>
              <w:spacing w:line="234" w:lineRule="exact"/>
              <w:ind w:left="107"/>
              <w:rPr>
                <w:sz w:val="24"/>
                <w:szCs w:val="24"/>
              </w:rPr>
            </w:pPr>
            <w:r>
              <w:rPr>
                <w:sz w:val="24"/>
                <w:szCs w:val="24"/>
              </w:rPr>
              <w:t>SS John &amp; Monica Catholic Primary School</w:t>
            </w:r>
          </w:p>
        </w:tc>
      </w:tr>
      <w:tr w:rsidR="0088350E" w:rsidRPr="0088350E" w:rsidTr="00A578FF">
        <w:trPr>
          <w:trHeight w:val="251"/>
        </w:trPr>
        <w:tc>
          <w:tcPr>
            <w:tcW w:w="2449" w:type="dxa"/>
          </w:tcPr>
          <w:p w:rsidR="0088350E" w:rsidRPr="0088350E" w:rsidRDefault="0088350E" w:rsidP="00A578FF">
            <w:pPr>
              <w:pStyle w:val="TableParagraph"/>
              <w:spacing w:line="232" w:lineRule="exact"/>
              <w:ind w:left="107"/>
              <w:rPr>
                <w:b/>
                <w:sz w:val="24"/>
                <w:szCs w:val="24"/>
              </w:rPr>
            </w:pPr>
            <w:r w:rsidRPr="0088350E">
              <w:rPr>
                <w:b/>
                <w:sz w:val="24"/>
                <w:szCs w:val="24"/>
              </w:rPr>
              <w:t>Responsible</w:t>
            </w:r>
            <w:r w:rsidRPr="0088350E">
              <w:rPr>
                <w:spacing w:val="-2"/>
                <w:sz w:val="24"/>
                <w:szCs w:val="24"/>
              </w:rPr>
              <w:t xml:space="preserve"> </w:t>
            </w:r>
            <w:r w:rsidRPr="0088350E">
              <w:rPr>
                <w:b/>
                <w:spacing w:val="-5"/>
                <w:sz w:val="24"/>
                <w:szCs w:val="24"/>
              </w:rPr>
              <w:t>to</w:t>
            </w:r>
          </w:p>
        </w:tc>
        <w:tc>
          <w:tcPr>
            <w:tcW w:w="6734" w:type="dxa"/>
          </w:tcPr>
          <w:p w:rsidR="0088350E" w:rsidRPr="0088350E" w:rsidRDefault="0088350E" w:rsidP="00A578FF">
            <w:pPr>
              <w:pStyle w:val="TableParagraph"/>
              <w:spacing w:line="232" w:lineRule="exact"/>
              <w:ind w:left="107"/>
              <w:rPr>
                <w:sz w:val="24"/>
                <w:szCs w:val="24"/>
              </w:rPr>
            </w:pPr>
            <w:r w:rsidRPr="0088350E">
              <w:rPr>
                <w:sz w:val="24"/>
                <w:szCs w:val="24"/>
              </w:rPr>
              <w:t>Head</w:t>
            </w:r>
            <w:r w:rsidRPr="0088350E">
              <w:rPr>
                <w:spacing w:val="2"/>
                <w:sz w:val="24"/>
                <w:szCs w:val="24"/>
              </w:rPr>
              <w:t xml:space="preserve"> </w:t>
            </w:r>
            <w:r w:rsidRPr="0088350E">
              <w:rPr>
                <w:spacing w:val="-2"/>
                <w:sz w:val="24"/>
                <w:szCs w:val="24"/>
              </w:rPr>
              <w:t>Teacher</w:t>
            </w:r>
          </w:p>
        </w:tc>
      </w:tr>
    </w:tbl>
    <w:p w:rsidR="0088350E" w:rsidRPr="0088350E" w:rsidRDefault="0088350E" w:rsidP="00B70638">
      <w:pPr>
        <w:pStyle w:val="BodyText"/>
        <w:ind w:left="705"/>
        <w:rPr>
          <w:rFonts w:ascii="Arial" w:hAnsi="Arial" w:cs="Arial"/>
          <w:b/>
          <w:sz w:val="24"/>
          <w:szCs w:val="24"/>
        </w:rPr>
      </w:pPr>
      <w:bookmarkStart w:id="0" w:name="_GoBack"/>
      <w:bookmarkEnd w:id="0"/>
    </w:p>
    <w:p w:rsidR="0088350E" w:rsidRPr="0088350E" w:rsidRDefault="0088350E" w:rsidP="0088350E">
      <w:pPr>
        <w:pStyle w:val="BodyText"/>
        <w:numPr>
          <w:ilvl w:val="0"/>
          <w:numId w:val="3"/>
        </w:numPr>
        <w:spacing w:before="7"/>
        <w:rPr>
          <w:rFonts w:ascii="Arial" w:hAnsi="Arial" w:cs="Arial"/>
          <w:b/>
          <w:sz w:val="24"/>
          <w:szCs w:val="24"/>
        </w:rPr>
      </w:pPr>
    </w:p>
    <w:tbl>
      <w:tblPr>
        <w:tblStyle w:val="TableNormal1"/>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598"/>
      </w:tblGrid>
      <w:tr w:rsidR="0088350E" w:rsidRPr="0088350E" w:rsidTr="00A578FF">
        <w:trPr>
          <w:trHeight w:val="583"/>
        </w:trPr>
        <w:tc>
          <w:tcPr>
            <w:tcW w:w="2405" w:type="dxa"/>
          </w:tcPr>
          <w:p w:rsidR="0088350E" w:rsidRPr="0088350E" w:rsidRDefault="0088350E" w:rsidP="00A578FF">
            <w:pPr>
              <w:pStyle w:val="TableParagraph"/>
              <w:spacing w:before="5"/>
              <w:rPr>
                <w:b/>
                <w:sz w:val="24"/>
                <w:szCs w:val="24"/>
              </w:rPr>
            </w:pPr>
          </w:p>
          <w:p w:rsidR="0088350E" w:rsidRPr="0088350E" w:rsidRDefault="0088350E" w:rsidP="00A578FF">
            <w:pPr>
              <w:pStyle w:val="TableParagraph"/>
              <w:ind w:left="131"/>
              <w:rPr>
                <w:sz w:val="24"/>
                <w:szCs w:val="24"/>
              </w:rPr>
            </w:pPr>
            <w:r w:rsidRPr="0088350E">
              <w:rPr>
                <w:spacing w:val="-2"/>
                <w:sz w:val="24"/>
                <w:szCs w:val="24"/>
              </w:rPr>
              <w:t>Qualifications</w:t>
            </w:r>
          </w:p>
        </w:tc>
        <w:tc>
          <w:tcPr>
            <w:tcW w:w="6598" w:type="dxa"/>
          </w:tcPr>
          <w:p w:rsidR="0088350E" w:rsidRPr="0088350E" w:rsidRDefault="0088350E" w:rsidP="00A578FF">
            <w:pPr>
              <w:pStyle w:val="TableParagraph"/>
              <w:spacing w:before="5"/>
              <w:rPr>
                <w:b/>
                <w:sz w:val="24"/>
                <w:szCs w:val="24"/>
              </w:rPr>
            </w:pPr>
          </w:p>
          <w:p w:rsidR="0088350E" w:rsidRPr="0088350E" w:rsidRDefault="0088350E" w:rsidP="00A578FF">
            <w:pPr>
              <w:pStyle w:val="TableParagraph"/>
              <w:ind w:left="132"/>
              <w:rPr>
                <w:sz w:val="24"/>
                <w:szCs w:val="24"/>
              </w:rPr>
            </w:pPr>
            <w:r w:rsidRPr="0088350E">
              <w:rPr>
                <w:sz w:val="24"/>
                <w:szCs w:val="24"/>
              </w:rPr>
              <w:t>HLTA</w:t>
            </w:r>
            <w:r w:rsidRPr="0088350E">
              <w:rPr>
                <w:spacing w:val="2"/>
                <w:sz w:val="24"/>
                <w:szCs w:val="24"/>
              </w:rPr>
              <w:t xml:space="preserve"> </w:t>
            </w:r>
            <w:r w:rsidRPr="0088350E">
              <w:rPr>
                <w:spacing w:val="-2"/>
                <w:sz w:val="24"/>
                <w:szCs w:val="24"/>
              </w:rPr>
              <w:t>qualification</w:t>
            </w:r>
            <w:r w:rsidR="00CE4FDC">
              <w:rPr>
                <w:spacing w:val="-2"/>
                <w:sz w:val="24"/>
                <w:szCs w:val="24"/>
              </w:rPr>
              <w:t xml:space="preserve"> (Desirable)</w:t>
            </w:r>
          </w:p>
        </w:tc>
      </w:tr>
      <w:tr w:rsidR="0088350E" w:rsidRPr="0088350E" w:rsidTr="00A578FF">
        <w:trPr>
          <w:trHeight w:val="2958"/>
        </w:trPr>
        <w:tc>
          <w:tcPr>
            <w:tcW w:w="2405" w:type="dxa"/>
          </w:tcPr>
          <w:p w:rsidR="0088350E" w:rsidRPr="0088350E" w:rsidRDefault="0088350E" w:rsidP="00A578FF">
            <w:pPr>
              <w:pStyle w:val="TableParagraph"/>
              <w:spacing w:before="2"/>
              <w:rPr>
                <w:b/>
                <w:sz w:val="24"/>
                <w:szCs w:val="24"/>
              </w:rPr>
            </w:pPr>
          </w:p>
          <w:p w:rsidR="0088350E" w:rsidRPr="0088350E" w:rsidRDefault="0088350E" w:rsidP="00A578FF">
            <w:pPr>
              <w:pStyle w:val="TableParagraph"/>
              <w:ind w:left="131"/>
              <w:rPr>
                <w:sz w:val="24"/>
                <w:szCs w:val="24"/>
              </w:rPr>
            </w:pPr>
            <w:r w:rsidRPr="0088350E">
              <w:rPr>
                <w:spacing w:val="-2"/>
                <w:sz w:val="24"/>
                <w:szCs w:val="24"/>
              </w:rPr>
              <w:t>Experience</w:t>
            </w:r>
          </w:p>
        </w:tc>
        <w:tc>
          <w:tcPr>
            <w:tcW w:w="6598" w:type="dxa"/>
          </w:tcPr>
          <w:p w:rsidR="0088350E" w:rsidRPr="0088350E" w:rsidRDefault="0088350E" w:rsidP="00A578FF">
            <w:pPr>
              <w:pStyle w:val="TableParagraph"/>
              <w:spacing w:before="9"/>
              <w:rPr>
                <w:b/>
                <w:sz w:val="24"/>
                <w:szCs w:val="24"/>
              </w:rPr>
            </w:pPr>
          </w:p>
          <w:p w:rsidR="00CE4FDC" w:rsidRPr="00CE4FDC" w:rsidRDefault="0088350E" w:rsidP="00CE4FDC">
            <w:pPr>
              <w:pStyle w:val="TableParagraph"/>
              <w:numPr>
                <w:ilvl w:val="0"/>
                <w:numId w:val="4"/>
              </w:numPr>
              <w:spacing w:before="1" w:line="468" w:lineRule="auto"/>
              <w:ind w:right="1086"/>
              <w:rPr>
                <w:sz w:val="24"/>
                <w:szCs w:val="24"/>
              </w:rPr>
            </w:pPr>
            <w:r w:rsidRPr="0088350E">
              <w:rPr>
                <w:sz w:val="24"/>
                <w:szCs w:val="24"/>
              </w:rPr>
              <w:t xml:space="preserve">A minimum of 2 </w:t>
            </w:r>
            <w:r w:rsidR="00CE4FDC">
              <w:rPr>
                <w:sz w:val="24"/>
                <w:szCs w:val="24"/>
              </w:rPr>
              <w:t>years of experience</w:t>
            </w:r>
            <w:r w:rsidRPr="0088350E">
              <w:rPr>
                <w:sz w:val="24"/>
                <w:szCs w:val="24"/>
              </w:rPr>
              <w:t xml:space="preserve"> working within school Experience of working with Primary children</w:t>
            </w:r>
            <w:r w:rsidRPr="0088350E">
              <w:rPr>
                <w:spacing w:val="80"/>
                <w:sz w:val="24"/>
                <w:szCs w:val="24"/>
              </w:rPr>
              <w:t xml:space="preserve"> </w:t>
            </w:r>
          </w:p>
          <w:p w:rsidR="0088350E" w:rsidRPr="0088350E" w:rsidRDefault="0088350E" w:rsidP="00CE4FDC">
            <w:pPr>
              <w:pStyle w:val="TableParagraph"/>
              <w:numPr>
                <w:ilvl w:val="0"/>
                <w:numId w:val="4"/>
              </w:numPr>
              <w:spacing w:before="1" w:line="468" w:lineRule="auto"/>
              <w:ind w:right="1086"/>
              <w:rPr>
                <w:sz w:val="24"/>
                <w:szCs w:val="24"/>
              </w:rPr>
            </w:pPr>
            <w:r w:rsidRPr="0088350E">
              <w:rPr>
                <w:sz w:val="24"/>
                <w:szCs w:val="24"/>
              </w:rPr>
              <w:t>Experience of working with SEND children</w:t>
            </w:r>
          </w:p>
          <w:p w:rsidR="0088350E" w:rsidRPr="0088350E" w:rsidRDefault="0088350E" w:rsidP="00CE4FDC">
            <w:pPr>
              <w:pStyle w:val="TableParagraph"/>
              <w:numPr>
                <w:ilvl w:val="0"/>
                <w:numId w:val="4"/>
              </w:numPr>
              <w:spacing w:line="468" w:lineRule="auto"/>
              <w:ind w:right="1187"/>
              <w:rPr>
                <w:sz w:val="24"/>
                <w:szCs w:val="24"/>
              </w:rPr>
            </w:pPr>
            <w:r w:rsidRPr="0088350E">
              <w:rPr>
                <w:sz w:val="24"/>
                <w:szCs w:val="24"/>
              </w:rPr>
              <w:t>Knowledge</w:t>
            </w:r>
            <w:r w:rsidRPr="0088350E">
              <w:rPr>
                <w:spacing w:val="-2"/>
                <w:sz w:val="24"/>
                <w:szCs w:val="24"/>
              </w:rPr>
              <w:t xml:space="preserve"> </w:t>
            </w:r>
            <w:r w:rsidRPr="0088350E">
              <w:rPr>
                <w:sz w:val="24"/>
                <w:szCs w:val="24"/>
              </w:rPr>
              <w:t>and</w:t>
            </w:r>
            <w:r w:rsidRPr="0088350E">
              <w:rPr>
                <w:spacing w:val="-2"/>
                <w:sz w:val="24"/>
                <w:szCs w:val="24"/>
              </w:rPr>
              <w:t xml:space="preserve"> </w:t>
            </w:r>
            <w:r w:rsidRPr="0088350E">
              <w:rPr>
                <w:sz w:val="24"/>
                <w:szCs w:val="24"/>
              </w:rPr>
              <w:t>understanding</w:t>
            </w:r>
            <w:r w:rsidRPr="0088350E">
              <w:rPr>
                <w:spacing w:val="-2"/>
                <w:sz w:val="24"/>
                <w:szCs w:val="24"/>
              </w:rPr>
              <w:t xml:space="preserve"> </w:t>
            </w:r>
            <w:r w:rsidRPr="0088350E">
              <w:rPr>
                <w:sz w:val="24"/>
                <w:szCs w:val="24"/>
              </w:rPr>
              <w:t>of</w:t>
            </w:r>
            <w:r w:rsidRPr="0088350E">
              <w:rPr>
                <w:spacing w:val="-1"/>
                <w:sz w:val="24"/>
                <w:szCs w:val="24"/>
              </w:rPr>
              <w:t xml:space="preserve"> </w:t>
            </w:r>
            <w:r w:rsidRPr="0088350E">
              <w:rPr>
                <w:sz w:val="24"/>
                <w:szCs w:val="24"/>
              </w:rPr>
              <w:t>Equal</w:t>
            </w:r>
            <w:r w:rsidRPr="0088350E">
              <w:rPr>
                <w:spacing w:val="-4"/>
                <w:sz w:val="24"/>
                <w:szCs w:val="24"/>
              </w:rPr>
              <w:t xml:space="preserve"> </w:t>
            </w:r>
            <w:r w:rsidRPr="0088350E">
              <w:rPr>
                <w:sz w:val="24"/>
                <w:szCs w:val="24"/>
              </w:rPr>
              <w:t>Opportunities Knowledge of Health and Safety issues</w:t>
            </w:r>
          </w:p>
          <w:p w:rsidR="0088350E" w:rsidRPr="0088350E" w:rsidRDefault="0088350E" w:rsidP="00CE4FDC">
            <w:pPr>
              <w:pStyle w:val="TableParagraph"/>
              <w:numPr>
                <w:ilvl w:val="0"/>
                <w:numId w:val="4"/>
              </w:numPr>
              <w:spacing w:line="234" w:lineRule="exact"/>
              <w:rPr>
                <w:sz w:val="24"/>
                <w:szCs w:val="24"/>
              </w:rPr>
            </w:pPr>
            <w:r w:rsidRPr="0088350E">
              <w:rPr>
                <w:sz w:val="24"/>
                <w:szCs w:val="24"/>
              </w:rPr>
              <w:t>Knowledge</w:t>
            </w:r>
            <w:r w:rsidRPr="0088350E">
              <w:rPr>
                <w:spacing w:val="-3"/>
                <w:sz w:val="24"/>
                <w:szCs w:val="24"/>
              </w:rPr>
              <w:t xml:space="preserve"> </w:t>
            </w:r>
            <w:r w:rsidRPr="0088350E">
              <w:rPr>
                <w:sz w:val="24"/>
                <w:szCs w:val="24"/>
              </w:rPr>
              <w:t>and</w:t>
            </w:r>
            <w:r w:rsidRPr="0088350E">
              <w:rPr>
                <w:spacing w:val="-1"/>
                <w:sz w:val="24"/>
                <w:szCs w:val="24"/>
              </w:rPr>
              <w:t xml:space="preserve"> </w:t>
            </w:r>
            <w:r w:rsidRPr="0088350E">
              <w:rPr>
                <w:sz w:val="24"/>
                <w:szCs w:val="24"/>
              </w:rPr>
              <w:t>understanding of</w:t>
            </w:r>
            <w:r w:rsidRPr="0088350E">
              <w:rPr>
                <w:spacing w:val="-2"/>
                <w:sz w:val="24"/>
                <w:szCs w:val="24"/>
              </w:rPr>
              <w:t xml:space="preserve"> </w:t>
            </w:r>
            <w:r w:rsidRPr="0088350E">
              <w:rPr>
                <w:sz w:val="24"/>
                <w:szCs w:val="24"/>
              </w:rPr>
              <w:t>the Children</w:t>
            </w:r>
            <w:r w:rsidRPr="0088350E">
              <w:rPr>
                <w:spacing w:val="-2"/>
                <w:sz w:val="24"/>
                <w:szCs w:val="24"/>
              </w:rPr>
              <w:t xml:space="preserve"> </w:t>
            </w:r>
            <w:r w:rsidRPr="0088350E">
              <w:rPr>
                <w:spacing w:val="-5"/>
                <w:sz w:val="24"/>
                <w:szCs w:val="24"/>
              </w:rPr>
              <w:t>Act</w:t>
            </w:r>
          </w:p>
        </w:tc>
      </w:tr>
      <w:tr w:rsidR="0088350E" w:rsidRPr="0088350E" w:rsidTr="00A578FF">
        <w:trPr>
          <w:trHeight w:val="1010"/>
        </w:trPr>
        <w:tc>
          <w:tcPr>
            <w:tcW w:w="2405" w:type="dxa"/>
          </w:tcPr>
          <w:p w:rsidR="0088350E" w:rsidRPr="0088350E" w:rsidRDefault="0088350E" w:rsidP="00A578FF">
            <w:pPr>
              <w:pStyle w:val="TableParagraph"/>
              <w:spacing w:before="3"/>
              <w:rPr>
                <w:b/>
                <w:sz w:val="24"/>
                <w:szCs w:val="24"/>
              </w:rPr>
            </w:pPr>
          </w:p>
          <w:p w:rsidR="0088350E" w:rsidRPr="0088350E" w:rsidRDefault="0088350E" w:rsidP="00A578FF">
            <w:pPr>
              <w:pStyle w:val="TableParagraph"/>
              <w:ind w:left="131"/>
              <w:rPr>
                <w:sz w:val="24"/>
                <w:szCs w:val="24"/>
              </w:rPr>
            </w:pPr>
            <w:r w:rsidRPr="0088350E">
              <w:rPr>
                <w:spacing w:val="-2"/>
                <w:sz w:val="24"/>
                <w:szCs w:val="24"/>
              </w:rPr>
              <w:t>Training</w:t>
            </w:r>
          </w:p>
        </w:tc>
        <w:tc>
          <w:tcPr>
            <w:tcW w:w="6598" w:type="dxa"/>
          </w:tcPr>
          <w:p w:rsidR="00CE4FDC" w:rsidRDefault="0088350E" w:rsidP="00CE4FDC">
            <w:pPr>
              <w:pStyle w:val="TableParagraph"/>
              <w:numPr>
                <w:ilvl w:val="0"/>
                <w:numId w:val="4"/>
              </w:numPr>
              <w:spacing w:before="13" w:line="506" w:lineRule="exact"/>
              <w:ind w:right="1187"/>
              <w:rPr>
                <w:sz w:val="24"/>
                <w:szCs w:val="24"/>
              </w:rPr>
            </w:pPr>
            <w:r w:rsidRPr="0088350E">
              <w:rPr>
                <w:sz w:val="24"/>
                <w:szCs w:val="24"/>
              </w:rPr>
              <w:t>Willing to undertake training as necessary</w:t>
            </w:r>
          </w:p>
          <w:p w:rsidR="0088350E" w:rsidRPr="0088350E" w:rsidRDefault="0088350E" w:rsidP="00CE4FDC">
            <w:pPr>
              <w:pStyle w:val="TableParagraph"/>
              <w:numPr>
                <w:ilvl w:val="0"/>
                <w:numId w:val="4"/>
              </w:numPr>
              <w:spacing w:before="13" w:line="506" w:lineRule="exact"/>
              <w:ind w:right="1187"/>
              <w:rPr>
                <w:sz w:val="24"/>
                <w:szCs w:val="24"/>
              </w:rPr>
            </w:pPr>
            <w:r w:rsidRPr="0088350E">
              <w:rPr>
                <w:sz w:val="24"/>
                <w:szCs w:val="24"/>
              </w:rPr>
              <w:t>Commitment</w:t>
            </w:r>
            <w:r w:rsidRPr="0088350E">
              <w:rPr>
                <w:spacing w:val="-5"/>
                <w:sz w:val="24"/>
                <w:szCs w:val="24"/>
              </w:rPr>
              <w:t xml:space="preserve"> </w:t>
            </w:r>
            <w:r w:rsidRPr="0088350E">
              <w:rPr>
                <w:sz w:val="24"/>
                <w:szCs w:val="24"/>
              </w:rPr>
              <w:t>to</w:t>
            </w:r>
            <w:r w:rsidRPr="0088350E">
              <w:rPr>
                <w:spacing w:val="-3"/>
                <w:sz w:val="24"/>
                <w:szCs w:val="24"/>
              </w:rPr>
              <w:t xml:space="preserve"> </w:t>
            </w:r>
            <w:r w:rsidRPr="0088350E">
              <w:rPr>
                <w:sz w:val="24"/>
                <w:szCs w:val="24"/>
              </w:rPr>
              <w:t>own</w:t>
            </w:r>
            <w:r w:rsidRPr="0088350E">
              <w:rPr>
                <w:spacing w:val="-3"/>
                <w:sz w:val="24"/>
                <w:szCs w:val="24"/>
              </w:rPr>
              <w:t xml:space="preserve"> </w:t>
            </w:r>
            <w:r w:rsidRPr="0088350E">
              <w:rPr>
                <w:sz w:val="24"/>
                <w:szCs w:val="24"/>
              </w:rPr>
              <w:t>personal</w:t>
            </w:r>
            <w:r w:rsidRPr="0088350E">
              <w:rPr>
                <w:spacing w:val="-4"/>
                <w:sz w:val="24"/>
                <w:szCs w:val="24"/>
              </w:rPr>
              <w:t xml:space="preserve"> </w:t>
            </w:r>
            <w:r w:rsidRPr="0088350E">
              <w:rPr>
                <w:sz w:val="24"/>
                <w:szCs w:val="24"/>
              </w:rPr>
              <w:t>development</w:t>
            </w:r>
          </w:p>
        </w:tc>
      </w:tr>
      <w:tr w:rsidR="0088350E" w:rsidRPr="0088350E" w:rsidTr="00A578FF">
        <w:trPr>
          <w:trHeight w:val="2738"/>
        </w:trPr>
        <w:tc>
          <w:tcPr>
            <w:tcW w:w="2405" w:type="dxa"/>
          </w:tcPr>
          <w:p w:rsidR="0088350E" w:rsidRPr="0088350E" w:rsidRDefault="0088350E" w:rsidP="00A578FF">
            <w:pPr>
              <w:pStyle w:val="TableParagraph"/>
              <w:spacing w:before="2"/>
              <w:rPr>
                <w:b/>
                <w:sz w:val="24"/>
                <w:szCs w:val="24"/>
              </w:rPr>
            </w:pPr>
          </w:p>
          <w:p w:rsidR="0088350E" w:rsidRPr="0088350E" w:rsidRDefault="0088350E" w:rsidP="00A578FF">
            <w:pPr>
              <w:pStyle w:val="TableParagraph"/>
              <w:ind w:left="131"/>
              <w:rPr>
                <w:sz w:val="24"/>
                <w:szCs w:val="24"/>
              </w:rPr>
            </w:pPr>
            <w:r w:rsidRPr="0088350E">
              <w:rPr>
                <w:sz w:val="24"/>
                <w:szCs w:val="24"/>
              </w:rPr>
              <w:t>Special</w:t>
            </w:r>
            <w:r w:rsidRPr="0088350E">
              <w:rPr>
                <w:spacing w:val="-3"/>
                <w:sz w:val="24"/>
                <w:szCs w:val="24"/>
              </w:rPr>
              <w:t xml:space="preserve"> </w:t>
            </w:r>
            <w:r w:rsidRPr="0088350E">
              <w:rPr>
                <w:spacing w:val="-2"/>
                <w:sz w:val="24"/>
                <w:szCs w:val="24"/>
              </w:rPr>
              <w:t>Knowledge</w:t>
            </w:r>
          </w:p>
        </w:tc>
        <w:tc>
          <w:tcPr>
            <w:tcW w:w="6598" w:type="dxa"/>
          </w:tcPr>
          <w:p w:rsidR="0088350E" w:rsidRPr="0088350E" w:rsidRDefault="0088350E" w:rsidP="00A578FF">
            <w:pPr>
              <w:pStyle w:val="TableParagraph"/>
              <w:spacing w:before="9"/>
              <w:rPr>
                <w:b/>
                <w:sz w:val="24"/>
                <w:szCs w:val="24"/>
              </w:rPr>
            </w:pPr>
          </w:p>
          <w:p w:rsidR="00CE4FDC" w:rsidRDefault="0088350E" w:rsidP="00CE4FDC">
            <w:pPr>
              <w:pStyle w:val="TableParagraph"/>
              <w:numPr>
                <w:ilvl w:val="0"/>
                <w:numId w:val="4"/>
              </w:numPr>
              <w:spacing w:line="360" w:lineRule="auto"/>
              <w:rPr>
                <w:sz w:val="24"/>
                <w:szCs w:val="24"/>
              </w:rPr>
            </w:pPr>
            <w:r w:rsidRPr="0088350E">
              <w:rPr>
                <w:sz w:val="24"/>
                <w:szCs w:val="24"/>
              </w:rPr>
              <w:t xml:space="preserve">An understanding of child development and appropriate levels of </w:t>
            </w:r>
            <w:r w:rsidRPr="0088350E">
              <w:rPr>
                <w:spacing w:val="-2"/>
                <w:sz w:val="24"/>
                <w:szCs w:val="24"/>
              </w:rPr>
              <w:t>childcare</w:t>
            </w:r>
          </w:p>
          <w:p w:rsidR="00CE4FDC" w:rsidRDefault="0088350E" w:rsidP="00CE4FDC">
            <w:pPr>
              <w:pStyle w:val="TableParagraph"/>
              <w:numPr>
                <w:ilvl w:val="0"/>
                <w:numId w:val="4"/>
              </w:numPr>
              <w:spacing w:line="360" w:lineRule="auto"/>
              <w:rPr>
                <w:sz w:val="24"/>
                <w:szCs w:val="24"/>
              </w:rPr>
            </w:pPr>
            <w:r w:rsidRPr="00CE4FDC">
              <w:rPr>
                <w:sz w:val="24"/>
                <w:szCs w:val="24"/>
              </w:rPr>
              <w:t>An</w:t>
            </w:r>
            <w:r w:rsidRPr="00CE4FDC">
              <w:rPr>
                <w:spacing w:val="-2"/>
                <w:sz w:val="24"/>
                <w:szCs w:val="24"/>
              </w:rPr>
              <w:t xml:space="preserve"> </w:t>
            </w:r>
            <w:r w:rsidRPr="00CE4FDC">
              <w:rPr>
                <w:sz w:val="24"/>
                <w:szCs w:val="24"/>
              </w:rPr>
              <w:t>awareness and understanding</w:t>
            </w:r>
            <w:r w:rsidRPr="00CE4FDC">
              <w:rPr>
                <w:spacing w:val="1"/>
                <w:sz w:val="24"/>
                <w:szCs w:val="24"/>
              </w:rPr>
              <w:t xml:space="preserve"> </w:t>
            </w:r>
            <w:r w:rsidRPr="00CE4FDC">
              <w:rPr>
                <w:sz w:val="24"/>
                <w:szCs w:val="24"/>
              </w:rPr>
              <w:t>of</w:t>
            </w:r>
            <w:r w:rsidRPr="00CE4FDC">
              <w:rPr>
                <w:spacing w:val="-1"/>
                <w:sz w:val="24"/>
                <w:szCs w:val="24"/>
              </w:rPr>
              <w:t xml:space="preserve"> </w:t>
            </w:r>
            <w:r w:rsidRPr="00CE4FDC">
              <w:rPr>
                <w:sz w:val="24"/>
                <w:szCs w:val="24"/>
              </w:rPr>
              <w:t>the</w:t>
            </w:r>
            <w:r w:rsidRPr="00CE4FDC">
              <w:rPr>
                <w:spacing w:val="-1"/>
                <w:sz w:val="24"/>
                <w:szCs w:val="24"/>
              </w:rPr>
              <w:t xml:space="preserve"> </w:t>
            </w:r>
            <w:r w:rsidRPr="00CE4FDC">
              <w:rPr>
                <w:sz w:val="24"/>
                <w:szCs w:val="24"/>
              </w:rPr>
              <w:t>multi</w:t>
            </w:r>
            <w:r w:rsidRPr="00CE4FDC">
              <w:rPr>
                <w:spacing w:val="1"/>
                <w:sz w:val="24"/>
                <w:szCs w:val="24"/>
              </w:rPr>
              <w:t xml:space="preserve"> </w:t>
            </w:r>
            <w:r w:rsidRPr="00CE4FDC">
              <w:rPr>
                <w:sz w:val="24"/>
                <w:szCs w:val="24"/>
              </w:rPr>
              <w:t>ethnic</w:t>
            </w:r>
            <w:r w:rsidRPr="00CE4FDC">
              <w:rPr>
                <w:spacing w:val="2"/>
                <w:sz w:val="24"/>
                <w:szCs w:val="24"/>
              </w:rPr>
              <w:t xml:space="preserve"> </w:t>
            </w:r>
            <w:r w:rsidRPr="00CE4FDC">
              <w:rPr>
                <w:spacing w:val="-2"/>
                <w:sz w:val="24"/>
                <w:szCs w:val="24"/>
              </w:rPr>
              <w:t>cultures</w:t>
            </w:r>
          </w:p>
          <w:p w:rsidR="0088350E" w:rsidRPr="00CE4FDC" w:rsidRDefault="0088350E" w:rsidP="00CE4FDC">
            <w:pPr>
              <w:pStyle w:val="TableParagraph"/>
              <w:numPr>
                <w:ilvl w:val="0"/>
                <w:numId w:val="4"/>
              </w:numPr>
              <w:spacing w:line="360" w:lineRule="auto"/>
              <w:rPr>
                <w:sz w:val="24"/>
                <w:szCs w:val="24"/>
              </w:rPr>
            </w:pPr>
            <w:r w:rsidRPr="00CE4FDC">
              <w:rPr>
                <w:sz w:val="24"/>
                <w:szCs w:val="24"/>
              </w:rPr>
              <w:t>An awareness</w:t>
            </w:r>
            <w:r w:rsidRPr="00CE4FDC">
              <w:rPr>
                <w:spacing w:val="-1"/>
                <w:sz w:val="24"/>
                <w:szCs w:val="24"/>
              </w:rPr>
              <w:t xml:space="preserve"> </w:t>
            </w:r>
            <w:r w:rsidRPr="00CE4FDC">
              <w:rPr>
                <w:sz w:val="24"/>
                <w:szCs w:val="24"/>
              </w:rPr>
              <w:t>and understanding of parental involvement in raising pupil achievement</w:t>
            </w:r>
          </w:p>
        </w:tc>
      </w:tr>
      <w:tr w:rsidR="0088350E" w:rsidRPr="0088350E" w:rsidTr="00A578FF">
        <w:trPr>
          <w:trHeight w:val="2370"/>
        </w:trPr>
        <w:tc>
          <w:tcPr>
            <w:tcW w:w="2405" w:type="dxa"/>
          </w:tcPr>
          <w:p w:rsidR="0088350E" w:rsidRPr="0088350E" w:rsidRDefault="0088350E" w:rsidP="00A578FF">
            <w:pPr>
              <w:pStyle w:val="TableParagraph"/>
              <w:spacing w:before="2"/>
              <w:rPr>
                <w:b/>
                <w:sz w:val="24"/>
                <w:szCs w:val="24"/>
              </w:rPr>
            </w:pPr>
          </w:p>
          <w:p w:rsidR="0088350E" w:rsidRPr="0088350E" w:rsidRDefault="0088350E" w:rsidP="00A578FF">
            <w:pPr>
              <w:pStyle w:val="TableParagraph"/>
              <w:ind w:left="131"/>
              <w:rPr>
                <w:sz w:val="24"/>
                <w:szCs w:val="24"/>
              </w:rPr>
            </w:pPr>
            <w:r w:rsidRPr="0088350E">
              <w:rPr>
                <w:spacing w:val="-2"/>
                <w:sz w:val="24"/>
                <w:szCs w:val="24"/>
              </w:rPr>
              <w:t>Circumstances</w:t>
            </w:r>
          </w:p>
        </w:tc>
        <w:tc>
          <w:tcPr>
            <w:tcW w:w="6598" w:type="dxa"/>
          </w:tcPr>
          <w:p w:rsidR="0088350E" w:rsidRPr="0088350E" w:rsidRDefault="0088350E" w:rsidP="00A578FF">
            <w:pPr>
              <w:pStyle w:val="TableParagraph"/>
              <w:spacing w:before="10"/>
              <w:rPr>
                <w:b/>
                <w:sz w:val="24"/>
                <w:szCs w:val="24"/>
              </w:rPr>
            </w:pPr>
          </w:p>
          <w:p w:rsidR="00CE4FDC" w:rsidRPr="00CE4FDC" w:rsidRDefault="0088350E" w:rsidP="00CE4FDC">
            <w:pPr>
              <w:pStyle w:val="TableParagraph"/>
              <w:numPr>
                <w:ilvl w:val="0"/>
                <w:numId w:val="4"/>
              </w:numPr>
              <w:rPr>
                <w:sz w:val="24"/>
                <w:szCs w:val="24"/>
              </w:rPr>
            </w:pPr>
            <w:r w:rsidRPr="0088350E">
              <w:rPr>
                <w:sz w:val="24"/>
                <w:szCs w:val="24"/>
              </w:rPr>
              <w:t>Ability to</w:t>
            </w:r>
            <w:r w:rsidRPr="0088350E">
              <w:rPr>
                <w:spacing w:val="2"/>
                <w:sz w:val="24"/>
                <w:szCs w:val="24"/>
              </w:rPr>
              <w:t xml:space="preserve"> </w:t>
            </w:r>
            <w:r w:rsidRPr="0088350E">
              <w:rPr>
                <w:sz w:val="24"/>
                <w:szCs w:val="24"/>
              </w:rPr>
              <w:t>work</w:t>
            </w:r>
            <w:r w:rsidRPr="0088350E">
              <w:rPr>
                <w:spacing w:val="3"/>
                <w:sz w:val="24"/>
                <w:szCs w:val="24"/>
              </w:rPr>
              <w:t xml:space="preserve"> </w:t>
            </w:r>
            <w:r w:rsidRPr="0088350E">
              <w:rPr>
                <w:sz w:val="24"/>
                <w:szCs w:val="24"/>
              </w:rPr>
              <w:t>within</w:t>
            </w:r>
            <w:r w:rsidRPr="0088350E">
              <w:rPr>
                <w:spacing w:val="2"/>
                <w:sz w:val="24"/>
                <w:szCs w:val="24"/>
              </w:rPr>
              <w:t xml:space="preserve"> </w:t>
            </w:r>
            <w:r w:rsidRPr="0088350E">
              <w:rPr>
                <w:sz w:val="24"/>
                <w:szCs w:val="24"/>
              </w:rPr>
              <w:t>all</w:t>
            </w:r>
            <w:r w:rsidRPr="0088350E">
              <w:rPr>
                <w:spacing w:val="2"/>
                <w:sz w:val="24"/>
                <w:szCs w:val="24"/>
              </w:rPr>
              <w:t xml:space="preserve"> </w:t>
            </w:r>
            <w:r w:rsidRPr="0088350E">
              <w:rPr>
                <w:sz w:val="24"/>
                <w:szCs w:val="24"/>
              </w:rPr>
              <w:t>areas</w:t>
            </w:r>
            <w:r w:rsidRPr="0088350E">
              <w:rPr>
                <w:spacing w:val="3"/>
                <w:sz w:val="24"/>
                <w:szCs w:val="24"/>
              </w:rPr>
              <w:t xml:space="preserve"> </w:t>
            </w:r>
            <w:r w:rsidRPr="0088350E">
              <w:rPr>
                <w:sz w:val="24"/>
                <w:szCs w:val="24"/>
              </w:rPr>
              <w:t>of</w:t>
            </w:r>
            <w:r w:rsidRPr="0088350E">
              <w:rPr>
                <w:spacing w:val="4"/>
                <w:sz w:val="24"/>
                <w:szCs w:val="24"/>
              </w:rPr>
              <w:t xml:space="preserve"> </w:t>
            </w:r>
            <w:r w:rsidRPr="0088350E">
              <w:rPr>
                <w:spacing w:val="-2"/>
                <w:sz w:val="24"/>
                <w:szCs w:val="24"/>
              </w:rPr>
              <w:t>school</w:t>
            </w:r>
          </w:p>
          <w:p w:rsidR="00CE4FDC" w:rsidRDefault="00CE4FDC" w:rsidP="00CE4FDC">
            <w:pPr>
              <w:pStyle w:val="TableParagraph"/>
              <w:ind w:left="492"/>
              <w:rPr>
                <w:sz w:val="24"/>
                <w:szCs w:val="24"/>
              </w:rPr>
            </w:pPr>
          </w:p>
          <w:p w:rsidR="00CE4FDC" w:rsidRDefault="0088350E" w:rsidP="00CE4FDC">
            <w:pPr>
              <w:pStyle w:val="TableParagraph"/>
              <w:numPr>
                <w:ilvl w:val="0"/>
                <w:numId w:val="4"/>
              </w:numPr>
              <w:rPr>
                <w:sz w:val="24"/>
                <w:szCs w:val="24"/>
              </w:rPr>
            </w:pPr>
            <w:r w:rsidRPr="00CE4FDC">
              <w:rPr>
                <w:sz w:val="24"/>
                <w:szCs w:val="24"/>
              </w:rPr>
              <w:t>Willingness</w:t>
            </w:r>
            <w:r w:rsidRPr="00CE4FDC">
              <w:rPr>
                <w:spacing w:val="2"/>
                <w:sz w:val="24"/>
                <w:szCs w:val="24"/>
              </w:rPr>
              <w:t xml:space="preserve"> </w:t>
            </w:r>
            <w:r w:rsidRPr="00CE4FDC">
              <w:rPr>
                <w:sz w:val="24"/>
                <w:szCs w:val="24"/>
              </w:rPr>
              <w:t>to</w:t>
            </w:r>
            <w:r w:rsidRPr="00CE4FDC">
              <w:rPr>
                <w:spacing w:val="2"/>
                <w:sz w:val="24"/>
                <w:szCs w:val="24"/>
              </w:rPr>
              <w:t xml:space="preserve"> </w:t>
            </w:r>
            <w:r w:rsidRPr="00CE4FDC">
              <w:rPr>
                <w:sz w:val="24"/>
                <w:szCs w:val="24"/>
              </w:rPr>
              <w:t>work</w:t>
            </w:r>
            <w:r w:rsidRPr="00CE4FDC">
              <w:rPr>
                <w:spacing w:val="-2"/>
                <w:sz w:val="24"/>
                <w:szCs w:val="24"/>
              </w:rPr>
              <w:t xml:space="preserve"> </w:t>
            </w:r>
            <w:r w:rsidRPr="00CE4FDC">
              <w:rPr>
                <w:sz w:val="24"/>
                <w:szCs w:val="24"/>
              </w:rPr>
              <w:t>flexibly</w:t>
            </w:r>
            <w:r w:rsidRPr="00CE4FDC">
              <w:rPr>
                <w:spacing w:val="2"/>
                <w:sz w:val="24"/>
                <w:szCs w:val="24"/>
              </w:rPr>
              <w:t xml:space="preserve"> </w:t>
            </w:r>
            <w:r w:rsidRPr="00CE4FDC">
              <w:rPr>
                <w:sz w:val="24"/>
                <w:szCs w:val="24"/>
              </w:rPr>
              <w:t>to meet</w:t>
            </w:r>
            <w:r w:rsidRPr="00CE4FDC">
              <w:rPr>
                <w:spacing w:val="1"/>
                <w:sz w:val="24"/>
                <w:szCs w:val="24"/>
              </w:rPr>
              <w:t xml:space="preserve"> </w:t>
            </w:r>
            <w:r w:rsidRPr="00CE4FDC">
              <w:rPr>
                <w:sz w:val="24"/>
                <w:szCs w:val="24"/>
              </w:rPr>
              <w:t>the requirements</w:t>
            </w:r>
            <w:r w:rsidRPr="00CE4FDC">
              <w:rPr>
                <w:spacing w:val="2"/>
                <w:sz w:val="24"/>
                <w:szCs w:val="24"/>
              </w:rPr>
              <w:t xml:space="preserve"> </w:t>
            </w:r>
            <w:r w:rsidRPr="00CE4FDC">
              <w:rPr>
                <w:sz w:val="24"/>
                <w:szCs w:val="24"/>
              </w:rPr>
              <w:t>of</w:t>
            </w:r>
            <w:r w:rsidRPr="00CE4FDC">
              <w:rPr>
                <w:spacing w:val="1"/>
                <w:sz w:val="24"/>
                <w:szCs w:val="24"/>
              </w:rPr>
              <w:t xml:space="preserve"> </w:t>
            </w:r>
            <w:r w:rsidRPr="00CE4FDC">
              <w:rPr>
                <w:sz w:val="24"/>
                <w:szCs w:val="24"/>
              </w:rPr>
              <w:t>the</w:t>
            </w:r>
            <w:r w:rsidRPr="00CE4FDC">
              <w:rPr>
                <w:spacing w:val="2"/>
                <w:sz w:val="24"/>
                <w:szCs w:val="24"/>
              </w:rPr>
              <w:t xml:space="preserve"> </w:t>
            </w:r>
            <w:r w:rsidRPr="00CE4FDC">
              <w:rPr>
                <w:spacing w:val="-4"/>
                <w:sz w:val="24"/>
                <w:szCs w:val="24"/>
              </w:rPr>
              <w:t>post</w:t>
            </w:r>
          </w:p>
          <w:p w:rsidR="00CE4FDC" w:rsidRDefault="00CE4FDC" w:rsidP="00CE4FDC">
            <w:pPr>
              <w:pStyle w:val="ListParagraph"/>
              <w:rPr>
                <w:sz w:val="24"/>
                <w:szCs w:val="24"/>
              </w:rPr>
            </w:pPr>
          </w:p>
          <w:p w:rsidR="0088350E" w:rsidRPr="00CE4FDC" w:rsidRDefault="0088350E" w:rsidP="00CE4FDC">
            <w:pPr>
              <w:pStyle w:val="TableParagraph"/>
              <w:numPr>
                <w:ilvl w:val="0"/>
                <w:numId w:val="4"/>
              </w:numPr>
              <w:rPr>
                <w:sz w:val="24"/>
                <w:szCs w:val="24"/>
              </w:rPr>
            </w:pPr>
            <w:r w:rsidRPr="00CE4FDC">
              <w:rPr>
                <w:sz w:val="24"/>
                <w:szCs w:val="24"/>
              </w:rPr>
              <w:t>Ability and willingness to</w:t>
            </w:r>
            <w:r w:rsidRPr="00CE4FDC">
              <w:rPr>
                <w:spacing w:val="-1"/>
                <w:sz w:val="24"/>
                <w:szCs w:val="24"/>
              </w:rPr>
              <w:t xml:space="preserve"> </w:t>
            </w:r>
            <w:r w:rsidRPr="00CE4FDC">
              <w:rPr>
                <w:sz w:val="24"/>
                <w:szCs w:val="24"/>
              </w:rPr>
              <w:t>undertake</w:t>
            </w:r>
            <w:r w:rsidRPr="00CE4FDC">
              <w:rPr>
                <w:spacing w:val="-1"/>
                <w:sz w:val="24"/>
                <w:szCs w:val="24"/>
              </w:rPr>
              <w:t xml:space="preserve"> </w:t>
            </w:r>
            <w:r w:rsidRPr="00CE4FDC">
              <w:rPr>
                <w:sz w:val="24"/>
                <w:szCs w:val="24"/>
              </w:rPr>
              <w:t>occasional work outside of school hours as required work</w:t>
            </w:r>
          </w:p>
        </w:tc>
      </w:tr>
    </w:tbl>
    <w:p w:rsidR="0088350E" w:rsidRPr="0088350E" w:rsidRDefault="0088350E" w:rsidP="0088350E">
      <w:pPr>
        <w:pStyle w:val="ListParagraph"/>
        <w:numPr>
          <w:ilvl w:val="0"/>
          <w:numId w:val="3"/>
        </w:numPr>
        <w:spacing w:line="360" w:lineRule="auto"/>
        <w:rPr>
          <w:rFonts w:ascii="Arial" w:hAnsi="Arial" w:cs="Arial"/>
          <w:sz w:val="24"/>
          <w:szCs w:val="24"/>
        </w:rPr>
        <w:sectPr w:rsidR="0088350E" w:rsidRPr="0088350E">
          <w:pgSz w:w="11910" w:h="16840"/>
          <w:pgMar w:top="1340" w:right="1160" w:bottom="280" w:left="1080" w:header="720" w:footer="720" w:gutter="0"/>
          <w:cols w:space="720"/>
        </w:sectPr>
      </w:pPr>
    </w:p>
    <w:tbl>
      <w:tblPr>
        <w:tblStyle w:val="TableNormal1"/>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598"/>
      </w:tblGrid>
      <w:tr w:rsidR="0088350E" w:rsidRPr="0088350E" w:rsidTr="00A578FF">
        <w:trPr>
          <w:trHeight w:val="5069"/>
        </w:trPr>
        <w:tc>
          <w:tcPr>
            <w:tcW w:w="2405" w:type="dxa"/>
          </w:tcPr>
          <w:p w:rsidR="0088350E" w:rsidRPr="0088350E" w:rsidRDefault="0088350E" w:rsidP="00A578FF">
            <w:pPr>
              <w:pStyle w:val="TableParagraph"/>
              <w:spacing w:before="3"/>
              <w:rPr>
                <w:b/>
                <w:sz w:val="24"/>
                <w:szCs w:val="24"/>
              </w:rPr>
            </w:pPr>
          </w:p>
          <w:p w:rsidR="0088350E" w:rsidRPr="0088350E" w:rsidRDefault="0088350E" w:rsidP="00A578FF">
            <w:pPr>
              <w:pStyle w:val="TableParagraph"/>
              <w:ind w:left="131"/>
              <w:rPr>
                <w:sz w:val="24"/>
                <w:szCs w:val="24"/>
              </w:rPr>
            </w:pPr>
            <w:r w:rsidRPr="0088350E">
              <w:rPr>
                <w:spacing w:val="-2"/>
                <w:sz w:val="24"/>
                <w:szCs w:val="24"/>
              </w:rPr>
              <w:t>Disposition</w:t>
            </w:r>
          </w:p>
        </w:tc>
        <w:tc>
          <w:tcPr>
            <w:tcW w:w="6598" w:type="dxa"/>
          </w:tcPr>
          <w:p w:rsidR="0088350E" w:rsidRPr="0088350E" w:rsidRDefault="0088350E" w:rsidP="00A578FF">
            <w:pPr>
              <w:pStyle w:val="TableParagraph"/>
              <w:spacing w:before="1"/>
              <w:rPr>
                <w:b/>
                <w:sz w:val="24"/>
                <w:szCs w:val="24"/>
              </w:rPr>
            </w:pPr>
          </w:p>
          <w:p w:rsidR="0088350E" w:rsidRPr="0088350E" w:rsidRDefault="0088350E" w:rsidP="00CE4FDC">
            <w:pPr>
              <w:pStyle w:val="TableParagraph"/>
              <w:numPr>
                <w:ilvl w:val="0"/>
                <w:numId w:val="4"/>
              </w:numPr>
              <w:spacing w:line="360" w:lineRule="auto"/>
              <w:rPr>
                <w:sz w:val="24"/>
                <w:szCs w:val="24"/>
              </w:rPr>
            </w:pPr>
            <w:r w:rsidRPr="0088350E">
              <w:rPr>
                <w:sz w:val="24"/>
                <w:szCs w:val="24"/>
              </w:rPr>
              <w:t xml:space="preserve">Able to work with parents/carers and children in supportive, non- </w:t>
            </w:r>
            <w:r w:rsidR="00D00764" w:rsidRPr="0088350E">
              <w:rPr>
                <w:sz w:val="24"/>
                <w:szCs w:val="24"/>
              </w:rPr>
              <w:t>judgmental</w:t>
            </w:r>
            <w:r w:rsidRPr="0088350E">
              <w:rPr>
                <w:sz w:val="24"/>
                <w:szCs w:val="24"/>
              </w:rPr>
              <w:t xml:space="preserve"> manner</w:t>
            </w:r>
          </w:p>
          <w:p w:rsidR="0088350E" w:rsidRPr="0088350E" w:rsidRDefault="0088350E" w:rsidP="00CE4FDC">
            <w:pPr>
              <w:pStyle w:val="TableParagraph"/>
              <w:numPr>
                <w:ilvl w:val="0"/>
                <w:numId w:val="4"/>
              </w:numPr>
              <w:spacing w:before="199" w:line="360" w:lineRule="auto"/>
              <w:ind w:right="1187"/>
              <w:rPr>
                <w:sz w:val="24"/>
                <w:szCs w:val="24"/>
              </w:rPr>
            </w:pPr>
            <w:r w:rsidRPr="0088350E">
              <w:rPr>
                <w:sz w:val="24"/>
                <w:szCs w:val="24"/>
              </w:rPr>
              <w:t>To be</w:t>
            </w:r>
            <w:r w:rsidRPr="0088350E">
              <w:rPr>
                <w:spacing w:val="-1"/>
                <w:sz w:val="24"/>
                <w:szCs w:val="24"/>
              </w:rPr>
              <w:t xml:space="preserve"> </w:t>
            </w:r>
            <w:r w:rsidRPr="0088350E">
              <w:rPr>
                <w:sz w:val="24"/>
                <w:szCs w:val="24"/>
              </w:rPr>
              <w:t>reliable, organised, able</w:t>
            </w:r>
            <w:r w:rsidRPr="0088350E">
              <w:rPr>
                <w:spacing w:val="-1"/>
                <w:sz w:val="24"/>
                <w:szCs w:val="24"/>
              </w:rPr>
              <w:t xml:space="preserve"> </w:t>
            </w:r>
            <w:r w:rsidRPr="0088350E">
              <w:rPr>
                <w:sz w:val="24"/>
                <w:szCs w:val="24"/>
              </w:rPr>
              <w:t xml:space="preserve">to work effectively and </w:t>
            </w:r>
            <w:r w:rsidRPr="0088350E">
              <w:rPr>
                <w:spacing w:val="-2"/>
                <w:sz w:val="24"/>
                <w:szCs w:val="24"/>
              </w:rPr>
              <w:t>innovatively.</w:t>
            </w:r>
          </w:p>
          <w:p w:rsidR="00CE4FDC" w:rsidRPr="00CE4FDC" w:rsidRDefault="0088350E" w:rsidP="00CE4FDC">
            <w:pPr>
              <w:pStyle w:val="TableParagraph"/>
              <w:numPr>
                <w:ilvl w:val="0"/>
                <w:numId w:val="4"/>
              </w:numPr>
              <w:spacing w:before="201" w:line="549" w:lineRule="auto"/>
              <w:ind w:right="3028"/>
              <w:rPr>
                <w:sz w:val="24"/>
                <w:szCs w:val="24"/>
              </w:rPr>
            </w:pPr>
            <w:r w:rsidRPr="00CE4FDC">
              <w:rPr>
                <w:sz w:val="24"/>
                <w:szCs w:val="24"/>
              </w:rPr>
              <w:t>Flexible approach to working</w:t>
            </w:r>
            <w:r w:rsidRPr="00CE4FDC">
              <w:rPr>
                <w:spacing w:val="80"/>
                <w:sz w:val="24"/>
                <w:szCs w:val="24"/>
              </w:rPr>
              <w:t xml:space="preserve"> </w:t>
            </w:r>
          </w:p>
          <w:p w:rsidR="0088350E" w:rsidRDefault="0088350E" w:rsidP="00CE4FDC">
            <w:pPr>
              <w:pStyle w:val="BodyText"/>
              <w:numPr>
                <w:ilvl w:val="0"/>
                <w:numId w:val="4"/>
              </w:numPr>
              <w:rPr>
                <w:rFonts w:ascii="Arial" w:hAnsi="Arial" w:cs="Arial"/>
                <w:sz w:val="24"/>
                <w:szCs w:val="24"/>
              </w:rPr>
            </w:pPr>
            <w:r w:rsidRPr="00CE4FDC">
              <w:rPr>
                <w:rFonts w:ascii="Arial" w:hAnsi="Arial" w:cs="Arial"/>
                <w:sz w:val="24"/>
                <w:szCs w:val="24"/>
              </w:rPr>
              <w:t>Ability</w:t>
            </w:r>
            <w:r w:rsidRPr="00CE4FDC">
              <w:rPr>
                <w:rFonts w:ascii="Arial" w:hAnsi="Arial" w:cs="Arial"/>
                <w:spacing w:val="-2"/>
                <w:sz w:val="24"/>
                <w:szCs w:val="24"/>
              </w:rPr>
              <w:t xml:space="preserve"> </w:t>
            </w:r>
            <w:r w:rsidRPr="00CE4FDC">
              <w:rPr>
                <w:rFonts w:ascii="Arial" w:hAnsi="Arial" w:cs="Arial"/>
                <w:sz w:val="24"/>
                <w:szCs w:val="24"/>
              </w:rPr>
              <w:t>to</w:t>
            </w:r>
            <w:r w:rsidRPr="00CE4FDC">
              <w:rPr>
                <w:rFonts w:ascii="Arial" w:hAnsi="Arial" w:cs="Arial"/>
                <w:spacing w:val="-4"/>
                <w:sz w:val="24"/>
                <w:szCs w:val="24"/>
              </w:rPr>
              <w:t xml:space="preserve"> </w:t>
            </w:r>
            <w:r w:rsidRPr="00CE4FDC">
              <w:rPr>
                <w:rFonts w:ascii="Arial" w:hAnsi="Arial" w:cs="Arial"/>
                <w:sz w:val="24"/>
                <w:szCs w:val="24"/>
              </w:rPr>
              <w:t>maintain</w:t>
            </w:r>
            <w:r w:rsidRPr="00CE4FDC">
              <w:rPr>
                <w:rFonts w:ascii="Arial" w:hAnsi="Arial" w:cs="Arial"/>
                <w:spacing w:val="-3"/>
                <w:sz w:val="24"/>
                <w:szCs w:val="24"/>
              </w:rPr>
              <w:t xml:space="preserve"> </w:t>
            </w:r>
            <w:r w:rsidRPr="00CE4FDC">
              <w:rPr>
                <w:rFonts w:ascii="Arial" w:hAnsi="Arial" w:cs="Arial"/>
                <w:sz w:val="24"/>
                <w:szCs w:val="24"/>
              </w:rPr>
              <w:t>accurate</w:t>
            </w:r>
            <w:r w:rsidR="00CE4FDC" w:rsidRPr="00CE4FDC">
              <w:rPr>
                <w:rFonts w:ascii="Arial" w:hAnsi="Arial" w:cs="Arial"/>
                <w:sz w:val="24"/>
                <w:szCs w:val="24"/>
              </w:rPr>
              <w:t xml:space="preserve"> records</w:t>
            </w:r>
          </w:p>
          <w:p w:rsidR="00CE4FDC" w:rsidRPr="00CE4FDC" w:rsidRDefault="00CE4FDC" w:rsidP="00CE4FDC">
            <w:pPr>
              <w:pStyle w:val="BodyText"/>
              <w:ind w:left="492"/>
              <w:rPr>
                <w:rFonts w:ascii="Arial" w:hAnsi="Arial" w:cs="Arial"/>
                <w:sz w:val="24"/>
                <w:szCs w:val="24"/>
              </w:rPr>
            </w:pPr>
          </w:p>
          <w:p w:rsidR="00CE4FDC" w:rsidRDefault="0088350E" w:rsidP="00CE4FDC">
            <w:pPr>
              <w:pStyle w:val="TableParagraph"/>
              <w:numPr>
                <w:ilvl w:val="0"/>
                <w:numId w:val="5"/>
              </w:numPr>
              <w:spacing w:before="1"/>
              <w:rPr>
                <w:sz w:val="24"/>
                <w:szCs w:val="24"/>
              </w:rPr>
            </w:pPr>
            <w:r w:rsidRPr="00CE4FDC">
              <w:rPr>
                <w:sz w:val="24"/>
                <w:szCs w:val="24"/>
              </w:rPr>
              <w:t>To maintain</w:t>
            </w:r>
            <w:r w:rsidRPr="00CE4FDC">
              <w:rPr>
                <w:spacing w:val="-1"/>
                <w:sz w:val="24"/>
                <w:szCs w:val="24"/>
              </w:rPr>
              <w:t xml:space="preserve"> </w:t>
            </w:r>
            <w:r w:rsidRPr="00CE4FDC">
              <w:rPr>
                <w:sz w:val="24"/>
                <w:szCs w:val="24"/>
              </w:rPr>
              <w:t>confidentiality</w:t>
            </w:r>
            <w:r w:rsidRPr="00CE4FDC">
              <w:rPr>
                <w:spacing w:val="2"/>
                <w:sz w:val="24"/>
                <w:szCs w:val="24"/>
              </w:rPr>
              <w:t xml:space="preserve"> </w:t>
            </w:r>
            <w:r w:rsidRPr="00CE4FDC">
              <w:rPr>
                <w:sz w:val="24"/>
                <w:szCs w:val="24"/>
              </w:rPr>
              <w:t>at all</w:t>
            </w:r>
            <w:r w:rsidRPr="00CE4FDC">
              <w:rPr>
                <w:spacing w:val="1"/>
                <w:sz w:val="24"/>
                <w:szCs w:val="24"/>
              </w:rPr>
              <w:t xml:space="preserve"> </w:t>
            </w:r>
            <w:r w:rsidRPr="00CE4FDC">
              <w:rPr>
                <w:spacing w:val="-4"/>
                <w:sz w:val="24"/>
                <w:szCs w:val="24"/>
              </w:rPr>
              <w:t>times</w:t>
            </w:r>
          </w:p>
          <w:p w:rsidR="00CE4FDC" w:rsidRDefault="00CE4FDC" w:rsidP="00CE4FDC">
            <w:pPr>
              <w:pStyle w:val="TableParagraph"/>
              <w:spacing w:before="1"/>
              <w:rPr>
                <w:sz w:val="24"/>
                <w:szCs w:val="24"/>
              </w:rPr>
            </w:pPr>
          </w:p>
          <w:p w:rsidR="0088350E" w:rsidRPr="00CE4FDC" w:rsidRDefault="0088350E" w:rsidP="00CE4FDC">
            <w:pPr>
              <w:pStyle w:val="TableParagraph"/>
              <w:numPr>
                <w:ilvl w:val="0"/>
                <w:numId w:val="5"/>
              </w:numPr>
              <w:spacing w:before="1"/>
              <w:rPr>
                <w:sz w:val="24"/>
                <w:szCs w:val="24"/>
              </w:rPr>
            </w:pPr>
            <w:r w:rsidRPr="00CE4FDC">
              <w:rPr>
                <w:sz w:val="24"/>
                <w:szCs w:val="24"/>
              </w:rPr>
              <w:t>Ability</w:t>
            </w:r>
            <w:r w:rsidRPr="00CE4FDC">
              <w:rPr>
                <w:spacing w:val="-1"/>
                <w:sz w:val="24"/>
                <w:szCs w:val="24"/>
              </w:rPr>
              <w:t xml:space="preserve"> </w:t>
            </w:r>
            <w:r w:rsidRPr="00CE4FDC">
              <w:rPr>
                <w:sz w:val="24"/>
                <w:szCs w:val="24"/>
              </w:rPr>
              <w:t>to</w:t>
            </w:r>
            <w:r w:rsidRPr="00CE4FDC">
              <w:rPr>
                <w:spacing w:val="-2"/>
                <w:sz w:val="24"/>
                <w:szCs w:val="24"/>
              </w:rPr>
              <w:t xml:space="preserve"> </w:t>
            </w:r>
            <w:r w:rsidRPr="00CE4FDC">
              <w:rPr>
                <w:sz w:val="24"/>
                <w:szCs w:val="24"/>
              </w:rPr>
              <w:t>work</w:t>
            </w:r>
            <w:r w:rsidRPr="00CE4FDC">
              <w:rPr>
                <w:spacing w:val="-1"/>
                <w:sz w:val="24"/>
                <w:szCs w:val="24"/>
              </w:rPr>
              <w:t xml:space="preserve"> </w:t>
            </w:r>
            <w:r w:rsidRPr="00CE4FDC">
              <w:rPr>
                <w:sz w:val="24"/>
                <w:szCs w:val="24"/>
              </w:rPr>
              <w:t>on</w:t>
            </w:r>
            <w:r w:rsidRPr="00CE4FDC">
              <w:rPr>
                <w:spacing w:val="-3"/>
                <w:sz w:val="24"/>
                <w:szCs w:val="24"/>
              </w:rPr>
              <w:t xml:space="preserve"> </w:t>
            </w:r>
            <w:r w:rsidRPr="00CE4FDC">
              <w:rPr>
                <w:sz w:val="24"/>
                <w:szCs w:val="24"/>
              </w:rPr>
              <w:t>own</w:t>
            </w:r>
            <w:r w:rsidRPr="00CE4FDC">
              <w:rPr>
                <w:spacing w:val="-2"/>
                <w:sz w:val="24"/>
                <w:szCs w:val="24"/>
              </w:rPr>
              <w:t xml:space="preserve"> </w:t>
            </w:r>
            <w:r w:rsidRPr="00CE4FDC">
              <w:rPr>
                <w:sz w:val="24"/>
                <w:szCs w:val="24"/>
              </w:rPr>
              <w:t xml:space="preserve">initiative </w:t>
            </w:r>
            <w:r w:rsidR="00CE4FDC" w:rsidRPr="00CE4FDC">
              <w:rPr>
                <w:sz w:val="24"/>
                <w:szCs w:val="24"/>
              </w:rPr>
              <w:t>and a</w:t>
            </w:r>
            <w:r w:rsidRPr="00CE4FDC">
              <w:rPr>
                <w:sz w:val="24"/>
                <w:szCs w:val="24"/>
              </w:rPr>
              <w:t>ttention to detail.</w:t>
            </w:r>
          </w:p>
        </w:tc>
      </w:tr>
      <w:tr w:rsidR="0088350E" w:rsidRPr="0088350E" w:rsidTr="00A578FF">
        <w:trPr>
          <w:trHeight w:val="1991"/>
        </w:trPr>
        <w:tc>
          <w:tcPr>
            <w:tcW w:w="2405" w:type="dxa"/>
          </w:tcPr>
          <w:p w:rsidR="0088350E" w:rsidRPr="0088350E" w:rsidRDefault="0088350E" w:rsidP="00A578FF">
            <w:pPr>
              <w:pStyle w:val="TableParagraph"/>
              <w:spacing w:before="10"/>
              <w:rPr>
                <w:b/>
                <w:sz w:val="24"/>
                <w:szCs w:val="24"/>
              </w:rPr>
            </w:pPr>
          </w:p>
          <w:p w:rsidR="0088350E" w:rsidRPr="0088350E" w:rsidRDefault="0088350E" w:rsidP="00A578FF">
            <w:pPr>
              <w:pStyle w:val="TableParagraph"/>
              <w:ind w:left="131"/>
              <w:rPr>
                <w:sz w:val="24"/>
                <w:szCs w:val="24"/>
              </w:rPr>
            </w:pPr>
            <w:r w:rsidRPr="0088350E">
              <w:rPr>
                <w:sz w:val="24"/>
                <w:szCs w:val="24"/>
              </w:rPr>
              <w:t>Practical and Intellectual</w:t>
            </w:r>
            <w:r w:rsidRPr="0088350E">
              <w:rPr>
                <w:spacing w:val="-14"/>
                <w:sz w:val="24"/>
                <w:szCs w:val="24"/>
              </w:rPr>
              <w:t xml:space="preserve"> </w:t>
            </w:r>
            <w:r w:rsidRPr="0088350E">
              <w:rPr>
                <w:sz w:val="24"/>
                <w:szCs w:val="24"/>
              </w:rPr>
              <w:t>Skills</w:t>
            </w:r>
          </w:p>
        </w:tc>
        <w:tc>
          <w:tcPr>
            <w:tcW w:w="6598" w:type="dxa"/>
          </w:tcPr>
          <w:p w:rsidR="0088350E" w:rsidRPr="0088350E" w:rsidRDefault="0088350E" w:rsidP="00A578FF">
            <w:pPr>
              <w:pStyle w:val="TableParagraph"/>
              <w:spacing w:before="10"/>
              <w:rPr>
                <w:b/>
                <w:sz w:val="24"/>
                <w:szCs w:val="24"/>
              </w:rPr>
            </w:pPr>
          </w:p>
          <w:p w:rsidR="00CE4FDC" w:rsidRDefault="0088350E" w:rsidP="00CE4FDC">
            <w:pPr>
              <w:pStyle w:val="TableParagraph"/>
              <w:numPr>
                <w:ilvl w:val="0"/>
                <w:numId w:val="5"/>
              </w:numPr>
              <w:spacing w:line="552" w:lineRule="auto"/>
              <w:ind w:right="1187"/>
              <w:rPr>
                <w:sz w:val="24"/>
                <w:szCs w:val="24"/>
              </w:rPr>
            </w:pPr>
            <w:r w:rsidRPr="0088350E">
              <w:rPr>
                <w:sz w:val="24"/>
                <w:szCs w:val="24"/>
              </w:rPr>
              <w:t>Able to communicate</w:t>
            </w:r>
            <w:r w:rsidRPr="0088350E">
              <w:rPr>
                <w:spacing w:val="-1"/>
                <w:sz w:val="24"/>
                <w:szCs w:val="24"/>
              </w:rPr>
              <w:t xml:space="preserve"> </w:t>
            </w:r>
            <w:r w:rsidRPr="0088350E">
              <w:rPr>
                <w:sz w:val="24"/>
                <w:szCs w:val="24"/>
              </w:rPr>
              <w:t>effectively (orally and in</w:t>
            </w:r>
            <w:r w:rsidRPr="0088350E">
              <w:rPr>
                <w:spacing w:val="-2"/>
                <w:sz w:val="24"/>
                <w:szCs w:val="24"/>
              </w:rPr>
              <w:t xml:space="preserve"> </w:t>
            </w:r>
            <w:r w:rsidRPr="0088350E">
              <w:rPr>
                <w:sz w:val="24"/>
                <w:szCs w:val="24"/>
              </w:rPr>
              <w:t xml:space="preserve">writing) </w:t>
            </w:r>
          </w:p>
          <w:p w:rsidR="0088350E" w:rsidRPr="0088350E" w:rsidRDefault="0088350E" w:rsidP="00CE4FDC">
            <w:pPr>
              <w:pStyle w:val="TableParagraph"/>
              <w:numPr>
                <w:ilvl w:val="0"/>
                <w:numId w:val="5"/>
              </w:numPr>
              <w:spacing w:line="552" w:lineRule="auto"/>
              <w:ind w:right="1187"/>
              <w:rPr>
                <w:sz w:val="24"/>
                <w:szCs w:val="24"/>
              </w:rPr>
            </w:pPr>
            <w:r w:rsidRPr="0088350E">
              <w:rPr>
                <w:sz w:val="24"/>
                <w:szCs w:val="24"/>
              </w:rPr>
              <w:t>Ability to use IT technology</w:t>
            </w:r>
          </w:p>
          <w:p w:rsidR="0088350E" w:rsidRPr="0088350E" w:rsidRDefault="0088350E" w:rsidP="00CE4FDC">
            <w:pPr>
              <w:pStyle w:val="TableParagraph"/>
              <w:numPr>
                <w:ilvl w:val="0"/>
                <w:numId w:val="5"/>
              </w:numPr>
              <w:spacing w:line="248" w:lineRule="exact"/>
              <w:rPr>
                <w:sz w:val="24"/>
                <w:szCs w:val="24"/>
              </w:rPr>
            </w:pPr>
            <w:r w:rsidRPr="0088350E">
              <w:rPr>
                <w:sz w:val="24"/>
                <w:szCs w:val="24"/>
              </w:rPr>
              <w:t>Ability to</w:t>
            </w:r>
            <w:r w:rsidRPr="0088350E">
              <w:rPr>
                <w:spacing w:val="-2"/>
                <w:sz w:val="24"/>
                <w:szCs w:val="24"/>
              </w:rPr>
              <w:t xml:space="preserve"> </w:t>
            </w:r>
            <w:r w:rsidRPr="0088350E">
              <w:rPr>
                <w:sz w:val="24"/>
                <w:szCs w:val="24"/>
              </w:rPr>
              <w:t>maintain accurate</w:t>
            </w:r>
            <w:r w:rsidRPr="0088350E">
              <w:rPr>
                <w:spacing w:val="-1"/>
                <w:sz w:val="24"/>
                <w:szCs w:val="24"/>
              </w:rPr>
              <w:t xml:space="preserve"> </w:t>
            </w:r>
            <w:r w:rsidRPr="0088350E">
              <w:rPr>
                <w:spacing w:val="-2"/>
                <w:sz w:val="24"/>
                <w:szCs w:val="24"/>
              </w:rPr>
              <w:t>records</w:t>
            </w:r>
          </w:p>
        </w:tc>
      </w:tr>
      <w:tr w:rsidR="0088350E" w:rsidRPr="0088350E" w:rsidTr="00A578FF">
        <w:trPr>
          <w:trHeight w:val="607"/>
        </w:trPr>
        <w:tc>
          <w:tcPr>
            <w:tcW w:w="2405" w:type="dxa"/>
          </w:tcPr>
          <w:p w:rsidR="0088350E" w:rsidRPr="0088350E" w:rsidRDefault="0088350E" w:rsidP="00A578FF">
            <w:pPr>
              <w:pStyle w:val="TableParagraph"/>
              <w:spacing w:before="60"/>
              <w:ind w:left="114"/>
              <w:rPr>
                <w:sz w:val="24"/>
                <w:szCs w:val="24"/>
              </w:rPr>
            </w:pPr>
            <w:r w:rsidRPr="0088350E">
              <w:rPr>
                <w:sz w:val="24"/>
                <w:szCs w:val="24"/>
              </w:rPr>
              <w:t>Legal</w:t>
            </w:r>
            <w:r w:rsidRPr="0088350E">
              <w:rPr>
                <w:spacing w:val="2"/>
                <w:sz w:val="24"/>
                <w:szCs w:val="24"/>
              </w:rPr>
              <w:t xml:space="preserve"> </w:t>
            </w:r>
            <w:r w:rsidRPr="0088350E">
              <w:rPr>
                <w:spacing w:val="-2"/>
                <w:sz w:val="24"/>
                <w:szCs w:val="24"/>
              </w:rPr>
              <w:t>Requirements</w:t>
            </w:r>
          </w:p>
        </w:tc>
        <w:tc>
          <w:tcPr>
            <w:tcW w:w="6598" w:type="dxa"/>
          </w:tcPr>
          <w:p w:rsidR="0088350E" w:rsidRPr="0088350E" w:rsidRDefault="0088350E" w:rsidP="00CE4FDC">
            <w:pPr>
              <w:pStyle w:val="TableParagraph"/>
              <w:numPr>
                <w:ilvl w:val="0"/>
                <w:numId w:val="5"/>
              </w:numPr>
              <w:spacing w:before="60"/>
              <w:rPr>
                <w:sz w:val="24"/>
                <w:szCs w:val="24"/>
              </w:rPr>
            </w:pPr>
            <w:r w:rsidRPr="0088350E">
              <w:rPr>
                <w:sz w:val="24"/>
                <w:szCs w:val="24"/>
              </w:rPr>
              <w:t>Enhanced DBS</w:t>
            </w:r>
            <w:r w:rsidRPr="0088350E">
              <w:rPr>
                <w:spacing w:val="1"/>
                <w:sz w:val="24"/>
                <w:szCs w:val="24"/>
              </w:rPr>
              <w:t xml:space="preserve"> </w:t>
            </w:r>
            <w:r w:rsidRPr="0088350E">
              <w:rPr>
                <w:sz w:val="24"/>
                <w:szCs w:val="24"/>
              </w:rPr>
              <w:t>Check for</w:t>
            </w:r>
            <w:r w:rsidRPr="0088350E">
              <w:rPr>
                <w:spacing w:val="2"/>
                <w:sz w:val="24"/>
                <w:szCs w:val="24"/>
              </w:rPr>
              <w:t xml:space="preserve"> </w:t>
            </w:r>
            <w:r w:rsidRPr="0088350E">
              <w:rPr>
                <w:sz w:val="24"/>
                <w:szCs w:val="24"/>
              </w:rPr>
              <w:t xml:space="preserve">Regulated </w:t>
            </w:r>
            <w:r w:rsidRPr="0088350E">
              <w:rPr>
                <w:spacing w:val="-2"/>
                <w:sz w:val="24"/>
                <w:szCs w:val="24"/>
              </w:rPr>
              <w:t>Activity</w:t>
            </w:r>
          </w:p>
        </w:tc>
      </w:tr>
    </w:tbl>
    <w:p w:rsidR="00C26F5A" w:rsidRDefault="00C26F5A">
      <w:pPr>
        <w:ind w:right="-601"/>
        <w:rPr>
          <w:b/>
          <w:sz w:val="24"/>
          <w:szCs w:val="24"/>
          <w:u w:val="single"/>
        </w:rPr>
      </w:pPr>
    </w:p>
    <w:p w:rsidR="00C26F5A" w:rsidRDefault="00C26F5A">
      <w:pPr>
        <w:tabs>
          <w:tab w:val="left" w:pos="1728"/>
          <w:tab w:val="left" w:pos="5709"/>
          <w:tab w:val="left" w:pos="6984"/>
        </w:tabs>
        <w:ind w:left="108" w:right="-45"/>
        <w:rPr>
          <w:rFonts w:ascii="Calibri" w:hAnsi="Calibri" w:cs="Calibri"/>
        </w:rPr>
      </w:pPr>
    </w:p>
    <w:sectPr w:rsidR="00C26F5A">
      <w:headerReference w:type="default" r:id="rId12"/>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F5A" w:rsidRDefault="00CE4FDC">
      <w:pPr>
        <w:spacing w:after="0" w:line="240" w:lineRule="auto"/>
      </w:pPr>
      <w:r>
        <w:separator/>
      </w:r>
    </w:p>
  </w:endnote>
  <w:endnote w:type="continuationSeparator" w:id="0">
    <w:p w:rsidR="00C26F5A" w:rsidRDefault="00CE4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Bahnschrift Light"/>
    <w:charset w:val="00"/>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F5A" w:rsidRDefault="00CE4FDC">
      <w:pPr>
        <w:spacing w:after="0" w:line="240" w:lineRule="auto"/>
      </w:pPr>
      <w:r>
        <w:separator/>
      </w:r>
    </w:p>
  </w:footnote>
  <w:footnote w:type="continuationSeparator" w:id="0">
    <w:p w:rsidR="00C26F5A" w:rsidRDefault="00CE4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F5A" w:rsidRDefault="00C26F5A">
    <w:pPr>
      <w:pStyle w:val="Header"/>
      <w:tabs>
        <w:tab w:val="clear" w:pos="4513"/>
        <w:tab w:val="clear" w:pos="9026"/>
        <w:tab w:val="left" w:pos="1470"/>
        <w:tab w:val="left" w:pos="5025"/>
      </w:tabs>
      <w:ind w:left="-1134" w:firstLine="283"/>
    </w:pPr>
  </w:p>
  <w:p w:rsidR="00C26F5A" w:rsidRDefault="00C26F5A">
    <w:pPr>
      <w:pStyle w:val="Header"/>
      <w:tabs>
        <w:tab w:val="clear" w:pos="4513"/>
        <w:tab w:val="clear" w:pos="9026"/>
        <w:tab w:val="left" w:pos="1470"/>
        <w:tab w:val="left" w:pos="5025"/>
      </w:tabs>
      <w:ind w:left="-1134" w:firstLine="283"/>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ADB"/>
    <w:multiLevelType w:val="hybridMultilevel"/>
    <w:tmpl w:val="DEAC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1D5C02"/>
    <w:multiLevelType w:val="hybridMultilevel"/>
    <w:tmpl w:val="E9A04CE2"/>
    <w:lvl w:ilvl="0" w:tplc="08090001">
      <w:start w:val="1"/>
      <w:numFmt w:val="bullet"/>
      <w:lvlText w:val=""/>
      <w:lvlJc w:val="left"/>
      <w:pPr>
        <w:ind w:left="492" w:hanging="360"/>
      </w:pPr>
      <w:rPr>
        <w:rFonts w:ascii="Symbol" w:hAnsi="Symbol"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2" w15:restartNumberingAfterBreak="0">
    <w:nsid w:val="764D2742"/>
    <w:multiLevelType w:val="hybridMultilevel"/>
    <w:tmpl w:val="F5880684"/>
    <w:lvl w:ilvl="0" w:tplc="D8200388">
      <w:start w:val="1"/>
      <w:numFmt w:val="bullet"/>
      <w:lvlText w:val=""/>
      <w:lvlJc w:val="left"/>
      <w:pPr>
        <w:ind w:left="492" w:hanging="360"/>
      </w:pPr>
      <w:rPr>
        <w:rFonts w:ascii="Symbol" w:eastAsia="Arial" w:hAnsi="Symbol" w:cs="Arial"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3" w15:restartNumberingAfterBreak="0">
    <w:nsid w:val="7FA41304"/>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5A"/>
    <w:rsid w:val="002F3D0A"/>
    <w:rsid w:val="0088350E"/>
    <w:rsid w:val="00B02B91"/>
    <w:rsid w:val="00B2720C"/>
    <w:rsid w:val="00B70638"/>
    <w:rsid w:val="00BA77F5"/>
    <w:rsid w:val="00BF3DA9"/>
    <w:rsid w:val="00C26F5A"/>
    <w:rsid w:val="00CC5E38"/>
    <w:rsid w:val="00CE4FDC"/>
    <w:rsid w:val="00D00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CE6E2D"/>
  <w15:chartTrackingRefBased/>
  <w15:docId w15:val="{3FA74132-F21E-4612-8CF3-530EB325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10"/>
      <w:outlineLvl w:val="0"/>
    </w:pPr>
    <w:rPr>
      <w:rFonts w:ascii="Century Gothic" w:eastAsia="Century Gothic" w:hAnsi="Century Gothic"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1"/>
    <w:rPr>
      <w:rFonts w:ascii="Century Gothic" w:eastAsia="Century Gothic" w:hAnsi="Century Gothic" w:cs="Times New Roman"/>
      <w:sz w:val="20"/>
      <w:szCs w:val="20"/>
      <w:lang w:val="en-US"/>
    </w:rPr>
  </w:style>
  <w:style w:type="paragraph" w:styleId="BodyText">
    <w:name w:val="Body Text"/>
    <w:basedOn w:val="Normal"/>
    <w:link w:val="BodyTextChar"/>
    <w:qFormat/>
    <w:pPr>
      <w:widowControl w:val="0"/>
      <w:spacing w:after="0" w:line="240" w:lineRule="auto"/>
      <w:ind w:left="110"/>
    </w:pPr>
    <w:rPr>
      <w:rFonts w:ascii="Century Gothic" w:eastAsia="Century Gothic" w:hAnsi="Century Gothic" w:cs="Times New Roman"/>
      <w:sz w:val="16"/>
      <w:szCs w:val="16"/>
      <w:lang w:val="en-US"/>
    </w:rPr>
  </w:style>
  <w:style w:type="character" w:customStyle="1" w:styleId="BodyTextChar">
    <w:name w:val="Body Text Char"/>
    <w:basedOn w:val="DefaultParagraphFont"/>
    <w:link w:val="BodyText"/>
    <w:rPr>
      <w:rFonts w:ascii="Century Gothic" w:eastAsia="Century Gothic" w:hAnsi="Century Gothic" w:cs="Times New Roman"/>
      <w:sz w:val="16"/>
      <w:szCs w:val="16"/>
      <w:lang w:val="en-US"/>
    </w:rPr>
  </w:style>
  <w:style w:type="paragraph" w:styleId="ListParagraph">
    <w:name w:val="List Paragraph"/>
    <w:basedOn w:val="Normal"/>
    <w:uiPriority w:val="34"/>
    <w:qFormat/>
    <w:pPr>
      <w:ind w:left="720"/>
      <w:contextualSpacing/>
    </w:pPr>
  </w:style>
  <w:style w:type="table" w:customStyle="1" w:styleId="TableNormal1">
    <w:name w:val="Table Normal1"/>
    <w:uiPriority w:val="2"/>
    <w:semiHidden/>
    <w:unhideWhenUsed/>
    <w:qFormat/>
    <w:rsid w:val="008835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350E"/>
    <w:pPr>
      <w:widowControl w:val="0"/>
      <w:autoSpaceDE w:val="0"/>
      <w:autoSpaceDN w:val="0"/>
      <w:spacing w:after="0" w:line="240" w:lineRule="auto"/>
    </w:pPr>
    <w:rPr>
      <w:rFonts w:ascii="Arial" w:eastAsia="Arial" w:hAnsi="Arial" w:cs="Arial"/>
      <w:lang w:val="en-US"/>
    </w:rPr>
  </w:style>
  <w:style w:type="paragraph" w:styleId="BalloonText">
    <w:name w:val="Balloon Text"/>
    <w:basedOn w:val="Normal"/>
    <w:link w:val="BalloonTextChar"/>
    <w:uiPriority w:val="99"/>
    <w:semiHidden/>
    <w:unhideWhenUsed/>
    <w:rsid w:val="002F3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D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ilbride\Desktop\School%20Crest%20Misc\St%20D'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7BB9987243C6418871E1C7AD405F0E" ma:contentTypeVersion="12" ma:contentTypeDescription="Create a new document." ma:contentTypeScope="" ma:versionID="14a93fe57e252488e4dd9e9e3f729a21">
  <xsd:schema xmlns:xsd="http://www.w3.org/2001/XMLSchema" xmlns:xs="http://www.w3.org/2001/XMLSchema" xmlns:p="http://schemas.microsoft.com/office/2006/metadata/properties" xmlns:ns3="526c1448-2940-4736-a3ad-83be3dde0b2b" xmlns:ns4="015a3fa7-cd4e-44f1-906c-38c959f6da4b" targetNamespace="http://schemas.microsoft.com/office/2006/metadata/properties" ma:root="true" ma:fieldsID="af4508de558b962e2fef1664f636ec48" ns3:_="" ns4:_="">
    <xsd:import namespace="526c1448-2940-4736-a3ad-83be3dde0b2b"/>
    <xsd:import namespace="015a3fa7-cd4e-44f1-906c-38c959f6da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c1448-2940-4736-a3ad-83be3dde0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5a3fa7-cd4e-44f1-906c-38c959f6da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1297A-FCC9-4BF8-8A1D-5AEE72DA357A}">
  <ds:schemaRefs>
    <ds:schemaRef ds:uri="http://schemas.microsoft.com/sharepoint/v3/contenttype/forms"/>
  </ds:schemaRefs>
</ds:datastoreItem>
</file>

<file path=customXml/itemProps2.xml><?xml version="1.0" encoding="utf-8"?>
<ds:datastoreItem xmlns:ds="http://schemas.openxmlformats.org/officeDocument/2006/customXml" ds:itemID="{1C3EBCA8-A8B5-403F-B1B9-62EAEB2D4B9B}">
  <ds:schemaRefs>
    <ds:schemaRef ds:uri="http://www.w3.org/XML/1998/namespace"/>
    <ds:schemaRef ds:uri="http://schemas.microsoft.com/office/infopath/2007/PartnerControls"/>
    <ds:schemaRef ds:uri="015a3fa7-cd4e-44f1-906c-38c959f6da4b"/>
    <ds:schemaRef ds:uri="http://purl.org/dc/elements/1.1/"/>
    <ds:schemaRef ds:uri="526c1448-2940-4736-a3ad-83be3dde0b2b"/>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B37102CE-1395-4C7F-90D5-8408C9AC0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c1448-2940-4736-a3ad-83be3dde0b2b"/>
    <ds:schemaRef ds:uri="015a3fa7-cd4e-44f1-906c-38c959f6d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450C2-E01D-4061-894F-2A86E0D8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 D's Letterhead</Template>
  <TotalTime>24</TotalTime>
  <Pages>5</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Gilbride</dc:creator>
  <cp:keywords/>
  <dc:description/>
  <cp:lastModifiedBy>T.Broadhurst</cp:lastModifiedBy>
  <cp:revision>9</cp:revision>
  <cp:lastPrinted>2026-03-17T11:25:00Z</cp:lastPrinted>
  <dcterms:created xsi:type="dcterms:W3CDTF">2026-03-17T11:25:00Z</dcterms:created>
  <dcterms:modified xsi:type="dcterms:W3CDTF">2026-03-17T12:05:00Z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0x0101004B7BB9987243C6418871E1C7AD405F0E</vt:lpwstr>
  </property>
  <property fmtid="{D5CDD505-2E9C-101B-9397-08002B2CF9AE}" pid="3" name="GrammarlyDocumentId">
    <vt:lpwstr>30e703f0-afcb-4fe3-bb93-594f5f3c85b8</vt:lpwstr>
  </property>
</Properties>
</file>