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D78" w:rsidRPr="0076470B" w:rsidRDefault="00A82D78" w:rsidP="00A82D78">
      <w:pPr>
        <w:autoSpaceDE w:val="0"/>
        <w:autoSpaceDN w:val="0"/>
        <w:adjustRightInd w:val="0"/>
        <w:jc w:val="center"/>
        <w:rPr>
          <w:rFonts w:ascii="Arial" w:hAnsi="Arial" w:cs="Arial"/>
          <w:b/>
          <w:bCs/>
          <w:sz w:val="22"/>
          <w:szCs w:val="22"/>
          <w:u w:val="single"/>
        </w:rPr>
      </w:pPr>
      <w:bookmarkStart w:id="0" w:name="_GoBack"/>
      <w:bookmarkEnd w:id="0"/>
      <w:r w:rsidRPr="0076470B">
        <w:rPr>
          <w:rFonts w:ascii="Arial" w:hAnsi="Arial" w:cs="Arial"/>
          <w:b/>
          <w:bCs/>
          <w:sz w:val="22"/>
          <w:szCs w:val="22"/>
          <w:u w:val="single"/>
        </w:rPr>
        <w:t>SUMMARY OF MAIN DUTIES</w:t>
      </w:r>
      <w:r w:rsidR="00931DA0" w:rsidRPr="0076470B">
        <w:rPr>
          <w:rFonts w:ascii="Arial" w:hAnsi="Arial" w:cs="Arial"/>
          <w:b/>
          <w:bCs/>
          <w:sz w:val="22"/>
          <w:szCs w:val="22"/>
          <w:u w:val="single"/>
        </w:rPr>
        <w:t xml:space="preserve"> / RESPONSIBILITIES</w:t>
      </w:r>
    </w:p>
    <w:p w:rsidR="007405DC" w:rsidRPr="0076470B" w:rsidRDefault="007405DC" w:rsidP="00D22B69">
      <w:pPr>
        <w:autoSpaceDE w:val="0"/>
        <w:autoSpaceDN w:val="0"/>
        <w:adjustRightInd w:val="0"/>
        <w:rPr>
          <w:rFonts w:ascii="Arial" w:hAnsi="Arial" w:cs="Arial"/>
          <w:b/>
          <w:bCs/>
          <w:sz w:val="22"/>
          <w:szCs w:val="22"/>
        </w:rPr>
      </w:pPr>
    </w:p>
    <w:p w:rsidR="00D22B69" w:rsidRPr="0076470B" w:rsidRDefault="00D22B69" w:rsidP="00D22B69">
      <w:pPr>
        <w:autoSpaceDE w:val="0"/>
        <w:autoSpaceDN w:val="0"/>
        <w:adjustRightInd w:val="0"/>
        <w:rPr>
          <w:rFonts w:ascii="Arial" w:hAnsi="Arial" w:cs="Arial"/>
          <w:b/>
          <w:bCs/>
          <w:sz w:val="22"/>
          <w:szCs w:val="22"/>
        </w:rPr>
      </w:pPr>
    </w:p>
    <w:p w:rsidR="008329B5" w:rsidRPr="0076470B" w:rsidRDefault="00931DA0" w:rsidP="007405DC">
      <w:pPr>
        <w:autoSpaceDE w:val="0"/>
        <w:autoSpaceDN w:val="0"/>
        <w:adjustRightInd w:val="0"/>
        <w:ind w:left="2160" w:hanging="2160"/>
        <w:rPr>
          <w:rFonts w:ascii="Arial" w:hAnsi="Arial" w:cs="Arial"/>
          <w:bCs/>
          <w:sz w:val="22"/>
          <w:szCs w:val="22"/>
        </w:rPr>
      </w:pPr>
      <w:r w:rsidRPr="0076470B">
        <w:rPr>
          <w:rFonts w:ascii="Arial" w:hAnsi="Arial" w:cs="Arial"/>
          <w:b/>
          <w:bCs/>
          <w:sz w:val="22"/>
          <w:szCs w:val="22"/>
        </w:rPr>
        <w:t>Job Title</w:t>
      </w:r>
      <w:r w:rsidR="007405DC" w:rsidRPr="0076470B">
        <w:rPr>
          <w:rFonts w:ascii="Arial" w:hAnsi="Arial" w:cs="Arial"/>
          <w:b/>
          <w:bCs/>
          <w:sz w:val="22"/>
          <w:szCs w:val="22"/>
        </w:rPr>
        <w:t>:</w:t>
      </w:r>
      <w:r w:rsidR="008329B5" w:rsidRPr="0076470B">
        <w:rPr>
          <w:rFonts w:ascii="Arial" w:hAnsi="Arial" w:cs="Arial"/>
          <w:b/>
          <w:bCs/>
          <w:sz w:val="22"/>
          <w:szCs w:val="22"/>
        </w:rPr>
        <w:t xml:space="preserve"> </w:t>
      </w:r>
      <w:r w:rsidR="008329B5" w:rsidRPr="0076470B">
        <w:rPr>
          <w:rFonts w:ascii="Arial" w:hAnsi="Arial" w:cs="Arial"/>
          <w:bCs/>
          <w:sz w:val="22"/>
          <w:szCs w:val="22"/>
        </w:rPr>
        <w:t xml:space="preserve"> </w:t>
      </w:r>
    </w:p>
    <w:p w:rsidR="007405DC" w:rsidRPr="0076470B" w:rsidRDefault="00252D9A" w:rsidP="007405DC">
      <w:pPr>
        <w:autoSpaceDE w:val="0"/>
        <w:autoSpaceDN w:val="0"/>
        <w:adjustRightInd w:val="0"/>
        <w:ind w:left="2160" w:hanging="2160"/>
        <w:rPr>
          <w:rFonts w:ascii="Arial" w:hAnsi="Arial" w:cs="Arial"/>
          <w:b/>
          <w:bCs/>
          <w:sz w:val="22"/>
          <w:szCs w:val="22"/>
        </w:rPr>
      </w:pPr>
      <w:r w:rsidRPr="0076470B">
        <w:rPr>
          <w:rFonts w:ascii="Arial" w:hAnsi="Arial" w:cs="Arial"/>
          <w:bCs/>
          <w:sz w:val="22"/>
          <w:szCs w:val="22"/>
        </w:rPr>
        <w:t>Higher Level Teaching Assistant</w:t>
      </w:r>
    </w:p>
    <w:p w:rsidR="007405DC" w:rsidRPr="0076470B" w:rsidRDefault="007405DC" w:rsidP="007405DC">
      <w:pPr>
        <w:autoSpaceDE w:val="0"/>
        <w:autoSpaceDN w:val="0"/>
        <w:adjustRightInd w:val="0"/>
        <w:rPr>
          <w:rFonts w:ascii="Arial" w:hAnsi="Arial" w:cs="Arial"/>
          <w:b/>
          <w:bCs/>
          <w:sz w:val="22"/>
          <w:szCs w:val="22"/>
        </w:rPr>
      </w:pPr>
      <w:r w:rsidRPr="0076470B">
        <w:rPr>
          <w:rFonts w:ascii="Arial" w:hAnsi="Arial" w:cs="Arial"/>
          <w:b/>
          <w:sz w:val="22"/>
          <w:szCs w:val="22"/>
        </w:rPr>
        <w:tab/>
      </w:r>
    </w:p>
    <w:p w:rsidR="00252D9A" w:rsidRPr="0076470B" w:rsidRDefault="00277768" w:rsidP="00252D9A">
      <w:pPr>
        <w:ind w:left="2160" w:hanging="2160"/>
        <w:rPr>
          <w:rFonts w:ascii="Arial" w:hAnsi="Arial" w:cs="Arial"/>
          <w:b/>
          <w:sz w:val="22"/>
          <w:szCs w:val="22"/>
        </w:rPr>
      </w:pPr>
      <w:r w:rsidRPr="0076470B">
        <w:rPr>
          <w:rFonts w:ascii="Arial" w:hAnsi="Arial" w:cs="Arial"/>
          <w:b/>
          <w:sz w:val="22"/>
          <w:szCs w:val="22"/>
        </w:rPr>
        <w:t xml:space="preserve">Job </w:t>
      </w:r>
      <w:r w:rsidR="007405DC" w:rsidRPr="0076470B">
        <w:rPr>
          <w:rFonts w:ascii="Arial" w:hAnsi="Arial" w:cs="Arial"/>
          <w:b/>
          <w:sz w:val="22"/>
          <w:szCs w:val="22"/>
        </w:rPr>
        <w:t>Purpos</w:t>
      </w:r>
      <w:r w:rsidR="00252D9A" w:rsidRPr="0076470B">
        <w:rPr>
          <w:rFonts w:ascii="Arial" w:hAnsi="Arial" w:cs="Arial"/>
          <w:b/>
          <w:sz w:val="22"/>
          <w:szCs w:val="22"/>
        </w:rPr>
        <w:t>e</w:t>
      </w:r>
      <w:r w:rsidR="00931DA0" w:rsidRPr="0076470B">
        <w:rPr>
          <w:rFonts w:ascii="Arial" w:hAnsi="Arial" w:cs="Arial"/>
          <w:b/>
          <w:sz w:val="22"/>
          <w:szCs w:val="22"/>
        </w:rPr>
        <w:t>:</w:t>
      </w:r>
    </w:p>
    <w:p w:rsidR="007C06E5" w:rsidRPr="0076470B" w:rsidRDefault="007C06E5" w:rsidP="007C06E5">
      <w:pPr>
        <w:tabs>
          <w:tab w:val="left" w:pos="-720"/>
        </w:tabs>
        <w:suppressAutoHyphens/>
        <w:rPr>
          <w:rFonts w:ascii="Arial" w:hAnsi="Arial" w:cs="Arial"/>
          <w:sz w:val="22"/>
          <w:szCs w:val="22"/>
        </w:rPr>
      </w:pPr>
      <w:r w:rsidRPr="0076470B">
        <w:rPr>
          <w:rFonts w:ascii="Arial" w:hAnsi="Arial" w:cs="Arial"/>
          <w:sz w:val="22"/>
          <w:szCs w:val="22"/>
        </w:rPr>
        <w:t xml:space="preserve">To complement the professional work of teachers by </w:t>
      </w:r>
      <w:r w:rsidR="00206976" w:rsidRPr="0076470B">
        <w:rPr>
          <w:rFonts w:ascii="Arial" w:hAnsi="Arial" w:cs="Arial"/>
          <w:sz w:val="22"/>
          <w:szCs w:val="22"/>
        </w:rPr>
        <w:t>covering PPA across the school and leading various</w:t>
      </w:r>
      <w:r w:rsidR="00591CE1" w:rsidRPr="0076470B">
        <w:rPr>
          <w:rFonts w:ascii="Arial" w:hAnsi="Arial" w:cs="Arial"/>
          <w:sz w:val="22"/>
          <w:szCs w:val="22"/>
        </w:rPr>
        <w:t xml:space="preserve"> p</w:t>
      </w:r>
      <w:r w:rsidRPr="0076470B">
        <w:rPr>
          <w:rFonts w:ascii="Arial" w:hAnsi="Arial" w:cs="Arial"/>
          <w:sz w:val="22"/>
          <w:szCs w:val="22"/>
        </w:rPr>
        <w:t>rogramme</w:t>
      </w:r>
      <w:r w:rsidR="00591CE1" w:rsidRPr="0076470B">
        <w:rPr>
          <w:rFonts w:ascii="Arial" w:hAnsi="Arial" w:cs="Arial"/>
          <w:sz w:val="22"/>
          <w:szCs w:val="22"/>
        </w:rPr>
        <w:t>s</w:t>
      </w:r>
      <w:r w:rsidRPr="0076470B">
        <w:rPr>
          <w:rFonts w:ascii="Arial" w:hAnsi="Arial" w:cs="Arial"/>
          <w:sz w:val="22"/>
          <w:szCs w:val="22"/>
        </w:rPr>
        <w:t xml:space="preserve"> under an agreed system of supervision.  This may involve planning, preparing and delivering learning activities for individuals/groups or short term for whole classes and monitoring students and assessing, recording and reporting on students’ achievement, progress and development.</w:t>
      </w:r>
    </w:p>
    <w:p w:rsidR="00426955" w:rsidRPr="0076470B" w:rsidRDefault="00426955" w:rsidP="0072016B">
      <w:pPr>
        <w:rPr>
          <w:rFonts w:ascii="Arial" w:hAnsi="Arial" w:cs="Arial"/>
          <w:b/>
          <w:sz w:val="22"/>
          <w:szCs w:val="22"/>
        </w:rPr>
      </w:pPr>
    </w:p>
    <w:p w:rsidR="00A82D78" w:rsidRPr="0076470B" w:rsidRDefault="00931DA0" w:rsidP="00C31610">
      <w:pPr>
        <w:ind w:left="2160" w:hanging="2160"/>
        <w:rPr>
          <w:rFonts w:ascii="Arial" w:hAnsi="Arial" w:cs="Arial"/>
          <w:b/>
          <w:sz w:val="22"/>
          <w:szCs w:val="22"/>
        </w:rPr>
      </w:pPr>
      <w:r w:rsidRPr="0076470B">
        <w:rPr>
          <w:rFonts w:ascii="Arial" w:hAnsi="Arial" w:cs="Arial"/>
          <w:b/>
          <w:sz w:val="22"/>
          <w:szCs w:val="22"/>
        </w:rPr>
        <w:t>Main Duties</w:t>
      </w:r>
      <w:r w:rsidR="00241D49" w:rsidRPr="0076470B">
        <w:rPr>
          <w:rFonts w:ascii="Arial" w:hAnsi="Arial" w:cs="Arial"/>
          <w:b/>
          <w:sz w:val="22"/>
          <w:szCs w:val="22"/>
        </w:rPr>
        <w:t>/</w:t>
      </w:r>
      <w:r w:rsidR="007405DC" w:rsidRPr="0076470B">
        <w:rPr>
          <w:rFonts w:ascii="Arial" w:hAnsi="Arial" w:cs="Arial"/>
          <w:b/>
          <w:sz w:val="22"/>
          <w:szCs w:val="22"/>
        </w:rPr>
        <w:t>Responsibilities</w:t>
      </w:r>
    </w:p>
    <w:p w:rsidR="007C06E5" w:rsidRPr="0076470B" w:rsidRDefault="007C06E5" w:rsidP="00C31610">
      <w:pPr>
        <w:ind w:left="2160" w:hanging="2160"/>
        <w:rPr>
          <w:rFonts w:ascii="Arial" w:hAnsi="Arial" w:cs="Arial"/>
          <w:b/>
          <w:sz w:val="22"/>
          <w:szCs w:val="22"/>
        </w:rPr>
      </w:pPr>
    </w:p>
    <w:p w:rsidR="007C06E5" w:rsidRPr="0076470B" w:rsidRDefault="007C06E5" w:rsidP="0076470B">
      <w:pPr>
        <w:pStyle w:val="Heading8"/>
        <w:spacing w:before="0" w:after="0"/>
        <w:rPr>
          <w:rFonts w:ascii="Arial" w:hAnsi="Arial" w:cs="Arial"/>
          <w:bCs/>
          <w:i w:val="0"/>
          <w:sz w:val="22"/>
          <w:szCs w:val="22"/>
        </w:rPr>
      </w:pPr>
      <w:r w:rsidRPr="0076470B">
        <w:rPr>
          <w:rFonts w:ascii="Arial" w:hAnsi="Arial" w:cs="Arial"/>
          <w:bCs/>
          <w:i w:val="0"/>
          <w:sz w:val="22"/>
          <w:szCs w:val="22"/>
        </w:rPr>
        <w:t>SUPPORT FOR STUDENTS</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Assess the needs of students and use detailed knowledge and specialist skills to support students’ learning</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Establish productive working relationships with students, acting as a role model and setting high expectations</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Promote the inclusion and acceptance of all students within the classroom</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Encourage students to interact and work co-operatively with others and engage all students in activities</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Promote independence and employ strategies to recognise and reward achievement of self-reliance</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Provide feedback to students in relation to progress and achievement</w:t>
      </w:r>
    </w:p>
    <w:p w:rsidR="007C06E5" w:rsidRPr="0076470B" w:rsidRDefault="00AB25EA" w:rsidP="007C06E5">
      <w:pPr>
        <w:numPr>
          <w:ilvl w:val="0"/>
          <w:numId w:val="4"/>
        </w:numPr>
        <w:rPr>
          <w:rFonts w:ascii="Arial" w:hAnsi="Arial" w:cs="Arial"/>
          <w:sz w:val="22"/>
          <w:szCs w:val="22"/>
        </w:rPr>
      </w:pPr>
      <w:r>
        <w:rPr>
          <w:rFonts w:ascii="Arial" w:hAnsi="Arial" w:cs="Arial"/>
          <w:sz w:val="22"/>
          <w:szCs w:val="22"/>
        </w:rPr>
        <w:t>Develop and implement 4 plus 1</w:t>
      </w:r>
      <w:r w:rsidR="007C06E5" w:rsidRPr="0076470B">
        <w:rPr>
          <w:rFonts w:ascii="Arial" w:hAnsi="Arial" w:cs="Arial"/>
          <w:sz w:val="22"/>
          <w:szCs w:val="22"/>
        </w:rPr>
        <w:t>s</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 xml:space="preserve">Support students consistently whilst recognising and responding to their individual needs </w:t>
      </w:r>
    </w:p>
    <w:p w:rsidR="007C06E5" w:rsidRPr="0076470B" w:rsidRDefault="007C06E5" w:rsidP="008329B5">
      <w:pPr>
        <w:ind w:left="720"/>
        <w:rPr>
          <w:rFonts w:ascii="Arial" w:hAnsi="Arial" w:cs="Arial"/>
          <w:sz w:val="22"/>
          <w:szCs w:val="22"/>
        </w:rPr>
      </w:pPr>
    </w:p>
    <w:p w:rsidR="007C06E5" w:rsidRPr="0076470B" w:rsidRDefault="007C06E5" w:rsidP="0076470B">
      <w:pPr>
        <w:pStyle w:val="Heading3"/>
        <w:spacing w:before="0" w:after="0"/>
        <w:rPr>
          <w:b w:val="0"/>
          <w:sz w:val="22"/>
          <w:szCs w:val="22"/>
        </w:rPr>
      </w:pPr>
      <w:r w:rsidRPr="0076470B">
        <w:rPr>
          <w:b w:val="0"/>
          <w:sz w:val="22"/>
          <w:szCs w:val="22"/>
        </w:rPr>
        <w:t>SUPPORT FOR THE TEACHER</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Organise and manage appropriate learning environment and resources</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Provide objective and accurate feedback and reports as required on student achievement, progress and other matters, ensuring the availability of appropriate evidence</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Record progress and achievement in lessons/activities systematically and providing evidence of range and level of progress and attainment</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 xml:space="preserve">Work within an established discipline policy to anticipate and manage behaviour constructively, promoting </w:t>
      </w:r>
      <w:r w:rsidR="00B648A9" w:rsidRPr="0076470B">
        <w:rPr>
          <w:rFonts w:ascii="Arial" w:hAnsi="Arial" w:cs="Arial"/>
          <w:sz w:val="22"/>
          <w:szCs w:val="22"/>
        </w:rPr>
        <w:t>self-control</w:t>
      </w:r>
      <w:r w:rsidRPr="0076470B">
        <w:rPr>
          <w:rFonts w:ascii="Arial" w:hAnsi="Arial" w:cs="Arial"/>
          <w:sz w:val="22"/>
          <w:szCs w:val="22"/>
        </w:rPr>
        <w:t xml:space="preserve"> and independence</w:t>
      </w:r>
    </w:p>
    <w:p w:rsidR="007C06E5" w:rsidRPr="0076470B" w:rsidRDefault="00241D49" w:rsidP="007C06E5">
      <w:pPr>
        <w:numPr>
          <w:ilvl w:val="0"/>
          <w:numId w:val="4"/>
        </w:numPr>
        <w:rPr>
          <w:rFonts w:ascii="Arial" w:hAnsi="Arial" w:cs="Arial"/>
          <w:sz w:val="22"/>
          <w:szCs w:val="22"/>
        </w:rPr>
      </w:pPr>
      <w:r w:rsidRPr="0076470B">
        <w:rPr>
          <w:rFonts w:ascii="Arial" w:hAnsi="Arial" w:cs="Arial"/>
          <w:sz w:val="22"/>
          <w:szCs w:val="22"/>
        </w:rPr>
        <w:t>Support</w:t>
      </w:r>
      <w:r w:rsidR="007C06E5" w:rsidRPr="0076470B">
        <w:rPr>
          <w:rFonts w:ascii="Arial" w:hAnsi="Arial" w:cs="Arial"/>
          <w:sz w:val="22"/>
          <w:szCs w:val="22"/>
        </w:rPr>
        <w:t xml:space="preserve"> the role of parents in students’ learning and contribute to/lead meetings with parents to provide constructive feedback on student progress/achievement etc.</w:t>
      </w:r>
    </w:p>
    <w:p w:rsidR="007C06E5" w:rsidRPr="0076470B" w:rsidRDefault="00241D49" w:rsidP="007C06E5">
      <w:pPr>
        <w:numPr>
          <w:ilvl w:val="0"/>
          <w:numId w:val="4"/>
        </w:numPr>
        <w:rPr>
          <w:rFonts w:ascii="Arial" w:hAnsi="Arial" w:cs="Arial"/>
          <w:sz w:val="22"/>
          <w:szCs w:val="22"/>
        </w:rPr>
      </w:pPr>
      <w:r w:rsidRPr="0076470B">
        <w:rPr>
          <w:rFonts w:ascii="Arial" w:hAnsi="Arial" w:cs="Arial"/>
          <w:sz w:val="22"/>
          <w:szCs w:val="22"/>
        </w:rPr>
        <w:t xml:space="preserve">Produce </w:t>
      </w:r>
      <w:r w:rsidR="007C06E5" w:rsidRPr="0076470B">
        <w:rPr>
          <w:rFonts w:ascii="Arial" w:hAnsi="Arial" w:cs="Arial"/>
          <w:sz w:val="22"/>
          <w:szCs w:val="22"/>
        </w:rPr>
        <w:t>lesson plans, worksheet, plans etc.</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Monitor and evaluate student responses to learning activities through a range of assessment and monitoring strategies against pre-determined learning objectives</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 xml:space="preserve">Within an agreed system of supervision, plan challenging teaching and learning objectives to evaluate and adjust lessons/work plans as appropriate </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Administer and assess/mark tests and invigilate exams/tests</w:t>
      </w:r>
    </w:p>
    <w:p w:rsidR="0076470B" w:rsidRPr="0076470B" w:rsidRDefault="0076470B" w:rsidP="0076470B">
      <w:pPr>
        <w:rPr>
          <w:rFonts w:ascii="Arial" w:hAnsi="Arial" w:cs="Arial"/>
          <w:sz w:val="22"/>
          <w:szCs w:val="22"/>
        </w:rPr>
      </w:pPr>
    </w:p>
    <w:p w:rsidR="00931DA0" w:rsidRPr="0076470B" w:rsidRDefault="00931DA0" w:rsidP="007C06E5">
      <w:pPr>
        <w:ind w:left="360"/>
        <w:rPr>
          <w:rFonts w:ascii="Arial" w:hAnsi="Arial" w:cs="Arial"/>
          <w:sz w:val="22"/>
          <w:szCs w:val="22"/>
        </w:rPr>
      </w:pPr>
    </w:p>
    <w:p w:rsidR="007C06E5" w:rsidRPr="0076470B" w:rsidRDefault="007C06E5" w:rsidP="00206976">
      <w:pPr>
        <w:pStyle w:val="Heading8"/>
        <w:tabs>
          <w:tab w:val="left" w:pos="284"/>
          <w:tab w:val="left" w:pos="426"/>
        </w:tabs>
        <w:spacing w:before="0" w:after="0"/>
        <w:rPr>
          <w:rFonts w:ascii="Arial" w:hAnsi="Arial" w:cs="Arial"/>
          <w:i w:val="0"/>
          <w:sz w:val="22"/>
          <w:szCs w:val="22"/>
        </w:rPr>
      </w:pPr>
      <w:r w:rsidRPr="0076470B">
        <w:rPr>
          <w:rFonts w:ascii="Arial" w:hAnsi="Arial" w:cs="Arial"/>
          <w:i w:val="0"/>
          <w:sz w:val="22"/>
          <w:szCs w:val="22"/>
        </w:rPr>
        <w:t>SUPPORT FOR THE CURRICULUM</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Deliver learning activities to students within agreed system of supervision, adjusting activities according to student responses/needs</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Deliver local and national learning strategie</w:t>
      </w:r>
      <w:r w:rsidR="00206976" w:rsidRPr="0076470B">
        <w:rPr>
          <w:rFonts w:ascii="Arial" w:hAnsi="Arial" w:cs="Arial"/>
          <w:sz w:val="22"/>
          <w:szCs w:val="22"/>
        </w:rPr>
        <w:t>s</w:t>
      </w:r>
      <w:r w:rsidRPr="0076470B">
        <w:rPr>
          <w:rFonts w:ascii="Arial" w:hAnsi="Arial" w:cs="Arial"/>
          <w:sz w:val="22"/>
          <w:szCs w:val="22"/>
        </w:rPr>
        <w:t xml:space="preserve"> and make effective use of opportunities provided by other learning activities to support the development of students’ skills</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lastRenderedPageBreak/>
        <w:t>Use ICT effectively to support learning activities and develop students’ competence and independence in its use</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Advise on appropriate deployment and use of specialist aid/resources/equipment</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Select and prepare resources necessary to lead learning activities, taking account of students’ interests and language and cultural backgrounds</w:t>
      </w:r>
    </w:p>
    <w:p w:rsidR="007C06E5" w:rsidRPr="0076470B" w:rsidRDefault="007C06E5" w:rsidP="007C06E5">
      <w:pPr>
        <w:rPr>
          <w:rFonts w:ascii="Arial" w:hAnsi="Arial" w:cs="Arial"/>
          <w:sz w:val="22"/>
          <w:szCs w:val="22"/>
        </w:rPr>
      </w:pPr>
    </w:p>
    <w:p w:rsidR="007C06E5" w:rsidRPr="0076470B" w:rsidRDefault="00206976" w:rsidP="007C06E5">
      <w:pPr>
        <w:rPr>
          <w:rFonts w:ascii="Arial" w:hAnsi="Arial" w:cs="Arial"/>
          <w:sz w:val="22"/>
          <w:szCs w:val="22"/>
        </w:rPr>
      </w:pPr>
      <w:r w:rsidRPr="0076470B">
        <w:rPr>
          <w:rFonts w:ascii="Arial" w:hAnsi="Arial" w:cs="Arial"/>
          <w:sz w:val="22"/>
          <w:szCs w:val="22"/>
        </w:rPr>
        <w:t>SUPPORT FOR</w:t>
      </w:r>
      <w:r w:rsidR="007C06E5" w:rsidRPr="0076470B">
        <w:rPr>
          <w:rFonts w:ascii="Arial" w:hAnsi="Arial" w:cs="Arial"/>
          <w:sz w:val="22"/>
          <w:szCs w:val="22"/>
        </w:rPr>
        <w:t xml:space="preserve"> </w:t>
      </w:r>
      <w:r w:rsidRPr="0076470B">
        <w:rPr>
          <w:rFonts w:ascii="Arial" w:hAnsi="Arial" w:cs="Arial"/>
          <w:sz w:val="22"/>
        </w:rPr>
        <w:t>AUDENSHAW PRIMARY</w:t>
      </w:r>
    </w:p>
    <w:p w:rsidR="007C06E5" w:rsidRDefault="007C06E5" w:rsidP="007C06E5">
      <w:pPr>
        <w:numPr>
          <w:ilvl w:val="0"/>
          <w:numId w:val="4"/>
        </w:numPr>
        <w:rPr>
          <w:rFonts w:ascii="Arial" w:hAnsi="Arial" w:cs="Arial"/>
          <w:sz w:val="22"/>
          <w:szCs w:val="22"/>
        </w:rPr>
      </w:pPr>
      <w:r w:rsidRPr="0076470B">
        <w:rPr>
          <w:rFonts w:ascii="Arial" w:hAnsi="Arial" w:cs="Arial"/>
          <w:sz w:val="22"/>
          <w:szCs w:val="22"/>
        </w:rPr>
        <w:t>Comply with and assist with the development of policies and procedures relating to child protection, health, safety and security, confidentiality and data protection, reporting concerns to an appropriate person</w:t>
      </w:r>
    </w:p>
    <w:p w:rsidR="00AB25EA" w:rsidRPr="0076470B" w:rsidRDefault="00AB25EA" w:rsidP="007C06E5">
      <w:pPr>
        <w:numPr>
          <w:ilvl w:val="0"/>
          <w:numId w:val="4"/>
        </w:numPr>
        <w:rPr>
          <w:rFonts w:ascii="Arial" w:hAnsi="Arial" w:cs="Arial"/>
          <w:sz w:val="22"/>
          <w:szCs w:val="22"/>
        </w:rPr>
      </w:pPr>
      <w:r>
        <w:rPr>
          <w:rFonts w:ascii="Arial" w:hAnsi="Arial" w:cs="Arial"/>
          <w:sz w:val="22"/>
          <w:szCs w:val="22"/>
        </w:rPr>
        <w:t>Work alongside the school’s Leader</w:t>
      </w:r>
      <w:r w:rsidR="009914ED">
        <w:rPr>
          <w:rFonts w:ascii="Arial" w:hAnsi="Arial" w:cs="Arial"/>
          <w:sz w:val="22"/>
          <w:szCs w:val="22"/>
        </w:rPr>
        <w:t>s</w:t>
      </w:r>
      <w:r>
        <w:rPr>
          <w:rFonts w:ascii="Arial" w:hAnsi="Arial" w:cs="Arial"/>
          <w:sz w:val="22"/>
          <w:szCs w:val="22"/>
        </w:rPr>
        <w:t>hip Team in organising and managing the Early Help Assessments already in place, and to lead future EHAs as they are needed. Training will be given to fulfil this role.</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Be aware of and support difference and ensure all students have equal access to opportunities to learn and develop</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Contribute to the overall ethos/work/aims o</w:t>
      </w:r>
      <w:r w:rsidR="00206976" w:rsidRPr="0076470B">
        <w:rPr>
          <w:rFonts w:ascii="Arial" w:hAnsi="Arial" w:cs="Arial"/>
          <w:sz w:val="22"/>
          <w:szCs w:val="22"/>
        </w:rPr>
        <w:t xml:space="preserve">f </w:t>
      </w:r>
      <w:r w:rsidR="00206976" w:rsidRPr="0076470B">
        <w:rPr>
          <w:rFonts w:ascii="Arial" w:hAnsi="Arial" w:cs="Arial"/>
          <w:sz w:val="22"/>
        </w:rPr>
        <w:t>Audenshaw Primary School</w:t>
      </w:r>
      <w:r w:rsidR="00277768" w:rsidRPr="0076470B">
        <w:rPr>
          <w:rFonts w:ascii="Arial" w:hAnsi="Arial" w:cs="Arial"/>
          <w:sz w:val="22"/>
        </w:rPr>
        <w:t xml:space="preserve"> </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 xml:space="preserve">Establish constructive relationships and </w:t>
      </w:r>
      <w:r w:rsidR="00AB25EA">
        <w:rPr>
          <w:rFonts w:ascii="Arial" w:hAnsi="Arial" w:cs="Arial"/>
          <w:sz w:val="22"/>
          <w:szCs w:val="22"/>
        </w:rPr>
        <w:t xml:space="preserve">communicate with other agencies and </w:t>
      </w:r>
      <w:r w:rsidRPr="0076470B">
        <w:rPr>
          <w:rFonts w:ascii="Arial" w:hAnsi="Arial" w:cs="Arial"/>
          <w:sz w:val="22"/>
          <w:szCs w:val="22"/>
        </w:rPr>
        <w:t xml:space="preserve">professionals, in liaison with the teacher, to support achievement and progress of students </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Attend and participate in regular meetings</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Participate in training and other learning activities as required.</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 xml:space="preserve">Contribute to the identification and execution of appropriate out of </w:t>
      </w:r>
      <w:r w:rsidR="00206976" w:rsidRPr="0076470B">
        <w:rPr>
          <w:rFonts w:ascii="Arial" w:hAnsi="Arial" w:cs="Arial"/>
          <w:sz w:val="22"/>
        </w:rPr>
        <w:t>school</w:t>
      </w:r>
      <w:r w:rsidR="00277768" w:rsidRPr="0076470B">
        <w:rPr>
          <w:rFonts w:ascii="Arial" w:hAnsi="Arial" w:cs="Arial"/>
          <w:sz w:val="22"/>
        </w:rPr>
        <w:t xml:space="preserve"> </w:t>
      </w:r>
      <w:r w:rsidRPr="0076470B">
        <w:rPr>
          <w:rFonts w:ascii="Arial" w:hAnsi="Arial" w:cs="Arial"/>
          <w:sz w:val="22"/>
          <w:szCs w:val="22"/>
        </w:rPr>
        <w:t>learning activities which consolidate and extend work carried out in class.</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 xml:space="preserve">Deliver out of </w:t>
      </w:r>
      <w:r w:rsidR="00206976" w:rsidRPr="0076470B">
        <w:rPr>
          <w:rFonts w:ascii="Arial" w:hAnsi="Arial" w:cs="Arial"/>
          <w:sz w:val="22"/>
        </w:rPr>
        <w:t>school</w:t>
      </w:r>
      <w:r w:rsidR="00277768" w:rsidRPr="0076470B">
        <w:rPr>
          <w:rFonts w:ascii="Arial" w:hAnsi="Arial" w:cs="Arial"/>
          <w:sz w:val="22"/>
        </w:rPr>
        <w:t xml:space="preserve"> </w:t>
      </w:r>
      <w:r w:rsidRPr="0076470B">
        <w:rPr>
          <w:rFonts w:ascii="Arial" w:hAnsi="Arial" w:cs="Arial"/>
          <w:sz w:val="22"/>
          <w:szCs w:val="22"/>
        </w:rPr>
        <w:t xml:space="preserve">learning activities within guidelines established by the </w:t>
      </w:r>
      <w:r w:rsidR="00206976" w:rsidRPr="0076470B">
        <w:rPr>
          <w:rFonts w:ascii="Arial" w:hAnsi="Arial" w:cs="Arial"/>
          <w:sz w:val="22"/>
        </w:rPr>
        <w:t>school</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 xml:space="preserve">To support, uphold and contribute to the development of the </w:t>
      </w:r>
      <w:r w:rsidR="00206976" w:rsidRPr="0076470B">
        <w:rPr>
          <w:rFonts w:ascii="Arial" w:hAnsi="Arial" w:cs="Arial"/>
          <w:sz w:val="22"/>
        </w:rPr>
        <w:t>school</w:t>
      </w:r>
      <w:r w:rsidR="00277768" w:rsidRPr="0076470B">
        <w:rPr>
          <w:rFonts w:ascii="Arial" w:hAnsi="Arial" w:cs="Arial"/>
          <w:sz w:val="22"/>
        </w:rPr>
        <w:t xml:space="preserve"> </w:t>
      </w:r>
      <w:r w:rsidRPr="0076470B">
        <w:rPr>
          <w:rFonts w:ascii="Arial" w:hAnsi="Arial" w:cs="Arial"/>
          <w:sz w:val="22"/>
          <w:szCs w:val="22"/>
        </w:rPr>
        <w:t>Equal Rights policies and practices in respect of both employment issues and the delivery of services to the community</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Recognise own strengths and areas of specialist expertise and use these to lead, advise and support others</w:t>
      </w:r>
    </w:p>
    <w:p w:rsidR="007C06E5" w:rsidRDefault="007C06E5" w:rsidP="007C06E5">
      <w:pPr>
        <w:numPr>
          <w:ilvl w:val="0"/>
          <w:numId w:val="4"/>
        </w:numPr>
        <w:rPr>
          <w:rFonts w:ascii="Arial" w:hAnsi="Arial" w:cs="Arial"/>
          <w:sz w:val="22"/>
          <w:szCs w:val="22"/>
        </w:rPr>
      </w:pPr>
      <w:r w:rsidRPr="0076470B">
        <w:rPr>
          <w:rFonts w:ascii="Arial" w:hAnsi="Arial" w:cs="Arial"/>
          <w:sz w:val="22"/>
          <w:szCs w:val="22"/>
        </w:rPr>
        <w:t>Take the initiative as appropriate to develo</w:t>
      </w:r>
      <w:r w:rsidR="00241D49" w:rsidRPr="0076470B">
        <w:rPr>
          <w:rFonts w:ascii="Arial" w:hAnsi="Arial" w:cs="Arial"/>
          <w:sz w:val="22"/>
          <w:szCs w:val="22"/>
        </w:rPr>
        <w:t>p</w:t>
      </w:r>
      <w:r w:rsidRPr="0076470B">
        <w:rPr>
          <w:rFonts w:ascii="Arial" w:hAnsi="Arial" w:cs="Arial"/>
          <w:sz w:val="22"/>
          <w:szCs w:val="22"/>
        </w:rPr>
        <w:t xml:space="preserve"> multi-agency approaches to supporting students</w:t>
      </w:r>
    </w:p>
    <w:p w:rsidR="00E13AC4" w:rsidRDefault="00E13AC4" w:rsidP="007C06E5">
      <w:pPr>
        <w:numPr>
          <w:ilvl w:val="0"/>
          <w:numId w:val="4"/>
        </w:numPr>
        <w:rPr>
          <w:rFonts w:ascii="Arial" w:hAnsi="Arial" w:cs="Arial"/>
          <w:sz w:val="22"/>
          <w:szCs w:val="22"/>
        </w:rPr>
      </w:pPr>
      <w:r>
        <w:rPr>
          <w:rFonts w:ascii="Arial" w:hAnsi="Arial" w:cs="Arial"/>
          <w:sz w:val="22"/>
          <w:szCs w:val="22"/>
        </w:rPr>
        <w:t xml:space="preserve">Plan, deliver, assess and report back to teacher </w:t>
      </w:r>
    </w:p>
    <w:p w:rsidR="00E13AC4" w:rsidRDefault="00E13AC4" w:rsidP="007C06E5">
      <w:pPr>
        <w:numPr>
          <w:ilvl w:val="0"/>
          <w:numId w:val="4"/>
        </w:numPr>
        <w:rPr>
          <w:rFonts w:ascii="Arial" w:hAnsi="Arial" w:cs="Arial"/>
          <w:sz w:val="22"/>
          <w:szCs w:val="22"/>
        </w:rPr>
      </w:pPr>
      <w:r>
        <w:rPr>
          <w:rFonts w:ascii="Arial" w:hAnsi="Arial" w:cs="Arial"/>
          <w:sz w:val="22"/>
          <w:szCs w:val="22"/>
        </w:rPr>
        <w:t xml:space="preserve">Cover classes for planned and unplanned absences </w:t>
      </w:r>
    </w:p>
    <w:p w:rsidR="0076470B" w:rsidRPr="0076470B" w:rsidRDefault="0076470B" w:rsidP="001448D4">
      <w:pPr>
        <w:ind w:left="720"/>
        <w:rPr>
          <w:rFonts w:ascii="Arial" w:hAnsi="Arial" w:cs="Arial"/>
          <w:sz w:val="22"/>
          <w:szCs w:val="22"/>
        </w:rPr>
      </w:pPr>
    </w:p>
    <w:p w:rsidR="007C06E5" w:rsidRPr="0076470B" w:rsidRDefault="007B2B46" w:rsidP="007C06E5">
      <w:pPr>
        <w:tabs>
          <w:tab w:val="left" w:pos="-720"/>
        </w:tabs>
        <w:suppressAutoHyphens/>
        <w:rPr>
          <w:rFonts w:ascii="Arial" w:hAnsi="Arial" w:cs="Arial"/>
          <w:sz w:val="22"/>
          <w:szCs w:val="22"/>
        </w:rPr>
      </w:pPr>
      <w:r w:rsidRPr="0076470B">
        <w:rPr>
          <w:rFonts w:ascii="Arial" w:hAnsi="Arial" w:cs="Arial"/>
          <w:sz w:val="22"/>
          <w:szCs w:val="22"/>
        </w:rPr>
        <w:t>RE</w:t>
      </w:r>
      <w:r w:rsidR="00D22B69" w:rsidRPr="0076470B">
        <w:rPr>
          <w:rFonts w:ascii="Arial" w:hAnsi="Arial" w:cs="Arial"/>
          <w:sz w:val="22"/>
          <w:szCs w:val="22"/>
        </w:rPr>
        <w:t>SOURCES</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Determine the need for, prepare and maintain general and specialist equipment and resources</w:t>
      </w:r>
    </w:p>
    <w:p w:rsidR="007C06E5" w:rsidRPr="0076470B" w:rsidRDefault="007C06E5" w:rsidP="00DB263D">
      <w:pPr>
        <w:numPr>
          <w:ilvl w:val="0"/>
          <w:numId w:val="4"/>
        </w:numPr>
        <w:rPr>
          <w:rFonts w:ascii="Arial" w:hAnsi="Arial" w:cs="Arial"/>
          <w:sz w:val="22"/>
          <w:szCs w:val="22"/>
        </w:rPr>
      </w:pPr>
      <w:r w:rsidRPr="0076470B">
        <w:rPr>
          <w:rFonts w:ascii="Arial" w:hAnsi="Arial" w:cs="Arial"/>
          <w:sz w:val="22"/>
          <w:szCs w:val="22"/>
        </w:rPr>
        <w:t>Help students access specialist learning resources as required</w:t>
      </w:r>
    </w:p>
    <w:p w:rsidR="007C06E5" w:rsidRPr="0076470B" w:rsidRDefault="007C06E5" w:rsidP="007C06E5">
      <w:pPr>
        <w:numPr>
          <w:ilvl w:val="0"/>
          <w:numId w:val="4"/>
        </w:numPr>
        <w:rPr>
          <w:rFonts w:ascii="Arial" w:hAnsi="Arial" w:cs="Arial"/>
          <w:sz w:val="22"/>
          <w:szCs w:val="22"/>
        </w:rPr>
      </w:pPr>
      <w:r w:rsidRPr="0076470B">
        <w:rPr>
          <w:rFonts w:ascii="Arial" w:hAnsi="Arial" w:cs="Arial"/>
          <w:sz w:val="22"/>
          <w:szCs w:val="22"/>
        </w:rPr>
        <w:t>Keep up-to-date knowledge of the range of external agencies and opportunities that can be used to provide extra support for students</w:t>
      </w:r>
    </w:p>
    <w:p w:rsidR="007C06E5" w:rsidRDefault="007C06E5" w:rsidP="007C06E5">
      <w:pPr>
        <w:rPr>
          <w:rFonts w:ascii="Arial" w:hAnsi="Arial" w:cs="Arial"/>
        </w:rPr>
      </w:pPr>
    </w:p>
    <w:p w:rsidR="0076470B" w:rsidRDefault="0076470B" w:rsidP="007C06E5">
      <w:pPr>
        <w:rPr>
          <w:rFonts w:ascii="Arial" w:hAnsi="Arial" w:cs="Arial"/>
        </w:rPr>
      </w:pPr>
    </w:p>
    <w:p w:rsidR="00DB263D" w:rsidRDefault="00DB263D" w:rsidP="007C06E5">
      <w:pPr>
        <w:rPr>
          <w:rFonts w:ascii="Arial" w:hAnsi="Arial" w:cs="Arial"/>
        </w:rPr>
      </w:pPr>
    </w:p>
    <w:p w:rsidR="00E13AC4" w:rsidRDefault="00E13AC4" w:rsidP="007C06E5">
      <w:pPr>
        <w:rPr>
          <w:rFonts w:ascii="Arial" w:hAnsi="Arial" w:cs="Arial"/>
        </w:rPr>
      </w:pPr>
    </w:p>
    <w:p w:rsidR="00E13AC4" w:rsidRDefault="00E13AC4" w:rsidP="007C06E5">
      <w:pPr>
        <w:rPr>
          <w:rFonts w:ascii="Arial" w:hAnsi="Arial" w:cs="Arial"/>
        </w:rPr>
      </w:pPr>
    </w:p>
    <w:p w:rsidR="00E13AC4" w:rsidRDefault="00E13AC4" w:rsidP="007C06E5">
      <w:pPr>
        <w:rPr>
          <w:rFonts w:ascii="Arial" w:hAnsi="Arial" w:cs="Arial"/>
        </w:rPr>
      </w:pPr>
    </w:p>
    <w:p w:rsidR="00E13AC4" w:rsidRDefault="00E13AC4" w:rsidP="007C06E5">
      <w:pPr>
        <w:rPr>
          <w:rFonts w:ascii="Arial" w:hAnsi="Arial" w:cs="Arial"/>
        </w:rPr>
      </w:pPr>
    </w:p>
    <w:p w:rsidR="00E13AC4" w:rsidRDefault="00E13AC4" w:rsidP="007C06E5">
      <w:pPr>
        <w:rPr>
          <w:rFonts w:ascii="Arial" w:hAnsi="Arial" w:cs="Arial"/>
        </w:rPr>
      </w:pPr>
    </w:p>
    <w:p w:rsidR="00E13AC4" w:rsidRDefault="00E13AC4" w:rsidP="007C06E5">
      <w:pPr>
        <w:rPr>
          <w:rFonts w:ascii="Arial" w:hAnsi="Arial" w:cs="Arial"/>
        </w:rPr>
      </w:pPr>
    </w:p>
    <w:p w:rsidR="0076470B" w:rsidRDefault="0076470B" w:rsidP="007C06E5">
      <w:pPr>
        <w:rPr>
          <w:rFonts w:ascii="Arial" w:hAnsi="Arial" w:cs="Arial"/>
        </w:rPr>
      </w:pPr>
    </w:p>
    <w:p w:rsidR="0076470B" w:rsidRDefault="0076470B" w:rsidP="007C06E5">
      <w:pPr>
        <w:rPr>
          <w:rFonts w:ascii="Arial" w:hAnsi="Arial" w:cs="Arial"/>
        </w:rPr>
      </w:pPr>
    </w:p>
    <w:p w:rsidR="0076470B" w:rsidRDefault="0076470B" w:rsidP="007C06E5">
      <w:pPr>
        <w:rPr>
          <w:rFonts w:ascii="Arial" w:hAnsi="Arial" w:cs="Arial"/>
        </w:rPr>
      </w:pPr>
    </w:p>
    <w:p w:rsidR="0076470B" w:rsidRDefault="0076470B" w:rsidP="007C06E5">
      <w:pPr>
        <w:rPr>
          <w:rFonts w:ascii="Arial" w:hAnsi="Arial" w:cs="Arial"/>
        </w:rPr>
      </w:pPr>
    </w:p>
    <w:p w:rsidR="0076470B" w:rsidRDefault="0076470B" w:rsidP="007C06E5">
      <w:pPr>
        <w:rPr>
          <w:rFonts w:ascii="Arial" w:hAnsi="Arial" w:cs="Arial"/>
        </w:rPr>
      </w:pPr>
    </w:p>
    <w:p w:rsidR="0076470B" w:rsidRDefault="0076470B" w:rsidP="007C06E5">
      <w:pPr>
        <w:rPr>
          <w:rFonts w:ascii="Arial" w:hAnsi="Arial" w:cs="Arial"/>
        </w:rPr>
      </w:pPr>
    </w:p>
    <w:p w:rsidR="0076470B" w:rsidRPr="0076470B" w:rsidRDefault="00E4564A" w:rsidP="0076470B">
      <w:pPr>
        <w:jc w:val="center"/>
        <w:rPr>
          <w:rFonts w:ascii="Arial" w:hAnsi="Arial" w:cs="Arial"/>
          <w:b/>
          <w:bCs/>
          <w:lang w:eastAsia="en-GB"/>
        </w:rPr>
      </w:pPr>
      <w:r>
        <w:rPr>
          <w:rFonts w:ascii="Arial" w:hAnsi="Arial" w:cs="Arial"/>
          <w:b/>
          <w:bCs/>
          <w:lang w:eastAsia="en-GB"/>
        </w:rPr>
        <w:t xml:space="preserve">   </w:t>
      </w:r>
    </w:p>
    <w:p w:rsidR="0076470B" w:rsidRPr="0076470B" w:rsidRDefault="0076470B" w:rsidP="0076470B">
      <w:pPr>
        <w:jc w:val="center"/>
        <w:rPr>
          <w:rFonts w:ascii="Arial" w:hAnsi="Arial" w:cs="Arial"/>
          <w:b/>
          <w:bCs/>
          <w:sz w:val="14"/>
          <w:szCs w:val="16"/>
          <w:lang w:eastAsia="en-GB"/>
        </w:rPr>
      </w:pPr>
    </w:p>
    <w:p w:rsidR="0076470B" w:rsidRPr="0076470B" w:rsidRDefault="0076470B" w:rsidP="0076470B">
      <w:pPr>
        <w:jc w:val="center"/>
        <w:rPr>
          <w:rFonts w:ascii="Arial" w:hAnsi="Arial" w:cs="Arial"/>
          <w:b/>
          <w:sz w:val="22"/>
          <w:szCs w:val="24"/>
          <w:u w:val="single"/>
          <w:lang w:eastAsia="en-GB"/>
        </w:rPr>
      </w:pPr>
      <w:r w:rsidRPr="0076470B">
        <w:rPr>
          <w:rFonts w:ascii="Arial" w:hAnsi="Arial" w:cs="Arial"/>
          <w:b/>
          <w:sz w:val="22"/>
          <w:szCs w:val="24"/>
          <w:u w:val="single"/>
          <w:lang w:eastAsia="en-GB"/>
        </w:rPr>
        <w:t>HIGHER LEVEL TEACHING ASSISTANT – PERSON SPECIFICATION</w:t>
      </w:r>
    </w:p>
    <w:p w:rsidR="0076470B" w:rsidRPr="0076470B" w:rsidRDefault="0076470B" w:rsidP="0076470B">
      <w:pPr>
        <w:jc w:val="center"/>
        <w:rPr>
          <w:rFonts w:ascii="Arial" w:hAnsi="Arial" w:cs="Arial"/>
          <w:b/>
          <w:sz w:val="22"/>
          <w:szCs w:val="24"/>
          <w:u w:val="single"/>
          <w:lang w:eastAsia="en-GB"/>
        </w:rPr>
      </w:pPr>
    </w:p>
    <w:p w:rsidR="0076470B" w:rsidRPr="0076470B" w:rsidRDefault="0076470B" w:rsidP="0076470B">
      <w:pPr>
        <w:rPr>
          <w:rFonts w:ascii="Arial" w:hAnsi="Arial" w:cs="Arial"/>
          <w:sz w:val="22"/>
          <w:szCs w:val="24"/>
          <w:lang w:eastAsia="en-GB"/>
        </w:rPr>
      </w:pPr>
      <w:r w:rsidRPr="0076470B">
        <w:rPr>
          <w:rFonts w:ascii="Arial" w:hAnsi="Arial" w:cs="Arial"/>
          <w:sz w:val="22"/>
          <w:szCs w:val="24"/>
          <w:lang w:eastAsia="en-GB"/>
        </w:rPr>
        <w:t xml:space="preserve">The Governors of Audenshaw Primary School wish to appoint a highly skilled and enthusiastic </w:t>
      </w:r>
      <w:proofErr w:type="gramStart"/>
      <w:r w:rsidRPr="0076470B">
        <w:rPr>
          <w:rFonts w:ascii="Arial" w:hAnsi="Arial" w:cs="Arial"/>
          <w:sz w:val="22"/>
          <w:szCs w:val="24"/>
          <w:lang w:eastAsia="en-GB"/>
        </w:rPr>
        <w:t>Higher Level</w:t>
      </w:r>
      <w:proofErr w:type="gramEnd"/>
      <w:r w:rsidRPr="0076470B">
        <w:rPr>
          <w:rFonts w:ascii="Arial" w:hAnsi="Arial" w:cs="Arial"/>
          <w:sz w:val="22"/>
          <w:szCs w:val="24"/>
          <w:lang w:eastAsia="en-GB"/>
        </w:rPr>
        <w:t xml:space="preserve"> Teaching Assistant. </w:t>
      </w:r>
    </w:p>
    <w:p w:rsidR="0076470B" w:rsidRPr="0076470B" w:rsidRDefault="0076470B" w:rsidP="0076470B">
      <w:pPr>
        <w:jc w:val="center"/>
        <w:rPr>
          <w:rFonts w:ascii="Arial" w:hAnsi="Arial" w:cs="Arial"/>
          <w:b/>
          <w:bCs/>
          <w:sz w:val="14"/>
          <w:szCs w:val="16"/>
          <w:u w:val="single"/>
          <w:lang w:eastAsia="en-GB"/>
        </w:rPr>
      </w:pPr>
    </w:p>
    <w:tbl>
      <w:tblPr>
        <w:tblW w:w="10314"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6663"/>
        <w:gridCol w:w="1417"/>
        <w:gridCol w:w="1559"/>
      </w:tblGrid>
      <w:tr w:rsidR="0076470B" w:rsidRPr="0076470B" w:rsidTr="0076470B">
        <w:tc>
          <w:tcPr>
            <w:tcW w:w="675" w:type="dxa"/>
          </w:tcPr>
          <w:p w:rsidR="0076470B" w:rsidRPr="0076470B" w:rsidRDefault="0076470B" w:rsidP="0076470B">
            <w:pPr>
              <w:jc w:val="left"/>
              <w:rPr>
                <w:rFonts w:ascii="Arial" w:hAnsi="Arial" w:cs="Arial"/>
                <w:b/>
                <w:bCs/>
                <w:sz w:val="18"/>
                <w:lang w:eastAsia="en-GB"/>
              </w:rPr>
            </w:pPr>
          </w:p>
        </w:tc>
        <w:tc>
          <w:tcPr>
            <w:tcW w:w="6663" w:type="dxa"/>
          </w:tcPr>
          <w:p w:rsidR="0076470B" w:rsidRPr="0076470B" w:rsidRDefault="0076470B" w:rsidP="0076470B">
            <w:pPr>
              <w:jc w:val="left"/>
              <w:rPr>
                <w:rFonts w:ascii="Arial" w:hAnsi="Arial" w:cs="Arial"/>
                <w:b/>
                <w:bCs/>
                <w:sz w:val="18"/>
                <w:lang w:eastAsia="en-GB"/>
              </w:rPr>
            </w:pPr>
          </w:p>
        </w:tc>
        <w:tc>
          <w:tcPr>
            <w:tcW w:w="1417" w:type="dxa"/>
          </w:tcPr>
          <w:p w:rsidR="0076470B" w:rsidRPr="0076470B" w:rsidRDefault="0076470B" w:rsidP="0076470B">
            <w:pPr>
              <w:jc w:val="center"/>
              <w:rPr>
                <w:rFonts w:ascii="Arial" w:hAnsi="Arial" w:cs="Arial"/>
                <w:b/>
                <w:bCs/>
                <w:sz w:val="20"/>
                <w:szCs w:val="22"/>
                <w:lang w:eastAsia="en-GB"/>
              </w:rPr>
            </w:pPr>
            <w:r w:rsidRPr="0076470B">
              <w:rPr>
                <w:rFonts w:ascii="Arial" w:hAnsi="Arial" w:cs="Arial"/>
                <w:b/>
                <w:bCs/>
                <w:sz w:val="20"/>
                <w:szCs w:val="22"/>
                <w:lang w:eastAsia="en-GB"/>
              </w:rPr>
              <w:t>Essential</w:t>
            </w:r>
          </w:p>
        </w:tc>
        <w:tc>
          <w:tcPr>
            <w:tcW w:w="1559" w:type="dxa"/>
          </w:tcPr>
          <w:p w:rsidR="0076470B" w:rsidRPr="0076470B" w:rsidRDefault="0076470B" w:rsidP="0076470B">
            <w:pPr>
              <w:jc w:val="center"/>
              <w:rPr>
                <w:rFonts w:ascii="Arial" w:hAnsi="Arial" w:cs="Arial"/>
                <w:b/>
                <w:bCs/>
                <w:sz w:val="20"/>
                <w:szCs w:val="22"/>
                <w:lang w:eastAsia="en-GB"/>
              </w:rPr>
            </w:pPr>
            <w:r w:rsidRPr="0076470B">
              <w:rPr>
                <w:rFonts w:ascii="Arial" w:hAnsi="Arial" w:cs="Arial"/>
                <w:b/>
                <w:bCs/>
                <w:sz w:val="20"/>
                <w:szCs w:val="22"/>
                <w:lang w:eastAsia="en-GB"/>
              </w:rPr>
              <w:t>Desirable</w:t>
            </w:r>
          </w:p>
        </w:tc>
      </w:tr>
      <w:tr w:rsidR="0076470B" w:rsidRPr="0076470B" w:rsidTr="0076470B">
        <w:tc>
          <w:tcPr>
            <w:tcW w:w="675" w:type="dxa"/>
          </w:tcPr>
          <w:p w:rsidR="0076470B" w:rsidRPr="0076470B" w:rsidRDefault="0076470B" w:rsidP="0076470B">
            <w:pPr>
              <w:jc w:val="left"/>
              <w:rPr>
                <w:rFonts w:ascii="Arial" w:hAnsi="Arial" w:cs="Arial"/>
                <w:sz w:val="20"/>
                <w:szCs w:val="22"/>
                <w:lang w:eastAsia="en-GB"/>
              </w:rPr>
            </w:pPr>
          </w:p>
          <w:p w:rsidR="0076470B" w:rsidRPr="0076470B" w:rsidRDefault="0076470B" w:rsidP="0076470B">
            <w:pPr>
              <w:numPr>
                <w:ilvl w:val="0"/>
                <w:numId w:val="20"/>
              </w:numPr>
              <w:jc w:val="center"/>
              <w:rPr>
                <w:rFonts w:ascii="Arial" w:hAnsi="Arial" w:cs="Arial"/>
                <w:sz w:val="20"/>
                <w:szCs w:val="22"/>
                <w:lang w:eastAsia="en-GB"/>
              </w:rPr>
            </w:pPr>
          </w:p>
        </w:tc>
        <w:tc>
          <w:tcPr>
            <w:tcW w:w="6663" w:type="dxa"/>
          </w:tcPr>
          <w:p w:rsidR="0076470B" w:rsidRPr="0076470B" w:rsidRDefault="0076470B" w:rsidP="0076470B">
            <w:pPr>
              <w:keepNext/>
              <w:jc w:val="left"/>
              <w:outlineLvl w:val="1"/>
              <w:rPr>
                <w:rFonts w:ascii="Arial" w:hAnsi="Arial" w:cs="Arial"/>
                <w:b/>
                <w:bCs/>
                <w:sz w:val="20"/>
                <w:szCs w:val="22"/>
              </w:rPr>
            </w:pPr>
          </w:p>
          <w:p w:rsidR="0076470B" w:rsidRPr="0076470B" w:rsidRDefault="0076470B" w:rsidP="0076470B">
            <w:pPr>
              <w:keepNext/>
              <w:jc w:val="left"/>
              <w:outlineLvl w:val="1"/>
              <w:rPr>
                <w:rFonts w:ascii="Arial" w:hAnsi="Arial" w:cs="Arial"/>
                <w:b/>
                <w:bCs/>
                <w:sz w:val="20"/>
                <w:szCs w:val="22"/>
              </w:rPr>
            </w:pPr>
            <w:r w:rsidRPr="0076470B">
              <w:rPr>
                <w:rFonts w:ascii="Arial" w:hAnsi="Arial" w:cs="Arial"/>
                <w:b/>
                <w:bCs/>
                <w:iCs/>
                <w:sz w:val="20"/>
              </w:rPr>
              <w:t>EXPERIENCE</w:t>
            </w:r>
          </w:p>
        </w:tc>
        <w:tc>
          <w:tcPr>
            <w:tcW w:w="1417" w:type="dxa"/>
          </w:tcPr>
          <w:p w:rsidR="0076470B" w:rsidRPr="0076470B" w:rsidRDefault="0076470B" w:rsidP="0076470B">
            <w:pPr>
              <w:jc w:val="center"/>
              <w:rPr>
                <w:rFonts w:ascii="Arial" w:hAnsi="Arial" w:cs="Arial"/>
                <w:sz w:val="20"/>
                <w:szCs w:val="22"/>
                <w:lang w:eastAsia="en-GB"/>
              </w:rPr>
            </w:pPr>
          </w:p>
        </w:tc>
        <w:tc>
          <w:tcPr>
            <w:tcW w:w="1559" w:type="dxa"/>
          </w:tcPr>
          <w:p w:rsidR="0076470B" w:rsidRPr="0076470B" w:rsidRDefault="0076470B" w:rsidP="0076470B">
            <w:pPr>
              <w:jc w:val="center"/>
              <w:rPr>
                <w:rFonts w:ascii="Arial" w:hAnsi="Arial" w:cs="Arial"/>
                <w:sz w:val="20"/>
                <w:szCs w:val="22"/>
                <w:lang w:eastAsia="en-GB"/>
              </w:rPr>
            </w:pPr>
          </w:p>
        </w:tc>
      </w:tr>
      <w:tr w:rsidR="0076470B" w:rsidRPr="0076470B" w:rsidTr="0076470B">
        <w:tc>
          <w:tcPr>
            <w:tcW w:w="675" w:type="dxa"/>
          </w:tcPr>
          <w:p w:rsidR="0076470B" w:rsidRPr="0076470B" w:rsidRDefault="0076470B" w:rsidP="0076470B">
            <w:pPr>
              <w:ind w:left="360"/>
              <w:jc w:val="center"/>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Previous experience of working with children in EY/KS1/KS2</w:t>
            </w:r>
          </w:p>
        </w:tc>
        <w:tc>
          <w:tcPr>
            <w:tcW w:w="1417" w:type="dxa"/>
          </w:tcPr>
          <w:p w:rsidR="0076470B" w:rsidRPr="0076470B" w:rsidRDefault="0076470B" w:rsidP="0076470B">
            <w:pPr>
              <w:jc w:val="center"/>
              <w:rPr>
                <w:rFonts w:ascii="Arial" w:hAnsi="Arial" w:cs="Arial"/>
                <w:sz w:val="18"/>
                <w:lang w:eastAsia="en-GB"/>
              </w:rPr>
            </w:pPr>
            <w:r w:rsidRPr="0076470B">
              <w:rPr>
                <w:rFonts w:ascii="Arial" w:hAnsi="Arial" w:cs="Arial"/>
                <w:b/>
                <w:bCs/>
                <w:sz w:val="20"/>
                <w:szCs w:val="22"/>
                <w:lang w:eastAsia="en-GB"/>
              </w:rPr>
              <w:t xml:space="preserve">     √</w:t>
            </w:r>
          </w:p>
        </w:tc>
        <w:tc>
          <w:tcPr>
            <w:tcW w:w="1559" w:type="dxa"/>
          </w:tcPr>
          <w:p w:rsidR="0076470B" w:rsidRPr="0076470B" w:rsidRDefault="0076470B" w:rsidP="0076470B">
            <w:pPr>
              <w:ind w:left="360"/>
              <w:jc w:val="center"/>
              <w:rPr>
                <w:rFonts w:ascii="Arial" w:hAnsi="Arial" w:cs="Arial"/>
                <w:b/>
                <w:bCs/>
                <w:sz w:val="20"/>
                <w:szCs w:val="22"/>
                <w:lang w:eastAsia="en-GB"/>
              </w:rPr>
            </w:pPr>
          </w:p>
        </w:tc>
      </w:tr>
      <w:tr w:rsidR="0076470B" w:rsidRPr="0076470B" w:rsidTr="0076470B">
        <w:tc>
          <w:tcPr>
            <w:tcW w:w="675" w:type="dxa"/>
          </w:tcPr>
          <w:p w:rsidR="0076470B" w:rsidRPr="0076470B" w:rsidRDefault="0076470B" w:rsidP="0076470B">
            <w:pPr>
              <w:ind w:left="360"/>
              <w:jc w:val="center"/>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 xml:space="preserve">Previous </w:t>
            </w:r>
            <w:r w:rsidR="009914ED">
              <w:rPr>
                <w:rFonts w:ascii="Arial" w:hAnsi="Arial" w:cs="Arial"/>
                <w:sz w:val="20"/>
                <w:szCs w:val="22"/>
                <w:lang w:eastAsia="en-GB"/>
              </w:rPr>
              <w:t>supervisory experience</w:t>
            </w:r>
          </w:p>
        </w:tc>
        <w:tc>
          <w:tcPr>
            <w:tcW w:w="1417" w:type="dxa"/>
          </w:tcPr>
          <w:p w:rsidR="0076470B" w:rsidRPr="0076470B" w:rsidRDefault="0076470B" w:rsidP="0076470B">
            <w:pPr>
              <w:jc w:val="center"/>
              <w:rPr>
                <w:rFonts w:ascii="Arial" w:hAnsi="Arial" w:cs="Arial"/>
                <w:sz w:val="18"/>
                <w:lang w:eastAsia="en-GB"/>
              </w:rPr>
            </w:pPr>
            <w:r w:rsidRPr="0076470B">
              <w:rPr>
                <w:rFonts w:ascii="Arial" w:hAnsi="Arial" w:cs="Arial"/>
                <w:b/>
                <w:bCs/>
                <w:sz w:val="20"/>
                <w:szCs w:val="22"/>
                <w:lang w:eastAsia="en-GB"/>
              </w:rPr>
              <w:t xml:space="preserve">     √</w:t>
            </w:r>
          </w:p>
        </w:tc>
        <w:tc>
          <w:tcPr>
            <w:tcW w:w="1559" w:type="dxa"/>
          </w:tcPr>
          <w:p w:rsidR="0076470B" w:rsidRPr="0076470B" w:rsidRDefault="0076470B" w:rsidP="0076470B">
            <w:pPr>
              <w:ind w:left="360"/>
              <w:jc w:val="center"/>
              <w:rPr>
                <w:rFonts w:ascii="Arial" w:hAnsi="Arial" w:cs="Arial"/>
                <w:b/>
                <w:bCs/>
                <w:sz w:val="20"/>
                <w:szCs w:val="22"/>
                <w:lang w:eastAsia="en-GB"/>
              </w:rPr>
            </w:pPr>
          </w:p>
        </w:tc>
      </w:tr>
      <w:tr w:rsidR="0076470B" w:rsidRPr="0076470B" w:rsidTr="0076470B">
        <w:tc>
          <w:tcPr>
            <w:tcW w:w="675" w:type="dxa"/>
          </w:tcPr>
          <w:p w:rsidR="0076470B" w:rsidRPr="0076470B" w:rsidRDefault="0076470B" w:rsidP="0076470B">
            <w:pPr>
              <w:ind w:left="360"/>
              <w:jc w:val="center"/>
              <w:rPr>
                <w:rFonts w:ascii="Arial" w:hAnsi="Arial" w:cs="Arial"/>
                <w:sz w:val="20"/>
                <w:szCs w:val="22"/>
                <w:lang w:eastAsia="en-GB"/>
              </w:rPr>
            </w:pPr>
          </w:p>
        </w:tc>
        <w:tc>
          <w:tcPr>
            <w:tcW w:w="6663" w:type="dxa"/>
          </w:tcPr>
          <w:p w:rsidR="0076470B" w:rsidRPr="0076470B" w:rsidRDefault="0076470B" w:rsidP="0076470B">
            <w:pPr>
              <w:keepNext/>
              <w:jc w:val="left"/>
              <w:outlineLvl w:val="2"/>
              <w:rPr>
                <w:rFonts w:ascii="Arial" w:hAnsi="Arial" w:cs="Arial"/>
                <w:bCs/>
                <w:sz w:val="20"/>
                <w:szCs w:val="22"/>
              </w:rPr>
            </w:pPr>
            <w:r w:rsidRPr="0076470B">
              <w:rPr>
                <w:rFonts w:ascii="Arial" w:hAnsi="Arial" w:cs="Arial"/>
                <w:bCs/>
                <w:sz w:val="20"/>
                <w:szCs w:val="22"/>
              </w:rPr>
              <w:t>Working with or caring for children with additional needs</w:t>
            </w:r>
          </w:p>
        </w:tc>
        <w:tc>
          <w:tcPr>
            <w:tcW w:w="1417" w:type="dxa"/>
          </w:tcPr>
          <w:p w:rsidR="0076470B" w:rsidRPr="0076470B" w:rsidRDefault="0076470B" w:rsidP="0076470B">
            <w:pPr>
              <w:ind w:left="360"/>
              <w:jc w:val="center"/>
              <w:rPr>
                <w:rFonts w:ascii="Arial" w:hAnsi="Arial" w:cs="Arial"/>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center"/>
              <w:rPr>
                <w:rFonts w:ascii="Arial" w:hAnsi="Arial" w:cs="Arial"/>
                <w:sz w:val="20"/>
                <w:szCs w:val="22"/>
                <w:lang w:eastAsia="en-GB"/>
              </w:rPr>
            </w:pPr>
          </w:p>
        </w:tc>
        <w:tc>
          <w:tcPr>
            <w:tcW w:w="6663" w:type="dxa"/>
          </w:tcPr>
          <w:p w:rsidR="0076470B" w:rsidRPr="0076470B" w:rsidRDefault="0076470B" w:rsidP="0076470B">
            <w:pPr>
              <w:keepNext/>
              <w:jc w:val="left"/>
              <w:outlineLvl w:val="1"/>
              <w:rPr>
                <w:rFonts w:ascii="Arial" w:hAnsi="Arial" w:cs="Arial"/>
                <w:bCs/>
                <w:sz w:val="20"/>
                <w:szCs w:val="22"/>
              </w:rPr>
            </w:pPr>
            <w:r w:rsidRPr="0076470B">
              <w:rPr>
                <w:rFonts w:ascii="Arial" w:hAnsi="Arial" w:cs="Arial"/>
                <w:bCs/>
                <w:sz w:val="20"/>
                <w:szCs w:val="22"/>
              </w:rPr>
              <w:t>Safeguarding / Child Protection Training</w:t>
            </w:r>
          </w:p>
        </w:tc>
        <w:tc>
          <w:tcPr>
            <w:tcW w:w="1417"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
                <w:bCs/>
                <w:sz w:val="20"/>
                <w:szCs w:val="22"/>
                <w:lang w:eastAsia="en-GB"/>
              </w:rPr>
            </w:pPr>
          </w:p>
        </w:tc>
      </w:tr>
      <w:tr w:rsidR="0076470B" w:rsidRPr="0076470B" w:rsidTr="0076470B">
        <w:tc>
          <w:tcPr>
            <w:tcW w:w="675" w:type="dxa"/>
          </w:tcPr>
          <w:p w:rsidR="0076470B" w:rsidRPr="0076470B" w:rsidRDefault="0076470B" w:rsidP="0076470B">
            <w:pPr>
              <w:ind w:left="360"/>
              <w:jc w:val="center"/>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Recording and monitoring data using appropriate systems</w:t>
            </w:r>
          </w:p>
        </w:tc>
        <w:tc>
          <w:tcPr>
            <w:tcW w:w="1417" w:type="dxa"/>
          </w:tcPr>
          <w:p w:rsidR="0076470B" w:rsidRPr="0076470B" w:rsidRDefault="0076470B" w:rsidP="0076470B">
            <w:pPr>
              <w:ind w:left="360"/>
              <w:jc w:val="center"/>
              <w:rPr>
                <w:rFonts w:ascii="Arial" w:hAnsi="Arial" w:cs="Arial"/>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center"/>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5426F9">
              <w:rPr>
                <w:rFonts w:ascii="Arial" w:hAnsi="Arial" w:cs="Arial"/>
                <w:sz w:val="20"/>
                <w:szCs w:val="22"/>
                <w:lang w:eastAsia="en-GB"/>
              </w:rPr>
              <w:t>Previous experience of covering whole classes across EY/KS1/KS2</w:t>
            </w:r>
          </w:p>
        </w:tc>
        <w:tc>
          <w:tcPr>
            <w:tcW w:w="1417"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jc w:val="left"/>
              <w:rPr>
                <w:rFonts w:ascii="Arial" w:hAnsi="Arial" w:cs="Arial"/>
                <w:sz w:val="20"/>
                <w:szCs w:val="22"/>
                <w:lang w:eastAsia="en-GB"/>
              </w:rPr>
            </w:pPr>
          </w:p>
          <w:p w:rsidR="0076470B" w:rsidRPr="0076470B" w:rsidRDefault="0076470B" w:rsidP="0076470B">
            <w:pPr>
              <w:numPr>
                <w:ilvl w:val="0"/>
                <w:numId w:val="20"/>
              </w:numPr>
              <w:jc w:val="center"/>
              <w:rPr>
                <w:rFonts w:ascii="Arial" w:hAnsi="Arial" w:cs="Arial"/>
                <w:sz w:val="20"/>
                <w:szCs w:val="22"/>
                <w:lang w:eastAsia="en-GB"/>
              </w:rPr>
            </w:pPr>
          </w:p>
        </w:tc>
        <w:tc>
          <w:tcPr>
            <w:tcW w:w="6663" w:type="dxa"/>
          </w:tcPr>
          <w:p w:rsidR="0076470B" w:rsidRPr="0076470B" w:rsidRDefault="0076470B" w:rsidP="0076470B">
            <w:pPr>
              <w:keepNext/>
              <w:jc w:val="left"/>
              <w:outlineLvl w:val="1"/>
              <w:rPr>
                <w:rFonts w:ascii="Arial" w:hAnsi="Arial" w:cs="Arial"/>
                <w:b/>
                <w:bCs/>
                <w:sz w:val="20"/>
                <w:szCs w:val="22"/>
              </w:rPr>
            </w:pPr>
          </w:p>
          <w:p w:rsidR="0076470B" w:rsidRPr="0076470B" w:rsidRDefault="0076470B" w:rsidP="0076470B">
            <w:pPr>
              <w:keepNext/>
              <w:jc w:val="left"/>
              <w:outlineLvl w:val="1"/>
              <w:rPr>
                <w:rFonts w:ascii="Arial" w:hAnsi="Arial" w:cs="Arial"/>
                <w:b/>
                <w:bCs/>
                <w:sz w:val="20"/>
                <w:szCs w:val="22"/>
              </w:rPr>
            </w:pPr>
            <w:r w:rsidRPr="0076470B">
              <w:rPr>
                <w:rFonts w:ascii="Arial" w:hAnsi="Arial" w:cs="Arial"/>
                <w:b/>
                <w:bCs/>
                <w:iCs/>
                <w:sz w:val="20"/>
              </w:rPr>
              <w:t>QUALIFICATIONS and TRAINING</w:t>
            </w:r>
          </w:p>
        </w:tc>
        <w:tc>
          <w:tcPr>
            <w:tcW w:w="1417" w:type="dxa"/>
          </w:tcPr>
          <w:p w:rsidR="0076470B" w:rsidRPr="0076470B" w:rsidRDefault="0076470B" w:rsidP="0076470B">
            <w:pPr>
              <w:jc w:val="center"/>
              <w:rPr>
                <w:rFonts w:ascii="Arial" w:hAnsi="Arial" w:cs="Arial"/>
                <w:sz w:val="20"/>
                <w:szCs w:val="22"/>
                <w:lang w:eastAsia="en-GB"/>
              </w:rPr>
            </w:pPr>
          </w:p>
        </w:tc>
        <w:tc>
          <w:tcPr>
            <w:tcW w:w="1559" w:type="dxa"/>
          </w:tcPr>
          <w:p w:rsidR="0076470B" w:rsidRPr="0076470B" w:rsidRDefault="0076470B" w:rsidP="0076470B">
            <w:pPr>
              <w:jc w:val="center"/>
              <w:rPr>
                <w:rFonts w:ascii="Arial" w:hAnsi="Arial" w:cs="Arial"/>
                <w:sz w:val="20"/>
                <w:szCs w:val="22"/>
                <w:lang w:eastAsia="en-GB"/>
              </w:rPr>
            </w:pPr>
          </w:p>
        </w:tc>
      </w:tr>
      <w:tr w:rsidR="0076470B" w:rsidRPr="0076470B" w:rsidTr="0076470B">
        <w:tc>
          <w:tcPr>
            <w:tcW w:w="675" w:type="dxa"/>
          </w:tcPr>
          <w:p w:rsidR="0076470B" w:rsidRPr="0076470B" w:rsidRDefault="0076470B" w:rsidP="0076470B">
            <w:pPr>
              <w:ind w:left="360"/>
              <w:jc w:val="center"/>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Meet HLTA Standards / equivalent qualification</w:t>
            </w:r>
          </w:p>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(or comparable level of experience)</w:t>
            </w:r>
          </w:p>
        </w:tc>
        <w:tc>
          <w:tcPr>
            <w:tcW w:w="1417"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
                <w:bCs/>
                <w:sz w:val="20"/>
                <w:szCs w:val="22"/>
                <w:lang w:eastAsia="en-GB"/>
              </w:rPr>
            </w:pPr>
          </w:p>
        </w:tc>
      </w:tr>
      <w:tr w:rsidR="0076470B" w:rsidRPr="0076470B" w:rsidTr="0076470B">
        <w:tc>
          <w:tcPr>
            <w:tcW w:w="675" w:type="dxa"/>
          </w:tcPr>
          <w:p w:rsidR="0076470B" w:rsidRPr="0076470B" w:rsidRDefault="0076470B" w:rsidP="0076470B">
            <w:pPr>
              <w:ind w:left="360"/>
              <w:jc w:val="center"/>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 xml:space="preserve">GCSE’s </w:t>
            </w:r>
            <w:proofErr w:type="spellStart"/>
            <w:r w:rsidRPr="0076470B">
              <w:rPr>
                <w:rFonts w:ascii="Arial" w:hAnsi="Arial" w:cs="Arial"/>
                <w:sz w:val="20"/>
                <w:szCs w:val="22"/>
                <w:lang w:eastAsia="en-GB"/>
              </w:rPr>
              <w:t>eg</w:t>
            </w:r>
            <w:proofErr w:type="spellEnd"/>
            <w:r w:rsidRPr="0076470B">
              <w:rPr>
                <w:rFonts w:ascii="Arial" w:hAnsi="Arial" w:cs="Arial"/>
                <w:sz w:val="20"/>
                <w:szCs w:val="22"/>
                <w:lang w:eastAsia="en-GB"/>
              </w:rPr>
              <w:t xml:space="preserve"> English or maths grade C or above</w:t>
            </w:r>
          </w:p>
        </w:tc>
        <w:tc>
          <w:tcPr>
            <w:tcW w:w="1417" w:type="dxa"/>
          </w:tcPr>
          <w:p w:rsidR="0076470B" w:rsidRPr="0076470B" w:rsidRDefault="0076470B" w:rsidP="0076470B">
            <w:pPr>
              <w:ind w:left="360"/>
              <w:jc w:val="center"/>
              <w:rPr>
                <w:rFonts w:ascii="Arial" w:hAnsi="Arial" w:cs="Arial"/>
                <w:b/>
                <w:bCs/>
                <w:sz w:val="20"/>
                <w:szCs w:val="22"/>
                <w:lang w:eastAsia="en-GB"/>
              </w:rPr>
            </w:pPr>
          </w:p>
        </w:tc>
        <w:tc>
          <w:tcPr>
            <w:tcW w:w="1559"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r>
      <w:tr w:rsidR="0076470B" w:rsidRPr="0076470B" w:rsidTr="0076470B">
        <w:tc>
          <w:tcPr>
            <w:tcW w:w="675" w:type="dxa"/>
          </w:tcPr>
          <w:p w:rsidR="0076470B" w:rsidRPr="0076470B" w:rsidRDefault="0076470B" w:rsidP="0076470B">
            <w:pPr>
              <w:ind w:left="360"/>
              <w:jc w:val="center"/>
              <w:rPr>
                <w:rFonts w:ascii="Arial" w:hAnsi="Arial" w:cs="Arial"/>
                <w:sz w:val="20"/>
                <w:szCs w:val="22"/>
                <w:lang w:eastAsia="en-GB"/>
              </w:rPr>
            </w:pPr>
          </w:p>
        </w:tc>
        <w:tc>
          <w:tcPr>
            <w:tcW w:w="6663" w:type="dxa"/>
          </w:tcPr>
          <w:p w:rsidR="0076470B" w:rsidRPr="0076470B" w:rsidRDefault="0076470B" w:rsidP="0076470B">
            <w:pPr>
              <w:keepNext/>
              <w:jc w:val="left"/>
              <w:outlineLvl w:val="1"/>
              <w:rPr>
                <w:rFonts w:ascii="Arial" w:hAnsi="Arial" w:cs="Arial"/>
                <w:bCs/>
                <w:sz w:val="20"/>
                <w:szCs w:val="22"/>
              </w:rPr>
            </w:pPr>
            <w:r w:rsidRPr="0076470B">
              <w:rPr>
                <w:rFonts w:ascii="Arial" w:hAnsi="Arial" w:cs="Arial"/>
                <w:bCs/>
                <w:sz w:val="20"/>
                <w:szCs w:val="22"/>
              </w:rPr>
              <w:t>ILM (NEBS) or equivalent supervisory experience</w:t>
            </w:r>
          </w:p>
        </w:tc>
        <w:tc>
          <w:tcPr>
            <w:tcW w:w="1417" w:type="dxa"/>
          </w:tcPr>
          <w:p w:rsidR="0076470B" w:rsidRPr="0076470B" w:rsidRDefault="0076470B" w:rsidP="0076470B">
            <w:pPr>
              <w:ind w:left="360"/>
              <w:jc w:val="center"/>
              <w:rPr>
                <w:rFonts w:ascii="Arial" w:hAnsi="Arial" w:cs="Arial"/>
                <w:bCs/>
                <w:sz w:val="20"/>
                <w:szCs w:val="22"/>
                <w:lang w:eastAsia="en-GB"/>
              </w:rPr>
            </w:pPr>
          </w:p>
        </w:tc>
        <w:tc>
          <w:tcPr>
            <w:tcW w:w="1559"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r>
      <w:tr w:rsidR="0076470B" w:rsidRPr="0076470B" w:rsidTr="0076470B">
        <w:tc>
          <w:tcPr>
            <w:tcW w:w="675" w:type="dxa"/>
          </w:tcPr>
          <w:p w:rsidR="0076470B" w:rsidRPr="0076470B" w:rsidRDefault="0076470B" w:rsidP="0076470B">
            <w:pPr>
              <w:ind w:left="360"/>
              <w:jc w:val="center"/>
              <w:rPr>
                <w:rFonts w:ascii="Arial" w:hAnsi="Arial" w:cs="Arial"/>
                <w:sz w:val="20"/>
                <w:szCs w:val="22"/>
                <w:lang w:eastAsia="en-GB"/>
              </w:rPr>
            </w:pPr>
          </w:p>
        </w:tc>
        <w:tc>
          <w:tcPr>
            <w:tcW w:w="6663" w:type="dxa"/>
          </w:tcPr>
          <w:p w:rsidR="0076470B" w:rsidRPr="0076470B" w:rsidRDefault="0076470B" w:rsidP="0076470B">
            <w:pPr>
              <w:keepNext/>
              <w:jc w:val="left"/>
              <w:outlineLvl w:val="1"/>
              <w:rPr>
                <w:rFonts w:ascii="Arial" w:hAnsi="Arial" w:cs="Arial"/>
                <w:bCs/>
                <w:sz w:val="20"/>
                <w:szCs w:val="22"/>
              </w:rPr>
            </w:pPr>
            <w:r w:rsidRPr="0076470B">
              <w:rPr>
                <w:rFonts w:ascii="Arial" w:hAnsi="Arial" w:cs="Arial"/>
                <w:bCs/>
                <w:sz w:val="20"/>
                <w:szCs w:val="22"/>
              </w:rPr>
              <w:t>Training in appropriate strategies or willingness to undertake training within agreed timescales</w:t>
            </w:r>
          </w:p>
        </w:tc>
        <w:tc>
          <w:tcPr>
            <w:tcW w:w="1417"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
                <w:bCs/>
                <w:sz w:val="20"/>
                <w:szCs w:val="22"/>
                <w:lang w:eastAsia="en-GB"/>
              </w:rPr>
            </w:pPr>
          </w:p>
        </w:tc>
      </w:tr>
      <w:tr w:rsidR="0076470B" w:rsidRPr="0076470B" w:rsidTr="0076470B">
        <w:tc>
          <w:tcPr>
            <w:tcW w:w="675" w:type="dxa"/>
          </w:tcPr>
          <w:p w:rsidR="0076470B" w:rsidRPr="0076470B" w:rsidRDefault="0076470B" w:rsidP="0076470B">
            <w:pPr>
              <w:ind w:left="360"/>
              <w:jc w:val="center"/>
              <w:rPr>
                <w:rFonts w:ascii="Arial" w:hAnsi="Arial" w:cs="Arial"/>
                <w:sz w:val="20"/>
                <w:szCs w:val="22"/>
                <w:lang w:eastAsia="en-GB"/>
              </w:rPr>
            </w:pPr>
          </w:p>
        </w:tc>
        <w:tc>
          <w:tcPr>
            <w:tcW w:w="6663" w:type="dxa"/>
          </w:tcPr>
          <w:p w:rsidR="0076470B" w:rsidRPr="0076470B" w:rsidRDefault="0076470B" w:rsidP="0076470B">
            <w:pPr>
              <w:keepNext/>
              <w:jc w:val="left"/>
              <w:outlineLvl w:val="1"/>
              <w:rPr>
                <w:rFonts w:ascii="Arial" w:hAnsi="Arial" w:cs="Arial"/>
                <w:bCs/>
                <w:sz w:val="20"/>
                <w:szCs w:val="22"/>
              </w:rPr>
            </w:pPr>
            <w:r w:rsidRPr="0076470B">
              <w:rPr>
                <w:rFonts w:ascii="Arial" w:hAnsi="Arial" w:cs="Arial"/>
                <w:bCs/>
                <w:sz w:val="20"/>
                <w:szCs w:val="22"/>
              </w:rPr>
              <w:t>Relevant First Aid qualification</w:t>
            </w:r>
          </w:p>
        </w:tc>
        <w:tc>
          <w:tcPr>
            <w:tcW w:w="1417" w:type="dxa"/>
          </w:tcPr>
          <w:p w:rsidR="0076470B" w:rsidRPr="0076470B" w:rsidRDefault="0076470B" w:rsidP="0076470B">
            <w:pPr>
              <w:ind w:left="360"/>
              <w:jc w:val="center"/>
              <w:rPr>
                <w:rFonts w:ascii="Arial" w:hAnsi="Arial" w:cs="Arial"/>
                <w:bCs/>
                <w:sz w:val="20"/>
                <w:szCs w:val="22"/>
                <w:lang w:eastAsia="en-GB"/>
              </w:rPr>
            </w:pPr>
          </w:p>
        </w:tc>
        <w:tc>
          <w:tcPr>
            <w:tcW w:w="1559" w:type="dxa"/>
          </w:tcPr>
          <w:p w:rsidR="0076470B" w:rsidRPr="0076470B" w:rsidRDefault="0076470B" w:rsidP="0076470B">
            <w:pPr>
              <w:ind w:left="360"/>
              <w:jc w:val="center"/>
              <w:rPr>
                <w:rFonts w:ascii="Arial" w:hAnsi="Arial" w:cs="Arial"/>
                <w:bCs/>
                <w:sz w:val="20"/>
                <w:szCs w:val="22"/>
                <w:lang w:eastAsia="en-GB"/>
              </w:rPr>
            </w:pPr>
            <w:r w:rsidRPr="0076470B">
              <w:rPr>
                <w:rFonts w:ascii="Arial" w:hAnsi="Arial" w:cs="Arial"/>
                <w:b/>
                <w:bCs/>
                <w:sz w:val="20"/>
                <w:szCs w:val="22"/>
                <w:lang w:eastAsia="en-GB"/>
              </w:rPr>
              <w:t>√</w:t>
            </w:r>
          </w:p>
        </w:tc>
      </w:tr>
      <w:tr w:rsidR="0076470B" w:rsidRPr="0076470B" w:rsidTr="0076470B">
        <w:tc>
          <w:tcPr>
            <w:tcW w:w="675" w:type="dxa"/>
          </w:tcPr>
          <w:p w:rsidR="0076470B" w:rsidRPr="0076470B" w:rsidRDefault="0076470B" w:rsidP="0076470B">
            <w:pPr>
              <w:jc w:val="left"/>
              <w:rPr>
                <w:rFonts w:ascii="Arial" w:hAnsi="Arial" w:cs="Arial"/>
                <w:sz w:val="20"/>
                <w:szCs w:val="22"/>
                <w:lang w:eastAsia="en-GB"/>
              </w:rPr>
            </w:pPr>
          </w:p>
          <w:p w:rsidR="0076470B" w:rsidRPr="0076470B" w:rsidRDefault="0076470B" w:rsidP="0076470B">
            <w:pPr>
              <w:numPr>
                <w:ilvl w:val="0"/>
                <w:numId w:val="19"/>
              </w:numPr>
              <w:jc w:val="center"/>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b/>
                <w:sz w:val="20"/>
                <w:szCs w:val="22"/>
                <w:lang w:eastAsia="en-GB"/>
              </w:rPr>
            </w:pPr>
          </w:p>
          <w:p w:rsidR="0076470B" w:rsidRPr="0076470B" w:rsidRDefault="0076470B" w:rsidP="0076470B">
            <w:pPr>
              <w:jc w:val="left"/>
              <w:rPr>
                <w:rFonts w:ascii="Arial" w:hAnsi="Arial" w:cs="Arial"/>
                <w:b/>
                <w:sz w:val="20"/>
                <w:szCs w:val="22"/>
                <w:lang w:eastAsia="en-GB"/>
              </w:rPr>
            </w:pPr>
            <w:r w:rsidRPr="0076470B">
              <w:rPr>
                <w:rFonts w:ascii="Arial" w:hAnsi="Arial" w:cs="Arial"/>
                <w:b/>
                <w:sz w:val="20"/>
                <w:szCs w:val="22"/>
                <w:lang w:eastAsia="en-GB"/>
              </w:rPr>
              <w:t>SKILLS</w:t>
            </w:r>
          </w:p>
        </w:tc>
        <w:tc>
          <w:tcPr>
            <w:tcW w:w="1417" w:type="dxa"/>
          </w:tcPr>
          <w:p w:rsidR="0076470B" w:rsidRPr="0076470B" w:rsidRDefault="0076470B" w:rsidP="0076470B">
            <w:pPr>
              <w:ind w:left="360"/>
              <w:jc w:val="center"/>
              <w:rPr>
                <w:rFonts w:ascii="Arial" w:hAnsi="Arial" w:cs="Arial"/>
                <w:b/>
                <w:bCs/>
                <w:sz w:val="20"/>
                <w:szCs w:val="22"/>
                <w:lang w:eastAsia="en-GB"/>
              </w:rPr>
            </w:pPr>
          </w:p>
        </w:tc>
        <w:tc>
          <w:tcPr>
            <w:tcW w:w="1559" w:type="dxa"/>
          </w:tcPr>
          <w:p w:rsidR="0076470B" w:rsidRPr="0076470B" w:rsidRDefault="0076470B" w:rsidP="0076470B">
            <w:pPr>
              <w:ind w:left="360"/>
              <w:jc w:val="center"/>
              <w:rPr>
                <w:rFonts w:ascii="Arial" w:hAnsi="Arial" w:cs="Arial"/>
                <w:b/>
                <w:bCs/>
                <w:sz w:val="20"/>
                <w:szCs w:val="22"/>
                <w:lang w:eastAsia="en-GB"/>
              </w:rPr>
            </w:pPr>
          </w:p>
        </w:tc>
      </w:tr>
      <w:tr w:rsidR="0076470B" w:rsidRPr="0076470B" w:rsidTr="0076470B">
        <w:tc>
          <w:tcPr>
            <w:tcW w:w="675" w:type="dxa"/>
          </w:tcPr>
          <w:p w:rsidR="0076470B" w:rsidRPr="0076470B" w:rsidRDefault="0076470B" w:rsidP="0076470B">
            <w:pPr>
              <w:ind w:left="360"/>
              <w:jc w:val="center"/>
              <w:rPr>
                <w:rFonts w:ascii="Arial" w:hAnsi="Arial" w:cs="Arial"/>
                <w:sz w:val="20"/>
                <w:szCs w:val="22"/>
                <w:lang w:eastAsia="en-GB"/>
              </w:rPr>
            </w:pPr>
          </w:p>
        </w:tc>
        <w:tc>
          <w:tcPr>
            <w:tcW w:w="6663" w:type="dxa"/>
          </w:tcPr>
          <w:p w:rsidR="0076470B" w:rsidRPr="0076470B" w:rsidRDefault="0076470B" w:rsidP="0076470B">
            <w:pPr>
              <w:keepNext/>
              <w:jc w:val="left"/>
              <w:outlineLvl w:val="2"/>
              <w:rPr>
                <w:rFonts w:ascii="Arial" w:hAnsi="Arial" w:cs="Arial"/>
                <w:bCs/>
                <w:sz w:val="20"/>
                <w:szCs w:val="22"/>
              </w:rPr>
            </w:pPr>
            <w:r w:rsidRPr="0076470B">
              <w:rPr>
                <w:rFonts w:ascii="Arial" w:hAnsi="Arial" w:cs="Arial"/>
                <w:bCs/>
                <w:sz w:val="20"/>
                <w:szCs w:val="22"/>
              </w:rPr>
              <w:t>Excellent communication and listening skills to deal with both children and adults</w:t>
            </w:r>
          </w:p>
        </w:tc>
        <w:tc>
          <w:tcPr>
            <w:tcW w:w="1417"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center"/>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Ability to use and implement a variety of strategies in order to deal with whole classroom and individual behaviour</w:t>
            </w:r>
          </w:p>
        </w:tc>
        <w:tc>
          <w:tcPr>
            <w:tcW w:w="1417" w:type="dxa"/>
          </w:tcPr>
          <w:p w:rsidR="0076470B" w:rsidRPr="0076470B" w:rsidRDefault="0076470B" w:rsidP="0076470B">
            <w:pPr>
              <w:ind w:left="360"/>
              <w:jc w:val="center"/>
              <w:rPr>
                <w:rFonts w:ascii="Arial" w:hAnsi="Arial" w:cs="Arial"/>
                <w:b/>
                <w:bCs/>
                <w:sz w:val="20"/>
                <w:szCs w:val="22"/>
                <w:lang w:eastAsia="en-GB"/>
              </w:rPr>
            </w:pPr>
          </w:p>
        </w:tc>
        <w:tc>
          <w:tcPr>
            <w:tcW w:w="1559" w:type="dxa"/>
          </w:tcPr>
          <w:p w:rsidR="0076470B" w:rsidRPr="0076470B" w:rsidRDefault="0076470B" w:rsidP="0076470B">
            <w:pPr>
              <w:ind w:left="360"/>
              <w:jc w:val="center"/>
              <w:rPr>
                <w:rFonts w:ascii="Arial" w:hAnsi="Arial" w:cs="Arial"/>
                <w:bCs/>
                <w:sz w:val="20"/>
                <w:szCs w:val="22"/>
                <w:lang w:eastAsia="en-GB"/>
              </w:rPr>
            </w:pPr>
            <w:r w:rsidRPr="0076470B">
              <w:rPr>
                <w:rFonts w:ascii="Arial" w:hAnsi="Arial" w:cs="Arial"/>
                <w:b/>
                <w:bCs/>
                <w:sz w:val="20"/>
                <w:szCs w:val="22"/>
                <w:lang w:eastAsia="en-GB"/>
              </w:rPr>
              <w:t>√</w:t>
            </w: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Ability to lead, organise and motivate a team</w:t>
            </w:r>
          </w:p>
        </w:tc>
        <w:tc>
          <w:tcPr>
            <w:tcW w:w="1417"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 xml:space="preserve">Ability to work under supervision and as a team member </w:t>
            </w:r>
          </w:p>
        </w:tc>
        <w:tc>
          <w:tcPr>
            <w:tcW w:w="1417"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Be able to demonstrate a flexible approach to work.</w:t>
            </w:r>
          </w:p>
        </w:tc>
        <w:tc>
          <w:tcPr>
            <w:tcW w:w="1417"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Ability to use initiative and work independently.</w:t>
            </w:r>
          </w:p>
        </w:tc>
        <w:tc>
          <w:tcPr>
            <w:tcW w:w="1417"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 xml:space="preserve">Ability to use ICT effectively to support all areas of learning </w:t>
            </w:r>
          </w:p>
        </w:tc>
        <w:tc>
          <w:tcPr>
            <w:tcW w:w="1417"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
                <w:bCs/>
                <w:sz w:val="20"/>
                <w:szCs w:val="22"/>
                <w:lang w:eastAsia="en-GB"/>
              </w:rPr>
            </w:pPr>
          </w:p>
        </w:tc>
      </w:tr>
      <w:tr w:rsidR="0076470B" w:rsidRPr="0076470B" w:rsidTr="0076470B">
        <w:tc>
          <w:tcPr>
            <w:tcW w:w="675" w:type="dxa"/>
          </w:tcPr>
          <w:p w:rsidR="0076470B" w:rsidRPr="0076470B" w:rsidRDefault="0076470B" w:rsidP="0076470B">
            <w:pPr>
              <w:jc w:val="left"/>
              <w:rPr>
                <w:rFonts w:ascii="Arial" w:hAnsi="Arial" w:cs="Arial"/>
                <w:sz w:val="20"/>
                <w:szCs w:val="22"/>
                <w:lang w:eastAsia="en-GB"/>
              </w:rPr>
            </w:pPr>
          </w:p>
          <w:p w:rsidR="0076470B" w:rsidRPr="0076470B" w:rsidRDefault="0076470B" w:rsidP="0076470B">
            <w:pPr>
              <w:numPr>
                <w:ilvl w:val="0"/>
                <w:numId w:val="18"/>
              </w:numPr>
              <w:jc w:val="center"/>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b/>
                <w:sz w:val="20"/>
                <w:szCs w:val="22"/>
                <w:lang w:eastAsia="en-GB"/>
              </w:rPr>
            </w:pPr>
          </w:p>
          <w:p w:rsidR="0076470B" w:rsidRPr="0076470B" w:rsidRDefault="0076470B" w:rsidP="0076470B">
            <w:pPr>
              <w:jc w:val="left"/>
              <w:rPr>
                <w:rFonts w:ascii="Arial" w:hAnsi="Arial" w:cs="Arial"/>
                <w:b/>
                <w:sz w:val="20"/>
                <w:szCs w:val="22"/>
                <w:lang w:eastAsia="en-GB"/>
              </w:rPr>
            </w:pPr>
            <w:r w:rsidRPr="0076470B">
              <w:rPr>
                <w:rFonts w:ascii="Arial" w:hAnsi="Arial" w:cs="Arial"/>
                <w:b/>
                <w:sz w:val="20"/>
                <w:szCs w:val="22"/>
                <w:lang w:eastAsia="en-GB"/>
              </w:rPr>
              <w:t>KNOWLEDGE and UNDERSTANDING</w:t>
            </w:r>
          </w:p>
        </w:tc>
        <w:tc>
          <w:tcPr>
            <w:tcW w:w="1417" w:type="dxa"/>
          </w:tcPr>
          <w:p w:rsidR="0076470B" w:rsidRPr="0076470B" w:rsidRDefault="0076470B" w:rsidP="0076470B">
            <w:pPr>
              <w:ind w:left="360"/>
              <w:jc w:val="center"/>
              <w:rPr>
                <w:rFonts w:ascii="Arial" w:hAnsi="Arial" w:cs="Arial"/>
                <w:bCs/>
                <w:sz w:val="20"/>
                <w:szCs w:val="22"/>
                <w:lang w:eastAsia="en-GB"/>
              </w:rPr>
            </w:pP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Good understanding of child protection / safeguarding issues.</w:t>
            </w:r>
          </w:p>
        </w:tc>
        <w:tc>
          <w:tcPr>
            <w:tcW w:w="1417"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Understanding of the needs of young learners, the principles of child development and learning processes</w:t>
            </w:r>
          </w:p>
        </w:tc>
        <w:tc>
          <w:tcPr>
            <w:tcW w:w="1417" w:type="dxa"/>
          </w:tcPr>
          <w:p w:rsidR="0076470B" w:rsidRPr="0076470B" w:rsidRDefault="0076470B" w:rsidP="0076470B">
            <w:pPr>
              <w:ind w:left="360"/>
              <w:jc w:val="center"/>
              <w:rPr>
                <w:rFonts w:ascii="Arial" w:hAnsi="Arial" w:cs="Arial"/>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Knowledge of national / foundation stage curriculum and other relevant learning programmes</w:t>
            </w:r>
          </w:p>
        </w:tc>
        <w:tc>
          <w:tcPr>
            <w:tcW w:w="1417" w:type="dxa"/>
          </w:tcPr>
          <w:p w:rsidR="0076470B" w:rsidRPr="0076470B" w:rsidRDefault="0076470B" w:rsidP="0076470B">
            <w:pPr>
              <w:ind w:left="360"/>
              <w:jc w:val="center"/>
              <w:rPr>
                <w:rFonts w:ascii="Arial" w:hAnsi="Arial" w:cs="Arial"/>
                <w:bCs/>
                <w:sz w:val="20"/>
                <w:szCs w:val="22"/>
                <w:lang w:eastAsia="en-GB"/>
              </w:rPr>
            </w:pPr>
          </w:p>
        </w:tc>
        <w:tc>
          <w:tcPr>
            <w:tcW w:w="1559"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Knowledge of the process of implementing one-to-one support.</w:t>
            </w:r>
          </w:p>
        </w:tc>
        <w:tc>
          <w:tcPr>
            <w:tcW w:w="1417" w:type="dxa"/>
          </w:tcPr>
          <w:p w:rsidR="0076470B" w:rsidRPr="0076470B" w:rsidRDefault="0076470B" w:rsidP="0076470B">
            <w:pPr>
              <w:ind w:left="360"/>
              <w:jc w:val="center"/>
              <w:rPr>
                <w:rFonts w:ascii="Arial" w:hAnsi="Arial" w:cs="Arial"/>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Knowledge of health and safety</w:t>
            </w:r>
          </w:p>
        </w:tc>
        <w:tc>
          <w:tcPr>
            <w:tcW w:w="1417" w:type="dxa"/>
          </w:tcPr>
          <w:p w:rsidR="0076470B" w:rsidRPr="0076470B" w:rsidRDefault="0076470B" w:rsidP="0076470B">
            <w:pPr>
              <w:ind w:left="360"/>
              <w:jc w:val="center"/>
              <w:rPr>
                <w:rFonts w:ascii="Arial" w:hAnsi="Arial" w:cs="Arial"/>
                <w:bCs/>
                <w:sz w:val="20"/>
                <w:szCs w:val="22"/>
                <w:lang w:eastAsia="en-GB"/>
              </w:rPr>
            </w:pPr>
          </w:p>
        </w:tc>
        <w:tc>
          <w:tcPr>
            <w:tcW w:w="1559"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Understanding of relevant policies, codes of practice and an awareness of relevant legislation</w:t>
            </w:r>
          </w:p>
        </w:tc>
        <w:tc>
          <w:tcPr>
            <w:tcW w:w="1417" w:type="dxa"/>
          </w:tcPr>
          <w:p w:rsidR="0076470B" w:rsidRPr="0076470B" w:rsidRDefault="0076470B" w:rsidP="0076470B">
            <w:pPr>
              <w:ind w:left="360"/>
              <w:jc w:val="center"/>
              <w:rPr>
                <w:rFonts w:ascii="Arial" w:hAnsi="Arial" w:cs="Arial"/>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Knowledge and experience of home / school links</w:t>
            </w:r>
          </w:p>
        </w:tc>
        <w:tc>
          <w:tcPr>
            <w:tcW w:w="1417"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Up to date knowledge of the new SEN code of practice</w:t>
            </w:r>
          </w:p>
        </w:tc>
        <w:tc>
          <w:tcPr>
            <w:tcW w:w="1417" w:type="dxa"/>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jc w:val="left"/>
              <w:rPr>
                <w:rFonts w:ascii="Arial" w:hAnsi="Arial" w:cs="Arial"/>
                <w:sz w:val="20"/>
                <w:szCs w:val="22"/>
                <w:lang w:eastAsia="en-GB"/>
              </w:rPr>
            </w:pPr>
          </w:p>
          <w:p w:rsidR="0076470B" w:rsidRPr="0076470B" w:rsidRDefault="0076470B" w:rsidP="0076470B">
            <w:pPr>
              <w:numPr>
                <w:ilvl w:val="0"/>
                <w:numId w:val="17"/>
              </w:numPr>
              <w:jc w:val="center"/>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b/>
                <w:sz w:val="20"/>
                <w:szCs w:val="22"/>
                <w:lang w:eastAsia="en-GB"/>
              </w:rPr>
            </w:pPr>
          </w:p>
          <w:p w:rsidR="0076470B" w:rsidRPr="0076470B" w:rsidRDefault="0076470B" w:rsidP="0076470B">
            <w:pPr>
              <w:jc w:val="left"/>
              <w:rPr>
                <w:rFonts w:ascii="Arial" w:hAnsi="Arial" w:cs="Arial"/>
                <w:b/>
                <w:sz w:val="20"/>
                <w:szCs w:val="22"/>
                <w:lang w:eastAsia="en-GB"/>
              </w:rPr>
            </w:pPr>
            <w:r w:rsidRPr="0076470B">
              <w:rPr>
                <w:rFonts w:ascii="Arial" w:hAnsi="Arial" w:cs="Arial"/>
                <w:b/>
                <w:sz w:val="20"/>
                <w:szCs w:val="22"/>
                <w:lang w:eastAsia="en-GB"/>
              </w:rPr>
              <w:t>PERSONAL QUALITIES</w:t>
            </w:r>
          </w:p>
        </w:tc>
        <w:tc>
          <w:tcPr>
            <w:tcW w:w="1417" w:type="dxa"/>
          </w:tcPr>
          <w:p w:rsidR="0076470B" w:rsidRPr="0076470B" w:rsidRDefault="0076470B" w:rsidP="0076470B">
            <w:pPr>
              <w:ind w:left="360"/>
              <w:jc w:val="center"/>
              <w:rPr>
                <w:rFonts w:ascii="Arial" w:hAnsi="Arial" w:cs="Arial"/>
                <w:bCs/>
                <w:sz w:val="20"/>
                <w:szCs w:val="22"/>
                <w:lang w:eastAsia="en-GB"/>
              </w:rPr>
            </w:pPr>
          </w:p>
        </w:tc>
        <w:tc>
          <w:tcPr>
            <w:tcW w:w="1559" w:type="dxa"/>
          </w:tcPr>
          <w:p w:rsidR="0076470B" w:rsidRPr="0076470B" w:rsidRDefault="0076470B" w:rsidP="0076470B">
            <w:pPr>
              <w:ind w:left="360"/>
              <w:jc w:val="center"/>
              <w:rPr>
                <w:rFonts w:ascii="Arial" w:hAnsi="Arial" w:cs="Arial"/>
                <w:bCs/>
                <w:sz w:val="20"/>
                <w:szCs w:val="22"/>
                <w:lang w:eastAsia="en-GB"/>
              </w:rPr>
            </w:pP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sz w:val="20"/>
                <w:szCs w:val="22"/>
                <w:lang w:eastAsia="en-GB"/>
              </w:rPr>
            </w:pPr>
            <w:r w:rsidRPr="0076470B">
              <w:rPr>
                <w:rFonts w:ascii="Arial" w:hAnsi="Arial" w:cs="Arial"/>
                <w:sz w:val="20"/>
                <w:szCs w:val="22"/>
                <w:lang w:eastAsia="en-GB"/>
              </w:rPr>
              <w:t>To have a warm and caring character.</w:t>
            </w:r>
          </w:p>
        </w:tc>
        <w:tc>
          <w:tcPr>
            <w:tcW w:w="1417" w:type="dxa"/>
          </w:tcPr>
          <w:p w:rsidR="0076470B" w:rsidRPr="0076470B" w:rsidRDefault="0076470B" w:rsidP="0076470B">
            <w:pPr>
              <w:jc w:val="center"/>
              <w:rPr>
                <w:rFonts w:ascii="Arial" w:hAnsi="Arial" w:cs="Arial"/>
                <w:sz w:val="18"/>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
                <w:bCs/>
                <w:sz w:val="20"/>
                <w:szCs w:val="22"/>
                <w:lang w:eastAsia="en-GB"/>
              </w:rPr>
            </w:pP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bCs/>
                <w:sz w:val="20"/>
                <w:szCs w:val="22"/>
                <w:lang w:eastAsia="en-GB"/>
              </w:rPr>
            </w:pPr>
            <w:r w:rsidRPr="0076470B">
              <w:rPr>
                <w:rFonts w:ascii="Arial" w:hAnsi="Arial" w:cs="Arial"/>
                <w:bCs/>
                <w:sz w:val="20"/>
                <w:szCs w:val="22"/>
                <w:lang w:eastAsia="en-GB"/>
              </w:rPr>
              <w:t>To demonstrate patience and understanding towards children and enjoy being in their company.</w:t>
            </w:r>
          </w:p>
        </w:tc>
        <w:tc>
          <w:tcPr>
            <w:tcW w:w="1417" w:type="dxa"/>
          </w:tcPr>
          <w:p w:rsidR="0076470B" w:rsidRPr="0076470B" w:rsidRDefault="0076470B" w:rsidP="0076470B">
            <w:pPr>
              <w:jc w:val="center"/>
              <w:rPr>
                <w:rFonts w:ascii="Arial" w:hAnsi="Arial" w:cs="Arial"/>
                <w:sz w:val="18"/>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ind w:left="360"/>
              <w:jc w:val="center"/>
              <w:rPr>
                <w:rFonts w:ascii="Arial" w:hAnsi="Arial" w:cs="Arial"/>
                <w:b/>
                <w:bCs/>
                <w:sz w:val="20"/>
                <w:szCs w:val="22"/>
                <w:lang w:eastAsia="en-GB"/>
              </w:rPr>
            </w:pPr>
          </w:p>
        </w:tc>
      </w:tr>
      <w:tr w:rsidR="0076470B" w:rsidRPr="0076470B" w:rsidTr="0076470B">
        <w:tc>
          <w:tcPr>
            <w:tcW w:w="675" w:type="dxa"/>
          </w:tcPr>
          <w:p w:rsidR="0076470B" w:rsidRPr="0076470B" w:rsidRDefault="0076470B" w:rsidP="0076470B">
            <w:pPr>
              <w:ind w:left="360"/>
              <w:jc w:val="left"/>
              <w:rPr>
                <w:rFonts w:ascii="Arial" w:hAnsi="Arial" w:cs="Arial"/>
                <w:sz w:val="20"/>
                <w:szCs w:val="22"/>
                <w:lang w:eastAsia="en-GB"/>
              </w:rPr>
            </w:pPr>
          </w:p>
        </w:tc>
        <w:tc>
          <w:tcPr>
            <w:tcW w:w="6663" w:type="dxa"/>
          </w:tcPr>
          <w:p w:rsidR="0076470B" w:rsidRPr="0076470B" w:rsidRDefault="0076470B" w:rsidP="0076470B">
            <w:pPr>
              <w:jc w:val="left"/>
              <w:rPr>
                <w:rFonts w:ascii="Arial" w:hAnsi="Arial" w:cs="Arial"/>
                <w:bCs/>
                <w:sz w:val="20"/>
                <w:szCs w:val="22"/>
                <w:lang w:eastAsia="en-GB"/>
              </w:rPr>
            </w:pPr>
            <w:r w:rsidRPr="0076470B">
              <w:rPr>
                <w:rFonts w:ascii="Arial" w:hAnsi="Arial" w:cs="Arial"/>
                <w:bCs/>
                <w:sz w:val="20"/>
                <w:szCs w:val="22"/>
                <w:lang w:eastAsia="en-GB"/>
              </w:rPr>
              <w:t>To be willing to make a positive contribution to all areas of school life.</w:t>
            </w:r>
          </w:p>
        </w:tc>
        <w:tc>
          <w:tcPr>
            <w:tcW w:w="1417" w:type="dxa"/>
          </w:tcPr>
          <w:p w:rsidR="0076470B" w:rsidRPr="0076470B" w:rsidRDefault="0076470B" w:rsidP="0076470B">
            <w:pPr>
              <w:jc w:val="center"/>
              <w:rPr>
                <w:rFonts w:ascii="Arial" w:hAnsi="Arial" w:cs="Arial"/>
                <w:sz w:val="18"/>
                <w:lang w:eastAsia="en-GB"/>
              </w:rPr>
            </w:pPr>
            <w:r w:rsidRPr="0076470B">
              <w:rPr>
                <w:rFonts w:ascii="Arial" w:hAnsi="Arial" w:cs="Arial"/>
                <w:b/>
                <w:bCs/>
                <w:sz w:val="20"/>
                <w:szCs w:val="22"/>
                <w:lang w:eastAsia="en-GB"/>
              </w:rPr>
              <w:t>√</w:t>
            </w:r>
          </w:p>
        </w:tc>
        <w:tc>
          <w:tcPr>
            <w:tcW w:w="1559" w:type="dxa"/>
          </w:tcPr>
          <w:p w:rsidR="0076470B" w:rsidRPr="0076470B" w:rsidRDefault="0076470B" w:rsidP="0076470B">
            <w:pPr>
              <w:jc w:val="center"/>
              <w:rPr>
                <w:rFonts w:ascii="Arial" w:hAnsi="Arial" w:cs="Arial"/>
                <w:sz w:val="20"/>
                <w:szCs w:val="22"/>
                <w:lang w:eastAsia="en-GB"/>
              </w:rPr>
            </w:pPr>
          </w:p>
        </w:tc>
      </w:tr>
      <w:tr w:rsidR="0076470B" w:rsidRPr="0076470B" w:rsidTr="0076470B">
        <w:tc>
          <w:tcPr>
            <w:tcW w:w="675" w:type="dxa"/>
            <w:tcBorders>
              <w:top w:val="single" w:sz="4" w:space="0" w:color="auto"/>
              <w:left w:val="single" w:sz="4" w:space="0" w:color="auto"/>
              <w:bottom w:val="single" w:sz="4" w:space="0" w:color="auto"/>
              <w:right w:val="single" w:sz="4" w:space="0" w:color="auto"/>
            </w:tcBorders>
          </w:tcPr>
          <w:p w:rsidR="0076470B" w:rsidRPr="0076470B" w:rsidRDefault="0076470B" w:rsidP="0076470B">
            <w:pPr>
              <w:jc w:val="left"/>
              <w:rPr>
                <w:rFonts w:ascii="Arial" w:hAnsi="Arial" w:cs="Arial"/>
                <w:sz w:val="20"/>
                <w:szCs w:val="22"/>
                <w:lang w:eastAsia="en-GB"/>
              </w:rPr>
            </w:pPr>
          </w:p>
          <w:p w:rsidR="0076470B" w:rsidRPr="0076470B" w:rsidRDefault="0076470B" w:rsidP="0076470B">
            <w:pPr>
              <w:numPr>
                <w:ilvl w:val="0"/>
                <w:numId w:val="16"/>
              </w:numPr>
              <w:jc w:val="center"/>
              <w:rPr>
                <w:rFonts w:ascii="Arial" w:hAnsi="Arial" w:cs="Arial"/>
                <w:sz w:val="20"/>
                <w:szCs w:val="22"/>
                <w:lang w:eastAsia="en-GB"/>
              </w:rPr>
            </w:pPr>
          </w:p>
        </w:tc>
        <w:tc>
          <w:tcPr>
            <w:tcW w:w="6663" w:type="dxa"/>
            <w:tcBorders>
              <w:top w:val="single" w:sz="4" w:space="0" w:color="auto"/>
              <w:left w:val="single" w:sz="4" w:space="0" w:color="auto"/>
              <w:bottom w:val="single" w:sz="4" w:space="0" w:color="auto"/>
              <w:right w:val="single" w:sz="4" w:space="0" w:color="auto"/>
            </w:tcBorders>
          </w:tcPr>
          <w:p w:rsidR="0076470B" w:rsidRPr="0076470B" w:rsidRDefault="0076470B" w:rsidP="0076470B">
            <w:pPr>
              <w:jc w:val="left"/>
              <w:rPr>
                <w:rFonts w:ascii="Arial" w:hAnsi="Arial" w:cs="Arial"/>
                <w:b/>
                <w:bCs/>
                <w:sz w:val="20"/>
                <w:szCs w:val="22"/>
                <w:lang w:eastAsia="en-GB"/>
              </w:rPr>
            </w:pPr>
          </w:p>
          <w:p w:rsidR="0076470B" w:rsidRPr="0076470B" w:rsidRDefault="0076470B" w:rsidP="0076470B">
            <w:pPr>
              <w:jc w:val="left"/>
              <w:rPr>
                <w:rFonts w:ascii="Arial" w:hAnsi="Arial" w:cs="Arial"/>
                <w:b/>
                <w:bCs/>
                <w:sz w:val="20"/>
                <w:szCs w:val="22"/>
                <w:lang w:eastAsia="en-GB"/>
              </w:rPr>
            </w:pPr>
            <w:r w:rsidRPr="0076470B">
              <w:rPr>
                <w:rFonts w:ascii="Arial" w:hAnsi="Arial" w:cs="Arial"/>
                <w:b/>
                <w:bCs/>
                <w:sz w:val="20"/>
                <w:szCs w:val="22"/>
                <w:lang w:eastAsia="en-GB"/>
              </w:rPr>
              <w:t>LEGAL ISSUES</w:t>
            </w:r>
          </w:p>
        </w:tc>
        <w:tc>
          <w:tcPr>
            <w:tcW w:w="1417" w:type="dxa"/>
            <w:tcBorders>
              <w:top w:val="single" w:sz="4" w:space="0" w:color="auto"/>
              <w:left w:val="single" w:sz="4" w:space="0" w:color="auto"/>
              <w:bottom w:val="single" w:sz="4" w:space="0" w:color="auto"/>
              <w:right w:val="single" w:sz="4" w:space="0" w:color="auto"/>
            </w:tcBorders>
          </w:tcPr>
          <w:p w:rsidR="0076470B" w:rsidRPr="0076470B" w:rsidRDefault="0076470B" w:rsidP="0076470B">
            <w:pPr>
              <w:ind w:left="360"/>
              <w:jc w:val="center"/>
              <w:rPr>
                <w:rFonts w:ascii="Arial" w:hAnsi="Arial" w:cs="Arial"/>
                <w:b/>
                <w:bCs/>
                <w:sz w:val="20"/>
                <w:szCs w:val="22"/>
                <w:lang w:eastAsia="en-GB"/>
              </w:rPr>
            </w:pPr>
          </w:p>
        </w:tc>
        <w:tc>
          <w:tcPr>
            <w:tcW w:w="1559" w:type="dxa"/>
            <w:tcBorders>
              <w:top w:val="single" w:sz="4" w:space="0" w:color="auto"/>
              <w:left w:val="single" w:sz="4" w:space="0" w:color="auto"/>
              <w:bottom w:val="single" w:sz="4" w:space="0" w:color="auto"/>
              <w:right w:val="single" w:sz="4" w:space="0" w:color="auto"/>
            </w:tcBorders>
          </w:tcPr>
          <w:p w:rsidR="0076470B" w:rsidRPr="0076470B" w:rsidRDefault="0076470B" w:rsidP="0076470B">
            <w:pPr>
              <w:jc w:val="center"/>
              <w:rPr>
                <w:rFonts w:ascii="Arial" w:hAnsi="Arial" w:cs="Arial"/>
                <w:sz w:val="20"/>
                <w:szCs w:val="22"/>
                <w:lang w:eastAsia="en-GB"/>
              </w:rPr>
            </w:pPr>
          </w:p>
        </w:tc>
      </w:tr>
      <w:tr w:rsidR="0076470B" w:rsidRPr="0076470B" w:rsidTr="0076470B">
        <w:tc>
          <w:tcPr>
            <w:tcW w:w="675" w:type="dxa"/>
            <w:tcBorders>
              <w:top w:val="single" w:sz="4" w:space="0" w:color="auto"/>
              <w:left w:val="single" w:sz="4" w:space="0" w:color="auto"/>
              <w:bottom w:val="single" w:sz="4" w:space="0" w:color="auto"/>
              <w:right w:val="single" w:sz="4" w:space="0" w:color="auto"/>
            </w:tcBorders>
          </w:tcPr>
          <w:p w:rsidR="0076470B" w:rsidRPr="0076470B" w:rsidRDefault="0076470B" w:rsidP="0076470B">
            <w:pPr>
              <w:ind w:left="360"/>
              <w:jc w:val="left"/>
              <w:rPr>
                <w:rFonts w:ascii="Arial" w:hAnsi="Arial" w:cs="Arial"/>
                <w:sz w:val="20"/>
                <w:szCs w:val="22"/>
                <w:lang w:eastAsia="en-GB"/>
              </w:rPr>
            </w:pPr>
          </w:p>
        </w:tc>
        <w:tc>
          <w:tcPr>
            <w:tcW w:w="6663" w:type="dxa"/>
            <w:tcBorders>
              <w:top w:val="single" w:sz="4" w:space="0" w:color="auto"/>
              <w:left w:val="single" w:sz="4" w:space="0" w:color="auto"/>
              <w:bottom w:val="single" w:sz="4" w:space="0" w:color="auto"/>
              <w:right w:val="single" w:sz="4" w:space="0" w:color="auto"/>
            </w:tcBorders>
          </w:tcPr>
          <w:p w:rsidR="0076470B" w:rsidRPr="0076470B" w:rsidRDefault="0076470B" w:rsidP="0076470B">
            <w:pPr>
              <w:jc w:val="left"/>
              <w:rPr>
                <w:rFonts w:ascii="Arial" w:hAnsi="Arial" w:cs="Arial"/>
                <w:bCs/>
                <w:sz w:val="20"/>
                <w:szCs w:val="22"/>
                <w:lang w:eastAsia="en-GB"/>
              </w:rPr>
            </w:pPr>
            <w:r w:rsidRPr="0076470B">
              <w:rPr>
                <w:rFonts w:ascii="Arial" w:hAnsi="Arial" w:cs="Arial"/>
                <w:bCs/>
                <w:sz w:val="20"/>
                <w:szCs w:val="22"/>
                <w:lang w:eastAsia="en-GB"/>
              </w:rPr>
              <w:t xml:space="preserve">Legally entitled to work in the </w:t>
            </w:r>
            <w:smartTag w:uri="urn:schemas-microsoft-com:office:smarttags" w:element="country-region">
              <w:smartTag w:uri="urn:schemas-microsoft-com:office:smarttags" w:element="place">
                <w:r w:rsidRPr="0076470B">
                  <w:rPr>
                    <w:rFonts w:ascii="Arial" w:hAnsi="Arial" w:cs="Arial"/>
                    <w:bCs/>
                    <w:sz w:val="20"/>
                    <w:szCs w:val="22"/>
                    <w:lang w:eastAsia="en-GB"/>
                  </w:rPr>
                  <w:t>UK</w:t>
                </w:r>
              </w:smartTag>
            </w:smartTag>
            <w:r w:rsidRPr="0076470B">
              <w:rPr>
                <w:rFonts w:ascii="Arial" w:hAnsi="Arial" w:cs="Arial"/>
                <w:bCs/>
                <w:sz w:val="20"/>
                <w:szCs w:val="22"/>
                <w:lang w:eastAsia="en-GB"/>
              </w:rPr>
              <w:t>.</w:t>
            </w:r>
          </w:p>
        </w:tc>
        <w:tc>
          <w:tcPr>
            <w:tcW w:w="1417" w:type="dxa"/>
            <w:tcBorders>
              <w:top w:val="single" w:sz="4" w:space="0" w:color="auto"/>
              <w:left w:val="single" w:sz="4" w:space="0" w:color="auto"/>
              <w:bottom w:val="single" w:sz="4" w:space="0" w:color="auto"/>
              <w:right w:val="single" w:sz="4" w:space="0" w:color="auto"/>
            </w:tcBorders>
          </w:tcPr>
          <w:p w:rsidR="0076470B" w:rsidRPr="0076470B" w:rsidRDefault="0076470B" w:rsidP="0076470B">
            <w:pPr>
              <w:ind w:left="360"/>
              <w:jc w:val="center"/>
              <w:rPr>
                <w:rFonts w:ascii="Arial" w:hAnsi="Arial" w:cs="Arial"/>
                <w:b/>
                <w:bCs/>
                <w:sz w:val="20"/>
                <w:szCs w:val="22"/>
                <w:lang w:eastAsia="en-GB"/>
              </w:rPr>
            </w:pPr>
            <w:r w:rsidRPr="0076470B">
              <w:rPr>
                <w:rFonts w:ascii="Arial" w:hAnsi="Arial" w:cs="Arial"/>
                <w:b/>
                <w:bCs/>
                <w:sz w:val="20"/>
                <w:szCs w:val="22"/>
                <w:lang w:eastAsia="en-GB"/>
              </w:rPr>
              <w:t>√</w:t>
            </w:r>
          </w:p>
        </w:tc>
        <w:tc>
          <w:tcPr>
            <w:tcW w:w="1559" w:type="dxa"/>
            <w:tcBorders>
              <w:top w:val="single" w:sz="4" w:space="0" w:color="auto"/>
              <w:left w:val="single" w:sz="4" w:space="0" w:color="auto"/>
              <w:bottom w:val="single" w:sz="4" w:space="0" w:color="auto"/>
              <w:right w:val="single" w:sz="4" w:space="0" w:color="auto"/>
            </w:tcBorders>
          </w:tcPr>
          <w:p w:rsidR="0076470B" w:rsidRPr="0076470B" w:rsidRDefault="0076470B" w:rsidP="0076470B">
            <w:pPr>
              <w:jc w:val="center"/>
              <w:rPr>
                <w:rFonts w:ascii="Arial" w:hAnsi="Arial" w:cs="Arial"/>
                <w:sz w:val="20"/>
                <w:szCs w:val="22"/>
                <w:lang w:eastAsia="en-GB"/>
              </w:rPr>
            </w:pPr>
          </w:p>
        </w:tc>
      </w:tr>
    </w:tbl>
    <w:p w:rsidR="0076470B" w:rsidRPr="0076470B" w:rsidRDefault="0076470B" w:rsidP="0076470B">
      <w:pPr>
        <w:rPr>
          <w:rFonts w:ascii="Arial" w:hAnsi="Arial" w:cs="Arial"/>
          <w:spacing w:val="8"/>
          <w:sz w:val="22"/>
          <w:szCs w:val="24"/>
          <w:lang w:val="en-US" w:eastAsia="en-GB"/>
        </w:rPr>
      </w:pPr>
    </w:p>
    <w:p w:rsidR="00FB72B5" w:rsidRDefault="00FB72B5" w:rsidP="0076470B">
      <w:pPr>
        <w:spacing w:after="144"/>
        <w:rPr>
          <w:rFonts w:ascii="Arial" w:hAnsi="Arial" w:cs="Arial"/>
          <w:b/>
          <w:sz w:val="22"/>
          <w:szCs w:val="24"/>
          <w:lang w:val="en-US" w:eastAsia="en-GB"/>
        </w:rPr>
      </w:pPr>
    </w:p>
    <w:p w:rsidR="0076470B" w:rsidRPr="0076470B" w:rsidRDefault="0076470B" w:rsidP="0076470B">
      <w:pPr>
        <w:spacing w:after="144"/>
        <w:rPr>
          <w:rFonts w:ascii="Arial" w:hAnsi="Arial" w:cs="Arial"/>
          <w:b/>
          <w:sz w:val="22"/>
          <w:szCs w:val="24"/>
          <w:lang w:val="en-US" w:eastAsia="en-GB"/>
        </w:rPr>
      </w:pPr>
      <w:r w:rsidRPr="0076470B">
        <w:rPr>
          <w:rFonts w:ascii="Arial" w:hAnsi="Arial" w:cs="Arial"/>
          <w:b/>
          <w:sz w:val="22"/>
          <w:szCs w:val="24"/>
          <w:lang w:val="en-US" w:eastAsia="en-GB"/>
        </w:rPr>
        <w:t>Professional values and practice</w:t>
      </w:r>
    </w:p>
    <w:p w:rsidR="0076470B" w:rsidRPr="0076470B" w:rsidRDefault="0076470B" w:rsidP="0076470B">
      <w:pPr>
        <w:spacing w:after="144"/>
        <w:ind w:left="576" w:hanging="576"/>
        <w:rPr>
          <w:rFonts w:ascii="Arial" w:hAnsi="Arial" w:cs="Arial"/>
          <w:sz w:val="22"/>
          <w:szCs w:val="24"/>
          <w:lang w:val="en-US" w:eastAsia="en-GB"/>
        </w:rPr>
      </w:pPr>
      <w:r w:rsidRPr="0076470B">
        <w:rPr>
          <w:rFonts w:ascii="Arial" w:hAnsi="Arial" w:cs="Arial"/>
          <w:sz w:val="22"/>
          <w:szCs w:val="24"/>
          <w:lang w:val="en-US" w:eastAsia="en-GB"/>
        </w:rPr>
        <w:t>1.1</w:t>
      </w:r>
      <w:r w:rsidRPr="0076470B">
        <w:rPr>
          <w:rFonts w:ascii="Arial" w:hAnsi="Arial" w:cs="Arial"/>
          <w:sz w:val="22"/>
          <w:szCs w:val="24"/>
          <w:lang w:val="en-US" w:eastAsia="en-GB"/>
        </w:rPr>
        <w:tab/>
        <w:t>They have high expectations of all pupils; respect their social, cultural, linguistic, religious and ethnic backgrounds; and are committed to raising their educational achievement.</w:t>
      </w:r>
    </w:p>
    <w:p w:rsidR="0076470B" w:rsidRPr="0076470B" w:rsidRDefault="0076470B" w:rsidP="0076470B">
      <w:pPr>
        <w:spacing w:after="144"/>
        <w:ind w:left="576" w:hanging="576"/>
        <w:rPr>
          <w:rFonts w:ascii="Arial" w:hAnsi="Arial" w:cs="Arial"/>
          <w:sz w:val="22"/>
          <w:szCs w:val="24"/>
          <w:lang w:val="en-US" w:eastAsia="en-GB"/>
        </w:rPr>
      </w:pPr>
      <w:r w:rsidRPr="0076470B">
        <w:rPr>
          <w:rFonts w:ascii="Arial" w:hAnsi="Arial" w:cs="Arial"/>
          <w:sz w:val="22"/>
          <w:szCs w:val="24"/>
          <w:lang w:val="en-US" w:eastAsia="en-GB"/>
        </w:rPr>
        <w:t>1.2</w:t>
      </w:r>
      <w:r w:rsidRPr="0076470B">
        <w:rPr>
          <w:rFonts w:ascii="Arial" w:hAnsi="Arial" w:cs="Arial"/>
          <w:sz w:val="22"/>
          <w:szCs w:val="24"/>
          <w:lang w:val="en-US" w:eastAsia="en-GB"/>
        </w:rPr>
        <w:tab/>
        <w:t>They build and maintain successful relationships with pupils, treat them consistently, with respect and consideration, and are concerned for their development as learners.</w:t>
      </w:r>
    </w:p>
    <w:p w:rsidR="0076470B" w:rsidRPr="0076470B" w:rsidRDefault="0076470B" w:rsidP="0076470B">
      <w:pPr>
        <w:tabs>
          <w:tab w:val="left" w:pos="576"/>
        </w:tabs>
        <w:spacing w:after="72"/>
        <w:ind w:left="576" w:hanging="576"/>
        <w:rPr>
          <w:rFonts w:ascii="Arial" w:hAnsi="Arial" w:cs="Arial"/>
          <w:sz w:val="22"/>
          <w:szCs w:val="24"/>
          <w:lang w:val="en-US" w:eastAsia="en-GB"/>
        </w:rPr>
      </w:pPr>
      <w:r w:rsidRPr="0076470B">
        <w:rPr>
          <w:rFonts w:ascii="Arial" w:hAnsi="Arial" w:cs="Arial"/>
          <w:sz w:val="22"/>
          <w:szCs w:val="24"/>
          <w:lang w:val="en-US" w:eastAsia="en-GB"/>
        </w:rPr>
        <w:t>1.3</w:t>
      </w:r>
      <w:r w:rsidRPr="0076470B">
        <w:rPr>
          <w:rFonts w:ascii="Arial" w:hAnsi="Arial" w:cs="Arial"/>
          <w:sz w:val="22"/>
          <w:szCs w:val="24"/>
          <w:lang w:val="en-US" w:eastAsia="en-GB"/>
        </w:rPr>
        <w:tab/>
        <w:t xml:space="preserve">They demonstrate and promote the positive values, attitudes and </w:t>
      </w:r>
      <w:proofErr w:type="spellStart"/>
      <w:r w:rsidRPr="0076470B">
        <w:rPr>
          <w:rFonts w:ascii="Arial" w:hAnsi="Arial" w:cs="Arial"/>
          <w:sz w:val="22"/>
          <w:szCs w:val="24"/>
          <w:lang w:val="en-US" w:eastAsia="en-GB"/>
        </w:rPr>
        <w:t>behaviour</w:t>
      </w:r>
      <w:proofErr w:type="spellEnd"/>
      <w:r w:rsidRPr="0076470B">
        <w:rPr>
          <w:rFonts w:ascii="Arial" w:hAnsi="Arial" w:cs="Arial"/>
          <w:sz w:val="22"/>
          <w:szCs w:val="24"/>
          <w:lang w:val="en-US" w:eastAsia="en-GB"/>
        </w:rPr>
        <w:t xml:space="preserve"> they expect from the pupils with whom they work.</w:t>
      </w:r>
    </w:p>
    <w:p w:rsidR="0076470B" w:rsidRPr="0076470B" w:rsidRDefault="0076470B" w:rsidP="0076470B">
      <w:pPr>
        <w:spacing w:after="144"/>
        <w:ind w:left="576" w:hanging="576"/>
        <w:rPr>
          <w:rFonts w:ascii="Arial" w:hAnsi="Arial" w:cs="Arial"/>
          <w:sz w:val="22"/>
          <w:szCs w:val="24"/>
          <w:lang w:val="en-US" w:eastAsia="en-GB"/>
        </w:rPr>
      </w:pPr>
      <w:r w:rsidRPr="0076470B">
        <w:rPr>
          <w:rFonts w:ascii="Arial" w:hAnsi="Arial" w:cs="Arial"/>
          <w:sz w:val="22"/>
          <w:szCs w:val="24"/>
          <w:lang w:val="en-US" w:eastAsia="en-GB"/>
        </w:rPr>
        <w:t>1.4</w:t>
      </w:r>
      <w:r w:rsidRPr="0076470B">
        <w:rPr>
          <w:rFonts w:ascii="Arial" w:hAnsi="Arial" w:cs="Arial"/>
          <w:sz w:val="22"/>
          <w:szCs w:val="24"/>
          <w:lang w:val="en-US" w:eastAsia="en-GB"/>
        </w:rPr>
        <w:tab/>
        <w:t>They work collaboratively with colleagues, and carry out their roles effectively, knowing when to seek help and advice.</w:t>
      </w:r>
    </w:p>
    <w:p w:rsidR="0076470B" w:rsidRPr="0076470B" w:rsidRDefault="0076470B" w:rsidP="0076470B">
      <w:pPr>
        <w:spacing w:after="144"/>
        <w:ind w:left="576" w:hanging="576"/>
        <w:rPr>
          <w:rFonts w:ascii="Arial" w:hAnsi="Arial" w:cs="Arial"/>
          <w:sz w:val="22"/>
          <w:szCs w:val="24"/>
          <w:lang w:val="en-US" w:eastAsia="en-GB"/>
        </w:rPr>
      </w:pPr>
      <w:r w:rsidRPr="0076470B">
        <w:rPr>
          <w:rFonts w:ascii="Arial" w:hAnsi="Arial" w:cs="Arial"/>
          <w:sz w:val="22"/>
          <w:szCs w:val="24"/>
          <w:lang w:val="en-US" w:eastAsia="en-GB"/>
        </w:rPr>
        <w:t>1.5</w:t>
      </w:r>
      <w:r w:rsidRPr="0076470B">
        <w:rPr>
          <w:rFonts w:ascii="Arial" w:hAnsi="Arial" w:cs="Arial"/>
          <w:sz w:val="22"/>
          <w:szCs w:val="24"/>
          <w:lang w:val="en-US" w:eastAsia="en-GB"/>
        </w:rPr>
        <w:tab/>
        <w:t xml:space="preserve">They are able to liaise sensitively and effectively with parents and </w:t>
      </w:r>
      <w:proofErr w:type="spellStart"/>
      <w:r w:rsidRPr="0076470B">
        <w:rPr>
          <w:rFonts w:ascii="Arial" w:hAnsi="Arial" w:cs="Arial"/>
          <w:sz w:val="22"/>
          <w:szCs w:val="24"/>
          <w:lang w:val="en-US" w:eastAsia="en-GB"/>
        </w:rPr>
        <w:t>carers</w:t>
      </w:r>
      <w:proofErr w:type="spellEnd"/>
      <w:r w:rsidRPr="0076470B">
        <w:rPr>
          <w:rFonts w:ascii="Arial" w:hAnsi="Arial" w:cs="Arial"/>
          <w:sz w:val="22"/>
          <w:szCs w:val="24"/>
          <w:lang w:val="en-US" w:eastAsia="en-GB"/>
        </w:rPr>
        <w:t xml:space="preserve">, </w:t>
      </w:r>
      <w:proofErr w:type="spellStart"/>
      <w:r w:rsidRPr="0076470B">
        <w:rPr>
          <w:rFonts w:ascii="Arial" w:hAnsi="Arial" w:cs="Arial"/>
          <w:sz w:val="22"/>
          <w:szCs w:val="24"/>
          <w:lang w:val="en-US" w:eastAsia="en-GB"/>
        </w:rPr>
        <w:t>recognising</w:t>
      </w:r>
      <w:proofErr w:type="spellEnd"/>
      <w:r w:rsidRPr="0076470B">
        <w:rPr>
          <w:rFonts w:ascii="Arial" w:hAnsi="Arial" w:cs="Arial"/>
          <w:sz w:val="22"/>
          <w:szCs w:val="24"/>
          <w:lang w:val="en-US" w:eastAsia="en-GB"/>
        </w:rPr>
        <w:t xml:space="preserve"> their roles in pupils' learning.</w:t>
      </w:r>
    </w:p>
    <w:p w:rsidR="0076470B" w:rsidRPr="0076470B" w:rsidRDefault="0076470B" w:rsidP="0076470B">
      <w:pPr>
        <w:tabs>
          <w:tab w:val="left" w:pos="576"/>
        </w:tabs>
        <w:spacing w:after="360"/>
        <w:ind w:left="576" w:hanging="576"/>
        <w:rPr>
          <w:rFonts w:ascii="Arial" w:hAnsi="Arial" w:cs="Arial"/>
          <w:sz w:val="22"/>
          <w:szCs w:val="24"/>
          <w:lang w:val="en-US" w:eastAsia="en-GB"/>
        </w:rPr>
      </w:pPr>
      <w:r w:rsidRPr="0076470B">
        <w:rPr>
          <w:rFonts w:ascii="Arial" w:hAnsi="Arial" w:cs="Arial"/>
          <w:sz w:val="22"/>
          <w:szCs w:val="24"/>
          <w:lang w:val="en-US" w:eastAsia="en-GB"/>
        </w:rPr>
        <w:t>1.6</w:t>
      </w:r>
      <w:r w:rsidRPr="0076470B">
        <w:rPr>
          <w:rFonts w:ascii="Arial" w:hAnsi="Arial" w:cs="Arial"/>
          <w:sz w:val="22"/>
          <w:szCs w:val="24"/>
          <w:lang w:val="en-US" w:eastAsia="en-GB"/>
        </w:rPr>
        <w:tab/>
        <w:t>They are able to improve their own practice, including through observation, evaluation and discussion with colleagues.</w:t>
      </w:r>
    </w:p>
    <w:p w:rsidR="0076470B" w:rsidRPr="0076470B" w:rsidRDefault="0076470B" w:rsidP="0076470B">
      <w:pPr>
        <w:spacing w:after="144"/>
        <w:rPr>
          <w:rFonts w:ascii="Arial" w:hAnsi="Arial" w:cs="Arial"/>
          <w:b/>
          <w:sz w:val="22"/>
          <w:szCs w:val="24"/>
          <w:lang w:val="en-US" w:eastAsia="en-GB"/>
        </w:rPr>
      </w:pPr>
      <w:r w:rsidRPr="0076470B">
        <w:rPr>
          <w:rFonts w:ascii="Arial" w:hAnsi="Arial" w:cs="Arial"/>
          <w:b/>
          <w:sz w:val="22"/>
          <w:szCs w:val="24"/>
          <w:lang w:val="en-US" w:eastAsia="en-GB"/>
        </w:rPr>
        <w:t>Knowledge and understanding</w:t>
      </w:r>
    </w:p>
    <w:p w:rsidR="0076470B" w:rsidRPr="0076470B" w:rsidRDefault="0076470B" w:rsidP="0076470B">
      <w:pPr>
        <w:spacing w:after="144"/>
        <w:ind w:left="576" w:hanging="576"/>
        <w:rPr>
          <w:rFonts w:ascii="Arial" w:hAnsi="Arial" w:cs="Arial"/>
          <w:sz w:val="22"/>
          <w:szCs w:val="24"/>
          <w:lang w:val="en-US" w:eastAsia="en-GB"/>
        </w:rPr>
      </w:pPr>
      <w:r w:rsidRPr="0076470B">
        <w:rPr>
          <w:rFonts w:ascii="Arial" w:hAnsi="Arial" w:cs="Arial"/>
          <w:sz w:val="22"/>
          <w:szCs w:val="24"/>
          <w:lang w:val="en-US" w:eastAsia="en-GB"/>
        </w:rPr>
        <w:t>2.1</w:t>
      </w:r>
      <w:r w:rsidRPr="0076470B">
        <w:rPr>
          <w:rFonts w:ascii="Arial" w:hAnsi="Arial" w:cs="Arial"/>
          <w:sz w:val="22"/>
          <w:szCs w:val="24"/>
          <w:lang w:val="en-US" w:eastAsia="en-GB"/>
        </w:rPr>
        <w:tab/>
        <w:t>They have good understanding of their specialist area to support pupils' learning, and are willing to acquire further knowledge to contribute effectively and with confidence to the classes in which they are involved.</w:t>
      </w:r>
    </w:p>
    <w:p w:rsidR="0076470B" w:rsidRPr="0076470B" w:rsidRDefault="0076470B" w:rsidP="0076470B">
      <w:pPr>
        <w:tabs>
          <w:tab w:val="left" w:pos="576"/>
        </w:tabs>
        <w:ind w:left="576" w:hanging="576"/>
        <w:rPr>
          <w:rFonts w:ascii="Arial" w:hAnsi="Arial" w:cs="Arial"/>
          <w:sz w:val="22"/>
          <w:szCs w:val="24"/>
          <w:lang w:val="en-US" w:eastAsia="en-GB"/>
        </w:rPr>
      </w:pPr>
      <w:r w:rsidRPr="0076470B">
        <w:rPr>
          <w:rFonts w:ascii="Arial" w:hAnsi="Arial" w:cs="Arial"/>
          <w:sz w:val="22"/>
          <w:szCs w:val="24"/>
          <w:lang w:val="en-US" w:eastAsia="en-GB"/>
        </w:rPr>
        <w:t>2.2</w:t>
      </w:r>
      <w:r w:rsidRPr="0076470B">
        <w:rPr>
          <w:rFonts w:ascii="Arial" w:hAnsi="Arial" w:cs="Arial"/>
          <w:sz w:val="22"/>
          <w:szCs w:val="24"/>
          <w:lang w:val="en-US" w:eastAsia="en-GB"/>
        </w:rPr>
        <w:tab/>
        <w:t>They are familiar with the school curriculum, the age-related expectations of pupils, the main teaching methods and the testing/examination frameworks in the subjects and appropriate age ranges.</w:t>
      </w:r>
    </w:p>
    <w:p w:rsidR="0076470B" w:rsidRPr="0076470B" w:rsidRDefault="0076470B" w:rsidP="0076470B">
      <w:pPr>
        <w:tabs>
          <w:tab w:val="left" w:pos="720"/>
        </w:tabs>
        <w:spacing w:before="72" w:after="144"/>
        <w:ind w:left="720" w:hanging="576"/>
        <w:rPr>
          <w:rFonts w:ascii="Arial" w:hAnsi="Arial" w:cs="Arial"/>
          <w:sz w:val="22"/>
          <w:szCs w:val="24"/>
          <w:lang w:val="en-US" w:eastAsia="en-GB"/>
        </w:rPr>
      </w:pPr>
      <w:r w:rsidRPr="0076470B">
        <w:rPr>
          <w:rFonts w:ascii="Arial" w:hAnsi="Arial" w:cs="Arial"/>
          <w:sz w:val="22"/>
          <w:szCs w:val="24"/>
          <w:lang w:val="en-US" w:eastAsia="en-GB"/>
        </w:rPr>
        <w:t>2.3</w:t>
      </w:r>
      <w:r w:rsidRPr="0076470B">
        <w:rPr>
          <w:rFonts w:ascii="Arial" w:hAnsi="Arial" w:cs="Arial"/>
          <w:sz w:val="22"/>
          <w:szCs w:val="24"/>
          <w:lang w:val="en-US" w:eastAsia="en-GB"/>
        </w:rPr>
        <w:tab/>
        <w:t xml:space="preserve">They understand the aims, content, teaching strategies and intended outcomes for the lessons in which they are involved, and understand the place of these in the related teaching </w:t>
      </w:r>
      <w:proofErr w:type="spellStart"/>
      <w:r w:rsidRPr="0076470B">
        <w:rPr>
          <w:rFonts w:ascii="Arial" w:hAnsi="Arial" w:cs="Arial"/>
          <w:sz w:val="22"/>
          <w:szCs w:val="24"/>
          <w:lang w:val="en-US" w:eastAsia="en-GB"/>
        </w:rPr>
        <w:t>programme</w:t>
      </w:r>
      <w:proofErr w:type="spellEnd"/>
      <w:r w:rsidRPr="0076470B">
        <w:rPr>
          <w:rFonts w:ascii="Arial" w:hAnsi="Arial" w:cs="Arial"/>
          <w:sz w:val="22"/>
          <w:szCs w:val="24"/>
          <w:lang w:val="en-US" w:eastAsia="en-GB"/>
        </w:rPr>
        <w:t>.</w:t>
      </w:r>
    </w:p>
    <w:p w:rsidR="0076470B" w:rsidRPr="0076470B" w:rsidRDefault="0076470B" w:rsidP="0076470B">
      <w:pPr>
        <w:spacing w:after="144"/>
        <w:ind w:left="576" w:hanging="576"/>
        <w:rPr>
          <w:rFonts w:ascii="Arial" w:hAnsi="Arial" w:cs="Arial"/>
          <w:sz w:val="22"/>
          <w:szCs w:val="24"/>
          <w:lang w:val="en-US" w:eastAsia="en-GB"/>
        </w:rPr>
      </w:pPr>
      <w:r w:rsidRPr="0076470B">
        <w:rPr>
          <w:rFonts w:ascii="Arial" w:hAnsi="Arial" w:cs="Arial"/>
          <w:sz w:val="22"/>
          <w:szCs w:val="24"/>
          <w:lang w:val="en-US" w:eastAsia="en-GB"/>
        </w:rPr>
        <w:t>2.4</w:t>
      </w:r>
      <w:r w:rsidRPr="0076470B">
        <w:rPr>
          <w:rFonts w:ascii="Arial" w:hAnsi="Arial" w:cs="Arial"/>
          <w:sz w:val="22"/>
          <w:szCs w:val="24"/>
          <w:lang w:val="en-US" w:eastAsia="en-GB"/>
        </w:rPr>
        <w:tab/>
        <w:t xml:space="preserve">They know how to use ICT effectively to advance pupils' learning, and can use a range </w:t>
      </w:r>
      <w:r w:rsidR="00FB72B5" w:rsidRPr="0076470B">
        <w:rPr>
          <w:rFonts w:ascii="Arial" w:hAnsi="Arial" w:cs="Arial"/>
          <w:sz w:val="22"/>
          <w:szCs w:val="24"/>
          <w:lang w:val="en-US" w:eastAsia="en-GB"/>
        </w:rPr>
        <w:t>of ICT</w:t>
      </w:r>
      <w:r w:rsidRPr="0076470B">
        <w:rPr>
          <w:rFonts w:ascii="Arial" w:hAnsi="Arial" w:cs="Arial"/>
          <w:sz w:val="22"/>
          <w:szCs w:val="24"/>
          <w:lang w:val="en-US" w:eastAsia="en-GB"/>
        </w:rPr>
        <w:t xml:space="preserve"> tools for their own and pupils' benefit.</w:t>
      </w:r>
    </w:p>
    <w:p w:rsidR="0076470B" w:rsidRPr="0076470B" w:rsidRDefault="0076470B" w:rsidP="0076470B">
      <w:pPr>
        <w:tabs>
          <w:tab w:val="left" w:pos="576"/>
        </w:tabs>
        <w:spacing w:after="144"/>
        <w:rPr>
          <w:rFonts w:ascii="Arial" w:hAnsi="Arial" w:cs="Arial"/>
          <w:sz w:val="22"/>
          <w:szCs w:val="24"/>
          <w:lang w:val="en-US" w:eastAsia="en-GB"/>
        </w:rPr>
      </w:pPr>
      <w:r w:rsidRPr="0076470B">
        <w:rPr>
          <w:rFonts w:ascii="Arial" w:hAnsi="Arial" w:cs="Arial"/>
          <w:sz w:val="22"/>
          <w:szCs w:val="24"/>
          <w:lang w:val="en-US" w:eastAsia="en-GB"/>
        </w:rPr>
        <w:t>2.5</w:t>
      </w:r>
      <w:r w:rsidRPr="0076470B">
        <w:rPr>
          <w:rFonts w:ascii="Arial" w:hAnsi="Arial" w:cs="Arial"/>
          <w:sz w:val="22"/>
          <w:szCs w:val="24"/>
          <w:lang w:val="en-US" w:eastAsia="en-GB"/>
        </w:rPr>
        <w:tab/>
        <w:t>They know the key factors that can affect the way pupils learn.</w:t>
      </w:r>
    </w:p>
    <w:p w:rsidR="0076470B" w:rsidRPr="0076470B" w:rsidRDefault="0076470B" w:rsidP="0076470B">
      <w:pPr>
        <w:spacing w:after="144"/>
        <w:ind w:left="576" w:hanging="576"/>
        <w:rPr>
          <w:rFonts w:ascii="Arial" w:hAnsi="Arial" w:cs="Arial"/>
          <w:sz w:val="22"/>
          <w:szCs w:val="24"/>
          <w:lang w:val="en-US" w:eastAsia="en-GB"/>
        </w:rPr>
      </w:pPr>
      <w:r w:rsidRPr="0076470B">
        <w:rPr>
          <w:rFonts w:ascii="Arial" w:hAnsi="Arial" w:cs="Arial"/>
          <w:sz w:val="22"/>
          <w:szCs w:val="24"/>
          <w:lang w:val="en-US" w:eastAsia="en-GB"/>
        </w:rPr>
        <w:t>2.6</w:t>
      </w:r>
      <w:r w:rsidRPr="0076470B">
        <w:rPr>
          <w:rFonts w:ascii="Arial" w:hAnsi="Arial" w:cs="Arial"/>
          <w:sz w:val="22"/>
          <w:szCs w:val="24"/>
          <w:lang w:val="en-US" w:eastAsia="en-GB"/>
        </w:rPr>
        <w:tab/>
        <w:t>They have achieved a qualification in English/literacy and mathematics/numeracy, equivalent to at least Level 2 of the National Qualifications Framework.</w:t>
      </w:r>
    </w:p>
    <w:p w:rsidR="0076470B" w:rsidRPr="0076470B" w:rsidRDefault="0076470B" w:rsidP="0076470B">
      <w:pPr>
        <w:tabs>
          <w:tab w:val="left" w:pos="576"/>
        </w:tabs>
        <w:spacing w:after="144"/>
        <w:rPr>
          <w:rFonts w:ascii="Arial" w:hAnsi="Arial" w:cs="Arial"/>
          <w:sz w:val="22"/>
          <w:szCs w:val="24"/>
          <w:lang w:val="en-US" w:eastAsia="en-GB"/>
        </w:rPr>
      </w:pPr>
      <w:r w:rsidRPr="0076470B">
        <w:rPr>
          <w:rFonts w:ascii="Arial" w:hAnsi="Arial" w:cs="Arial"/>
          <w:sz w:val="22"/>
          <w:szCs w:val="24"/>
          <w:lang w:val="en-US" w:eastAsia="en-GB"/>
        </w:rPr>
        <w:t>2.7</w:t>
      </w:r>
      <w:r w:rsidRPr="0076470B">
        <w:rPr>
          <w:rFonts w:ascii="Arial" w:hAnsi="Arial" w:cs="Arial"/>
          <w:sz w:val="22"/>
          <w:szCs w:val="24"/>
          <w:lang w:val="en-US" w:eastAsia="en-GB"/>
        </w:rPr>
        <w:tab/>
        <w:t>They are aware of and understand the statutory frameworks relevant to their role.</w:t>
      </w:r>
    </w:p>
    <w:p w:rsidR="007405DC" w:rsidRPr="0076470B" w:rsidRDefault="0076470B" w:rsidP="0076470B">
      <w:pPr>
        <w:spacing w:after="144"/>
        <w:ind w:left="576" w:hanging="576"/>
        <w:rPr>
          <w:rFonts w:ascii="Arial" w:hAnsi="Arial" w:cs="Arial"/>
          <w:sz w:val="22"/>
          <w:szCs w:val="24"/>
          <w:lang w:val="en-US" w:eastAsia="en-GB"/>
        </w:rPr>
      </w:pPr>
      <w:r w:rsidRPr="0076470B">
        <w:rPr>
          <w:rFonts w:ascii="Arial" w:hAnsi="Arial" w:cs="Arial"/>
          <w:sz w:val="22"/>
          <w:szCs w:val="24"/>
          <w:lang w:val="en-US" w:eastAsia="en-GB"/>
        </w:rPr>
        <w:t>2.8</w:t>
      </w:r>
      <w:r w:rsidRPr="0076470B">
        <w:rPr>
          <w:rFonts w:ascii="Arial" w:hAnsi="Arial" w:cs="Arial"/>
          <w:sz w:val="22"/>
          <w:szCs w:val="24"/>
          <w:lang w:val="en-US" w:eastAsia="en-GB"/>
        </w:rPr>
        <w:tab/>
        <w:t>They understand the legal definition of Special Educational Needs / Disabilities (SEND), and are familiar with the guidance about meeting SEND given in the SEN Code of Practice.</w:t>
      </w:r>
    </w:p>
    <w:sectPr w:rsidR="007405DC" w:rsidRPr="0076470B" w:rsidSect="0076470B">
      <w:pgSz w:w="11906" w:h="16838"/>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99F" w:rsidRDefault="0075099F">
      <w:r>
        <w:separator/>
      </w:r>
    </w:p>
  </w:endnote>
  <w:endnote w:type="continuationSeparator" w:id="0">
    <w:p w:rsidR="0075099F" w:rsidRDefault="0075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99F" w:rsidRDefault="0075099F">
      <w:r>
        <w:separator/>
      </w:r>
    </w:p>
  </w:footnote>
  <w:footnote w:type="continuationSeparator" w:id="0">
    <w:p w:rsidR="0075099F" w:rsidRDefault="00750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E5E"/>
    <w:multiLevelType w:val="hybridMultilevel"/>
    <w:tmpl w:val="61325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5A73"/>
    <w:multiLevelType w:val="multilevel"/>
    <w:tmpl w:val="47A608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1A51C7"/>
    <w:multiLevelType w:val="hybridMultilevel"/>
    <w:tmpl w:val="1CB0F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F370A"/>
    <w:multiLevelType w:val="multilevel"/>
    <w:tmpl w:val="65B8D3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3C224F4"/>
    <w:multiLevelType w:val="multilevel"/>
    <w:tmpl w:val="E1C2891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064D42"/>
    <w:multiLevelType w:val="multilevel"/>
    <w:tmpl w:val="65B8D3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AEC057C"/>
    <w:multiLevelType w:val="hybridMultilevel"/>
    <w:tmpl w:val="19F42A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3089C"/>
    <w:multiLevelType w:val="multilevel"/>
    <w:tmpl w:val="65B8D3B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2C69D4"/>
    <w:multiLevelType w:val="hybridMultilevel"/>
    <w:tmpl w:val="73AE6A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1C23FA"/>
    <w:multiLevelType w:val="hybridMultilevel"/>
    <w:tmpl w:val="B6DA77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450475"/>
    <w:multiLevelType w:val="multilevel"/>
    <w:tmpl w:val="47A608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50A457D"/>
    <w:multiLevelType w:val="multilevel"/>
    <w:tmpl w:val="47A608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A4573F7"/>
    <w:multiLevelType w:val="multilevel"/>
    <w:tmpl w:val="65B8D3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3503DE7"/>
    <w:multiLevelType w:val="hybridMultilevel"/>
    <w:tmpl w:val="FA042B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C82415"/>
    <w:multiLevelType w:val="hybridMultilevel"/>
    <w:tmpl w:val="FFE24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3E010B"/>
    <w:multiLevelType w:val="hybridMultilevel"/>
    <w:tmpl w:val="58E0F6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6B49EC"/>
    <w:multiLevelType w:val="multilevel"/>
    <w:tmpl w:val="70EE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14B33"/>
    <w:multiLevelType w:val="multilevel"/>
    <w:tmpl w:val="489CECF2"/>
    <w:lvl w:ilvl="0">
      <w:start w:val="1"/>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505A68"/>
    <w:multiLevelType w:val="multilevel"/>
    <w:tmpl w:val="47A608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CC61579"/>
    <w:multiLevelType w:val="hybridMultilevel"/>
    <w:tmpl w:val="CDFCCE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636953"/>
    <w:multiLevelType w:val="hybridMultilevel"/>
    <w:tmpl w:val="DF9642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17"/>
  </w:num>
  <w:num w:numId="4">
    <w:abstractNumId w:val="20"/>
  </w:num>
  <w:num w:numId="5">
    <w:abstractNumId w:val="5"/>
  </w:num>
  <w:num w:numId="6">
    <w:abstractNumId w:val="9"/>
  </w:num>
  <w:num w:numId="7">
    <w:abstractNumId w:val="0"/>
  </w:num>
  <w:num w:numId="8">
    <w:abstractNumId w:val="12"/>
  </w:num>
  <w:num w:numId="9">
    <w:abstractNumId w:val="7"/>
  </w:num>
  <w:num w:numId="10">
    <w:abstractNumId w:val="3"/>
  </w:num>
  <w:num w:numId="11">
    <w:abstractNumId w:val="10"/>
  </w:num>
  <w:num w:numId="12">
    <w:abstractNumId w:val="11"/>
  </w:num>
  <w:num w:numId="13">
    <w:abstractNumId w:val="1"/>
  </w:num>
  <w:num w:numId="14">
    <w:abstractNumId w:val="18"/>
  </w:num>
  <w:num w:numId="15">
    <w:abstractNumId w:val="4"/>
  </w:num>
  <w:num w:numId="16">
    <w:abstractNumId w:val="8"/>
  </w:num>
  <w:num w:numId="17">
    <w:abstractNumId w:val="19"/>
  </w:num>
  <w:num w:numId="18">
    <w:abstractNumId w:val="13"/>
  </w:num>
  <w:num w:numId="19">
    <w:abstractNumId w:val="14"/>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78"/>
    <w:rsid w:val="0001777C"/>
    <w:rsid w:val="000708D6"/>
    <w:rsid w:val="00090F88"/>
    <w:rsid w:val="000D3E16"/>
    <w:rsid w:val="001344DE"/>
    <w:rsid w:val="001448D4"/>
    <w:rsid w:val="00173CCB"/>
    <w:rsid w:val="001B007E"/>
    <w:rsid w:val="001F7AB0"/>
    <w:rsid w:val="00206976"/>
    <w:rsid w:val="00241D49"/>
    <w:rsid w:val="00252D9A"/>
    <w:rsid w:val="0025792B"/>
    <w:rsid w:val="00277768"/>
    <w:rsid w:val="00302B74"/>
    <w:rsid w:val="00307767"/>
    <w:rsid w:val="0032099D"/>
    <w:rsid w:val="00351BE9"/>
    <w:rsid w:val="00395F0B"/>
    <w:rsid w:val="003A0DB0"/>
    <w:rsid w:val="003A57E9"/>
    <w:rsid w:val="003A5BAC"/>
    <w:rsid w:val="003A7837"/>
    <w:rsid w:val="003C66D2"/>
    <w:rsid w:val="003D64AB"/>
    <w:rsid w:val="00426955"/>
    <w:rsid w:val="004B577C"/>
    <w:rsid w:val="00502763"/>
    <w:rsid w:val="005426F9"/>
    <w:rsid w:val="00591CE1"/>
    <w:rsid w:val="005A4FD2"/>
    <w:rsid w:val="005A7F8D"/>
    <w:rsid w:val="005D7733"/>
    <w:rsid w:val="00610047"/>
    <w:rsid w:val="0069103E"/>
    <w:rsid w:val="0072016B"/>
    <w:rsid w:val="007332E8"/>
    <w:rsid w:val="007405DC"/>
    <w:rsid w:val="0075099F"/>
    <w:rsid w:val="0076470B"/>
    <w:rsid w:val="007A3E02"/>
    <w:rsid w:val="007B2B46"/>
    <w:rsid w:val="007C06E5"/>
    <w:rsid w:val="007C5722"/>
    <w:rsid w:val="007D6216"/>
    <w:rsid w:val="008329B5"/>
    <w:rsid w:val="00852C5A"/>
    <w:rsid w:val="008723A8"/>
    <w:rsid w:val="0089626F"/>
    <w:rsid w:val="008C004A"/>
    <w:rsid w:val="008F2E8B"/>
    <w:rsid w:val="009041C0"/>
    <w:rsid w:val="00931DA0"/>
    <w:rsid w:val="00982554"/>
    <w:rsid w:val="009914ED"/>
    <w:rsid w:val="009E5FE0"/>
    <w:rsid w:val="00A15863"/>
    <w:rsid w:val="00A249F4"/>
    <w:rsid w:val="00A45532"/>
    <w:rsid w:val="00A82D78"/>
    <w:rsid w:val="00A93952"/>
    <w:rsid w:val="00A955F6"/>
    <w:rsid w:val="00AB25EA"/>
    <w:rsid w:val="00AB6154"/>
    <w:rsid w:val="00B16835"/>
    <w:rsid w:val="00B648A9"/>
    <w:rsid w:val="00B7260B"/>
    <w:rsid w:val="00B75820"/>
    <w:rsid w:val="00C31610"/>
    <w:rsid w:val="00CC7EC7"/>
    <w:rsid w:val="00CD0989"/>
    <w:rsid w:val="00CF697C"/>
    <w:rsid w:val="00D001A6"/>
    <w:rsid w:val="00D22B69"/>
    <w:rsid w:val="00D52A86"/>
    <w:rsid w:val="00DA61EF"/>
    <w:rsid w:val="00DB0B36"/>
    <w:rsid w:val="00DB263D"/>
    <w:rsid w:val="00DF148A"/>
    <w:rsid w:val="00E0014F"/>
    <w:rsid w:val="00E13AC4"/>
    <w:rsid w:val="00E146B0"/>
    <w:rsid w:val="00E4564A"/>
    <w:rsid w:val="00E51957"/>
    <w:rsid w:val="00E755E2"/>
    <w:rsid w:val="00EE1F8A"/>
    <w:rsid w:val="00EE5FBD"/>
    <w:rsid w:val="00F22C22"/>
    <w:rsid w:val="00F443EA"/>
    <w:rsid w:val="00FB72B5"/>
    <w:rsid w:val="00FC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173D2B3-AECC-4F54-89E5-6639644A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2D78"/>
    <w:pPr>
      <w:jc w:val="both"/>
    </w:pPr>
    <w:rPr>
      <w:sz w:val="24"/>
      <w:lang w:val="en-GB"/>
    </w:rPr>
  </w:style>
  <w:style w:type="paragraph" w:styleId="Heading1">
    <w:name w:val="heading 1"/>
    <w:basedOn w:val="Normal"/>
    <w:next w:val="Normal"/>
    <w:qFormat/>
    <w:rsid w:val="004B577C"/>
    <w:pPr>
      <w:keepNext/>
      <w:jc w:val="left"/>
      <w:outlineLvl w:val="0"/>
    </w:pPr>
    <w:rPr>
      <w:rFonts w:ascii="Arial" w:hAnsi="Arial" w:cs="Arial"/>
      <w:b/>
      <w:bCs/>
      <w:sz w:val="28"/>
      <w:szCs w:val="24"/>
    </w:rPr>
  </w:style>
  <w:style w:type="paragraph" w:styleId="Heading2">
    <w:name w:val="heading 2"/>
    <w:basedOn w:val="Normal"/>
    <w:next w:val="Normal"/>
    <w:link w:val="Heading2Char"/>
    <w:semiHidden/>
    <w:unhideWhenUsed/>
    <w:qFormat/>
    <w:rsid w:val="0076470B"/>
    <w:pPr>
      <w:keepNext/>
      <w:spacing w:before="240" w:after="60"/>
      <w:outlineLvl w:val="1"/>
    </w:pPr>
    <w:rPr>
      <w:rFonts w:ascii="Cambria" w:hAnsi="Cambria"/>
      <w:b/>
      <w:bCs/>
      <w:i/>
      <w:iCs/>
      <w:sz w:val="28"/>
      <w:szCs w:val="28"/>
    </w:rPr>
  </w:style>
  <w:style w:type="paragraph" w:styleId="Heading3">
    <w:name w:val="heading 3"/>
    <w:basedOn w:val="Normal"/>
    <w:next w:val="Normal"/>
    <w:qFormat/>
    <w:rsid w:val="007C06E5"/>
    <w:pPr>
      <w:keepNext/>
      <w:spacing w:before="240" w:after="60"/>
      <w:jc w:val="left"/>
      <w:outlineLvl w:val="2"/>
    </w:pPr>
    <w:rPr>
      <w:rFonts w:ascii="Arial" w:hAnsi="Arial" w:cs="Arial"/>
      <w:b/>
      <w:bCs/>
      <w:sz w:val="26"/>
      <w:szCs w:val="26"/>
    </w:rPr>
  </w:style>
  <w:style w:type="paragraph" w:styleId="Heading8">
    <w:name w:val="heading 8"/>
    <w:basedOn w:val="Normal"/>
    <w:next w:val="Normal"/>
    <w:qFormat/>
    <w:rsid w:val="0072016B"/>
    <w:pPr>
      <w:spacing w:before="240" w:after="60"/>
      <w:jc w:val="left"/>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05DC"/>
    <w:pPr>
      <w:tabs>
        <w:tab w:val="center" w:pos="4153"/>
        <w:tab w:val="right" w:pos="8306"/>
      </w:tabs>
    </w:pPr>
  </w:style>
  <w:style w:type="paragraph" w:styleId="Footer">
    <w:name w:val="footer"/>
    <w:basedOn w:val="Normal"/>
    <w:rsid w:val="007405DC"/>
    <w:pPr>
      <w:tabs>
        <w:tab w:val="center" w:pos="4153"/>
        <w:tab w:val="right" w:pos="8306"/>
      </w:tabs>
    </w:pPr>
  </w:style>
  <w:style w:type="character" w:customStyle="1" w:styleId="Heading2Char">
    <w:name w:val="Heading 2 Char"/>
    <w:link w:val="Heading2"/>
    <w:semiHidden/>
    <w:rsid w:val="0076470B"/>
    <w:rPr>
      <w:rFonts w:ascii="Cambria" w:eastAsia="Times New Roman" w:hAnsi="Cambria" w:cs="Times New Roman"/>
      <w:b/>
      <w:bCs/>
      <w:i/>
      <w:iCs/>
      <w:sz w:val="28"/>
      <w:szCs w:val="28"/>
      <w:lang w:eastAsia="en-US"/>
    </w:rPr>
  </w:style>
  <w:style w:type="character" w:styleId="Strong">
    <w:name w:val="Strong"/>
    <w:uiPriority w:val="22"/>
    <w:qFormat/>
    <w:rsid w:val="005A7F8D"/>
    <w:rPr>
      <w:b/>
      <w:bCs/>
    </w:rPr>
  </w:style>
  <w:style w:type="character" w:styleId="Hyperlink">
    <w:name w:val="Hyperlink"/>
    <w:rsid w:val="005A7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89856">
      <w:bodyDiv w:val="1"/>
      <w:marLeft w:val="0"/>
      <w:marRight w:val="0"/>
      <w:marTop w:val="0"/>
      <w:marBottom w:val="0"/>
      <w:divBdr>
        <w:top w:val="none" w:sz="0" w:space="0" w:color="auto"/>
        <w:left w:val="none" w:sz="0" w:space="0" w:color="auto"/>
        <w:bottom w:val="none" w:sz="0" w:space="0" w:color="auto"/>
        <w:right w:val="none" w:sz="0" w:space="0" w:color="auto"/>
      </w:divBdr>
      <w:divsChild>
        <w:div w:id="81142724">
          <w:marLeft w:val="0"/>
          <w:marRight w:val="0"/>
          <w:marTop w:val="0"/>
          <w:marBottom w:val="0"/>
          <w:divBdr>
            <w:top w:val="none" w:sz="0" w:space="0" w:color="auto"/>
            <w:left w:val="none" w:sz="0" w:space="0" w:color="auto"/>
            <w:bottom w:val="none" w:sz="0" w:space="0" w:color="auto"/>
            <w:right w:val="none" w:sz="0" w:space="0" w:color="auto"/>
          </w:divBdr>
          <w:divsChild>
            <w:div w:id="1943491650">
              <w:marLeft w:val="0"/>
              <w:marRight w:val="0"/>
              <w:marTop w:val="0"/>
              <w:marBottom w:val="0"/>
              <w:divBdr>
                <w:top w:val="none" w:sz="0" w:space="0" w:color="auto"/>
                <w:left w:val="none" w:sz="0" w:space="0" w:color="auto"/>
                <w:bottom w:val="none" w:sz="0" w:space="0" w:color="auto"/>
                <w:right w:val="none" w:sz="0" w:space="0" w:color="auto"/>
              </w:divBdr>
              <w:divsChild>
                <w:div w:id="30424635">
                  <w:marLeft w:val="0"/>
                  <w:marRight w:val="0"/>
                  <w:marTop w:val="0"/>
                  <w:marBottom w:val="0"/>
                  <w:divBdr>
                    <w:top w:val="none" w:sz="0" w:space="0" w:color="auto"/>
                    <w:left w:val="none" w:sz="0" w:space="0" w:color="auto"/>
                    <w:bottom w:val="none" w:sz="0" w:space="0" w:color="auto"/>
                    <w:right w:val="none" w:sz="0" w:space="0" w:color="auto"/>
                  </w:divBdr>
                  <w:divsChild>
                    <w:div w:id="1909001083">
                      <w:marLeft w:val="0"/>
                      <w:marRight w:val="0"/>
                      <w:marTop w:val="0"/>
                      <w:marBottom w:val="0"/>
                      <w:divBdr>
                        <w:top w:val="none" w:sz="0" w:space="0" w:color="auto"/>
                        <w:left w:val="none" w:sz="0" w:space="0" w:color="auto"/>
                        <w:bottom w:val="none" w:sz="0" w:space="0" w:color="auto"/>
                        <w:right w:val="none" w:sz="0" w:space="0" w:color="auto"/>
                      </w:divBdr>
                      <w:divsChild>
                        <w:div w:id="2125686637">
                          <w:marLeft w:val="0"/>
                          <w:marRight w:val="0"/>
                          <w:marTop w:val="0"/>
                          <w:marBottom w:val="0"/>
                          <w:divBdr>
                            <w:top w:val="none" w:sz="0" w:space="0" w:color="auto"/>
                            <w:left w:val="none" w:sz="0" w:space="0" w:color="auto"/>
                            <w:bottom w:val="none" w:sz="0" w:space="0" w:color="auto"/>
                            <w:right w:val="none" w:sz="0" w:space="0" w:color="auto"/>
                          </w:divBdr>
                          <w:divsChild>
                            <w:div w:id="735906076">
                              <w:marLeft w:val="0"/>
                              <w:marRight w:val="0"/>
                              <w:marTop w:val="0"/>
                              <w:marBottom w:val="0"/>
                              <w:divBdr>
                                <w:top w:val="none" w:sz="0" w:space="0" w:color="auto"/>
                                <w:left w:val="none" w:sz="0" w:space="0" w:color="auto"/>
                                <w:bottom w:val="none" w:sz="0" w:space="0" w:color="auto"/>
                                <w:right w:val="none" w:sz="0" w:space="0" w:color="auto"/>
                              </w:divBdr>
                              <w:divsChild>
                                <w:div w:id="892814035">
                                  <w:marLeft w:val="0"/>
                                  <w:marRight w:val="0"/>
                                  <w:marTop w:val="0"/>
                                  <w:marBottom w:val="0"/>
                                  <w:divBdr>
                                    <w:top w:val="none" w:sz="0" w:space="0" w:color="auto"/>
                                    <w:left w:val="none" w:sz="0" w:space="0" w:color="auto"/>
                                    <w:bottom w:val="none" w:sz="0" w:space="0" w:color="auto"/>
                                    <w:right w:val="none" w:sz="0" w:space="0" w:color="auto"/>
                                  </w:divBdr>
                                  <w:divsChild>
                                    <w:div w:id="1432697368">
                                      <w:marLeft w:val="0"/>
                                      <w:marRight w:val="0"/>
                                      <w:marTop w:val="0"/>
                                      <w:marBottom w:val="0"/>
                                      <w:divBdr>
                                        <w:top w:val="none" w:sz="0" w:space="0" w:color="auto"/>
                                        <w:left w:val="none" w:sz="0" w:space="0" w:color="auto"/>
                                        <w:bottom w:val="none" w:sz="0" w:space="0" w:color="auto"/>
                                        <w:right w:val="none" w:sz="0" w:space="0" w:color="auto"/>
                                      </w:divBdr>
                                      <w:divsChild>
                                        <w:div w:id="1358778719">
                                          <w:marLeft w:val="0"/>
                                          <w:marRight w:val="0"/>
                                          <w:marTop w:val="0"/>
                                          <w:marBottom w:val="0"/>
                                          <w:divBdr>
                                            <w:top w:val="none" w:sz="0" w:space="0" w:color="auto"/>
                                            <w:left w:val="none" w:sz="0" w:space="0" w:color="auto"/>
                                            <w:bottom w:val="none" w:sz="0" w:space="0" w:color="auto"/>
                                            <w:right w:val="none" w:sz="0" w:space="0" w:color="auto"/>
                                          </w:divBdr>
                                          <w:divsChild>
                                            <w:div w:id="432366514">
                                              <w:marLeft w:val="0"/>
                                              <w:marRight w:val="0"/>
                                              <w:marTop w:val="0"/>
                                              <w:marBottom w:val="0"/>
                                              <w:divBdr>
                                                <w:top w:val="none" w:sz="0" w:space="0" w:color="auto"/>
                                                <w:left w:val="none" w:sz="0" w:space="0" w:color="auto"/>
                                                <w:bottom w:val="none" w:sz="0" w:space="0" w:color="auto"/>
                                                <w:right w:val="none" w:sz="0" w:space="0" w:color="auto"/>
                                              </w:divBdr>
                                              <w:divsChild>
                                                <w:div w:id="1283732861">
                                                  <w:marLeft w:val="0"/>
                                                  <w:marRight w:val="0"/>
                                                  <w:marTop w:val="0"/>
                                                  <w:marBottom w:val="240"/>
                                                  <w:divBdr>
                                                    <w:top w:val="none" w:sz="0" w:space="0" w:color="auto"/>
                                                    <w:left w:val="none" w:sz="0" w:space="0" w:color="auto"/>
                                                    <w:bottom w:val="none" w:sz="0" w:space="0" w:color="auto"/>
                                                    <w:right w:val="none" w:sz="0" w:space="0" w:color="auto"/>
                                                  </w:divBdr>
                                                  <w:divsChild>
                                                    <w:div w:id="151334667">
                                                      <w:marLeft w:val="0"/>
                                                      <w:marRight w:val="0"/>
                                                      <w:marTop w:val="0"/>
                                                      <w:marBottom w:val="0"/>
                                                      <w:divBdr>
                                                        <w:top w:val="none" w:sz="0" w:space="0" w:color="auto"/>
                                                        <w:left w:val="none" w:sz="0" w:space="0" w:color="auto"/>
                                                        <w:bottom w:val="none" w:sz="0" w:space="0" w:color="auto"/>
                                                        <w:right w:val="none" w:sz="0" w:space="0" w:color="auto"/>
                                                      </w:divBdr>
                                                    </w:div>
                                                    <w:div w:id="496919208">
                                                      <w:marLeft w:val="0"/>
                                                      <w:marRight w:val="0"/>
                                                      <w:marTop w:val="0"/>
                                                      <w:marBottom w:val="0"/>
                                                      <w:divBdr>
                                                        <w:top w:val="none" w:sz="0" w:space="0" w:color="auto"/>
                                                        <w:left w:val="none" w:sz="0" w:space="0" w:color="auto"/>
                                                        <w:bottom w:val="none" w:sz="0" w:space="0" w:color="auto"/>
                                                        <w:right w:val="none" w:sz="0" w:space="0" w:color="auto"/>
                                                      </w:divBdr>
                                                    </w:div>
                                                    <w:div w:id="1272710735">
                                                      <w:marLeft w:val="0"/>
                                                      <w:marRight w:val="0"/>
                                                      <w:marTop w:val="0"/>
                                                      <w:marBottom w:val="0"/>
                                                      <w:divBdr>
                                                        <w:top w:val="none" w:sz="0" w:space="0" w:color="auto"/>
                                                        <w:left w:val="none" w:sz="0" w:space="0" w:color="auto"/>
                                                        <w:bottom w:val="none" w:sz="0" w:space="0" w:color="auto"/>
                                                        <w:right w:val="none" w:sz="0" w:space="0" w:color="auto"/>
                                                      </w:divBdr>
                                                    </w:div>
                                                    <w:div w:id="1408308019">
                                                      <w:marLeft w:val="0"/>
                                                      <w:marRight w:val="0"/>
                                                      <w:marTop w:val="0"/>
                                                      <w:marBottom w:val="0"/>
                                                      <w:divBdr>
                                                        <w:top w:val="none" w:sz="0" w:space="0" w:color="auto"/>
                                                        <w:left w:val="none" w:sz="0" w:space="0" w:color="auto"/>
                                                        <w:bottom w:val="none" w:sz="0" w:space="0" w:color="auto"/>
                                                        <w:right w:val="none" w:sz="0" w:space="0" w:color="auto"/>
                                                      </w:divBdr>
                                                    </w:div>
                                                    <w:div w:id="16340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HLTA</vt:lpstr>
    </vt:vector>
  </TitlesOfParts>
  <Company>Fusion Business Solutions</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HLTA</dc:title>
  <dc:subject/>
  <dc:creator>Emily Birch</dc:creator>
  <cp:keywords/>
  <cp:lastModifiedBy>Dorothy Kenny</cp:lastModifiedBy>
  <cp:revision>2</cp:revision>
  <cp:lastPrinted>2014-11-25T08:38:00Z</cp:lastPrinted>
  <dcterms:created xsi:type="dcterms:W3CDTF">2025-07-14T13:30:00Z</dcterms:created>
  <dcterms:modified xsi:type="dcterms:W3CDTF">2025-07-14T13:30:00Z</dcterms:modified>
</cp:coreProperties>
</file>