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564A72"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HLTA</w:t>
            </w:r>
          </w:p>
          <w:p w:rsidR="0042486A" w:rsidRPr="00AF5F4C" w:rsidRDefault="002404F3" w:rsidP="00660494">
            <w:pPr>
              <w:ind w:right="76"/>
              <w:jc w:val="center"/>
              <w:rPr>
                <w:rFonts w:asciiTheme="minorHAnsi" w:hAnsiTheme="minorHAnsi"/>
                <w:b/>
                <w:color w:val="FFFFFF" w:themeColor="background1"/>
                <w:sz w:val="28"/>
              </w:rPr>
            </w:pPr>
            <w:r>
              <w:rPr>
                <w:rFonts w:asciiTheme="minorHAnsi" w:hAnsiTheme="minorHAnsi"/>
                <w:b/>
                <w:color w:val="FFFFFF" w:themeColor="background1"/>
                <w:sz w:val="28"/>
              </w:rPr>
              <w:t>Western House</w:t>
            </w:r>
            <w:r w:rsidR="00564A72">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321973" w:rsidP="008D5018">
            <w:pPr>
              <w:jc w:val="both"/>
              <w:rPr>
                <w:rFonts w:asciiTheme="minorHAnsi" w:hAnsiTheme="minorHAnsi"/>
              </w:rPr>
            </w:pPr>
            <w:r w:rsidRPr="00321973">
              <w:rPr>
                <w:rFonts w:asciiTheme="minorHAnsi" w:hAnsiTheme="minorHAnsi"/>
              </w:rPr>
              <w:t>Year Team Leader</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62388B" w:rsidP="0062388B">
            <w:pPr>
              <w:jc w:val="both"/>
              <w:rPr>
                <w:rFonts w:asciiTheme="minorHAnsi" w:hAnsiTheme="minorHAnsi"/>
              </w:rPr>
            </w:pPr>
            <w:r>
              <w:rPr>
                <w:rFonts w:asciiTheme="minorHAnsi" w:hAnsiTheme="minorHAnsi"/>
              </w:rPr>
              <w:t xml:space="preserve">Scale 5  </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564A72">
        <w:trPr>
          <w:trHeight w:val="2691"/>
        </w:trPr>
        <w:tc>
          <w:tcPr>
            <w:tcW w:w="8966" w:type="dxa"/>
            <w:gridSpan w:val="2"/>
            <w:tcBorders>
              <w:bottom w:val="single" w:sz="12" w:space="0" w:color="385623" w:themeColor="accent6" w:themeShade="80"/>
            </w:tcBorders>
            <w:shd w:val="clear" w:color="auto" w:fill="auto"/>
          </w:tcPr>
          <w:p w:rsidR="00564A72" w:rsidRPr="00564A72" w:rsidRDefault="00564A72" w:rsidP="00CA12E4">
            <w:pPr>
              <w:ind w:right="-196"/>
              <w:rPr>
                <w:rFonts w:asciiTheme="minorHAnsi" w:hAnsiTheme="minorHAnsi" w:cstheme="minorHAnsi"/>
                <w:sz w:val="8"/>
                <w:szCs w:val="8"/>
              </w:rPr>
            </w:pPr>
          </w:p>
          <w:p w:rsidR="0042486A" w:rsidRPr="00564A72" w:rsidRDefault="00564A72" w:rsidP="00660494">
            <w:pPr>
              <w:ind w:right="-66"/>
              <w:rPr>
                <w:rFonts w:asciiTheme="minorHAnsi" w:hAnsiTheme="minorHAnsi" w:cstheme="minorHAnsi"/>
                <w:szCs w:val="24"/>
              </w:rPr>
            </w:pPr>
            <w:r w:rsidRPr="00564A72">
              <w:rPr>
                <w:rFonts w:asciiTheme="minorHAnsi" w:hAnsiTheme="minorHAnsi" w:cstheme="minorHAnsi"/>
              </w:rPr>
              <w:t>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w:t>
            </w:r>
            <w:r w:rsidR="008657C0">
              <w:rPr>
                <w:rFonts w:asciiTheme="minorHAnsi" w:hAnsiTheme="minorHAnsi" w:cstheme="minorHAnsi"/>
              </w:rPr>
              <w:t>vise whole classes during</w:t>
            </w:r>
            <w:r w:rsidRPr="00564A72">
              <w:rPr>
                <w:rFonts w:asciiTheme="minorHAnsi" w:hAnsiTheme="minorHAnsi" w:cstheme="minorHAnsi"/>
              </w:rPr>
              <w:t xml:space="preserve"> absence of teachers. 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321973" w:rsidRDefault="0042486A" w:rsidP="007F1F02">
            <w:pPr>
              <w:pStyle w:val="BodyText"/>
              <w:rPr>
                <w:rFonts w:asciiTheme="minorHAnsi" w:hAnsiTheme="minorHAnsi" w:cstheme="minorHAnsi"/>
                <w:b w:val="0"/>
                <w:bCs/>
                <w:i w:val="0"/>
                <w:iCs/>
                <w:szCs w:val="22"/>
              </w:rPr>
            </w:pPr>
            <w:r w:rsidRPr="00321973">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321973" w:rsidRDefault="008D5018" w:rsidP="007F1F02">
            <w:pPr>
              <w:pStyle w:val="BodyText"/>
              <w:rPr>
                <w:rFonts w:asciiTheme="minorHAnsi" w:hAnsiTheme="minorHAnsi" w:cstheme="minorHAnsi"/>
                <w:b w:val="0"/>
                <w:bCs/>
                <w:i w:val="0"/>
                <w:iCs/>
                <w:szCs w:val="22"/>
              </w:rPr>
            </w:pPr>
          </w:p>
          <w:p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Main Duties and Responsibilities</w:t>
            </w:r>
          </w:p>
          <w:p w:rsidR="00A5571B" w:rsidRPr="00321973" w:rsidRDefault="00A5571B" w:rsidP="007F1F02">
            <w:pPr>
              <w:pStyle w:val="BodyText"/>
              <w:rPr>
                <w:rFonts w:asciiTheme="minorHAnsi" w:hAnsiTheme="minorHAnsi" w:cstheme="minorHAnsi"/>
                <w:b w:val="0"/>
                <w:bCs/>
                <w:i w:val="0"/>
                <w:iCs/>
                <w:sz w:val="12"/>
                <w:szCs w:val="12"/>
              </w:rPr>
            </w:pPr>
          </w:p>
          <w:p w:rsidR="00321973" w:rsidRPr="00360ED8" w:rsidRDefault="00321973" w:rsidP="00D14DD2">
            <w:pPr>
              <w:rPr>
                <w:rFonts w:asciiTheme="minorHAnsi" w:hAnsiTheme="minorHAnsi" w:cstheme="minorHAnsi"/>
                <w:b/>
              </w:rPr>
            </w:pPr>
            <w:r w:rsidRPr="00360ED8">
              <w:rPr>
                <w:rFonts w:asciiTheme="minorHAnsi" w:hAnsiTheme="minorHAnsi" w:cstheme="minorHAnsi"/>
                <w:b/>
                <w:u w:val="single"/>
              </w:rPr>
              <w:t>Planning</w:t>
            </w:r>
            <w:r w:rsidRPr="00360ED8">
              <w:rPr>
                <w:rFonts w:asciiTheme="minorHAnsi" w:hAnsiTheme="minorHAnsi" w:cstheme="minorHAnsi"/>
                <w:b/>
              </w:rPr>
              <w:t xml:space="preserve"> </w:t>
            </w:r>
          </w:p>
          <w:p w:rsidR="00321973" w:rsidRPr="00321973" w:rsidRDefault="00321973" w:rsidP="00D14DD2">
            <w:pPr>
              <w:rPr>
                <w:rFonts w:asciiTheme="minorHAnsi" w:hAnsiTheme="minorHAnsi" w:cstheme="minorHAnsi"/>
                <w:sz w:val="10"/>
                <w:szCs w:val="10"/>
              </w:rPr>
            </w:pPr>
          </w:p>
          <w:p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Plan and prepare lessons with teachers, participating in all stages of the planning cycle, including in lesson planning, evaluating and adjusting lessons/work plans.</w:t>
            </w:r>
          </w:p>
          <w:p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Develop and prepare resources for learning activities in accordance with lesson plans and in response to pupil need. </w:t>
            </w:r>
          </w:p>
          <w:p w:rsidR="00360ED8"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Contribute to the planning of opportunities for pupils to learn in out-of-school contexts in line with schools policies and procedures. </w:t>
            </w:r>
          </w:p>
          <w:p w:rsidR="00360ED8" w:rsidRDefault="00360ED8" w:rsidP="00360ED8">
            <w:pPr>
              <w:pStyle w:val="ListParagraph"/>
              <w:ind w:left="462"/>
              <w:rPr>
                <w:rFonts w:asciiTheme="minorHAnsi" w:hAnsiTheme="minorHAnsi" w:cstheme="minorHAnsi"/>
              </w:rPr>
            </w:pPr>
          </w:p>
          <w:p w:rsidR="00321973"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Teaching and Learning </w:t>
            </w:r>
          </w:p>
          <w:p w:rsidR="00360ED8" w:rsidRDefault="00321973" w:rsidP="007E46A1">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Within an agreed system of supervision and within a pre-determined lesson framework, teach whole classes.</w:t>
            </w:r>
          </w:p>
          <w:p w:rsidR="00321973" w:rsidRDefault="00360ED8" w:rsidP="0020618F">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P</w:t>
            </w:r>
            <w:r w:rsidR="00321973" w:rsidRPr="00360ED8">
              <w:rPr>
                <w:rFonts w:asciiTheme="minorHAnsi" w:hAnsiTheme="minorHAnsi" w:cstheme="minorHAnsi"/>
              </w:rPr>
              <w:t xml:space="preserve">rovide detailed verbal and written feedback on lesson content, pupil responses to learning activities and pupil </w:t>
            </w:r>
            <w:r w:rsidR="00321973" w:rsidRPr="0062388B">
              <w:rPr>
                <w:rFonts w:asciiTheme="minorHAnsi" w:hAnsiTheme="minorHAnsi" w:cstheme="minorHAnsi"/>
              </w:rPr>
              <w:t>behaviour</w:t>
            </w:r>
            <w:r w:rsidR="00321973" w:rsidRPr="00360ED8">
              <w:rPr>
                <w:rFonts w:asciiTheme="minorHAnsi" w:hAnsiTheme="minorHAnsi" w:cstheme="minorHAnsi"/>
              </w:rPr>
              <w:t>, to teachers and pupils.</w:t>
            </w:r>
          </w:p>
          <w:p w:rsidR="00321973" w:rsidRDefault="00360ED8" w:rsidP="00EE7690">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M</w:t>
            </w:r>
            <w:r w:rsidR="00321973" w:rsidRPr="00360ED8">
              <w:rPr>
                <w:rFonts w:asciiTheme="minorHAnsi" w:hAnsiTheme="minorHAnsi" w:cstheme="minorHAnsi"/>
              </w:rPr>
              <w:t xml:space="preserve">otivate and progress pupils’ learning by using clearly structured, interesting teaching and learning activities. </w:t>
            </w:r>
          </w:p>
          <w:p w:rsidR="00360ED8" w:rsidRDefault="00360ED8"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S</w:t>
            </w:r>
            <w:r w:rsidR="00321973" w:rsidRPr="00360ED8">
              <w:rPr>
                <w:rFonts w:asciiTheme="minorHAnsi" w:hAnsiTheme="minorHAnsi" w:cstheme="minorHAnsi"/>
              </w:rPr>
              <w:t>upport the teaching of the National Curriculum 2014, be familiar with lesson plans, assessment and monitoring.</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Be aware of and support difference and ensure all pupils have equal access to opportunities to learn and develop.</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support the inclusion of all pupils, including those with specific needs, both in learning activities and within the classroom.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lastRenderedPageBreak/>
              <w:t>Use behaviour management strategies, in line with the school’s policy and procedures, to contribute to a purposeful learning environment and encourage pupils to interact and work co-operatively with others.</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Organise and safely manage the appropriate learning environment and resources.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reinforce children’s self-esteem and independence and employ strategies to recognise and reward achievement of self-reliance. </w:t>
            </w:r>
          </w:p>
          <w:p w:rsid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Assist the class teacher in encouraging acceptance and integration of children with special needs, or from different cultures and/or with different first language. </w:t>
            </w:r>
          </w:p>
          <w:p w:rsidR="00360ED8" w:rsidRP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Support the role of parents in pupils’ learning and contribute to/lead meetings with parents to provide constructive feedback on pupil progress, achievement and behaviour, maintaining sensitivity and confidentiality at all times. </w:t>
            </w:r>
          </w:p>
          <w:p w:rsidR="00360ED8" w:rsidRDefault="00360ED8" w:rsidP="00360ED8">
            <w:pPr>
              <w:pStyle w:val="ListParagraph"/>
              <w:ind w:left="462"/>
              <w:rPr>
                <w:rFonts w:asciiTheme="minorHAnsi" w:hAnsiTheme="minorHAnsi" w:cstheme="minorHAnsi"/>
              </w:rPr>
            </w:pPr>
          </w:p>
          <w:p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Monitoring and Assessment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With teachers evaluate pupils’ progress through a range of assessment activities.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Assess pupils’ responses to learning tasks and where appropriate, modify methods to meet individual and/or group needs.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Monitor pupils’ participation and progress and provide constructive feedback to pupils in relation to their progress and achievement.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and analysing records of pupils’ progress.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programmes of observation and assessment as planned by the teacher and provide reports, evaluations and other information to assist in the provision of appropriate support for specific children.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the teaching staff with reporting pupils’ progress and achievements at parents meetings which are usually held outside school hours. </w:t>
            </w:r>
          </w:p>
          <w:p w:rsidR="00360ED8" w:rsidRPr="00360ED8" w:rsidRDefault="00360ED8" w:rsidP="00360ED8">
            <w:pPr>
              <w:pStyle w:val="ListParagraph"/>
              <w:ind w:left="462"/>
              <w:rPr>
                <w:rFonts w:asciiTheme="minorHAnsi" w:hAnsiTheme="minorHAnsi" w:cstheme="minorHAnsi"/>
                <w:b/>
                <w:u w:val="single"/>
              </w:rPr>
            </w:pPr>
          </w:p>
          <w:p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Mentoring, Supervision and Development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Manage other teaching assistants and undertake recruitment, induction, appraisal, training and mentoring for other teaching assistants.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in offering mentoring support and guidance to other teaching assistants undertaking formal training.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Offer mentoring support and guidance for older pupils undertaking work experience activities within primary schools.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and guide other less experienced teaching assistants’ work in the classroom when required and lead training for other teaching assistants.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Contribute to the overall ethos, work, and aims of the school by attending relevant meetings and contributing to the development of policies and procedures within the school. Also participate in staff meetings and training days/events as requested.</w:t>
            </w:r>
          </w:p>
          <w:p w:rsidR="00360ED8" w:rsidRDefault="00360ED8" w:rsidP="00360ED8">
            <w:pPr>
              <w:pStyle w:val="ListParagraph"/>
              <w:ind w:left="462"/>
              <w:rPr>
                <w:rFonts w:asciiTheme="minorHAnsi" w:hAnsiTheme="minorHAnsi" w:cstheme="minorHAnsi"/>
              </w:rPr>
            </w:pPr>
          </w:p>
          <w:p w:rsidR="00360ED8" w:rsidRPr="00360ED8" w:rsidRDefault="00321973" w:rsidP="00360ED8">
            <w:pPr>
              <w:ind w:left="179"/>
              <w:rPr>
                <w:rFonts w:asciiTheme="minorHAnsi" w:hAnsiTheme="minorHAnsi" w:cstheme="minorHAnsi"/>
                <w:b/>
                <w:u w:val="single"/>
              </w:rPr>
            </w:pPr>
            <w:r w:rsidRPr="00360ED8">
              <w:rPr>
                <w:rFonts w:asciiTheme="minorHAnsi" w:hAnsiTheme="minorHAnsi" w:cstheme="minorHAnsi"/>
              </w:rPr>
              <w:t xml:space="preserve"> </w:t>
            </w:r>
            <w:r w:rsidRPr="00360ED8">
              <w:rPr>
                <w:rFonts w:asciiTheme="minorHAnsi" w:hAnsiTheme="minorHAnsi" w:cstheme="minorHAnsi"/>
                <w:b/>
                <w:u w:val="single"/>
              </w:rPr>
              <w:t xml:space="preserve">Behavioural and Safeguarding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Understand and implement school child protection procedures and comply with legal responsibilities.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good discipline of pupils throughout the school and escort and supervise pupils on planned visits and journeys.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support and assistance for children’s pastoral needs, for example, dressing, caring for sick, injured or distressed children.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physical support and maintain personal equipment used by the children at the school.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lastRenderedPageBreak/>
              <w:t xml:space="preserve">Foster and maintain constructive and supportive relationships with parents/carers, exchanging appropriate information, facilitating their support for their child’s attendance, access and learning, and supporting home to school and community links.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Supervise pupils in the playground and plan and organise play time activities.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rsidR="00360ED8" w:rsidRDefault="00360ED8" w:rsidP="00360ED8">
            <w:pPr>
              <w:pStyle w:val="ListParagraph"/>
              <w:ind w:left="462"/>
              <w:rPr>
                <w:rFonts w:asciiTheme="minorHAnsi" w:hAnsiTheme="minorHAnsi" w:cstheme="minorHAnsi"/>
              </w:rPr>
            </w:pPr>
          </w:p>
          <w:p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Other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Any other duties required by the class teacher and SLT, which is within the scope of this post.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work within and encourage the school’s Equal Opportunity policy and contribute to diversity policies and programmes in relation to discriminatory behaviour.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promote the safeguarding of children and follow the school’s Child Protection, Safeguarding Policies and procedures.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carry out the duties and responsibilities of the post, in accordance with the school’s Health and Safety Policy and relevant Health and Safety Guidance and Legislation.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use information technology systems as required to carry out the duties of the post in the most efficient and effective manner </w:t>
            </w:r>
          </w:p>
          <w:p w:rsidR="00564A72"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undertake other duties appropriate to the post that may reasonably be required from time to time </w:t>
            </w:r>
          </w:p>
          <w:p w:rsidR="00564A72" w:rsidRDefault="00564A72" w:rsidP="00564A72">
            <w:pPr>
              <w:pStyle w:val="ListParagraph"/>
              <w:ind w:left="462"/>
              <w:rPr>
                <w:rFonts w:asciiTheme="minorHAnsi" w:hAnsiTheme="minorHAnsi" w:cstheme="minorHAnsi"/>
              </w:rPr>
            </w:pPr>
          </w:p>
          <w:p w:rsidR="00564A72" w:rsidRDefault="00321973" w:rsidP="00564A72">
            <w:pPr>
              <w:rPr>
                <w:rFonts w:asciiTheme="minorHAnsi" w:hAnsiTheme="minorHAnsi" w:cstheme="minorHAnsi"/>
              </w:rPr>
            </w:pPr>
            <w:r w:rsidRPr="00564A72">
              <w:rPr>
                <w:rFonts w:asciiTheme="minorHAnsi" w:hAnsiTheme="minorHAnsi" w:cstheme="minorHAnsi"/>
              </w:rPr>
              <w:t xml:space="preserve">All staff at </w:t>
            </w:r>
            <w:r w:rsidR="002404F3">
              <w:rPr>
                <w:rFonts w:asciiTheme="minorHAnsi" w:hAnsiTheme="minorHAnsi" w:cstheme="minorHAnsi"/>
              </w:rPr>
              <w:t>Western House</w:t>
            </w:r>
            <w:bookmarkStart w:id="0" w:name="_GoBack"/>
            <w:bookmarkEnd w:id="0"/>
            <w:r w:rsidRPr="00564A72">
              <w:rPr>
                <w:rFonts w:asciiTheme="minorHAnsi" w:hAnsiTheme="minorHAnsi" w:cstheme="minorHAnsi"/>
              </w:rPr>
              <w:t xml:space="preserve"> Academy are expected to give adequate notice when absent through sickness, the Line Manager should be notified by 7.00am on the day of absence, in order for cover to be organised. </w:t>
            </w:r>
          </w:p>
          <w:p w:rsidR="00564A72" w:rsidRDefault="00564A72" w:rsidP="00564A72">
            <w:pPr>
              <w:rPr>
                <w:rFonts w:asciiTheme="minorHAnsi" w:hAnsiTheme="minorHAnsi" w:cstheme="minorHAnsi"/>
              </w:rPr>
            </w:pPr>
          </w:p>
          <w:p w:rsidR="00564A72" w:rsidRDefault="00321973" w:rsidP="00564A72">
            <w:pPr>
              <w:rPr>
                <w:rFonts w:asciiTheme="minorHAnsi" w:hAnsiTheme="minorHAnsi" w:cstheme="minorHAnsi"/>
              </w:rPr>
            </w:pPr>
            <w:r w:rsidRPr="00564A72">
              <w:rPr>
                <w:rFonts w:asciiTheme="minorHAnsi" w:hAnsiTheme="minorHAnsi" w:cstheme="minorHAnsi"/>
              </w:rPr>
              <w:t>It is important that staff are familiar with the policies that cover; Health and Safety, Behaviour (summary only), Equality and Inclusion, Child Protection. All staff are issued with a Code of Conduct and must abide by the content therein</w:t>
            </w:r>
          </w:p>
          <w:p w:rsidR="00564A72" w:rsidRDefault="00564A72" w:rsidP="00564A72">
            <w:pPr>
              <w:rPr>
                <w:rFonts w:asciiTheme="minorHAnsi" w:hAnsiTheme="minorHAnsi" w:cstheme="minorHAnsi"/>
              </w:rPr>
            </w:pPr>
          </w:p>
          <w:p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General</w:t>
            </w:r>
          </w:p>
          <w:p w:rsidR="00A5571B" w:rsidRPr="00321973" w:rsidRDefault="00A5571B" w:rsidP="00A5571B">
            <w:pPr>
              <w:contextualSpacing/>
              <w:rPr>
                <w:rFonts w:asciiTheme="minorHAnsi" w:hAnsiTheme="minorHAnsi" w:cstheme="minorHAnsi"/>
                <w:b/>
                <w:u w:val="single"/>
              </w:rPr>
            </w:pP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Maintain confidentiality in and outside the workplace;</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Support the implementation of academy policies;</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Promote the inclusion and acceptance of all pupils;</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Be aware of and understand safeguarding protocol and procedures and the importance of taking appropriate action;</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Attend and participate in meetings and training opportunities;</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Carry out any other reasonable tasks/duties as required by The Trust in accordance with the needs of The Trust.</w:t>
            </w:r>
          </w:p>
          <w:p w:rsidR="00A5571B" w:rsidRPr="00321973" w:rsidRDefault="00A5571B" w:rsidP="00A5571B">
            <w:pPr>
              <w:contextualSpacing/>
              <w:rPr>
                <w:rFonts w:asciiTheme="minorHAnsi" w:hAnsiTheme="minorHAnsi" w:cstheme="minorHAnsi"/>
              </w:rPr>
            </w:pPr>
          </w:p>
          <w:p w:rsidR="0042486A" w:rsidRPr="00321973" w:rsidRDefault="0042486A" w:rsidP="0042486A">
            <w:pPr>
              <w:jc w:val="both"/>
              <w:rPr>
                <w:rFonts w:asciiTheme="minorHAnsi" w:hAnsiTheme="minorHAnsi" w:cstheme="minorHAnsi"/>
              </w:rPr>
            </w:pPr>
            <w:r w:rsidRPr="00321973">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660494" w:rsidRDefault="00792A18" w:rsidP="00B57C6F">
            <w:pPr>
              <w:jc w:val="center"/>
              <w:rPr>
                <w:rFonts w:asciiTheme="minorHAnsi" w:hAnsiTheme="minorHAnsi"/>
                <w:b/>
              </w:rPr>
            </w:pPr>
            <w:r w:rsidRPr="00660494">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660494" w:rsidRPr="00660494" w:rsidRDefault="00660494" w:rsidP="00C14143">
            <w:pPr>
              <w:numPr>
                <w:ilvl w:val="0"/>
                <w:numId w:val="26"/>
              </w:numPr>
              <w:rPr>
                <w:rFonts w:asciiTheme="minorHAnsi" w:hAnsiTheme="minorHAnsi" w:cstheme="minorHAnsi"/>
              </w:rPr>
            </w:pPr>
            <w:r w:rsidRPr="00660494">
              <w:rPr>
                <w:rFonts w:asciiTheme="minorHAnsi" w:hAnsiTheme="minorHAnsi"/>
              </w:rPr>
              <w:t xml:space="preserve">A minimum of two years’ experience of working with children preferably in an education setting. </w:t>
            </w:r>
          </w:p>
          <w:p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Experience required in KS2.</w:t>
            </w:r>
          </w:p>
          <w:p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Meet HLTA standards effectively and efficiently. </w:t>
            </w:r>
          </w:p>
          <w:p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Hold a HLTA qualification or equivalent experience/qualification. </w:t>
            </w:r>
          </w:p>
          <w:p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Demonstrable levels of numeracy &amp; literacy equivalent to GCSE (A-C). </w:t>
            </w:r>
          </w:p>
          <w:p w:rsidR="00A5571B" w:rsidRPr="00660494" w:rsidRDefault="00660494" w:rsidP="00660494">
            <w:pPr>
              <w:numPr>
                <w:ilvl w:val="0"/>
                <w:numId w:val="26"/>
              </w:numPr>
              <w:rPr>
                <w:rFonts w:asciiTheme="minorHAnsi" w:hAnsiTheme="minorHAnsi" w:cstheme="minorHAnsi"/>
              </w:rPr>
            </w:pPr>
            <w:r w:rsidRPr="00660494">
              <w:rPr>
                <w:rFonts w:asciiTheme="minorHAnsi" w:hAnsiTheme="minorHAnsi"/>
              </w:rPr>
              <w:t>Evidence of specialism in specific curriculum areas or areas of particular learning difficulty.</w:t>
            </w:r>
          </w:p>
        </w:tc>
        <w:tc>
          <w:tcPr>
            <w:tcW w:w="3492" w:type="dxa"/>
            <w:shd w:val="clear" w:color="auto" w:fill="auto"/>
          </w:tcPr>
          <w:p w:rsidR="00420225" w:rsidRPr="00420225" w:rsidRDefault="00420225" w:rsidP="00E237DC">
            <w:pPr>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Knowledge of the requirements of the national literacy and numeracy strategies. </w:t>
            </w:r>
          </w:p>
          <w:p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Knowledge &amp; understanding of the National Curriculum including the literacy and numeracy strategies.</w:t>
            </w:r>
          </w:p>
          <w:p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 Understanding and implementing behaviour management strategies. </w:t>
            </w:r>
          </w:p>
          <w:p w:rsidR="009C2176" w:rsidRPr="0010131B" w:rsidRDefault="00660494" w:rsidP="00660494">
            <w:pPr>
              <w:numPr>
                <w:ilvl w:val="0"/>
                <w:numId w:val="1"/>
              </w:numPr>
              <w:rPr>
                <w:rFonts w:asciiTheme="minorHAnsi" w:hAnsiTheme="minorHAnsi" w:cstheme="minorHAnsi"/>
              </w:rPr>
            </w:pPr>
            <w:r w:rsidRPr="00660494">
              <w:rPr>
                <w:rFonts w:asciiTheme="minorHAnsi" w:hAnsiTheme="minorHAnsi"/>
              </w:rPr>
              <w:t xml:space="preserve">Good understanding of child development and learning processes and ability to observe, monitor and provide constructive feedback. </w:t>
            </w:r>
          </w:p>
          <w:p w:rsidR="0010131B" w:rsidRPr="0010131B" w:rsidRDefault="0010131B" w:rsidP="00660494">
            <w:pPr>
              <w:numPr>
                <w:ilvl w:val="0"/>
                <w:numId w:val="1"/>
              </w:numPr>
              <w:rPr>
                <w:rFonts w:asciiTheme="minorHAnsi" w:hAnsiTheme="minorHAnsi" w:cstheme="minorHAnsi"/>
              </w:rPr>
            </w:pPr>
            <w:r w:rsidRPr="0010131B">
              <w:rPr>
                <w:rFonts w:asciiTheme="minorHAnsi" w:hAnsiTheme="minorHAnsi"/>
              </w:rPr>
              <w:t>Attend training as appropriate and relevant to the post, including Behaviour Management, Child Protection training and Safe Guarding.</w:t>
            </w:r>
          </w:p>
        </w:tc>
        <w:tc>
          <w:tcPr>
            <w:tcW w:w="3492" w:type="dxa"/>
            <w:shd w:val="clear" w:color="auto" w:fill="auto"/>
          </w:tcPr>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First Aid procedures. </w:t>
            </w:r>
          </w:p>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 basic understanding of principles of child development and learning processes. </w:t>
            </w:r>
          </w:p>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Knowledge and understanding of SEN. </w:t>
            </w:r>
          </w:p>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Ability to plan effective actions for pupils at risk of underachieving. </w:t>
            </w:r>
          </w:p>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a range of support services and other agencies as appropriate. </w:t>
            </w:r>
          </w:p>
          <w:p w:rsidR="00420225"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Understanding of statutory frameworks related to teaching</w:t>
            </w:r>
            <w:r>
              <w:t>.</w:t>
            </w:r>
          </w:p>
          <w:p w:rsidR="00660494" w:rsidRPr="00420225"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Sound IT skills to support learning and maintain electronic information systems</w:t>
            </w:r>
            <w: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660494" w:rsidRPr="00660494" w:rsidRDefault="00660494" w:rsidP="0010131B">
            <w:pPr>
              <w:numPr>
                <w:ilvl w:val="0"/>
                <w:numId w:val="1"/>
              </w:numPr>
              <w:rPr>
                <w:rFonts w:asciiTheme="minorHAnsi" w:hAnsiTheme="minorHAnsi" w:cstheme="minorHAnsi"/>
              </w:rPr>
            </w:pPr>
            <w:r w:rsidRPr="00660494">
              <w:rPr>
                <w:rFonts w:asciiTheme="minorHAnsi" w:hAnsiTheme="minorHAnsi"/>
              </w:rPr>
              <w:t xml:space="preserve">Effective oral and written communication skills. </w:t>
            </w:r>
          </w:p>
          <w:p w:rsidR="00660494" w:rsidRPr="00660494" w:rsidRDefault="00660494" w:rsidP="00420225">
            <w:pPr>
              <w:numPr>
                <w:ilvl w:val="0"/>
                <w:numId w:val="1"/>
              </w:numPr>
              <w:jc w:val="both"/>
              <w:rPr>
                <w:rFonts w:asciiTheme="minorHAnsi" w:hAnsiTheme="minorHAnsi" w:cstheme="minorHAnsi"/>
              </w:rPr>
            </w:pPr>
            <w:r w:rsidRPr="00660494">
              <w:rPr>
                <w:rFonts w:asciiTheme="minorHAnsi" w:hAnsiTheme="minorHAnsi"/>
              </w:rPr>
              <w:t xml:space="preserve">Excellent interpersonal skills both in working relationship with young pupils and in forming effective professional relationships with a wide range of contacts. </w:t>
            </w:r>
          </w:p>
          <w:p w:rsidR="00420225" w:rsidRPr="00420225" w:rsidRDefault="00660494" w:rsidP="00420225">
            <w:pPr>
              <w:numPr>
                <w:ilvl w:val="0"/>
                <w:numId w:val="1"/>
              </w:numPr>
              <w:jc w:val="both"/>
              <w:rPr>
                <w:rFonts w:asciiTheme="minorHAnsi" w:hAnsiTheme="minorHAnsi" w:cstheme="minorHAnsi"/>
              </w:rPr>
            </w:pPr>
            <w:r w:rsidRPr="00660494">
              <w:rPr>
                <w:rFonts w:asciiTheme="minorHAnsi" w:hAnsiTheme="minorHAnsi"/>
              </w:rPr>
              <w:t>Good organisational and time management skills. Ability to self-evaluate learning needs and actively seek learning opportunities</w:t>
            </w:r>
            <w:r>
              <w:t>.</w:t>
            </w:r>
          </w:p>
        </w:tc>
        <w:tc>
          <w:tcPr>
            <w:tcW w:w="3492" w:type="dxa"/>
            <w:shd w:val="clear" w:color="auto" w:fill="auto"/>
          </w:tcPr>
          <w:p w:rsidR="00A5571B" w:rsidRPr="00E237DC" w:rsidRDefault="00A5571B" w:rsidP="00E237DC">
            <w:p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D2" w:rsidRDefault="00E60FD2" w:rsidP="00006D62">
      <w:r>
        <w:separator/>
      </w:r>
    </w:p>
  </w:endnote>
  <w:endnote w:type="continuationSeparator" w:id="0">
    <w:p w:rsidR="00E60FD2" w:rsidRDefault="00E60FD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172EB">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2404F3">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D2" w:rsidRDefault="00E60FD2" w:rsidP="00006D62">
      <w:r>
        <w:separator/>
      </w:r>
    </w:p>
  </w:footnote>
  <w:footnote w:type="continuationSeparator" w:id="0">
    <w:p w:rsidR="00E60FD2" w:rsidRDefault="00E60FD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90" name="Picture 90"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316DB7"/>
    <w:multiLevelType w:val="hybridMultilevel"/>
    <w:tmpl w:val="AD24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A4443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2"/>
  </w:num>
  <w:num w:numId="14">
    <w:abstractNumId w:val="26"/>
  </w:num>
  <w:num w:numId="15">
    <w:abstractNumId w:val="28"/>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4"/>
  </w:num>
  <w:num w:numId="21">
    <w:abstractNumId w:val="20"/>
  </w:num>
  <w:num w:numId="22">
    <w:abstractNumId w:val="3"/>
  </w:num>
  <w:num w:numId="23">
    <w:abstractNumId w:val="5"/>
  </w:num>
  <w:num w:numId="24">
    <w:abstractNumId w:val="12"/>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3"/>
  </w:num>
  <w:num w:numId="30">
    <w:abstractNumId w:val="1"/>
  </w:num>
  <w:num w:numId="31">
    <w:abstractNumId w:val="9"/>
  </w:num>
  <w:num w:numId="32">
    <w:abstractNumId w:val="2"/>
  </w:num>
  <w:num w:numId="33">
    <w:abstractNumId w:val="15"/>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D2"/>
    <w:rsid w:val="00001DCB"/>
    <w:rsid w:val="00006D62"/>
    <w:rsid w:val="00057891"/>
    <w:rsid w:val="00061512"/>
    <w:rsid w:val="0007616A"/>
    <w:rsid w:val="00077FB1"/>
    <w:rsid w:val="0008276B"/>
    <w:rsid w:val="000900DC"/>
    <w:rsid w:val="000D0A89"/>
    <w:rsid w:val="0010131B"/>
    <w:rsid w:val="00173028"/>
    <w:rsid w:val="001A577A"/>
    <w:rsid w:val="002152E4"/>
    <w:rsid w:val="002244B4"/>
    <w:rsid w:val="002404F3"/>
    <w:rsid w:val="002E3EE9"/>
    <w:rsid w:val="00315C3F"/>
    <w:rsid w:val="00321973"/>
    <w:rsid w:val="003439B9"/>
    <w:rsid w:val="00360ED8"/>
    <w:rsid w:val="00377692"/>
    <w:rsid w:val="0038364E"/>
    <w:rsid w:val="003B32AA"/>
    <w:rsid w:val="00420225"/>
    <w:rsid w:val="0042486A"/>
    <w:rsid w:val="00564A72"/>
    <w:rsid w:val="005A622A"/>
    <w:rsid w:val="005F6F9A"/>
    <w:rsid w:val="00605B4F"/>
    <w:rsid w:val="0062388B"/>
    <w:rsid w:val="00660494"/>
    <w:rsid w:val="006B2E45"/>
    <w:rsid w:val="00755E1C"/>
    <w:rsid w:val="00792A18"/>
    <w:rsid w:val="007C1734"/>
    <w:rsid w:val="007D6387"/>
    <w:rsid w:val="007F1F02"/>
    <w:rsid w:val="00833DE9"/>
    <w:rsid w:val="008657C0"/>
    <w:rsid w:val="008730E9"/>
    <w:rsid w:val="00893634"/>
    <w:rsid w:val="008A12F9"/>
    <w:rsid w:val="008B6A83"/>
    <w:rsid w:val="008D5018"/>
    <w:rsid w:val="009172EB"/>
    <w:rsid w:val="0092675E"/>
    <w:rsid w:val="00997AF5"/>
    <w:rsid w:val="009A5A24"/>
    <w:rsid w:val="009C2176"/>
    <w:rsid w:val="00A02C48"/>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237DC"/>
    <w:rsid w:val="00E60FD2"/>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2E80"/>
  <w15:chartTrackingRefBased/>
  <w15:docId w15:val="{B4330CB5-BECE-4168-85D3-78ED0109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85C4-3ADE-41BF-A854-56119FBD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13D59770</Template>
  <TotalTime>0</TotalTime>
  <Pages>5</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2</cp:revision>
  <dcterms:created xsi:type="dcterms:W3CDTF">2022-06-08T08:48:00Z</dcterms:created>
  <dcterms:modified xsi:type="dcterms:W3CDTF">2022-06-08T08:48:00Z</dcterms:modified>
</cp:coreProperties>
</file>