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865" w:rsidRDefault="000C4865" w:rsidP="000C4865">
      <w:pPr>
        <w:pBdr>
          <w:top w:val="nil"/>
          <w:left w:val="nil"/>
          <w:bottom w:val="nil"/>
          <w:right w:val="nil"/>
          <w:between w:val="nil"/>
        </w:pBdr>
        <w:tabs>
          <w:tab w:val="center" w:pos="4513"/>
          <w:tab w:val="right" w:pos="9027"/>
        </w:tabs>
        <w:spacing w:after="160" w:line="259" w:lineRule="auto"/>
        <w:jc w:val="center"/>
        <w:rPr>
          <w:rFonts w:ascii="Calibri" w:eastAsia="Calibri" w:hAnsi="Calibri" w:cs="Calibri"/>
          <w:b/>
          <w:color w:val="000000"/>
          <w:sz w:val="22"/>
          <w:szCs w:val="22"/>
        </w:rPr>
      </w:pPr>
      <w:r>
        <w:rPr>
          <w:noProof/>
          <w:lang w:val="en-GB" w:eastAsia="en-GB"/>
        </w:rPr>
        <w:drawing>
          <wp:anchor distT="0" distB="0" distL="0" distR="0" simplePos="0" relativeHeight="251658240" behindDoc="0" locked="0" layoutInCell="1" hidden="0" allowOverlap="1">
            <wp:simplePos x="0" y="0"/>
            <wp:positionH relativeFrom="column">
              <wp:posOffset>5981700</wp:posOffset>
            </wp:positionH>
            <wp:positionV relativeFrom="paragraph">
              <wp:posOffset>-687705</wp:posOffset>
            </wp:positionV>
            <wp:extent cx="1038223" cy="609600"/>
            <wp:effectExtent l="0" t="0" r="0" b="0"/>
            <wp:wrapNone/>
            <wp:docPr id="1073741826" name="image1.png" descr="Picture 4"/>
            <wp:cNvGraphicFramePr/>
            <a:graphic xmlns:a="http://schemas.openxmlformats.org/drawingml/2006/main">
              <a:graphicData uri="http://schemas.openxmlformats.org/drawingml/2006/picture">
                <pic:pic xmlns:pic="http://schemas.openxmlformats.org/drawingml/2006/picture">
                  <pic:nvPicPr>
                    <pic:cNvPr id="0" name="image1.png" descr="Picture 4"/>
                    <pic:cNvPicPr preferRelativeResize="0"/>
                  </pic:nvPicPr>
                  <pic:blipFill>
                    <a:blip r:embed="rId8"/>
                    <a:srcRect/>
                    <a:stretch>
                      <a:fillRect/>
                    </a:stretch>
                  </pic:blipFill>
                  <pic:spPr>
                    <a:xfrm>
                      <a:off x="0" y="0"/>
                      <a:ext cx="1038223" cy="609600"/>
                    </a:xfrm>
                    <a:prstGeom prst="rect">
                      <a:avLst/>
                    </a:prstGeom>
                    <a:ln/>
                  </pic:spPr>
                </pic:pic>
              </a:graphicData>
            </a:graphic>
            <wp14:sizeRelH relativeFrom="margin">
              <wp14:pctWidth>0</wp14:pctWidth>
            </wp14:sizeRelH>
            <wp14:sizeRelV relativeFrom="margin">
              <wp14:pctHeight>0</wp14:pctHeight>
            </wp14:sizeRelV>
          </wp:anchor>
        </w:drawing>
      </w:r>
    </w:p>
    <w:p w:rsidR="00A24169" w:rsidRPr="000C4865" w:rsidRDefault="000C4865" w:rsidP="000C4865">
      <w:pPr>
        <w:pBdr>
          <w:top w:val="nil"/>
          <w:left w:val="nil"/>
          <w:bottom w:val="nil"/>
          <w:right w:val="nil"/>
          <w:between w:val="nil"/>
        </w:pBdr>
        <w:tabs>
          <w:tab w:val="center" w:pos="4513"/>
          <w:tab w:val="right" w:pos="9027"/>
        </w:tabs>
        <w:spacing w:after="160" w:line="259" w:lineRule="auto"/>
        <w:jc w:val="center"/>
        <w:rPr>
          <w:rFonts w:ascii="Calibri" w:eastAsia="Calibri" w:hAnsi="Calibri" w:cs="Calibri"/>
          <w:b/>
          <w:color w:val="000000"/>
          <w:sz w:val="40"/>
          <w:szCs w:val="40"/>
        </w:rPr>
      </w:pPr>
      <w:r w:rsidRPr="000C4865">
        <w:rPr>
          <w:rFonts w:ascii="Calibri" w:eastAsia="Calibri" w:hAnsi="Calibri" w:cs="Calibri"/>
          <w:b/>
          <w:color w:val="000000"/>
          <w:sz w:val="40"/>
          <w:szCs w:val="40"/>
        </w:rPr>
        <w:t>HLTA</w:t>
      </w:r>
      <w:r>
        <w:rPr>
          <w:rFonts w:ascii="Calibri" w:eastAsia="Calibri" w:hAnsi="Calibri" w:cs="Calibri"/>
          <w:b/>
          <w:color w:val="000000"/>
          <w:sz w:val="40"/>
          <w:szCs w:val="40"/>
        </w:rPr>
        <w:t xml:space="preserve">  </w:t>
      </w:r>
    </w:p>
    <w:p w:rsidR="00A24169" w:rsidRDefault="000C4865">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Salary (actual): </w:t>
      </w:r>
      <w:r>
        <w:rPr>
          <w:rFonts w:ascii="Calibri" w:eastAsia="Calibri" w:hAnsi="Calibri" w:cs="Calibri"/>
          <w:color w:val="000000"/>
          <w:sz w:val="22"/>
          <w:szCs w:val="22"/>
        </w:rPr>
        <w:t xml:space="preserve">£23,369 - £24,966 </w:t>
      </w:r>
    </w:p>
    <w:p w:rsidR="00A24169" w:rsidRDefault="000C4865">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Grade: </w:t>
      </w:r>
      <w:proofErr w:type="gramStart"/>
      <w:r>
        <w:rPr>
          <w:rFonts w:ascii="Calibri" w:eastAsia="Calibri" w:hAnsi="Calibri" w:cs="Calibri"/>
          <w:color w:val="000000"/>
          <w:sz w:val="22"/>
          <w:szCs w:val="22"/>
        </w:rPr>
        <w:t>6</w:t>
      </w:r>
      <w:proofErr w:type="gramEnd"/>
    </w:p>
    <w:p w:rsidR="00A24169" w:rsidRDefault="000C486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Hours: </w:t>
      </w:r>
      <w:r>
        <w:rPr>
          <w:rFonts w:ascii="Calibri" w:eastAsia="Calibri" w:hAnsi="Calibri" w:cs="Calibri"/>
          <w:color w:val="000000"/>
          <w:sz w:val="22"/>
          <w:szCs w:val="22"/>
        </w:rPr>
        <w:t>32.5 hours per week, Monday to Friday</w:t>
      </w:r>
      <w:bookmarkStart w:id="0" w:name="_GoBack"/>
      <w:bookmarkEnd w:id="0"/>
    </w:p>
    <w:p w:rsidR="00A24169" w:rsidRDefault="000C486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Work Pattern: </w:t>
      </w:r>
      <w:r>
        <w:rPr>
          <w:rFonts w:ascii="Calibri" w:eastAsia="Calibri" w:hAnsi="Calibri" w:cs="Calibri"/>
          <w:color w:val="000000"/>
          <w:sz w:val="22"/>
          <w:szCs w:val="22"/>
        </w:rPr>
        <w:t xml:space="preserve">term time + INSET </w:t>
      </w:r>
      <w:proofErr w:type="gramStart"/>
      <w:r>
        <w:rPr>
          <w:rFonts w:ascii="Calibri" w:eastAsia="Calibri" w:hAnsi="Calibri" w:cs="Calibri"/>
          <w:color w:val="000000"/>
          <w:sz w:val="22"/>
          <w:szCs w:val="22"/>
        </w:rPr>
        <w:t>days  (</w:t>
      </w:r>
      <w:proofErr w:type="gramEnd"/>
      <w:r>
        <w:rPr>
          <w:rFonts w:ascii="Calibri" w:eastAsia="Calibri" w:hAnsi="Calibri" w:cs="Calibri"/>
          <w:color w:val="000000"/>
          <w:sz w:val="22"/>
          <w:szCs w:val="22"/>
        </w:rPr>
        <w:t>39 weeks)</w:t>
      </w:r>
    </w:p>
    <w:p w:rsidR="00A24169" w:rsidRDefault="000C4865">
      <w:pPr>
        <w:pBdr>
          <w:top w:val="nil"/>
          <w:left w:val="nil"/>
          <w:bottom w:val="nil"/>
          <w:right w:val="nil"/>
          <w:between w:val="nil"/>
        </w:pBdr>
        <w:jc w:val="both"/>
        <w:rPr>
          <w:rFonts w:ascii="Calibri" w:eastAsia="Calibri" w:hAnsi="Calibri" w:cs="Calibri"/>
          <w:color w:val="000000"/>
          <w:sz w:val="22"/>
          <w:szCs w:val="22"/>
        </w:rPr>
      </w:pPr>
      <w:bookmarkStart w:id="1" w:name="_heading=h.gjdgxs" w:colFirst="0" w:colLast="0"/>
      <w:bookmarkEnd w:id="1"/>
      <w:r>
        <w:rPr>
          <w:rFonts w:ascii="Calibri" w:eastAsia="Calibri" w:hAnsi="Calibri" w:cs="Calibri"/>
          <w:b/>
          <w:color w:val="000000"/>
          <w:sz w:val="22"/>
          <w:szCs w:val="22"/>
        </w:rPr>
        <w:t>Contract</w:t>
      </w:r>
      <w:r>
        <w:rPr>
          <w:rFonts w:ascii="Calibri" w:eastAsia="Calibri" w:hAnsi="Calibri" w:cs="Calibri"/>
          <w:color w:val="000000"/>
          <w:sz w:val="22"/>
          <w:szCs w:val="22"/>
        </w:rPr>
        <w:t xml:space="preserve">: permanent </w:t>
      </w:r>
    </w:p>
    <w:p w:rsidR="00A24169" w:rsidRDefault="000C486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Pension</w:t>
      </w:r>
      <w:r>
        <w:rPr>
          <w:rFonts w:ascii="Calibri" w:eastAsia="Calibri" w:hAnsi="Calibri" w:cs="Calibri"/>
          <w:color w:val="000000"/>
          <w:sz w:val="22"/>
          <w:szCs w:val="22"/>
        </w:rPr>
        <w:t>: 22.2% employer’s contribution</w:t>
      </w:r>
    </w:p>
    <w:p w:rsidR="00A24169" w:rsidRDefault="000C4865">
      <w:pPr>
        <w:pBdr>
          <w:top w:val="nil"/>
          <w:left w:val="nil"/>
          <w:bottom w:val="nil"/>
          <w:right w:val="nil"/>
          <w:between w:val="nil"/>
        </w:pBdr>
        <w:jc w:val="both"/>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 xml:space="preserve"> </w:t>
      </w:r>
    </w:p>
    <w:p w:rsidR="00A24169" w:rsidRDefault="000C4865">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Wood End Park Academy is home to over 900 children, including a 60-place nursery.   It serves the children and families of the richly diverse and welcoming community of Hayes in West London.  The academy is part of The Park Federation Academy Trust, allowi</w:t>
      </w:r>
      <w:r>
        <w:rPr>
          <w:rFonts w:ascii="Calibri" w:eastAsia="Calibri" w:hAnsi="Calibri" w:cs="Calibri"/>
          <w:color w:val="000000"/>
          <w:sz w:val="22"/>
          <w:szCs w:val="22"/>
        </w:rPr>
        <w:t xml:space="preserve">ng us to benefit from a wealth of expertise across our eight academies, as well as enabling us to provide opportunities for sharing of good practice and high-quality training.  </w:t>
      </w:r>
    </w:p>
    <w:p w:rsidR="00A24169" w:rsidRDefault="000C486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We are seeking to appoint a Higher Level Teaching Assistant, </w:t>
      </w:r>
      <w:r>
        <w:rPr>
          <w:rFonts w:ascii="Calibri" w:eastAsia="Calibri" w:hAnsi="Calibri" w:cs="Calibri"/>
          <w:sz w:val="22"/>
          <w:szCs w:val="22"/>
        </w:rPr>
        <w:t>who is able to wo</w:t>
      </w:r>
      <w:r>
        <w:rPr>
          <w:rFonts w:ascii="Calibri" w:eastAsia="Calibri" w:hAnsi="Calibri" w:cs="Calibri"/>
          <w:sz w:val="22"/>
          <w:szCs w:val="22"/>
        </w:rPr>
        <w:t>rk with small groups to help them make accelerated progress via catch up work or EAL provision. You will work in lower KS2 in the first instance.</w:t>
      </w:r>
    </w:p>
    <w:p w:rsidR="00A24169" w:rsidRDefault="00A24169">
      <w:pPr>
        <w:pBdr>
          <w:top w:val="nil"/>
          <w:left w:val="nil"/>
          <w:bottom w:val="nil"/>
          <w:right w:val="nil"/>
          <w:between w:val="nil"/>
        </w:pBdr>
        <w:jc w:val="both"/>
        <w:rPr>
          <w:rFonts w:ascii="Calibri" w:eastAsia="Calibri" w:hAnsi="Calibri" w:cs="Calibri"/>
          <w:color w:val="000000"/>
          <w:sz w:val="22"/>
          <w:szCs w:val="22"/>
        </w:rPr>
      </w:pPr>
    </w:p>
    <w:p w:rsidR="00A24169" w:rsidRDefault="000C486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We are looking for an individual who:</w:t>
      </w:r>
    </w:p>
    <w:p w:rsidR="00A24169" w:rsidRDefault="000C4865">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has experience of developing language skills in young children</w:t>
      </w:r>
    </w:p>
    <w:p w:rsidR="00A24169" w:rsidRDefault="000C4865">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can lead a whole class (e.g. afternoon cover for a Year 4</w:t>
      </w:r>
      <w:r>
        <w:rPr>
          <w:rFonts w:ascii="Calibri" w:eastAsia="Calibri" w:hAnsi="Calibri" w:cs="Calibri"/>
          <w:color w:val="000000"/>
          <w:sz w:val="22"/>
          <w:szCs w:val="22"/>
        </w:rPr>
        <w:t xml:space="preserve"> class will be requ</w:t>
      </w:r>
      <w:r>
        <w:rPr>
          <w:rFonts w:ascii="Calibri" w:eastAsia="Calibri" w:hAnsi="Calibri" w:cs="Calibri"/>
          <w:sz w:val="22"/>
          <w:szCs w:val="22"/>
        </w:rPr>
        <w:t>ired</w:t>
      </w:r>
      <w:r>
        <w:rPr>
          <w:rFonts w:ascii="Calibri" w:eastAsia="Calibri" w:hAnsi="Calibri" w:cs="Calibri"/>
          <w:color w:val="000000"/>
          <w:sz w:val="22"/>
          <w:szCs w:val="22"/>
        </w:rPr>
        <w:t>)</w:t>
      </w:r>
    </w:p>
    <w:p w:rsidR="00A24169" w:rsidRDefault="000C4865">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 xml:space="preserve">can develop a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of work and assess its impact</w:t>
      </w:r>
    </w:p>
    <w:p w:rsidR="00A24169" w:rsidRDefault="000C4865">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is proactive, positive, calm and flexible;</w:t>
      </w:r>
    </w:p>
    <w:p w:rsidR="00A24169" w:rsidRPr="000C4865" w:rsidRDefault="000C4865" w:rsidP="000C4865">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has high expectations</w:t>
      </w:r>
      <w:r w:rsidRPr="000C4865">
        <w:rPr>
          <w:rFonts w:ascii="Calibri" w:eastAsia="Calibri" w:hAnsi="Calibri" w:cs="Calibri"/>
          <w:color w:val="000000"/>
          <w:sz w:val="22"/>
          <w:szCs w:val="22"/>
        </w:rPr>
        <w:t xml:space="preserve"> </w:t>
      </w:r>
      <w:r>
        <w:rPr>
          <w:rFonts w:ascii="Calibri" w:eastAsia="Calibri" w:hAnsi="Calibri" w:cs="Calibri"/>
          <w:color w:val="000000"/>
          <w:sz w:val="22"/>
          <w:szCs w:val="22"/>
        </w:rPr>
        <w:t>and i</w:t>
      </w:r>
      <w:r>
        <w:rPr>
          <w:rFonts w:ascii="Calibri" w:eastAsia="Calibri" w:hAnsi="Calibri" w:cs="Calibri"/>
          <w:color w:val="000000"/>
          <w:sz w:val="22"/>
          <w:szCs w:val="22"/>
        </w:rPr>
        <w:t>s resilient;</w:t>
      </w:r>
    </w:p>
    <w:p w:rsidR="00A24169" w:rsidRDefault="000C4865">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has excellent communication, </w:t>
      </w:r>
      <w:proofErr w:type="spellStart"/>
      <w:r>
        <w:rPr>
          <w:rFonts w:ascii="Calibri" w:eastAsia="Calibri" w:hAnsi="Calibri" w:cs="Calibri"/>
          <w:color w:val="000000"/>
          <w:sz w:val="22"/>
          <w:szCs w:val="22"/>
        </w:rPr>
        <w:t>organisational</w:t>
      </w:r>
      <w:proofErr w:type="spellEnd"/>
      <w:r>
        <w:rPr>
          <w:rFonts w:ascii="Calibri" w:eastAsia="Calibri" w:hAnsi="Calibri" w:cs="Calibri"/>
          <w:color w:val="000000"/>
          <w:sz w:val="22"/>
          <w:szCs w:val="22"/>
        </w:rPr>
        <w:t xml:space="preserve"> and interpersonal skills;</w:t>
      </w:r>
    </w:p>
    <w:p w:rsidR="00A24169" w:rsidRDefault="000C4865">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is committed to working as part of a team;</w:t>
      </w:r>
    </w:p>
    <w:p w:rsidR="00A24169" w:rsidRDefault="000C4865">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shares our vision and aims for all of our pupils;</w:t>
      </w:r>
    </w:p>
    <w:p w:rsidR="00A24169" w:rsidRDefault="000C4865">
      <w:pPr>
        <w:numPr>
          <w:ilvl w:val="0"/>
          <w:numId w:val="2"/>
        </w:numPr>
        <w:pBdr>
          <w:top w:val="nil"/>
          <w:left w:val="nil"/>
          <w:bottom w:val="nil"/>
          <w:right w:val="nil"/>
          <w:between w:val="nil"/>
        </w:pBdr>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is</w:t>
      </w:r>
      <w:proofErr w:type="gramEnd"/>
      <w:r>
        <w:rPr>
          <w:rFonts w:ascii="Calibri" w:eastAsia="Calibri" w:hAnsi="Calibri" w:cs="Calibri"/>
          <w:color w:val="000000"/>
          <w:sz w:val="22"/>
          <w:szCs w:val="22"/>
        </w:rPr>
        <w:t xml:space="preserve"> dedicated and committed to the success of the school.</w:t>
      </w:r>
    </w:p>
    <w:p w:rsidR="00A24169" w:rsidRDefault="00A24169">
      <w:pPr>
        <w:pBdr>
          <w:top w:val="nil"/>
          <w:left w:val="nil"/>
          <w:bottom w:val="nil"/>
          <w:right w:val="nil"/>
          <w:between w:val="nil"/>
        </w:pBdr>
        <w:ind w:left="360"/>
        <w:jc w:val="both"/>
        <w:rPr>
          <w:rFonts w:ascii="Calibri" w:eastAsia="Calibri" w:hAnsi="Calibri" w:cs="Calibri"/>
          <w:color w:val="000000"/>
          <w:sz w:val="22"/>
          <w:szCs w:val="22"/>
        </w:rPr>
      </w:pPr>
    </w:p>
    <w:p w:rsidR="00A24169" w:rsidRDefault="000C486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For the right candidate, we will offer</w:t>
      </w:r>
    </w:p>
    <w:p w:rsidR="00A24169" w:rsidRDefault="000C4865">
      <w:pPr>
        <w:numPr>
          <w:ilvl w:val="0"/>
          <w:numId w:val="1"/>
        </w:numPr>
        <w:pBdr>
          <w:top w:val="nil"/>
          <w:left w:val="nil"/>
          <w:bottom w:val="nil"/>
          <w:right w:val="nil"/>
          <w:between w:val="nil"/>
        </w:pBdr>
        <w:ind w:hanging="360"/>
        <w:jc w:val="both"/>
      </w:pPr>
      <w:r>
        <w:rPr>
          <w:rFonts w:ascii="Calibri" w:eastAsia="Calibri" w:hAnsi="Calibri" w:cs="Calibri"/>
          <w:color w:val="000000"/>
          <w:sz w:val="22"/>
          <w:szCs w:val="22"/>
        </w:rPr>
        <w:t>extensive support and CPD;</w:t>
      </w:r>
    </w:p>
    <w:p w:rsidR="00A24169" w:rsidRDefault="000C4865">
      <w:pPr>
        <w:numPr>
          <w:ilvl w:val="0"/>
          <w:numId w:val="1"/>
        </w:numPr>
        <w:pBdr>
          <w:top w:val="nil"/>
          <w:left w:val="nil"/>
          <w:bottom w:val="nil"/>
          <w:right w:val="nil"/>
          <w:between w:val="nil"/>
        </w:pBdr>
        <w:ind w:hanging="360"/>
        <w:jc w:val="both"/>
      </w:pPr>
      <w:r>
        <w:rPr>
          <w:rFonts w:ascii="Calibri" w:eastAsia="Calibri" w:hAnsi="Calibri" w:cs="Calibri"/>
          <w:color w:val="000000"/>
          <w:sz w:val="22"/>
          <w:szCs w:val="22"/>
        </w:rPr>
        <w:t>the opportunity to work with other professional colleagues across the Multi-Academy Trust;</w:t>
      </w:r>
    </w:p>
    <w:p w:rsidR="00A24169" w:rsidRDefault="000C4865">
      <w:pPr>
        <w:numPr>
          <w:ilvl w:val="0"/>
          <w:numId w:val="1"/>
        </w:numPr>
        <w:pBdr>
          <w:top w:val="nil"/>
          <w:left w:val="nil"/>
          <w:bottom w:val="nil"/>
          <w:right w:val="nil"/>
          <w:between w:val="nil"/>
        </w:pBdr>
        <w:ind w:hanging="360"/>
        <w:jc w:val="both"/>
      </w:pPr>
      <w:r>
        <w:rPr>
          <w:rFonts w:ascii="Calibri" w:eastAsia="Calibri" w:hAnsi="Calibri" w:cs="Calibri"/>
          <w:color w:val="000000"/>
          <w:sz w:val="22"/>
          <w:szCs w:val="22"/>
        </w:rPr>
        <w:t>a welcoming school, with friendly, enthusiastic and supportive staff team;</w:t>
      </w:r>
    </w:p>
    <w:p w:rsidR="00A24169" w:rsidRDefault="000C4865">
      <w:pPr>
        <w:numPr>
          <w:ilvl w:val="0"/>
          <w:numId w:val="1"/>
        </w:numPr>
        <w:pBdr>
          <w:top w:val="nil"/>
          <w:left w:val="nil"/>
          <w:bottom w:val="nil"/>
          <w:right w:val="nil"/>
          <w:between w:val="nil"/>
        </w:pBdr>
        <w:ind w:hanging="360"/>
        <w:jc w:val="both"/>
      </w:pPr>
      <w:r>
        <w:rPr>
          <w:rFonts w:ascii="Calibri" w:eastAsia="Calibri" w:hAnsi="Calibri" w:cs="Calibri"/>
          <w:color w:val="000000"/>
          <w:sz w:val="22"/>
          <w:szCs w:val="22"/>
        </w:rPr>
        <w:t>an ambitious and dynamic Senior leadership Team;</w:t>
      </w:r>
    </w:p>
    <w:p w:rsidR="00A24169" w:rsidRDefault="000C4865">
      <w:pPr>
        <w:numPr>
          <w:ilvl w:val="0"/>
          <w:numId w:val="1"/>
        </w:numPr>
        <w:pBdr>
          <w:top w:val="nil"/>
          <w:left w:val="nil"/>
          <w:bottom w:val="nil"/>
          <w:right w:val="nil"/>
          <w:between w:val="nil"/>
        </w:pBdr>
        <w:ind w:hanging="360"/>
        <w:jc w:val="both"/>
      </w:pPr>
      <w:r>
        <w:rPr>
          <w:rFonts w:ascii="Calibri" w:eastAsia="Calibri" w:hAnsi="Calibri" w:cs="Calibri"/>
          <w:color w:val="000000"/>
          <w:sz w:val="22"/>
          <w:szCs w:val="22"/>
        </w:rPr>
        <w:t>a dedicated Governing Body;</w:t>
      </w:r>
    </w:p>
    <w:p w:rsidR="00A24169" w:rsidRDefault="000C4865">
      <w:pPr>
        <w:numPr>
          <w:ilvl w:val="0"/>
          <w:numId w:val="1"/>
        </w:numPr>
        <w:pBdr>
          <w:top w:val="nil"/>
          <w:left w:val="nil"/>
          <w:bottom w:val="nil"/>
          <w:right w:val="nil"/>
          <w:between w:val="nil"/>
        </w:pBdr>
        <w:ind w:hanging="360"/>
        <w:jc w:val="both"/>
      </w:pPr>
      <w:r>
        <w:rPr>
          <w:rFonts w:ascii="Calibri" w:eastAsia="Calibri" w:hAnsi="Calibri" w:cs="Calibri"/>
          <w:color w:val="000000"/>
          <w:sz w:val="22"/>
          <w:szCs w:val="22"/>
        </w:rPr>
        <w:t>supportive pa</w:t>
      </w:r>
      <w:r>
        <w:rPr>
          <w:rFonts w:ascii="Calibri" w:eastAsia="Calibri" w:hAnsi="Calibri" w:cs="Calibri"/>
          <w:color w:val="000000"/>
          <w:sz w:val="22"/>
          <w:szCs w:val="22"/>
        </w:rPr>
        <w:t>rents and children who are keen to learn;</w:t>
      </w:r>
    </w:p>
    <w:p w:rsidR="00A24169" w:rsidRDefault="000C4865">
      <w:pPr>
        <w:numPr>
          <w:ilvl w:val="0"/>
          <w:numId w:val="1"/>
        </w:numPr>
        <w:pBdr>
          <w:top w:val="nil"/>
          <w:left w:val="nil"/>
          <w:bottom w:val="nil"/>
          <w:right w:val="nil"/>
          <w:between w:val="nil"/>
        </w:pBdr>
        <w:ind w:hanging="360"/>
        <w:jc w:val="both"/>
      </w:pPr>
      <w:proofErr w:type="gramStart"/>
      <w:r>
        <w:rPr>
          <w:rFonts w:ascii="Calibri" w:eastAsia="Calibri" w:hAnsi="Calibri" w:cs="Calibri"/>
          <w:color w:val="000000"/>
          <w:sz w:val="22"/>
          <w:szCs w:val="22"/>
        </w:rPr>
        <w:t>an</w:t>
      </w:r>
      <w:proofErr w:type="gramEnd"/>
      <w:r>
        <w:rPr>
          <w:rFonts w:ascii="Calibri" w:eastAsia="Calibri" w:hAnsi="Calibri" w:cs="Calibri"/>
          <w:color w:val="000000"/>
          <w:sz w:val="22"/>
          <w:szCs w:val="22"/>
        </w:rPr>
        <w:t xml:space="preserve"> employee assistance </w:t>
      </w:r>
      <w:proofErr w:type="spellStart"/>
      <w:r>
        <w:rPr>
          <w:rFonts w:ascii="Calibri" w:eastAsia="Calibri" w:hAnsi="Calibri" w:cs="Calibri"/>
          <w:color w:val="000000"/>
          <w:sz w:val="22"/>
          <w:szCs w:val="22"/>
        </w:rPr>
        <w:t>programme</w:t>
      </w:r>
      <w:proofErr w:type="spellEnd"/>
      <w:r>
        <w:rPr>
          <w:rFonts w:ascii="Calibri" w:eastAsia="Calibri" w:hAnsi="Calibri" w:cs="Calibri"/>
          <w:color w:val="000000"/>
          <w:sz w:val="22"/>
          <w:szCs w:val="22"/>
        </w:rPr>
        <w:t xml:space="preserve"> (EAP).</w:t>
      </w:r>
    </w:p>
    <w:p w:rsidR="00A24169" w:rsidRDefault="00A24169">
      <w:pPr>
        <w:pBdr>
          <w:top w:val="nil"/>
          <w:left w:val="nil"/>
          <w:bottom w:val="nil"/>
          <w:right w:val="nil"/>
          <w:between w:val="nil"/>
        </w:pBdr>
        <w:ind w:left="720"/>
        <w:jc w:val="both"/>
        <w:rPr>
          <w:rFonts w:ascii="Calibri" w:eastAsia="Calibri" w:hAnsi="Calibri" w:cs="Calibri"/>
          <w:color w:val="000000"/>
          <w:sz w:val="22"/>
          <w:szCs w:val="22"/>
        </w:rPr>
      </w:pPr>
    </w:p>
    <w:p w:rsidR="00A24169" w:rsidRDefault="000C486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Please complete an application form for this vacancy.</w:t>
      </w:r>
    </w:p>
    <w:p w:rsidR="00A24169" w:rsidRDefault="00A24169">
      <w:pPr>
        <w:pBdr>
          <w:top w:val="nil"/>
          <w:left w:val="nil"/>
          <w:bottom w:val="nil"/>
          <w:right w:val="nil"/>
          <w:between w:val="nil"/>
        </w:pBdr>
        <w:jc w:val="both"/>
        <w:rPr>
          <w:rFonts w:ascii="Trebuchet MS" w:eastAsia="Trebuchet MS" w:hAnsi="Trebuchet MS" w:cs="Trebuchet MS"/>
          <w:color w:val="000000"/>
        </w:rPr>
      </w:pPr>
    </w:p>
    <w:p w:rsidR="00A24169" w:rsidRDefault="000C486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Interview date</w:t>
      </w:r>
      <w:r>
        <w:rPr>
          <w:rFonts w:ascii="Calibri" w:eastAsia="Calibri" w:hAnsi="Calibri" w:cs="Calibri"/>
          <w:color w:val="000000"/>
          <w:sz w:val="22"/>
          <w:szCs w:val="22"/>
        </w:rPr>
        <w:t>: As and when we receive successful applications.</w:t>
      </w:r>
    </w:p>
    <w:p w:rsidR="00A24169" w:rsidRDefault="00A24169">
      <w:pPr>
        <w:pBdr>
          <w:top w:val="nil"/>
          <w:left w:val="nil"/>
          <w:bottom w:val="nil"/>
          <w:right w:val="nil"/>
          <w:between w:val="nil"/>
        </w:pBdr>
        <w:jc w:val="both"/>
        <w:rPr>
          <w:rFonts w:ascii="Calibri" w:eastAsia="Calibri" w:hAnsi="Calibri" w:cs="Calibri"/>
          <w:color w:val="000000"/>
          <w:sz w:val="22"/>
          <w:szCs w:val="22"/>
        </w:rPr>
      </w:pPr>
    </w:p>
    <w:p w:rsidR="00A24169" w:rsidRDefault="000C4865">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The school is committed to safeguarding and promoting the welfare of children and young people expect all staff, and volunteers to share this commitment.  The successful applicant will be required to undertake an Enhanced DBS Check with a check of the DBS </w:t>
      </w:r>
      <w:r>
        <w:rPr>
          <w:rFonts w:ascii="Calibri" w:eastAsia="Calibri" w:hAnsi="Calibri" w:cs="Calibri"/>
          <w:b/>
          <w:color w:val="000000"/>
          <w:sz w:val="22"/>
          <w:szCs w:val="22"/>
        </w:rPr>
        <w:t>Barred List.</w:t>
      </w:r>
    </w:p>
    <w:sectPr w:rsidR="00A24169">
      <w:headerReference w:type="first" r:id="rId9"/>
      <w:pgSz w:w="11900" w:h="16840"/>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C4865">
      <w:r>
        <w:separator/>
      </w:r>
    </w:p>
  </w:endnote>
  <w:endnote w:type="continuationSeparator" w:id="0">
    <w:p w:rsidR="00000000" w:rsidRDefault="000C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Arim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C4865">
      <w:r>
        <w:separator/>
      </w:r>
    </w:p>
  </w:footnote>
  <w:footnote w:type="continuationSeparator" w:id="0">
    <w:p w:rsidR="00000000" w:rsidRDefault="000C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69" w:rsidRPr="000C4865" w:rsidRDefault="000C4865">
    <w:pPr>
      <w:pBdr>
        <w:top w:val="nil"/>
        <w:left w:val="nil"/>
        <w:bottom w:val="nil"/>
        <w:right w:val="nil"/>
        <w:between w:val="nil"/>
      </w:pBdr>
      <w:tabs>
        <w:tab w:val="right" w:pos="9020"/>
      </w:tabs>
      <w:rPr>
        <w:rFonts w:ascii="Helvetica Neue" w:eastAsia="Helvetica Neue" w:hAnsi="Helvetica Neue" w:cs="Helvetica Neue"/>
        <w:color w:val="000000"/>
        <w:sz w:val="48"/>
        <w:szCs w:val="48"/>
      </w:rPr>
    </w:pPr>
    <w:r w:rsidRPr="000C4865">
      <w:rPr>
        <w:rFonts w:ascii="Arial" w:eastAsia="Arial" w:hAnsi="Arial" w:cs="Arial"/>
        <w:b/>
        <w:color w:val="339933"/>
        <w:sz w:val="48"/>
        <w:szCs w:val="48"/>
      </w:rPr>
      <w:t>Wood End Park Academy</w:t>
    </w:r>
    <w:r w:rsidRPr="000C4865">
      <w:rPr>
        <w:rFonts w:ascii="Arial" w:eastAsia="Arial" w:hAnsi="Arial" w:cs="Arial"/>
        <w:color w:val="339933"/>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4B8"/>
    <w:multiLevelType w:val="multilevel"/>
    <w:tmpl w:val="FF94743C"/>
    <w:lvl w:ilvl="0">
      <w:start w:val="1"/>
      <w:numFmt w:val="bullet"/>
      <w:lvlText w:val="●"/>
      <w:lvlJc w:val="left"/>
      <w:pPr>
        <w:ind w:left="709" w:hanging="359"/>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29"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49"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69"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89"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09"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29"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49"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69"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3D7C731E"/>
    <w:multiLevelType w:val="multilevel"/>
    <w:tmpl w:val="1DE43B8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 w15:restartNumberingAfterBreak="0">
    <w:nsid w:val="77140107"/>
    <w:multiLevelType w:val="multilevel"/>
    <w:tmpl w:val="186E7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69"/>
    <w:rsid w:val="000C4865"/>
    <w:rsid w:val="00A24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0A18"/>
  <w15:docId w15:val="{F6216569-E9C8-4D3A-8156-288E960A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2">
    <w:name w:val="Imported Style 2"/>
  </w:style>
  <w:style w:type="paragraph" w:styleId="NormalWeb">
    <w:name w:val="Normal (Web)"/>
    <w:pPr>
      <w:spacing w:before="100" w:after="100"/>
    </w:pPr>
    <w:rPr>
      <w:color w:val="000000"/>
      <w:u w:color="000000"/>
    </w:rPr>
  </w:style>
  <w:style w:type="paragraph" w:styleId="Header">
    <w:name w:val="header"/>
    <w:basedOn w:val="Normal"/>
    <w:link w:val="HeaderChar"/>
    <w:uiPriority w:val="99"/>
    <w:unhideWhenUsed/>
    <w:rsid w:val="005714DA"/>
    <w:pPr>
      <w:tabs>
        <w:tab w:val="center" w:pos="4513"/>
        <w:tab w:val="right" w:pos="9026"/>
      </w:tabs>
    </w:pPr>
  </w:style>
  <w:style w:type="character" w:customStyle="1" w:styleId="HeaderChar">
    <w:name w:val="Header Char"/>
    <w:basedOn w:val="DefaultParagraphFont"/>
    <w:link w:val="Header"/>
    <w:uiPriority w:val="99"/>
    <w:rsid w:val="005714DA"/>
    <w:rPr>
      <w:sz w:val="24"/>
      <w:szCs w:val="24"/>
      <w:lang w:val="en-US" w:eastAsia="en-US"/>
    </w:rPr>
  </w:style>
  <w:style w:type="paragraph" w:styleId="Footer">
    <w:name w:val="footer"/>
    <w:basedOn w:val="Normal"/>
    <w:link w:val="FooterChar"/>
    <w:uiPriority w:val="99"/>
    <w:unhideWhenUsed/>
    <w:rsid w:val="005714DA"/>
    <w:pPr>
      <w:tabs>
        <w:tab w:val="center" w:pos="4513"/>
        <w:tab w:val="right" w:pos="9026"/>
      </w:tabs>
    </w:pPr>
  </w:style>
  <w:style w:type="character" w:customStyle="1" w:styleId="FooterChar">
    <w:name w:val="Footer Char"/>
    <w:basedOn w:val="DefaultParagraphFont"/>
    <w:link w:val="Footer"/>
    <w:uiPriority w:val="99"/>
    <w:rsid w:val="005714DA"/>
    <w:rPr>
      <w:sz w:val="24"/>
      <w:szCs w:val="2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Z+2NRY7raAkBQo54AfzWb94vSg==">AMUW2mWOIXbXwrA7XVP6gX4FQONBzP+ENtY4M4gGZUSUeHE4ukt9tEoPBK6kj/tBgjznlq1GiRff7hIAxnTT6LVGsWcQECVo0F+Y5U8eBalPCajvn3XpPHPUEHlHZ9HBlS3F+TfAQpNQ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AE6DFF7F</Template>
  <TotalTime>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Prabhjot Chauhan</dc:creator>
  <cp:lastModifiedBy>Prabhjot Chauhan</cp:lastModifiedBy>
  <cp:revision>2</cp:revision>
  <dcterms:created xsi:type="dcterms:W3CDTF">2023-02-07T13:50:00Z</dcterms:created>
  <dcterms:modified xsi:type="dcterms:W3CDTF">2023-02-07T13:50:00Z</dcterms:modified>
</cp:coreProperties>
</file>