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20" w:type="dxa"/>
        <w:tblInd w:w="-360" w:type="dxa"/>
        <w:tblLayout w:type="fixed"/>
        <w:tblCellMar>
          <w:left w:w="120" w:type="dxa"/>
          <w:right w:w="120" w:type="dxa"/>
        </w:tblCellMar>
        <w:tblLook w:val="0000" w:firstRow="0" w:lastRow="0" w:firstColumn="0" w:lastColumn="0" w:noHBand="0" w:noVBand="0"/>
      </w:tblPr>
      <w:tblGrid>
        <w:gridCol w:w="3174"/>
        <w:gridCol w:w="6846"/>
      </w:tblGrid>
      <w:tr w:rsidR="008C3B6A" w:rsidRPr="00FF1131" w14:paraId="65C80B93" w14:textId="77777777" w:rsidTr="00DA23A9">
        <w:trPr>
          <w:cantSplit/>
          <w:trHeight w:val="420"/>
        </w:trPr>
        <w:tc>
          <w:tcPr>
            <w:tcW w:w="10020"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0E1C1115" w14:textId="77777777" w:rsidR="008C3B6A" w:rsidRPr="005C2DD7" w:rsidRDefault="008C3B6A" w:rsidP="00782880">
            <w:pPr>
              <w:pStyle w:val="EndnoteText"/>
              <w:tabs>
                <w:tab w:val="left" w:pos="0"/>
              </w:tabs>
              <w:suppressAutoHyphens/>
              <w:rPr>
                <w:rFonts w:ascii="Arial" w:hAnsi="Arial" w:cs="Arial"/>
                <w:b/>
                <w:color w:val="FFFFFF"/>
                <w:sz w:val="22"/>
                <w:szCs w:val="22"/>
                <w:lang w:val="en-GB"/>
              </w:rPr>
            </w:pPr>
            <w:r w:rsidRPr="005C2DD7">
              <w:rPr>
                <w:rFonts w:ascii="Arial" w:hAnsi="Arial" w:cs="Arial"/>
                <w:b/>
                <w:color w:val="FFFFFF"/>
                <w:sz w:val="22"/>
                <w:szCs w:val="22"/>
                <w:lang w:val="en-GB"/>
              </w:rPr>
              <w:t>Job Description</w:t>
            </w:r>
          </w:p>
        </w:tc>
      </w:tr>
      <w:tr w:rsidR="008C3B6A" w:rsidRPr="00FF1131" w14:paraId="6FD391C0" w14:textId="77777777" w:rsidTr="00640477">
        <w:trPr>
          <w:cantSplit/>
          <w:trHeight w:val="502"/>
        </w:trPr>
        <w:tc>
          <w:tcPr>
            <w:tcW w:w="3174" w:type="dxa"/>
            <w:tcBorders>
              <w:top w:val="single" w:sz="4" w:space="0" w:color="auto"/>
              <w:left w:val="single" w:sz="4" w:space="0" w:color="auto"/>
              <w:bottom w:val="single" w:sz="4" w:space="0" w:color="auto"/>
              <w:right w:val="single" w:sz="4" w:space="0" w:color="auto"/>
            </w:tcBorders>
            <w:vAlign w:val="center"/>
          </w:tcPr>
          <w:p w14:paraId="4670E20A" w14:textId="77777777" w:rsidR="008C3B6A" w:rsidRPr="00FF1131" w:rsidRDefault="008C3B6A" w:rsidP="00782880">
            <w:pPr>
              <w:tabs>
                <w:tab w:val="left" w:pos="0"/>
              </w:tabs>
              <w:suppressAutoHyphens/>
              <w:rPr>
                <w:rFonts w:ascii="Arial" w:hAnsi="Arial" w:cs="Arial"/>
                <w:b/>
                <w:sz w:val="22"/>
                <w:szCs w:val="22"/>
              </w:rPr>
            </w:pPr>
          </w:p>
          <w:p w14:paraId="739C7917" w14:textId="0FE18290" w:rsidR="008C3B6A" w:rsidRPr="00FF1131" w:rsidRDefault="006E5D4F" w:rsidP="00640477">
            <w:pPr>
              <w:tabs>
                <w:tab w:val="left" w:pos="0"/>
              </w:tabs>
              <w:suppressAutoHyphens/>
              <w:rPr>
                <w:rFonts w:ascii="Arial" w:hAnsi="Arial" w:cs="Arial"/>
                <w:b/>
                <w:sz w:val="22"/>
                <w:szCs w:val="22"/>
              </w:rPr>
            </w:pPr>
            <w:r>
              <w:rPr>
                <w:rFonts w:ascii="Arial" w:hAnsi="Arial" w:cs="Arial"/>
                <w:b/>
                <w:sz w:val="22"/>
                <w:szCs w:val="22"/>
              </w:rPr>
              <w:t>Department:</w:t>
            </w:r>
          </w:p>
        </w:tc>
        <w:tc>
          <w:tcPr>
            <w:tcW w:w="6846" w:type="dxa"/>
            <w:tcBorders>
              <w:left w:val="single" w:sz="4" w:space="0" w:color="auto"/>
              <w:bottom w:val="single" w:sz="4" w:space="0" w:color="auto"/>
              <w:right w:val="single" w:sz="4" w:space="0" w:color="auto"/>
            </w:tcBorders>
            <w:shd w:val="clear" w:color="auto" w:fill="auto"/>
            <w:vAlign w:val="center"/>
          </w:tcPr>
          <w:p w14:paraId="54DE50EE" w14:textId="6945E98C" w:rsidR="008C3B6A" w:rsidRPr="00FF1131" w:rsidRDefault="00AC75BA" w:rsidP="00282B4E">
            <w:pPr>
              <w:pStyle w:val="EndnoteText"/>
              <w:tabs>
                <w:tab w:val="left" w:pos="0"/>
              </w:tabs>
              <w:suppressAutoHyphens/>
              <w:rPr>
                <w:rFonts w:ascii="Arial" w:hAnsi="Arial" w:cs="Arial"/>
                <w:sz w:val="22"/>
                <w:szCs w:val="22"/>
                <w:lang w:val="en-GB"/>
              </w:rPr>
            </w:pPr>
            <w:r>
              <w:rPr>
                <w:rFonts w:ascii="Arial" w:hAnsi="Arial" w:cs="Arial"/>
                <w:sz w:val="22"/>
                <w:szCs w:val="22"/>
                <w:lang w:val="en-GB"/>
              </w:rPr>
              <w:t xml:space="preserve">HR and Administration </w:t>
            </w:r>
          </w:p>
        </w:tc>
      </w:tr>
      <w:tr w:rsidR="008C3B6A" w:rsidRPr="00FF1131" w14:paraId="137EC205" w14:textId="77777777" w:rsidTr="00DA23A9">
        <w:trPr>
          <w:cantSplit/>
          <w:trHeight w:val="409"/>
        </w:trPr>
        <w:tc>
          <w:tcPr>
            <w:tcW w:w="3174" w:type="dxa"/>
            <w:tcBorders>
              <w:top w:val="single" w:sz="4" w:space="0" w:color="auto"/>
              <w:left w:val="single" w:sz="4" w:space="0" w:color="auto"/>
              <w:bottom w:val="single" w:sz="4" w:space="0" w:color="auto"/>
              <w:right w:val="single" w:sz="4" w:space="0" w:color="auto"/>
            </w:tcBorders>
            <w:vAlign w:val="center"/>
          </w:tcPr>
          <w:p w14:paraId="228B640B" w14:textId="77777777" w:rsidR="008C3B6A" w:rsidRPr="00FF1131" w:rsidRDefault="008C3B6A" w:rsidP="00E67C89">
            <w:pPr>
              <w:tabs>
                <w:tab w:val="left" w:pos="0"/>
              </w:tabs>
              <w:suppressAutoHyphens/>
              <w:rPr>
                <w:rFonts w:ascii="Arial" w:hAnsi="Arial" w:cs="Arial"/>
                <w:b/>
                <w:sz w:val="22"/>
                <w:szCs w:val="22"/>
              </w:rPr>
            </w:pPr>
          </w:p>
          <w:p w14:paraId="5889C60C" w14:textId="77777777" w:rsidR="008C3B6A" w:rsidRPr="00FF1131" w:rsidRDefault="008C3B6A" w:rsidP="00E67C89">
            <w:pPr>
              <w:tabs>
                <w:tab w:val="left" w:pos="0"/>
              </w:tabs>
              <w:suppressAutoHyphens/>
              <w:rPr>
                <w:rFonts w:ascii="Arial" w:hAnsi="Arial" w:cs="Arial"/>
                <w:b/>
                <w:sz w:val="22"/>
                <w:szCs w:val="22"/>
              </w:rPr>
            </w:pPr>
            <w:r w:rsidRPr="00FF1131">
              <w:rPr>
                <w:rFonts w:ascii="Arial" w:hAnsi="Arial" w:cs="Arial"/>
                <w:b/>
                <w:sz w:val="22"/>
                <w:szCs w:val="22"/>
              </w:rPr>
              <w:t>Post Title:</w:t>
            </w:r>
          </w:p>
        </w:tc>
        <w:tc>
          <w:tcPr>
            <w:tcW w:w="6846" w:type="dxa"/>
            <w:tcBorders>
              <w:top w:val="single" w:sz="4" w:space="0" w:color="auto"/>
              <w:left w:val="single" w:sz="4" w:space="0" w:color="auto"/>
              <w:bottom w:val="single" w:sz="4" w:space="0" w:color="auto"/>
              <w:right w:val="single" w:sz="4" w:space="0" w:color="auto"/>
            </w:tcBorders>
            <w:shd w:val="clear" w:color="auto" w:fill="0070C0"/>
            <w:vAlign w:val="center"/>
          </w:tcPr>
          <w:p w14:paraId="387FA236" w14:textId="312FF1C6" w:rsidR="008C3B6A" w:rsidRPr="005C2DD7" w:rsidRDefault="00AC75BA" w:rsidP="009D1833">
            <w:pPr>
              <w:pStyle w:val="EndnoteText"/>
              <w:tabs>
                <w:tab w:val="left" w:pos="0"/>
              </w:tabs>
              <w:suppressAutoHyphens/>
              <w:rPr>
                <w:rFonts w:ascii="Arial" w:hAnsi="Arial" w:cs="Arial"/>
                <w:color w:val="FFFFFF"/>
                <w:sz w:val="22"/>
                <w:szCs w:val="22"/>
                <w:lang w:val="en-GB"/>
              </w:rPr>
            </w:pPr>
            <w:r>
              <w:rPr>
                <w:rFonts w:ascii="Arial" w:hAnsi="Arial" w:cs="Arial"/>
                <w:b/>
                <w:bCs/>
                <w:color w:val="FFFFFF"/>
                <w:sz w:val="22"/>
                <w:szCs w:val="22"/>
                <w:lang w:val="en-GB"/>
              </w:rPr>
              <w:t xml:space="preserve">HR and Administration Officer </w:t>
            </w:r>
          </w:p>
        </w:tc>
      </w:tr>
      <w:tr w:rsidR="00B274CD" w:rsidRPr="00FF1131" w14:paraId="65128A4B" w14:textId="77777777" w:rsidTr="00640477">
        <w:trPr>
          <w:cantSplit/>
          <w:trHeight w:val="490"/>
        </w:trPr>
        <w:tc>
          <w:tcPr>
            <w:tcW w:w="3174" w:type="dxa"/>
            <w:tcBorders>
              <w:top w:val="single" w:sz="4" w:space="0" w:color="auto"/>
              <w:left w:val="single" w:sz="4" w:space="0" w:color="auto"/>
              <w:right w:val="single" w:sz="4" w:space="0" w:color="auto"/>
            </w:tcBorders>
            <w:shd w:val="clear" w:color="auto" w:fill="auto"/>
            <w:vAlign w:val="center"/>
          </w:tcPr>
          <w:p w14:paraId="00E5E97A" w14:textId="77777777" w:rsidR="00B274CD" w:rsidRPr="00FF1131" w:rsidRDefault="00CB2C25" w:rsidP="00782880">
            <w:pPr>
              <w:tabs>
                <w:tab w:val="left" w:pos="0"/>
              </w:tabs>
              <w:suppressAutoHyphens/>
              <w:rPr>
                <w:rFonts w:ascii="Arial" w:hAnsi="Arial" w:cs="Arial"/>
                <w:b/>
                <w:sz w:val="22"/>
                <w:szCs w:val="22"/>
              </w:rPr>
            </w:pPr>
            <w:r w:rsidRPr="00FF1131">
              <w:rPr>
                <w:rFonts w:ascii="Arial" w:hAnsi="Arial" w:cs="Arial"/>
                <w:b/>
                <w:sz w:val="22"/>
                <w:szCs w:val="22"/>
              </w:rPr>
              <w:t>Salary Scale/Range</w:t>
            </w:r>
          </w:p>
        </w:tc>
        <w:tc>
          <w:tcPr>
            <w:tcW w:w="6846" w:type="dxa"/>
            <w:tcBorders>
              <w:top w:val="single" w:sz="4" w:space="0" w:color="auto"/>
              <w:left w:val="single" w:sz="4" w:space="0" w:color="auto"/>
              <w:right w:val="single" w:sz="4" w:space="0" w:color="auto"/>
            </w:tcBorders>
            <w:vAlign w:val="center"/>
          </w:tcPr>
          <w:p w14:paraId="6CAA8739" w14:textId="5D1646D4" w:rsidR="00487003" w:rsidRPr="00FF1131" w:rsidRDefault="006C4A13" w:rsidP="00E677CF">
            <w:pPr>
              <w:pStyle w:val="EndnoteText"/>
              <w:tabs>
                <w:tab w:val="left" w:pos="0"/>
              </w:tabs>
              <w:suppressAutoHyphens/>
              <w:rPr>
                <w:rFonts w:ascii="Arial" w:hAnsi="Arial" w:cs="Arial"/>
                <w:sz w:val="22"/>
                <w:szCs w:val="22"/>
                <w:lang w:val="en-GB"/>
              </w:rPr>
            </w:pPr>
            <w:r w:rsidRPr="006C4A13">
              <w:rPr>
                <w:rFonts w:ascii="Arial" w:hAnsi="Arial" w:cs="Arial"/>
                <w:sz w:val="22"/>
                <w:szCs w:val="22"/>
                <w:lang w:val="en-GB"/>
              </w:rPr>
              <w:t xml:space="preserve">NJC Scale </w:t>
            </w:r>
            <w:r w:rsidR="00E677CF">
              <w:rPr>
                <w:rFonts w:ascii="Arial" w:hAnsi="Arial" w:cs="Arial"/>
                <w:sz w:val="22"/>
                <w:szCs w:val="22"/>
                <w:lang w:val="en-GB"/>
              </w:rPr>
              <w:t>6 Point 18 – 22</w:t>
            </w:r>
          </w:p>
        </w:tc>
      </w:tr>
      <w:tr w:rsidR="00640477" w:rsidRPr="00FF1131" w14:paraId="507EA1B9" w14:textId="77777777" w:rsidTr="00640477">
        <w:trPr>
          <w:cantSplit/>
          <w:trHeight w:val="489"/>
        </w:trPr>
        <w:tc>
          <w:tcPr>
            <w:tcW w:w="3174" w:type="dxa"/>
            <w:tcBorders>
              <w:top w:val="single" w:sz="4" w:space="0" w:color="auto"/>
              <w:left w:val="single" w:sz="4" w:space="0" w:color="auto"/>
              <w:right w:val="single" w:sz="4" w:space="0" w:color="auto"/>
            </w:tcBorders>
            <w:shd w:val="clear" w:color="auto" w:fill="auto"/>
            <w:vAlign w:val="center"/>
          </w:tcPr>
          <w:p w14:paraId="1350515D" w14:textId="77777777" w:rsidR="00640477" w:rsidRPr="00FF1131" w:rsidRDefault="00640477" w:rsidP="00782880">
            <w:pPr>
              <w:tabs>
                <w:tab w:val="left" w:pos="0"/>
              </w:tabs>
              <w:suppressAutoHyphens/>
              <w:rPr>
                <w:rFonts w:ascii="Arial" w:hAnsi="Arial" w:cs="Arial"/>
                <w:b/>
                <w:sz w:val="22"/>
                <w:szCs w:val="22"/>
              </w:rPr>
            </w:pPr>
            <w:r w:rsidRPr="00FF1131">
              <w:rPr>
                <w:rFonts w:ascii="Arial" w:hAnsi="Arial" w:cs="Arial"/>
                <w:b/>
                <w:sz w:val="22"/>
                <w:szCs w:val="22"/>
              </w:rPr>
              <w:t xml:space="preserve">Hours </w:t>
            </w:r>
          </w:p>
        </w:tc>
        <w:tc>
          <w:tcPr>
            <w:tcW w:w="6846" w:type="dxa"/>
            <w:tcBorders>
              <w:top w:val="single" w:sz="4" w:space="0" w:color="auto"/>
              <w:left w:val="single" w:sz="4" w:space="0" w:color="auto"/>
              <w:right w:val="single" w:sz="4" w:space="0" w:color="auto"/>
            </w:tcBorders>
            <w:vAlign w:val="center"/>
          </w:tcPr>
          <w:p w14:paraId="0B4E28C4" w14:textId="19F82BE3" w:rsidR="00640477" w:rsidRPr="00FF1131" w:rsidRDefault="009A782A" w:rsidP="009A782A">
            <w:pPr>
              <w:pStyle w:val="EndnoteText"/>
              <w:tabs>
                <w:tab w:val="left" w:pos="0"/>
              </w:tabs>
              <w:suppressAutoHyphens/>
              <w:rPr>
                <w:rFonts w:ascii="Arial" w:hAnsi="Arial" w:cs="Arial"/>
                <w:sz w:val="22"/>
                <w:szCs w:val="22"/>
                <w:lang w:val="en-GB"/>
              </w:rPr>
            </w:pPr>
            <w:r>
              <w:rPr>
                <w:rFonts w:ascii="Arial" w:hAnsi="Arial" w:cs="Arial"/>
                <w:sz w:val="22"/>
                <w:szCs w:val="22"/>
                <w:lang w:val="en-GB"/>
              </w:rPr>
              <w:t xml:space="preserve">37 hours per week.  </w:t>
            </w:r>
            <w:r w:rsidR="00B0707B">
              <w:rPr>
                <w:rFonts w:ascii="Arial" w:hAnsi="Arial" w:cs="Arial"/>
                <w:sz w:val="22"/>
                <w:szCs w:val="22"/>
                <w:lang w:val="en-GB"/>
              </w:rPr>
              <w:t>Term</w:t>
            </w:r>
            <w:r w:rsidR="00AC75BA">
              <w:rPr>
                <w:rFonts w:ascii="Arial" w:hAnsi="Arial" w:cs="Arial"/>
                <w:sz w:val="22"/>
                <w:szCs w:val="22"/>
                <w:lang w:val="en-GB"/>
              </w:rPr>
              <w:t xml:space="preserve"> time only plus </w:t>
            </w:r>
            <w:r w:rsidR="00B0707B">
              <w:rPr>
                <w:rFonts w:ascii="Arial" w:hAnsi="Arial" w:cs="Arial"/>
                <w:sz w:val="22"/>
                <w:szCs w:val="22"/>
                <w:lang w:val="en-GB"/>
              </w:rPr>
              <w:t>2</w:t>
            </w:r>
            <w:r w:rsidR="00AC75BA">
              <w:rPr>
                <w:rFonts w:ascii="Arial" w:hAnsi="Arial" w:cs="Arial"/>
                <w:sz w:val="22"/>
                <w:szCs w:val="22"/>
                <w:lang w:val="en-GB"/>
              </w:rPr>
              <w:t xml:space="preserve"> weeks </w:t>
            </w:r>
          </w:p>
        </w:tc>
      </w:tr>
      <w:tr w:rsidR="003925C0" w:rsidRPr="00FF1131" w14:paraId="2CEDA40F" w14:textId="77777777" w:rsidTr="00640477">
        <w:trPr>
          <w:cantSplit/>
          <w:trHeight w:val="489"/>
        </w:trPr>
        <w:tc>
          <w:tcPr>
            <w:tcW w:w="3174" w:type="dxa"/>
            <w:tcBorders>
              <w:top w:val="single" w:sz="4" w:space="0" w:color="auto"/>
              <w:left w:val="single" w:sz="4" w:space="0" w:color="auto"/>
              <w:right w:val="single" w:sz="4" w:space="0" w:color="auto"/>
            </w:tcBorders>
            <w:shd w:val="clear" w:color="auto" w:fill="auto"/>
            <w:vAlign w:val="center"/>
          </w:tcPr>
          <w:p w14:paraId="250F0ABA" w14:textId="77777777" w:rsidR="003925C0" w:rsidRPr="00FF1131" w:rsidRDefault="003925C0" w:rsidP="00782880">
            <w:pPr>
              <w:tabs>
                <w:tab w:val="left" w:pos="0"/>
              </w:tabs>
              <w:suppressAutoHyphens/>
              <w:rPr>
                <w:rFonts w:ascii="Arial" w:hAnsi="Arial" w:cs="Arial"/>
                <w:b/>
                <w:sz w:val="22"/>
                <w:szCs w:val="22"/>
              </w:rPr>
            </w:pPr>
            <w:r w:rsidRPr="00FF1131">
              <w:rPr>
                <w:rFonts w:ascii="Arial" w:hAnsi="Arial" w:cs="Arial"/>
                <w:b/>
                <w:sz w:val="22"/>
                <w:szCs w:val="22"/>
              </w:rPr>
              <w:t>Permanent/Fixed Term</w:t>
            </w:r>
          </w:p>
        </w:tc>
        <w:tc>
          <w:tcPr>
            <w:tcW w:w="6846" w:type="dxa"/>
            <w:tcBorders>
              <w:top w:val="single" w:sz="4" w:space="0" w:color="auto"/>
              <w:left w:val="single" w:sz="4" w:space="0" w:color="auto"/>
              <w:right w:val="single" w:sz="4" w:space="0" w:color="auto"/>
            </w:tcBorders>
            <w:vAlign w:val="center"/>
          </w:tcPr>
          <w:p w14:paraId="4D1B5736" w14:textId="77777777" w:rsidR="003925C0" w:rsidRPr="00FF1131" w:rsidRDefault="00487003" w:rsidP="00644CEA">
            <w:pPr>
              <w:pStyle w:val="EndnoteText"/>
              <w:tabs>
                <w:tab w:val="left" w:pos="0"/>
              </w:tabs>
              <w:suppressAutoHyphens/>
              <w:rPr>
                <w:rFonts w:ascii="Arial" w:hAnsi="Arial" w:cs="Arial"/>
                <w:sz w:val="22"/>
                <w:szCs w:val="22"/>
                <w:lang w:val="en-GB"/>
              </w:rPr>
            </w:pPr>
            <w:r>
              <w:rPr>
                <w:rFonts w:ascii="Arial" w:hAnsi="Arial" w:cs="Arial"/>
                <w:sz w:val="22"/>
                <w:szCs w:val="22"/>
                <w:lang w:val="en-GB"/>
              </w:rPr>
              <w:t>Permanent</w:t>
            </w:r>
          </w:p>
        </w:tc>
      </w:tr>
      <w:tr w:rsidR="008C2EF6" w:rsidRPr="00FF1131" w14:paraId="1BE211C2" w14:textId="77777777" w:rsidTr="007E5636">
        <w:trPr>
          <w:cantSplit/>
          <w:trHeight w:val="409"/>
        </w:trPr>
        <w:tc>
          <w:tcPr>
            <w:tcW w:w="3174" w:type="dxa"/>
            <w:tcBorders>
              <w:top w:val="single" w:sz="4" w:space="0" w:color="auto"/>
              <w:left w:val="single" w:sz="4" w:space="0" w:color="auto"/>
              <w:bottom w:val="single" w:sz="4" w:space="0" w:color="auto"/>
              <w:right w:val="single" w:sz="4" w:space="0" w:color="auto"/>
            </w:tcBorders>
            <w:vAlign w:val="center"/>
          </w:tcPr>
          <w:p w14:paraId="33BBAD70" w14:textId="1F896592" w:rsidR="008C2EF6" w:rsidRPr="00FF1131" w:rsidRDefault="00E677CF" w:rsidP="007E5636">
            <w:pPr>
              <w:tabs>
                <w:tab w:val="left" w:pos="0"/>
              </w:tabs>
              <w:suppressAutoHyphens/>
              <w:spacing w:after="120"/>
              <w:rPr>
                <w:rFonts w:ascii="Arial" w:hAnsi="Arial" w:cs="Arial"/>
                <w:b/>
                <w:sz w:val="22"/>
                <w:szCs w:val="22"/>
              </w:rPr>
            </w:pPr>
            <w:r>
              <w:rPr>
                <w:rFonts w:ascii="Arial" w:hAnsi="Arial" w:cs="Arial"/>
                <w:b/>
                <w:sz w:val="22"/>
                <w:szCs w:val="22"/>
              </w:rPr>
              <w:t>Post</w:t>
            </w:r>
            <w:r w:rsidR="008A18E3" w:rsidRPr="00FF1131">
              <w:rPr>
                <w:rFonts w:ascii="Arial" w:hAnsi="Arial" w:cs="Arial"/>
                <w:b/>
                <w:sz w:val="22"/>
                <w:szCs w:val="22"/>
              </w:rPr>
              <w:t xml:space="preserve"> Responsible to</w:t>
            </w:r>
          </w:p>
        </w:tc>
        <w:tc>
          <w:tcPr>
            <w:tcW w:w="6846" w:type="dxa"/>
            <w:tcBorders>
              <w:top w:val="single" w:sz="4" w:space="0" w:color="auto"/>
              <w:left w:val="single" w:sz="4" w:space="0" w:color="auto"/>
              <w:bottom w:val="single" w:sz="4" w:space="0" w:color="auto"/>
              <w:right w:val="single" w:sz="4" w:space="0" w:color="auto"/>
            </w:tcBorders>
          </w:tcPr>
          <w:p w14:paraId="41F9814C" w14:textId="57E46C10" w:rsidR="008A18E3" w:rsidRPr="00154516" w:rsidRDefault="00A7448E" w:rsidP="007E5636">
            <w:pPr>
              <w:pStyle w:val="EndnoteText"/>
              <w:tabs>
                <w:tab w:val="left" w:pos="0"/>
              </w:tabs>
              <w:suppressAutoHyphens/>
              <w:spacing w:before="120" w:line="360" w:lineRule="auto"/>
              <w:rPr>
                <w:rFonts w:ascii="Arial" w:hAnsi="Arial" w:cs="Arial"/>
                <w:sz w:val="22"/>
                <w:szCs w:val="22"/>
              </w:rPr>
            </w:pPr>
            <w:r>
              <w:rPr>
                <w:rFonts w:ascii="Arial" w:hAnsi="Arial" w:cs="Arial"/>
                <w:sz w:val="22"/>
                <w:szCs w:val="22"/>
                <w:lang w:val="en-GB"/>
              </w:rPr>
              <w:t xml:space="preserve">School Business Manager </w:t>
            </w:r>
          </w:p>
        </w:tc>
      </w:tr>
      <w:tr w:rsidR="008C2EF6" w:rsidRPr="00FF1131" w14:paraId="38764053" w14:textId="77777777" w:rsidTr="00B35151">
        <w:trPr>
          <w:cantSplit/>
          <w:trHeight w:val="519"/>
        </w:trPr>
        <w:tc>
          <w:tcPr>
            <w:tcW w:w="3174" w:type="dxa"/>
            <w:tcBorders>
              <w:top w:val="single" w:sz="4" w:space="0" w:color="auto"/>
              <w:left w:val="single" w:sz="4" w:space="0" w:color="auto"/>
              <w:bottom w:val="single" w:sz="4" w:space="0" w:color="auto"/>
              <w:right w:val="single" w:sz="4" w:space="0" w:color="auto"/>
            </w:tcBorders>
            <w:vAlign w:val="center"/>
          </w:tcPr>
          <w:p w14:paraId="4AD00E73" w14:textId="77777777" w:rsidR="008C2EF6" w:rsidRPr="00FF1131" w:rsidRDefault="008A18E3" w:rsidP="007E5636">
            <w:pPr>
              <w:tabs>
                <w:tab w:val="left" w:pos="0"/>
              </w:tabs>
              <w:suppressAutoHyphens/>
              <w:spacing w:after="120"/>
              <w:rPr>
                <w:rFonts w:ascii="Arial" w:hAnsi="Arial" w:cs="Arial"/>
                <w:b/>
                <w:sz w:val="22"/>
                <w:szCs w:val="22"/>
              </w:rPr>
            </w:pPr>
            <w:r w:rsidRPr="00FF1131">
              <w:rPr>
                <w:rFonts w:ascii="Arial" w:hAnsi="Arial" w:cs="Arial"/>
                <w:b/>
                <w:sz w:val="22"/>
                <w:szCs w:val="22"/>
              </w:rPr>
              <w:t>Posts Responsible for</w:t>
            </w:r>
          </w:p>
        </w:tc>
        <w:tc>
          <w:tcPr>
            <w:tcW w:w="6846" w:type="dxa"/>
            <w:tcBorders>
              <w:top w:val="single" w:sz="4" w:space="0" w:color="auto"/>
              <w:left w:val="single" w:sz="4" w:space="0" w:color="auto"/>
              <w:bottom w:val="single" w:sz="4" w:space="0" w:color="auto"/>
              <w:right w:val="single" w:sz="4" w:space="0" w:color="auto"/>
            </w:tcBorders>
          </w:tcPr>
          <w:p w14:paraId="2AC73CDA" w14:textId="40C185C2" w:rsidR="00644CEA" w:rsidRPr="00FF1131" w:rsidRDefault="00AC75BA" w:rsidP="007E5636">
            <w:pPr>
              <w:tabs>
                <w:tab w:val="left" w:pos="0"/>
              </w:tabs>
              <w:suppressAutoHyphens/>
              <w:spacing w:before="120"/>
              <w:rPr>
                <w:rFonts w:ascii="Arial" w:hAnsi="Arial" w:cs="Arial"/>
                <w:sz w:val="22"/>
                <w:szCs w:val="22"/>
              </w:rPr>
            </w:pPr>
            <w:r>
              <w:rPr>
                <w:rFonts w:ascii="Arial" w:hAnsi="Arial" w:cs="Arial"/>
                <w:sz w:val="22"/>
                <w:szCs w:val="22"/>
              </w:rPr>
              <w:t xml:space="preserve">No responsibility for staff </w:t>
            </w:r>
          </w:p>
        </w:tc>
      </w:tr>
    </w:tbl>
    <w:p w14:paraId="14C80EE7" w14:textId="77777777" w:rsidR="008C3B6A" w:rsidRPr="00FF1131" w:rsidRDefault="008C3B6A" w:rsidP="008C3B6A">
      <w:pPr>
        <w:pStyle w:val="Title"/>
        <w:jc w:val="left"/>
        <w:rPr>
          <w:rFonts w:ascii="Arial" w:hAnsi="Arial" w:cs="Arial"/>
          <w:sz w:val="22"/>
          <w:szCs w:val="22"/>
        </w:rPr>
      </w:pPr>
    </w:p>
    <w:tbl>
      <w:tblPr>
        <w:tblW w:w="1002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20"/>
      </w:tblGrid>
      <w:tr w:rsidR="002052C8" w:rsidRPr="00FA1764" w14:paraId="56A5FA06" w14:textId="77777777" w:rsidTr="00B35151">
        <w:trPr>
          <w:trHeight w:val="1927"/>
        </w:trPr>
        <w:tc>
          <w:tcPr>
            <w:tcW w:w="10020" w:type="dxa"/>
            <w:tcBorders>
              <w:top w:val="single" w:sz="4" w:space="0" w:color="auto"/>
              <w:left w:val="single" w:sz="4" w:space="0" w:color="auto"/>
              <w:bottom w:val="single" w:sz="4" w:space="0" w:color="auto"/>
              <w:right w:val="single" w:sz="4" w:space="0" w:color="auto"/>
            </w:tcBorders>
            <w:shd w:val="clear" w:color="auto" w:fill="auto"/>
          </w:tcPr>
          <w:p w14:paraId="59F07CBF" w14:textId="545ABFCE" w:rsidR="002052C8" w:rsidRDefault="002052C8" w:rsidP="00FA1764">
            <w:pPr>
              <w:tabs>
                <w:tab w:val="left" w:pos="0"/>
              </w:tabs>
              <w:suppressAutoHyphens/>
              <w:jc w:val="both"/>
              <w:rPr>
                <w:rFonts w:ascii="Arial" w:hAnsi="Arial" w:cs="Arial"/>
                <w:sz w:val="22"/>
                <w:szCs w:val="22"/>
              </w:rPr>
            </w:pPr>
          </w:p>
          <w:p w14:paraId="387D2B1C" w14:textId="60699822" w:rsidR="009B755C" w:rsidRDefault="009B755C" w:rsidP="00FA1764">
            <w:pPr>
              <w:tabs>
                <w:tab w:val="left" w:pos="0"/>
              </w:tabs>
              <w:suppressAutoHyphens/>
              <w:jc w:val="both"/>
              <w:rPr>
                <w:rFonts w:ascii="Arial" w:hAnsi="Arial" w:cs="Arial"/>
                <w:b/>
                <w:sz w:val="22"/>
                <w:szCs w:val="22"/>
              </w:rPr>
            </w:pPr>
            <w:r w:rsidRPr="009B755C">
              <w:rPr>
                <w:rFonts w:ascii="Arial" w:hAnsi="Arial" w:cs="Arial"/>
                <w:b/>
                <w:sz w:val="22"/>
                <w:szCs w:val="22"/>
              </w:rPr>
              <w:t>Job Purpose:</w:t>
            </w:r>
          </w:p>
          <w:p w14:paraId="4DFE4B3C" w14:textId="2F991271" w:rsidR="009B755C" w:rsidRDefault="009B755C" w:rsidP="00FA1764">
            <w:pPr>
              <w:tabs>
                <w:tab w:val="left" w:pos="0"/>
              </w:tabs>
              <w:suppressAutoHyphens/>
              <w:jc w:val="both"/>
              <w:rPr>
                <w:rFonts w:ascii="Arial" w:hAnsi="Arial" w:cs="Arial"/>
                <w:b/>
                <w:sz w:val="22"/>
                <w:szCs w:val="22"/>
              </w:rPr>
            </w:pPr>
          </w:p>
          <w:p w14:paraId="1E654422" w14:textId="32D1E76D" w:rsidR="009B755C" w:rsidRDefault="009B755C" w:rsidP="00FA1764">
            <w:pPr>
              <w:tabs>
                <w:tab w:val="left" w:pos="0"/>
              </w:tabs>
              <w:suppressAutoHyphens/>
              <w:jc w:val="both"/>
              <w:rPr>
                <w:rFonts w:ascii="Arial" w:hAnsi="Arial" w:cs="Arial"/>
                <w:sz w:val="22"/>
                <w:szCs w:val="22"/>
              </w:rPr>
            </w:pPr>
            <w:r>
              <w:rPr>
                <w:rFonts w:ascii="Arial" w:hAnsi="Arial" w:cs="Arial"/>
                <w:spacing w:val="-2"/>
                <w:sz w:val="22"/>
                <w:szCs w:val="22"/>
              </w:rPr>
              <w:t xml:space="preserve">To </w:t>
            </w:r>
            <w:r w:rsidRPr="009B755C">
              <w:rPr>
                <w:rFonts w:ascii="Arial" w:hAnsi="Arial" w:cs="Arial"/>
                <w:spacing w:val="-2"/>
                <w:sz w:val="22"/>
                <w:szCs w:val="22"/>
              </w:rPr>
              <w:t>d</w:t>
            </w:r>
            <w:r>
              <w:rPr>
                <w:rFonts w:ascii="Arial" w:hAnsi="Arial" w:cs="Arial"/>
                <w:spacing w:val="-2"/>
                <w:sz w:val="22"/>
                <w:szCs w:val="22"/>
              </w:rPr>
              <w:t xml:space="preserve">eliver </w:t>
            </w:r>
            <w:r w:rsidRPr="009B755C">
              <w:rPr>
                <w:rFonts w:ascii="Arial" w:hAnsi="Arial" w:cs="Arial"/>
                <w:spacing w:val="-2"/>
                <w:sz w:val="22"/>
                <w:szCs w:val="22"/>
              </w:rPr>
              <w:t xml:space="preserve">a highly professional, </w:t>
            </w:r>
            <w:proofErr w:type="gramStart"/>
            <w:r w:rsidRPr="009B755C">
              <w:rPr>
                <w:rFonts w:ascii="Arial" w:hAnsi="Arial" w:cs="Arial"/>
                <w:spacing w:val="-2"/>
                <w:sz w:val="22"/>
                <w:szCs w:val="22"/>
              </w:rPr>
              <w:t>effective</w:t>
            </w:r>
            <w:proofErr w:type="gramEnd"/>
            <w:r w:rsidRPr="009B755C">
              <w:rPr>
                <w:rFonts w:ascii="Arial" w:hAnsi="Arial" w:cs="Arial"/>
                <w:spacing w:val="-2"/>
                <w:sz w:val="22"/>
                <w:szCs w:val="22"/>
              </w:rPr>
              <w:t xml:space="preserve"> and efficient </w:t>
            </w:r>
            <w:r w:rsidR="00744BE7">
              <w:rPr>
                <w:rFonts w:ascii="Arial" w:hAnsi="Arial" w:cs="Arial"/>
                <w:spacing w:val="-2"/>
                <w:sz w:val="22"/>
                <w:szCs w:val="22"/>
              </w:rPr>
              <w:t>HR and Administration</w:t>
            </w:r>
            <w:r w:rsidR="00FF33AC">
              <w:rPr>
                <w:rFonts w:ascii="Arial" w:hAnsi="Arial" w:cs="Arial"/>
                <w:spacing w:val="-2"/>
                <w:sz w:val="22"/>
                <w:szCs w:val="22"/>
              </w:rPr>
              <w:t xml:space="preserve"> </w:t>
            </w:r>
            <w:r w:rsidRPr="009B755C">
              <w:rPr>
                <w:rFonts w:ascii="Arial" w:hAnsi="Arial" w:cs="Arial"/>
                <w:spacing w:val="-2"/>
                <w:sz w:val="22"/>
                <w:szCs w:val="22"/>
              </w:rPr>
              <w:t>service to</w:t>
            </w:r>
            <w:r>
              <w:rPr>
                <w:rFonts w:ascii="Arial" w:hAnsi="Arial" w:cs="Arial"/>
                <w:spacing w:val="-2"/>
                <w:sz w:val="22"/>
                <w:szCs w:val="22"/>
              </w:rPr>
              <w:t xml:space="preserve"> the Academy School ensuring</w:t>
            </w:r>
            <w:r w:rsidRPr="009B755C">
              <w:rPr>
                <w:rFonts w:ascii="Arial" w:hAnsi="Arial" w:cs="Arial"/>
                <w:sz w:val="22"/>
                <w:szCs w:val="22"/>
              </w:rPr>
              <w:t xml:space="preserve"> </w:t>
            </w:r>
            <w:r>
              <w:rPr>
                <w:rFonts w:ascii="Arial" w:hAnsi="Arial" w:cs="Arial"/>
                <w:sz w:val="22"/>
                <w:szCs w:val="22"/>
              </w:rPr>
              <w:t>that all duties adhere</w:t>
            </w:r>
            <w:r w:rsidRPr="009B755C">
              <w:rPr>
                <w:rFonts w:ascii="Arial" w:hAnsi="Arial" w:cs="Arial"/>
                <w:sz w:val="22"/>
                <w:szCs w:val="22"/>
              </w:rPr>
              <w:t xml:space="preserve"> to best practice and meet all statutory and regulatory requirements</w:t>
            </w:r>
            <w:r>
              <w:rPr>
                <w:rFonts w:ascii="Arial" w:hAnsi="Arial" w:cs="Arial"/>
                <w:sz w:val="22"/>
                <w:szCs w:val="22"/>
              </w:rPr>
              <w:t>.</w:t>
            </w:r>
          </w:p>
          <w:p w14:paraId="513A362F" w14:textId="77777777" w:rsidR="009B755C" w:rsidRPr="004A4879" w:rsidRDefault="009B755C" w:rsidP="00FA1764">
            <w:pPr>
              <w:tabs>
                <w:tab w:val="left" w:pos="0"/>
              </w:tabs>
              <w:suppressAutoHyphens/>
              <w:jc w:val="both"/>
              <w:rPr>
                <w:rFonts w:ascii="Arial" w:hAnsi="Arial" w:cs="Arial"/>
                <w:sz w:val="22"/>
                <w:szCs w:val="22"/>
              </w:rPr>
            </w:pPr>
          </w:p>
          <w:p w14:paraId="6EE9E69D" w14:textId="77777777" w:rsidR="00B7660F" w:rsidRPr="00836FDE" w:rsidRDefault="00B7660F" w:rsidP="00DB49E9">
            <w:pPr>
              <w:overflowPunct/>
              <w:autoSpaceDE/>
              <w:autoSpaceDN/>
              <w:adjustRightInd/>
              <w:spacing w:after="10" w:line="248" w:lineRule="auto"/>
              <w:jc w:val="both"/>
              <w:textAlignment w:val="auto"/>
              <w:rPr>
                <w:rFonts w:ascii="Arial" w:hAnsi="Arial" w:cs="Arial"/>
                <w:b/>
                <w:sz w:val="22"/>
                <w:szCs w:val="22"/>
              </w:rPr>
            </w:pPr>
            <w:r w:rsidRPr="00836FDE">
              <w:rPr>
                <w:rFonts w:ascii="Arial" w:hAnsi="Arial" w:cs="Arial"/>
                <w:b/>
                <w:sz w:val="22"/>
                <w:szCs w:val="22"/>
              </w:rPr>
              <w:t xml:space="preserve">Key Responsibilities &amp; Accountabilities </w:t>
            </w:r>
          </w:p>
          <w:p w14:paraId="15921ADD" w14:textId="77777777" w:rsidR="00AC75BA" w:rsidRPr="00D21329" w:rsidRDefault="00AC75BA" w:rsidP="00AC75BA">
            <w:pPr>
              <w:rPr>
                <w:rFonts w:ascii="Arial" w:hAnsi="Arial" w:cs="Arial"/>
                <w:b/>
                <w:sz w:val="22"/>
                <w:szCs w:val="22"/>
              </w:rPr>
            </w:pPr>
          </w:p>
          <w:p w14:paraId="211D5FA3" w14:textId="77777777" w:rsidR="00AC75BA" w:rsidRPr="00D21329" w:rsidRDefault="00AC75BA" w:rsidP="00AC75BA">
            <w:pPr>
              <w:rPr>
                <w:rFonts w:ascii="Arial" w:hAnsi="Arial" w:cs="Arial"/>
                <w:sz w:val="22"/>
                <w:szCs w:val="22"/>
              </w:rPr>
            </w:pPr>
            <w:r w:rsidRPr="00D21329">
              <w:rPr>
                <w:rFonts w:ascii="Arial" w:hAnsi="Arial" w:cs="Arial"/>
                <w:sz w:val="22"/>
                <w:szCs w:val="22"/>
              </w:rPr>
              <w:t>The following may be carried out in this role, but are not limited to:</w:t>
            </w:r>
          </w:p>
          <w:p w14:paraId="214D71EA" w14:textId="39A81D0F" w:rsidR="00AC75BA" w:rsidRPr="00D21329" w:rsidRDefault="00AC75BA" w:rsidP="00AC75BA">
            <w:pPr>
              <w:rPr>
                <w:rFonts w:ascii="Arial" w:hAnsi="Arial" w:cs="Arial"/>
                <w:sz w:val="22"/>
                <w:szCs w:val="22"/>
              </w:rPr>
            </w:pPr>
            <w:r w:rsidRPr="00D21329">
              <w:rPr>
                <w:rFonts w:ascii="Arial" w:hAnsi="Arial" w:cs="Arial"/>
                <w:sz w:val="22"/>
                <w:szCs w:val="22"/>
              </w:rPr>
              <w:t xml:space="preserve"> </w:t>
            </w:r>
          </w:p>
          <w:p w14:paraId="3317EB09" w14:textId="77777777" w:rsidR="00AC75BA" w:rsidRPr="00D21329" w:rsidRDefault="00AC75BA" w:rsidP="00AC75BA">
            <w:pPr>
              <w:rPr>
                <w:rFonts w:ascii="Arial" w:hAnsi="Arial" w:cs="Arial"/>
                <w:sz w:val="22"/>
                <w:szCs w:val="22"/>
              </w:rPr>
            </w:pPr>
            <w:r w:rsidRPr="00D21329">
              <w:rPr>
                <w:rFonts w:ascii="Arial" w:hAnsi="Arial" w:cs="Arial"/>
                <w:sz w:val="22"/>
                <w:szCs w:val="22"/>
              </w:rPr>
              <w:t xml:space="preserve">Provide confidential HR administrative support, including the preparation of documents and reports. </w:t>
            </w:r>
          </w:p>
          <w:p w14:paraId="37A0879F" w14:textId="77777777" w:rsidR="00AC75BA" w:rsidRPr="00D21329" w:rsidRDefault="00AC75BA" w:rsidP="00AC75BA">
            <w:pPr>
              <w:rPr>
                <w:rFonts w:ascii="Arial" w:hAnsi="Arial" w:cs="Arial"/>
                <w:sz w:val="22"/>
                <w:szCs w:val="22"/>
              </w:rPr>
            </w:pPr>
          </w:p>
          <w:p w14:paraId="247F9FF4" w14:textId="77777777" w:rsidR="00AC75BA" w:rsidRPr="00D21329" w:rsidRDefault="00AC75BA" w:rsidP="00AC75BA">
            <w:pPr>
              <w:rPr>
                <w:rFonts w:ascii="Arial" w:hAnsi="Arial" w:cs="Arial"/>
                <w:sz w:val="22"/>
                <w:szCs w:val="22"/>
              </w:rPr>
            </w:pPr>
            <w:r w:rsidRPr="00D21329">
              <w:rPr>
                <w:rFonts w:ascii="Arial" w:hAnsi="Arial" w:cs="Arial"/>
                <w:sz w:val="22"/>
                <w:szCs w:val="22"/>
              </w:rPr>
              <w:t xml:space="preserve">Manage the Human Resources email inbox and telephone queries in a friendly and professional manner, providing excellent customer service. </w:t>
            </w:r>
          </w:p>
          <w:p w14:paraId="4F28082A" w14:textId="2696401C" w:rsidR="00AC75BA" w:rsidRPr="00D21329" w:rsidRDefault="00AC75BA" w:rsidP="00AC75BA">
            <w:pPr>
              <w:shd w:val="clear" w:color="auto" w:fill="FFFFFF"/>
              <w:overflowPunct/>
              <w:autoSpaceDE/>
              <w:autoSpaceDN/>
              <w:adjustRightInd/>
              <w:spacing w:before="100" w:beforeAutospacing="1" w:after="100" w:afterAutospacing="1"/>
              <w:textAlignment w:val="auto"/>
              <w:rPr>
                <w:rFonts w:ascii="Arial" w:hAnsi="Arial" w:cs="Arial"/>
                <w:color w:val="2D2D2D"/>
                <w:sz w:val="22"/>
                <w:szCs w:val="22"/>
              </w:rPr>
            </w:pPr>
            <w:r w:rsidRPr="00D21329">
              <w:rPr>
                <w:rFonts w:ascii="Arial" w:hAnsi="Arial" w:cs="Arial"/>
                <w:color w:val="2D2D2D"/>
                <w:sz w:val="22"/>
                <w:szCs w:val="22"/>
              </w:rPr>
              <w:t>Assist line managers with absence management best practice</w:t>
            </w:r>
            <w:r w:rsidR="00744BE7">
              <w:rPr>
                <w:rFonts w:ascii="Arial" w:hAnsi="Arial" w:cs="Arial"/>
                <w:color w:val="2D2D2D"/>
                <w:sz w:val="22"/>
                <w:szCs w:val="22"/>
              </w:rPr>
              <w:t>.</w:t>
            </w:r>
          </w:p>
          <w:p w14:paraId="4DCE19C2" w14:textId="6D2649FC" w:rsidR="00AC75BA" w:rsidRPr="00D21329" w:rsidRDefault="00AC75BA" w:rsidP="00AC75BA">
            <w:pPr>
              <w:shd w:val="clear" w:color="auto" w:fill="FFFFFF"/>
              <w:overflowPunct/>
              <w:autoSpaceDE/>
              <w:autoSpaceDN/>
              <w:adjustRightInd/>
              <w:spacing w:before="100" w:beforeAutospacing="1" w:after="100" w:afterAutospacing="1"/>
              <w:textAlignment w:val="auto"/>
              <w:rPr>
                <w:rFonts w:ascii="Arial" w:hAnsi="Arial" w:cs="Arial"/>
                <w:color w:val="2D2D2D"/>
                <w:sz w:val="22"/>
                <w:szCs w:val="22"/>
              </w:rPr>
            </w:pPr>
            <w:r w:rsidRPr="00D21329">
              <w:rPr>
                <w:rFonts w:ascii="Arial" w:hAnsi="Arial" w:cs="Arial"/>
                <w:color w:val="2D2D2D"/>
                <w:sz w:val="22"/>
                <w:szCs w:val="22"/>
              </w:rPr>
              <w:t xml:space="preserve">Supporting employee engagement, </w:t>
            </w:r>
            <w:proofErr w:type="gramStart"/>
            <w:r w:rsidRPr="00D21329">
              <w:rPr>
                <w:rFonts w:ascii="Arial" w:hAnsi="Arial" w:cs="Arial"/>
                <w:color w:val="2D2D2D"/>
                <w:sz w:val="22"/>
                <w:szCs w:val="22"/>
              </w:rPr>
              <w:t>retention</w:t>
            </w:r>
            <w:proofErr w:type="gramEnd"/>
            <w:r w:rsidRPr="00D21329">
              <w:rPr>
                <w:rFonts w:ascii="Arial" w:hAnsi="Arial" w:cs="Arial"/>
                <w:color w:val="2D2D2D"/>
                <w:sz w:val="22"/>
                <w:szCs w:val="22"/>
              </w:rPr>
              <w:t xml:space="preserve"> and wellbeing activities across the </w:t>
            </w:r>
            <w:r w:rsidR="00744BE7">
              <w:rPr>
                <w:rFonts w:ascii="Arial" w:hAnsi="Arial" w:cs="Arial"/>
                <w:color w:val="2D2D2D"/>
                <w:sz w:val="22"/>
                <w:szCs w:val="22"/>
              </w:rPr>
              <w:t>school.</w:t>
            </w:r>
            <w:r w:rsidRPr="00D21329">
              <w:rPr>
                <w:rFonts w:ascii="Arial" w:hAnsi="Arial" w:cs="Arial"/>
                <w:color w:val="2D2D2D"/>
                <w:sz w:val="22"/>
                <w:szCs w:val="22"/>
              </w:rPr>
              <w:t xml:space="preserve"> </w:t>
            </w:r>
          </w:p>
          <w:p w14:paraId="7A6AF781" w14:textId="77777777" w:rsidR="00AC75BA" w:rsidRPr="00D21329" w:rsidRDefault="00AC75BA" w:rsidP="00AC75BA">
            <w:pPr>
              <w:rPr>
                <w:rFonts w:ascii="Arial" w:hAnsi="Arial" w:cs="Arial"/>
                <w:sz w:val="22"/>
                <w:szCs w:val="22"/>
              </w:rPr>
            </w:pPr>
            <w:r w:rsidRPr="00D21329">
              <w:rPr>
                <w:rFonts w:ascii="Arial" w:hAnsi="Arial" w:cs="Arial"/>
                <w:sz w:val="22"/>
                <w:szCs w:val="22"/>
              </w:rPr>
              <w:t xml:space="preserve">Draft and coordinate the posting of job advertisements for teaching and support job vacancies via internal and external job boards and social media. </w:t>
            </w:r>
          </w:p>
          <w:p w14:paraId="74A5FC35" w14:textId="77777777" w:rsidR="00AC75BA" w:rsidRPr="00D21329" w:rsidRDefault="00AC75BA" w:rsidP="00AC75BA">
            <w:pPr>
              <w:rPr>
                <w:rFonts w:ascii="Arial" w:hAnsi="Arial" w:cs="Arial"/>
                <w:sz w:val="22"/>
                <w:szCs w:val="22"/>
              </w:rPr>
            </w:pPr>
          </w:p>
          <w:p w14:paraId="1EC97045" w14:textId="77777777" w:rsidR="00AC75BA" w:rsidRPr="00D21329" w:rsidRDefault="00AC75BA" w:rsidP="00AC75BA">
            <w:pPr>
              <w:rPr>
                <w:rFonts w:ascii="Arial" w:hAnsi="Arial" w:cs="Arial"/>
                <w:sz w:val="22"/>
                <w:szCs w:val="22"/>
              </w:rPr>
            </w:pPr>
            <w:r w:rsidRPr="00D21329">
              <w:rPr>
                <w:rFonts w:ascii="Arial" w:hAnsi="Arial" w:cs="Arial"/>
                <w:sz w:val="22"/>
                <w:szCs w:val="22"/>
              </w:rPr>
              <w:t xml:space="preserve">Ensure all Human Resources templates are up to date in respect to safeguarding and legal requirements and are fit for purpose. </w:t>
            </w:r>
          </w:p>
          <w:p w14:paraId="30E4DA03" w14:textId="77777777" w:rsidR="00AC75BA" w:rsidRPr="00D21329" w:rsidRDefault="00AC75BA" w:rsidP="00AC75BA">
            <w:pPr>
              <w:rPr>
                <w:rFonts w:ascii="Arial" w:hAnsi="Arial" w:cs="Arial"/>
                <w:sz w:val="22"/>
                <w:szCs w:val="22"/>
              </w:rPr>
            </w:pPr>
          </w:p>
          <w:p w14:paraId="568C81DA" w14:textId="60CD0921" w:rsidR="00AC75BA" w:rsidRPr="00D21329" w:rsidRDefault="00AC75BA" w:rsidP="00AC75BA">
            <w:pPr>
              <w:rPr>
                <w:rFonts w:ascii="Arial" w:hAnsi="Arial" w:cs="Arial"/>
                <w:sz w:val="22"/>
                <w:szCs w:val="22"/>
              </w:rPr>
            </w:pPr>
            <w:r w:rsidRPr="00D21329">
              <w:rPr>
                <w:rFonts w:ascii="Arial" w:hAnsi="Arial" w:cs="Arial"/>
                <w:sz w:val="22"/>
                <w:szCs w:val="22"/>
              </w:rPr>
              <w:t xml:space="preserve">Manage recruitment activities in accordance with the Trust </w:t>
            </w:r>
            <w:r>
              <w:rPr>
                <w:rFonts w:ascii="Arial" w:hAnsi="Arial" w:cs="Arial"/>
                <w:sz w:val="22"/>
                <w:szCs w:val="22"/>
              </w:rPr>
              <w:t>R</w:t>
            </w:r>
            <w:r w:rsidRPr="00D21329">
              <w:rPr>
                <w:rFonts w:ascii="Arial" w:hAnsi="Arial" w:cs="Arial"/>
                <w:sz w:val="22"/>
                <w:szCs w:val="22"/>
              </w:rPr>
              <w:t xml:space="preserve">ecruitment </w:t>
            </w:r>
            <w:r>
              <w:rPr>
                <w:rFonts w:ascii="Arial" w:hAnsi="Arial" w:cs="Arial"/>
                <w:sz w:val="22"/>
                <w:szCs w:val="22"/>
              </w:rPr>
              <w:t>P</w:t>
            </w:r>
            <w:r w:rsidRPr="00D21329">
              <w:rPr>
                <w:rFonts w:ascii="Arial" w:hAnsi="Arial" w:cs="Arial"/>
                <w:sz w:val="22"/>
                <w:szCs w:val="22"/>
              </w:rPr>
              <w:t xml:space="preserve">olicy ensuring we maintain transparent and fair practices. </w:t>
            </w:r>
          </w:p>
          <w:p w14:paraId="675E5D16" w14:textId="77777777" w:rsidR="00AC75BA" w:rsidRPr="00D21329" w:rsidRDefault="00AC75BA" w:rsidP="00AC75BA">
            <w:pPr>
              <w:rPr>
                <w:rFonts w:ascii="Arial" w:hAnsi="Arial" w:cs="Arial"/>
                <w:sz w:val="22"/>
                <w:szCs w:val="22"/>
              </w:rPr>
            </w:pPr>
          </w:p>
          <w:p w14:paraId="2A260D7B" w14:textId="0C70E208" w:rsidR="00AC75BA" w:rsidRPr="00D21329" w:rsidRDefault="00AC75BA" w:rsidP="00AC75BA">
            <w:pPr>
              <w:rPr>
                <w:rFonts w:ascii="Arial" w:hAnsi="Arial" w:cs="Arial"/>
                <w:sz w:val="22"/>
                <w:szCs w:val="22"/>
              </w:rPr>
            </w:pPr>
            <w:r w:rsidRPr="00D21329">
              <w:rPr>
                <w:rFonts w:ascii="Arial" w:hAnsi="Arial" w:cs="Arial"/>
                <w:sz w:val="22"/>
                <w:szCs w:val="22"/>
              </w:rPr>
              <w:t xml:space="preserve">Manage the administration of the on-boarding process for new employees following the Trust’s </w:t>
            </w:r>
            <w:r>
              <w:rPr>
                <w:rFonts w:ascii="Arial" w:hAnsi="Arial" w:cs="Arial"/>
                <w:sz w:val="22"/>
                <w:szCs w:val="22"/>
              </w:rPr>
              <w:t>S</w:t>
            </w:r>
            <w:r w:rsidRPr="00D21329">
              <w:rPr>
                <w:rFonts w:ascii="Arial" w:hAnsi="Arial" w:cs="Arial"/>
                <w:sz w:val="22"/>
                <w:szCs w:val="22"/>
              </w:rPr>
              <w:t xml:space="preserve">afer </w:t>
            </w:r>
            <w:r>
              <w:rPr>
                <w:rFonts w:ascii="Arial" w:hAnsi="Arial" w:cs="Arial"/>
                <w:sz w:val="22"/>
                <w:szCs w:val="22"/>
              </w:rPr>
              <w:t>R</w:t>
            </w:r>
            <w:r w:rsidRPr="00D21329">
              <w:rPr>
                <w:rFonts w:ascii="Arial" w:hAnsi="Arial" w:cs="Arial"/>
                <w:sz w:val="22"/>
                <w:szCs w:val="22"/>
              </w:rPr>
              <w:t>ecruitment procedures.</w:t>
            </w:r>
          </w:p>
          <w:p w14:paraId="10DFDE29" w14:textId="77777777" w:rsidR="00AC75BA" w:rsidRPr="00D21329" w:rsidRDefault="00AC75BA" w:rsidP="00AC75BA">
            <w:pPr>
              <w:rPr>
                <w:rFonts w:ascii="Arial" w:hAnsi="Arial" w:cs="Arial"/>
                <w:sz w:val="22"/>
                <w:szCs w:val="22"/>
              </w:rPr>
            </w:pPr>
          </w:p>
          <w:p w14:paraId="775A8064" w14:textId="77777777" w:rsidR="00AC75BA" w:rsidRPr="00D21329" w:rsidRDefault="00AC75BA" w:rsidP="00AC75BA">
            <w:pPr>
              <w:rPr>
                <w:rFonts w:ascii="Arial" w:hAnsi="Arial" w:cs="Arial"/>
                <w:sz w:val="22"/>
                <w:szCs w:val="22"/>
              </w:rPr>
            </w:pPr>
            <w:r w:rsidRPr="00D21329">
              <w:rPr>
                <w:rFonts w:ascii="Arial" w:hAnsi="Arial" w:cs="Arial"/>
                <w:sz w:val="22"/>
                <w:szCs w:val="22"/>
              </w:rPr>
              <w:t xml:space="preserve">Liaise with all managers to ensure induction programmes are in place and monitor. </w:t>
            </w:r>
          </w:p>
          <w:p w14:paraId="65FC70B1" w14:textId="77777777" w:rsidR="00AC75BA" w:rsidRPr="00D21329" w:rsidRDefault="00AC75BA" w:rsidP="00AC75BA">
            <w:pPr>
              <w:rPr>
                <w:rFonts w:ascii="Arial" w:hAnsi="Arial" w:cs="Arial"/>
                <w:sz w:val="22"/>
                <w:szCs w:val="22"/>
              </w:rPr>
            </w:pPr>
          </w:p>
          <w:p w14:paraId="207C1397" w14:textId="0486417F" w:rsidR="00AC75BA" w:rsidRPr="00D21329" w:rsidRDefault="00AC75BA" w:rsidP="00AC75BA">
            <w:pPr>
              <w:rPr>
                <w:rFonts w:ascii="Arial" w:hAnsi="Arial" w:cs="Arial"/>
                <w:sz w:val="22"/>
                <w:szCs w:val="22"/>
              </w:rPr>
            </w:pPr>
            <w:r w:rsidRPr="00D21329">
              <w:rPr>
                <w:rFonts w:ascii="Arial" w:hAnsi="Arial" w:cs="Arial"/>
                <w:sz w:val="22"/>
                <w:szCs w:val="22"/>
              </w:rPr>
              <w:t>Liaise with new starters and their</w:t>
            </w:r>
            <w:r>
              <w:rPr>
                <w:rFonts w:ascii="Arial" w:hAnsi="Arial" w:cs="Arial"/>
                <w:sz w:val="22"/>
                <w:szCs w:val="22"/>
              </w:rPr>
              <w:t xml:space="preserve"> line</w:t>
            </w:r>
            <w:r w:rsidRPr="00D21329">
              <w:rPr>
                <w:rFonts w:ascii="Arial" w:hAnsi="Arial" w:cs="Arial"/>
                <w:sz w:val="22"/>
                <w:szCs w:val="22"/>
              </w:rPr>
              <w:t xml:space="preserve"> managers regarding probationary periods.</w:t>
            </w:r>
          </w:p>
          <w:p w14:paraId="530840CD" w14:textId="77777777" w:rsidR="00AC75BA" w:rsidRPr="00D21329" w:rsidRDefault="00AC75BA" w:rsidP="00AC75BA">
            <w:pPr>
              <w:rPr>
                <w:rFonts w:ascii="Arial" w:hAnsi="Arial" w:cs="Arial"/>
                <w:sz w:val="22"/>
                <w:szCs w:val="22"/>
              </w:rPr>
            </w:pPr>
          </w:p>
          <w:p w14:paraId="7EAAD41B" w14:textId="77777777" w:rsidR="00AC75BA" w:rsidRPr="00D21329" w:rsidRDefault="00AC75BA" w:rsidP="00AC75BA">
            <w:pPr>
              <w:rPr>
                <w:rFonts w:ascii="Arial" w:hAnsi="Arial" w:cs="Arial"/>
                <w:sz w:val="22"/>
                <w:szCs w:val="22"/>
              </w:rPr>
            </w:pPr>
            <w:r w:rsidRPr="00D21329">
              <w:rPr>
                <w:rFonts w:ascii="Arial" w:hAnsi="Arial" w:cs="Arial"/>
                <w:sz w:val="22"/>
                <w:szCs w:val="22"/>
              </w:rPr>
              <w:t>Liaise with the Trust occupational health provider for staff referrals and employee assist programme for staff referrals and enquiries.</w:t>
            </w:r>
          </w:p>
          <w:p w14:paraId="7A9815A1" w14:textId="77777777" w:rsidR="00AC75BA" w:rsidRPr="00D21329" w:rsidRDefault="00AC75BA" w:rsidP="00AC75BA">
            <w:pPr>
              <w:rPr>
                <w:rFonts w:ascii="Arial" w:hAnsi="Arial" w:cs="Arial"/>
                <w:sz w:val="22"/>
                <w:szCs w:val="22"/>
              </w:rPr>
            </w:pPr>
          </w:p>
          <w:p w14:paraId="3782AB37" w14:textId="77777777" w:rsidR="00AC75BA" w:rsidRPr="00D21329" w:rsidRDefault="00AC75BA" w:rsidP="00AC75BA">
            <w:pPr>
              <w:rPr>
                <w:rFonts w:ascii="Arial" w:hAnsi="Arial" w:cs="Arial"/>
                <w:sz w:val="22"/>
                <w:szCs w:val="22"/>
              </w:rPr>
            </w:pPr>
            <w:r w:rsidRPr="00D21329">
              <w:rPr>
                <w:rFonts w:ascii="Arial" w:hAnsi="Arial" w:cs="Arial"/>
                <w:color w:val="2D2D2D"/>
                <w:sz w:val="22"/>
                <w:szCs w:val="22"/>
                <w:shd w:val="clear" w:color="auto" w:fill="FFFFFF"/>
              </w:rPr>
              <w:t xml:space="preserve">Manage the administration of the employee lifecycle administration including leavers, contract changes and secondments. </w:t>
            </w:r>
          </w:p>
          <w:p w14:paraId="2AEF1BD9" w14:textId="77777777" w:rsidR="00AC75BA" w:rsidRPr="00D21329" w:rsidRDefault="00AC75BA" w:rsidP="00AC75BA">
            <w:pPr>
              <w:rPr>
                <w:rFonts w:ascii="Arial" w:hAnsi="Arial" w:cs="Arial"/>
                <w:sz w:val="22"/>
                <w:szCs w:val="22"/>
              </w:rPr>
            </w:pPr>
          </w:p>
          <w:p w14:paraId="320C1685" w14:textId="77777777" w:rsidR="00AC75BA" w:rsidRPr="00D21329" w:rsidRDefault="00AC75BA" w:rsidP="00AC75BA">
            <w:pPr>
              <w:rPr>
                <w:rFonts w:ascii="Arial" w:hAnsi="Arial" w:cs="Arial"/>
                <w:sz w:val="22"/>
                <w:szCs w:val="22"/>
              </w:rPr>
            </w:pPr>
            <w:r w:rsidRPr="00D21329">
              <w:rPr>
                <w:rFonts w:ascii="Arial" w:hAnsi="Arial" w:cs="Arial"/>
                <w:color w:val="333E49"/>
                <w:sz w:val="22"/>
                <w:szCs w:val="22"/>
                <w:shd w:val="clear" w:color="auto" w:fill="FFFFFF"/>
              </w:rPr>
              <w:t xml:space="preserve">Assist payroll by providing relevant employee information (e.g. leave of absence, sick </w:t>
            </w:r>
            <w:proofErr w:type="gramStart"/>
            <w:r w:rsidRPr="00D21329">
              <w:rPr>
                <w:rFonts w:ascii="Arial" w:hAnsi="Arial" w:cs="Arial"/>
                <w:color w:val="333E49"/>
                <w:sz w:val="22"/>
                <w:szCs w:val="22"/>
                <w:shd w:val="clear" w:color="auto" w:fill="FFFFFF"/>
              </w:rPr>
              <w:t>leave</w:t>
            </w:r>
            <w:proofErr w:type="gramEnd"/>
            <w:r w:rsidRPr="00D21329">
              <w:rPr>
                <w:rFonts w:ascii="Arial" w:hAnsi="Arial" w:cs="Arial"/>
                <w:color w:val="333E49"/>
                <w:sz w:val="22"/>
                <w:szCs w:val="22"/>
                <w:shd w:val="clear" w:color="auto" w:fill="FFFFFF"/>
              </w:rPr>
              <w:t xml:space="preserve"> and variations to pay)</w:t>
            </w:r>
          </w:p>
          <w:p w14:paraId="14C8B91F" w14:textId="77777777" w:rsidR="00AC75BA" w:rsidRPr="00D21329" w:rsidRDefault="00AC75BA" w:rsidP="00AC75BA">
            <w:pPr>
              <w:rPr>
                <w:rFonts w:ascii="Arial" w:hAnsi="Arial" w:cs="Arial"/>
                <w:sz w:val="22"/>
                <w:szCs w:val="22"/>
              </w:rPr>
            </w:pPr>
          </w:p>
          <w:p w14:paraId="737294B4" w14:textId="77777777" w:rsidR="00AC75BA" w:rsidRPr="00D21329" w:rsidRDefault="00AC75BA" w:rsidP="00AC75BA">
            <w:pPr>
              <w:rPr>
                <w:rFonts w:ascii="Arial" w:hAnsi="Arial" w:cs="Arial"/>
                <w:sz w:val="22"/>
                <w:szCs w:val="22"/>
              </w:rPr>
            </w:pPr>
            <w:r w:rsidRPr="00D21329">
              <w:rPr>
                <w:rFonts w:ascii="Arial" w:hAnsi="Arial" w:cs="Arial"/>
                <w:sz w:val="22"/>
                <w:szCs w:val="22"/>
              </w:rPr>
              <w:t>Maintain staff records on the HR information system and other management information systems as appropriate, for example, updating staff sickness, leave of absence and holiday requests.</w:t>
            </w:r>
          </w:p>
          <w:p w14:paraId="0DBFB14F" w14:textId="77777777" w:rsidR="00AC75BA" w:rsidRPr="00D21329" w:rsidRDefault="00AC75BA" w:rsidP="00AC75BA">
            <w:pPr>
              <w:rPr>
                <w:rFonts w:ascii="Arial" w:hAnsi="Arial" w:cs="Arial"/>
                <w:sz w:val="22"/>
                <w:szCs w:val="22"/>
              </w:rPr>
            </w:pPr>
          </w:p>
          <w:p w14:paraId="0268978F" w14:textId="0467E65A" w:rsidR="00AC75BA" w:rsidRPr="00D21329" w:rsidRDefault="00744BE7" w:rsidP="00AC75BA">
            <w:pPr>
              <w:rPr>
                <w:rFonts w:ascii="Arial" w:hAnsi="Arial" w:cs="Arial"/>
                <w:sz w:val="22"/>
                <w:szCs w:val="22"/>
              </w:rPr>
            </w:pPr>
            <w:r>
              <w:rPr>
                <w:rFonts w:ascii="Arial" w:hAnsi="Arial" w:cs="Arial"/>
                <w:sz w:val="22"/>
                <w:szCs w:val="22"/>
              </w:rPr>
              <w:t xml:space="preserve">Supporting the </w:t>
            </w:r>
            <w:r w:rsidR="00AC75BA">
              <w:rPr>
                <w:rFonts w:ascii="Arial" w:hAnsi="Arial" w:cs="Arial"/>
                <w:sz w:val="22"/>
                <w:szCs w:val="22"/>
              </w:rPr>
              <w:t xml:space="preserve">SIMS Manager </w:t>
            </w:r>
            <w:r>
              <w:rPr>
                <w:rFonts w:ascii="Arial" w:hAnsi="Arial" w:cs="Arial"/>
                <w:sz w:val="22"/>
                <w:szCs w:val="22"/>
              </w:rPr>
              <w:t xml:space="preserve">with the School Workforce Census </w:t>
            </w:r>
          </w:p>
          <w:p w14:paraId="4AF19F8F" w14:textId="77777777" w:rsidR="00AC75BA" w:rsidRPr="00D21329" w:rsidRDefault="00AC75BA" w:rsidP="00AC75BA">
            <w:pPr>
              <w:rPr>
                <w:rFonts w:ascii="Arial" w:hAnsi="Arial" w:cs="Arial"/>
                <w:sz w:val="22"/>
                <w:szCs w:val="22"/>
              </w:rPr>
            </w:pPr>
          </w:p>
          <w:p w14:paraId="328302D7" w14:textId="77777777" w:rsidR="00AC75BA" w:rsidRPr="00D21329" w:rsidRDefault="00AC75BA" w:rsidP="00AC75BA">
            <w:pPr>
              <w:rPr>
                <w:rFonts w:ascii="Arial" w:hAnsi="Arial" w:cs="Arial"/>
                <w:sz w:val="22"/>
                <w:szCs w:val="22"/>
              </w:rPr>
            </w:pPr>
            <w:r w:rsidRPr="00D21329">
              <w:rPr>
                <w:rFonts w:ascii="Arial" w:hAnsi="Arial" w:cs="Arial"/>
                <w:sz w:val="22"/>
                <w:szCs w:val="22"/>
              </w:rPr>
              <w:t>Monitor effectiveness of advertising for external and internal job adverts.</w:t>
            </w:r>
          </w:p>
          <w:p w14:paraId="6710CD4B" w14:textId="77777777" w:rsidR="00AC75BA" w:rsidRPr="00D21329" w:rsidRDefault="00AC75BA" w:rsidP="00AC75BA">
            <w:pPr>
              <w:rPr>
                <w:rFonts w:ascii="Arial" w:hAnsi="Arial" w:cs="Arial"/>
                <w:sz w:val="22"/>
                <w:szCs w:val="22"/>
              </w:rPr>
            </w:pPr>
          </w:p>
          <w:p w14:paraId="0AA09243" w14:textId="77777777" w:rsidR="00AC75BA" w:rsidRPr="00D21329" w:rsidRDefault="00AC75BA" w:rsidP="00AC75BA">
            <w:pPr>
              <w:rPr>
                <w:rFonts w:ascii="Arial" w:hAnsi="Arial" w:cs="Arial"/>
                <w:sz w:val="22"/>
                <w:szCs w:val="22"/>
              </w:rPr>
            </w:pPr>
            <w:r w:rsidRPr="00D21329">
              <w:rPr>
                <w:rFonts w:ascii="Arial" w:hAnsi="Arial" w:cs="Arial"/>
                <w:sz w:val="22"/>
                <w:szCs w:val="22"/>
              </w:rPr>
              <w:t xml:space="preserve">Take notes, </w:t>
            </w:r>
            <w:proofErr w:type="gramStart"/>
            <w:r w:rsidRPr="00D21329">
              <w:rPr>
                <w:rFonts w:ascii="Arial" w:hAnsi="Arial" w:cs="Arial"/>
                <w:sz w:val="22"/>
                <w:szCs w:val="22"/>
              </w:rPr>
              <w:t>minutes</w:t>
            </w:r>
            <w:proofErr w:type="gramEnd"/>
            <w:r w:rsidRPr="00D21329">
              <w:rPr>
                <w:rFonts w:ascii="Arial" w:hAnsi="Arial" w:cs="Arial"/>
                <w:sz w:val="22"/>
                <w:szCs w:val="22"/>
              </w:rPr>
              <w:t xml:space="preserve"> and actions at HR related meetings. </w:t>
            </w:r>
          </w:p>
          <w:p w14:paraId="4D17C9EA" w14:textId="77777777" w:rsidR="00AC75BA" w:rsidRPr="00D21329" w:rsidRDefault="00AC75BA" w:rsidP="00AC75BA">
            <w:pPr>
              <w:rPr>
                <w:rFonts w:ascii="Arial" w:hAnsi="Arial" w:cs="Arial"/>
                <w:sz w:val="22"/>
                <w:szCs w:val="22"/>
              </w:rPr>
            </w:pPr>
          </w:p>
          <w:p w14:paraId="24A9EAFA" w14:textId="77777777" w:rsidR="00AC75BA" w:rsidRPr="00D21329" w:rsidRDefault="00AC75BA" w:rsidP="00AC75BA">
            <w:pPr>
              <w:rPr>
                <w:rFonts w:ascii="Arial" w:hAnsi="Arial" w:cs="Arial"/>
                <w:sz w:val="22"/>
                <w:szCs w:val="22"/>
              </w:rPr>
            </w:pPr>
            <w:r w:rsidRPr="00D21329">
              <w:rPr>
                <w:rFonts w:ascii="Arial" w:hAnsi="Arial" w:cs="Arial"/>
                <w:sz w:val="22"/>
                <w:szCs w:val="22"/>
              </w:rPr>
              <w:t xml:space="preserve">Ensure trust wide compliance with Keeping Children Safe in Education safer recruitment guidelines. </w:t>
            </w:r>
          </w:p>
          <w:p w14:paraId="25A851E9" w14:textId="77777777" w:rsidR="00AC75BA" w:rsidRPr="00D21329" w:rsidRDefault="00AC75BA" w:rsidP="00AC75BA">
            <w:pPr>
              <w:rPr>
                <w:rFonts w:ascii="Arial" w:hAnsi="Arial" w:cs="Arial"/>
                <w:sz w:val="22"/>
                <w:szCs w:val="22"/>
              </w:rPr>
            </w:pPr>
          </w:p>
          <w:p w14:paraId="455B305C" w14:textId="77777777" w:rsidR="00AC75BA" w:rsidRPr="00D21329" w:rsidRDefault="00AC75BA" w:rsidP="00AC75BA">
            <w:pPr>
              <w:rPr>
                <w:rFonts w:ascii="Arial" w:hAnsi="Arial" w:cs="Arial"/>
                <w:sz w:val="22"/>
                <w:szCs w:val="22"/>
              </w:rPr>
            </w:pPr>
            <w:r w:rsidRPr="00D21329">
              <w:rPr>
                <w:rFonts w:ascii="Arial" w:hAnsi="Arial" w:cs="Arial"/>
                <w:sz w:val="22"/>
                <w:szCs w:val="22"/>
              </w:rPr>
              <w:t xml:space="preserve">Build effective relationships with key stakeholders to ensure a seamless and efficient service is </w:t>
            </w:r>
            <w:proofErr w:type="gramStart"/>
            <w:r w:rsidRPr="00D21329">
              <w:rPr>
                <w:rFonts w:ascii="Arial" w:hAnsi="Arial" w:cs="Arial"/>
                <w:sz w:val="22"/>
                <w:szCs w:val="22"/>
              </w:rPr>
              <w:t>provided at all times</w:t>
            </w:r>
            <w:proofErr w:type="gramEnd"/>
            <w:r w:rsidRPr="00D21329">
              <w:rPr>
                <w:rFonts w:ascii="Arial" w:hAnsi="Arial" w:cs="Arial"/>
                <w:sz w:val="22"/>
                <w:szCs w:val="22"/>
              </w:rPr>
              <w:t xml:space="preserve">. </w:t>
            </w:r>
          </w:p>
          <w:p w14:paraId="565B15A8" w14:textId="77777777" w:rsidR="00AC75BA" w:rsidRPr="00D21329" w:rsidRDefault="00AC75BA" w:rsidP="00AC75BA">
            <w:pPr>
              <w:rPr>
                <w:rFonts w:ascii="Arial" w:hAnsi="Arial" w:cs="Arial"/>
                <w:sz w:val="22"/>
                <w:szCs w:val="22"/>
              </w:rPr>
            </w:pPr>
          </w:p>
          <w:p w14:paraId="08A68C1A" w14:textId="23A50EDC" w:rsidR="00483EF5" w:rsidRDefault="00AC75BA" w:rsidP="00AC75BA">
            <w:pPr>
              <w:overflowPunct/>
              <w:autoSpaceDE/>
              <w:autoSpaceDN/>
              <w:adjustRightInd/>
              <w:spacing w:after="10" w:line="248" w:lineRule="auto"/>
              <w:jc w:val="both"/>
              <w:textAlignment w:val="auto"/>
              <w:rPr>
                <w:rFonts w:ascii="Arial" w:hAnsi="Arial" w:cs="Arial"/>
                <w:sz w:val="22"/>
                <w:szCs w:val="22"/>
              </w:rPr>
            </w:pPr>
            <w:r w:rsidRPr="00D21329">
              <w:rPr>
                <w:rFonts w:ascii="Arial" w:hAnsi="Arial" w:cs="Arial"/>
                <w:sz w:val="22"/>
                <w:szCs w:val="22"/>
              </w:rPr>
              <w:t xml:space="preserve">In addition, be willing to undertake any other miscellaneous work, deemed suitable by management of the </w:t>
            </w:r>
            <w:proofErr w:type="gramStart"/>
            <w:r w:rsidRPr="00D21329">
              <w:rPr>
                <w:rFonts w:ascii="Arial" w:hAnsi="Arial" w:cs="Arial"/>
                <w:sz w:val="22"/>
                <w:szCs w:val="22"/>
              </w:rPr>
              <w:t>Trust</w:t>
            </w:r>
            <w:proofErr w:type="gramEnd"/>
            <w:r w:rsidRPr="004A4879">
              <w:rPr>
                <w:rFonts w:ascii="Arial" w:hAnsi="Arial" w:cs="Arial"/>
                <w:sz w:val="22"/>
                <w:szCs w:val="22"/>
              </w:rPr>
              <w:t xml:space="preserve"> </w:t>
            </w:r>
          </w:p>
          <w:p w14:paraId="0E37C333" w14:textId="0C4834A0" w:rsidR="00AC75BA" w:rsidRDefault="00AC75BA" w:rsidP="00AC75BA">
            <w:pPr>
              <w:overflowPunct/>
              <w:autoSpaceDE/>
              <w:autoSpaceDN/>
              <w:adjustRightInd/>
              <w:spacing w:after="10" w:line="248" w:lineRule="auto"/>
              <w:jc w:val="both"/>
              <w:textAlignment w:val="auto"/>
              <w:rPr>
                <w:rFonts w:ascii="Arial" w:hAnsi="Arial" w:cs="Arial"/>
                <w:sz w:val="22"/>
                <w:szCs w:val="22"/>
              </w:rPr>
            </w:pPr>
          </w:p>
          <w:p w14:paraId="4917A156" w14:textId="77777777" w:rsidR="00AC75BA" w:rsidRPr="004A4879" w:rsidRDefault="00AC75BA" w:rsidP="00AC75BA">
            <w:pPr>
              <w:overflowPunct/>
              <w:autoSpaceDE/>
              <w:autoSpaceDN/>
              <w:adjustRightInd/>
              <w:spacing w:after="10" w:line="248" w:lineRule="auto"/>
              <w:jc w:val="both"/>
              <w:textAlignment w:val="auto"/>
              <w:rPr>
                <w:rFonts w:ascii="Arial" w:hAnsi="Arial" w:cs="Arial"/>
                <w:sz w:val="22"/>
                <w:szCs w:val="22"/>
              </w:rPr>
            </w:pPr>
          </w:p>
          <w:p w14:paraId="4E3A3192" w14:textId="4090EC36" w:rsidR="00B7660F" w:rsidRPr="00FC0C16" w:rsidRDefault="007721DB" w:rsidP="00DB49E9">
            <w:pPr>
              <w:overflowPunct/>
              <w:autoSpaceDE/>
              <w:autoSpaceDN/>
              <w:adjustRightInd/>
              <w:spacing w:after="10" w:line="248" w:lineRule="auto"/>
              <w:jc w:val="both"/>
              <w:textAlignment w:val="auto"/>
              <w:rPr>
                <w:rFonts w:ascii="Arial" w:hAnsi="Arial" w:cs="Arial"/>
                <w:b/>
                <w:sz w:val="22"/>
                <w:szCs w:val="22"/>
                <w:u w:val="single"/>
              </w:rPr>
            </w:pPr>
            <w:r w:rsidRPr="00FC0C16">
              <w:rPr>
                <w:rFonts w:ascii="Arial" w:hAnsi="Arial" w:cs="Arial"/>
                <w:b/>
                <w:sz w:val="22"/>
                <w:szCs w:val="22"/>
                <w:u w:val="single"/>
              </w:rPr>
              <w:t>Other</w:t>
            </w:r>
          </w:p>
          <w:p w14:paraId="298C8449" w14:textId="5999B98C" w:rsidR="00B7660F" w:rsidRPr="004A4879" w:rsidRDefault="00B7660F" w:rsidP="00FA1764">
            <w:pPr>
              <w:spacing w:line="259" w:lineRule="auto"/>
              <w:ind w:left="60"/>
              <w:jc w:val="both"/>
              <w:rPr>
                <w:rFonts w:ascii="Arial" w:hAnsi="Arial" w:cs="Arial"/>
                <w:sz w:val="22"/>
                <w:szCs w:val="22"/>
              </w:rPr>
            </w:pPr>
          </w:p>
          <w:p w14:paraId="0EBB9A9F" w14:textId="15B01970" w:rsidR="00B7660F" w:rsidRPr="004A4879" w:rsidRDefault="00B7660F" w:rsidP="00FA1764">
            <w:pPr>
              <w:pStyle w:val="ListParagraph"/>
              <w:numPr>
                <w:ilvl w:val="0"/>
                <w:numId w:val="44"/>
              </w:numPr>
              <w:ind w:left="720"/>
              <w:jc w:val="both"/>
              <w:rPr>
                <w:rFonts w:ascii="Arial" w:hAnsi="Arial"/>
              </w:rPr>
            </w:pPr>
            <w:r w:rsidRPr="004A4879">
              <w:rPr>
                <w:rFonts w:ascii="Arial" w:hAnsi="Arial"/>
              </w:rPr>
              <w:t xml:space="preserve">Be collaborative and flexible in your approach and able to change with the evolving nature of </w:t>
            </w:r>
            <w:r w:rsidR="002D38AD" w:rsidRPr="004A4879">
              <w:rPr>
                <w:rFonts w:ascii="Arial" w:hAnsi="Arial"/>
              </w:rPr>
              <w:t>ELT</w:t>
            </w:r>
            <w:r w:rsidRPr="004A4879">
              <w:rPr>
                <w:rFonts w:ascii="Arial" w:hAnsi="Arial"/>
              </w:rPr>
              <w:t xml:space="preserve"> in an inclusive and adaptable way</w:t>
            </w:r>
            <w:r w:rsidR="00112ECD" w:rsidRPr="004A4879">
              <w:rPr>
                <w:rFonts w:ascii="Arial" w:hAnsi="Arial"/>
              </w:rPr>
              <w:t>.</w:t>
            </w:r>
            <w:r w:rsidRPr="004A4879">
              <w:rPr>
                <w:rFonts w:ascii="Arial" w:hAnsi="Arial"/>
              </w:rPr>
              <w:t xml:space="preserve"> </w:t>
            </w:r>
          </w:p>
          <w:p w14:paraId="5C37A143" w14:textId="1FCC9D74" w:rsidR="00B7660F" w:rsidRPr="004A4879" w:rsidRDefault="00B7660F" w:rsidP="00FA1764">
            <w:pPr>
              <w:pStyle w:val="ListParagraph"/>
              <w:ind w:left="720"/>
              <w:jc w:val="both"/>
              <w:rPr>
                <w:rFonts w:ascii="Arial" w:hAnsi="Arial"/>
              </w:rPr>
            </w:pPr>
            <w:r w:rsidRPr="004A4879">
              <w:rPr>
                <w:rFonts w:ascii="Arial" w:hAnsi="Arial"/>
              </w:rPr>
              <w:t>Act in a professional manner with high levels of confidentiality and diligence</w:t>
            </w:r>
            <w:r w:rsidR="00112ECD" w:rsidRPr="004A4879">
              <w:rPr>
                <w:rFonts w:ascii="Arial" w:hAnsi="Arial"/>
              </w:rPr>
              <w:t>.</w:t>
            </w:r>
            <w:r w:rsidRPr="004A4879">
              <w:rPr>
                <w:rFonts w:ascii="Arial" w:hAnsi="Arial"/>
              </w:rPr>
              <w:t xml:space="preserve"> </w:t>
            </w:r>
          </w:p>
          <w:p w14:paraId="710070CB" w14:textId="07C134B9" w:rsidR="00B7660F" w:rsidRPr="004A4879" w:rsidRDefault="00B7660F" w:rsidP="00FA1764">
            <w:pPr>
              <w:pStyle w:val="ListParagraph"/>
              <w:ind w:left="720"/>
              <w:jc w:val="both"/>
              <w:rPr>
                <w:rFonts w:ascii="Arial" w:hAnsi="Arial"/>
              </w:rPr>
            </w:pPr>
            <w:r w:rsidRPr="004A4879">
              <w:rPr>
                <w:rFonts w:ascii="Arial" w:hAnsi="Arial"/>
              </w:rPr>
              <w:t>Be considered, inclusive, and holistic in the approach to delivery/outputs</w:t>
            </w:r>
            <w:r w:rsidR="00112ECD" w:rsidRPr="004A4879">
              <w:rPr>
                <w:rFonts w:ascii="Arial" w:hAnsi="Arial"/>
              </w:rPr>
              <w:t>.</w:t>
            </w:r>
            <w:r w:rsidRPr="004A4879">
              <w:rPr>
                <w:rFonts w:ascii="Arial" w:hAnsi="Arial"/>
              </w:rPr>
              <w:t xml:space="preserve"> </w:t>
            </w:r>
          </w:p>
          <w:p w14:paraId="63E9B229" w14:textId="1A105EEC" w:rsidR="00B7660F" w:rsidRPr="004A4879" w:rsidRDefault="00B7660F" w:rsidP="00FA1764">
            <w:pPr>
              <w:pStyle w:val="ListParagraph"/>
              <w:ind w:left="720"/>
              <w:jc w:val="both"/>
              <w:rPr>
                <w:rFonts w:ascii="Arial" w:hAnsi="Arial"/>
              </w:rPr>
            </w:pPr>
            <w:r w:rsidRPr="004A4879">
              <w:rPr>
                <w:rFonts w:ascii="Arial" w:hAnsi="Arial"/>
              </w:rPr>
              <w:t>Assist in maintaining effective and efficient filing structures</w:t>
            </w:r>
            <w:r w:rsidR="00112ECD" w:rsidRPr="004A4879">
              <w:rPr>
                <w:rFonts w:ascii="Arial" w:hAnsi="Arial"/>
              </w:rPr>
              <w:t>.</w:t>
            </w:r>
            <w:r w:rsidRPr="004A4879">
              <w:rPr>
                <w:rFonts w:ascii="Arial" w:hAnsi="Arial"/>
              </w:rPr>
              <w:t xml:space="preserve"> </w:t>
            </w:r>
          </w:p>
          <w:p w14:paraId="67251C0B" w14:textId="77777777" w:rsidR="008731FC" w:rsidRPr="004A4879" w:rsidRDefault="008731FC" w:rsidP="00FA1764">
            <w:pPr>
              <w:jc w:val="both"/>
              <w:rPr>
                <w:rFonts w:ascii="Arial" w:hAnsi="Arial" w:cs="Arial"/>
                <w:sz w:val="22"/>
                <w:szCs w:val="22"/>
              </w:rPr>
            </w:pPr>
          </w:p>
          <w:p w14:paraId="532B8ACB" w14:textId="77777777" w:rsidR="00B35151" w:rsidRDefault="00644CEA" w:rsidP="00DB49E9">
            <w:pPr>
              <w:jc w:val="both"/>
              <w:rPr>
                <w:rFonts w:ascii="Arial" w:hAnsi="Arial" w:cs="Arial"/>
                <w:sz w:val="22"/>
                <w:szCs w:val="22"/>
              </w:rPr>
            </w:pPr>
            <w:r w:rsidRPr="004A4879">
              <w:rPr>
                <w:rFonts w:ascii="Arial" w:hAnsi="Arial" w:cs="Arial"/>
                <w:sz w:val="22"/>
                <w:szCs w:val="22"/>
              </w:rPr>
              <w:t>In addition, the post holder will undertake any other miscellaneous work, deemed suitable by management of the Trust.</w:t>
            </w:r>
          </w:p>
          <w:p w14:paraId="4F080D35" w14:textId="77777777" w:rsidR="00437478" w:rsidRDefault="00437478" w:rsidP="00437478">
            <w:pPr>
              <w:jc w:val="both"/>
              <w:rPr>
                <w:rFonts w:ascii="Arial" w:hAnsi="Arial" w:cs="Arial"/>
                <w:sz w:val="22"/>
                <w:szCs w:val="22"/>
              </w:rPr>
            </w:pPr>
          </w:p>
          <w:p w14:paraId="463E1485" w14:textId="02EF793B" w:rsidR="00437478" w:rsidRPr="004A4879" w:rsidRDefault="00437478" w:rsidP="00437478">
            <w:pPr>
              <w:jc w:val="both"/>
              <w:rPr>
                <w:rFonts w:ascii="Arial" w:hAnsi="Arial" w:cs="Arial"/>
                <w:sz w:val="22"/>
                <w:szCs w:val="22"/>
              </w:rPr>
            </w:pPr>
            <w:r w:rsidRPr="00437478">
              <w:rPr>
                <w:rFonts w:ascii="Arial" w:hAnsi="Arial" w:cs="Arial"/>
                <w:b/>
                <w:i/>
                <w:sz w:val="22"/>
                <w:szCs w:val="22"/>
              </w:rPr>
              <w:t>This job description is renewed on a regular basis at the time of the Annual Performance Review to ensure it accurately reflects the role being undertaken</w:t>
            </w:r>
            <w:r w:rsidRPr="00437478">
              <w:rPr>
                <w:rFonts w:ascii="Arial" w:hAnsi="Arial" w:cs="Arial"/>
                <w:i/>
                <w:sz w:val="22"/>
                <w:szCs w:val="22"/>
              </w:rPr>
              <w:t>.</w:t>
            </w:r>
          </w:p>
        </w:tc>
      </w:tr>
      <w:tr w:rsidR="00B35151" w:rsidRPr="00FA1764" w14:paraId="41BCBC0F" w14:textId="77777777" w:rsidTr="00B35151">
        <w:trPr>
          <w:trHeight w:val="1927"/>
        </w:trPr>
        <w:tc>
          <w:tcPr>
            <w:tcW w:w="10020" w:type="dxa"/>
            <w:tcBorders>
              <w:top w:val="single" w:sz="4" w:space="0" w:color="auto"/>
              <w:left w:val="single" w:sz="4" w:space="0" w:color="auto"/>
              <w:bottom w:val="single" w:sz="4" w:space="0" w:color="auto"/>
              <w:right w:val="single" w:sz="4" w:space="0" w:color="auto"/>
            </w:tcBorders>
            <w:shd w:val="clear" w:color="auto" w:fill="auto"/>
          </w:tcPr>
          <w:p w14:paraId="38758B80" w14:textId="77777777" w:rsidR="00057FDB" w:rsidRPr="00FA1764" w:rsidRDefault="00B35151" w:rsidP="00057FDB">
            <w:pPr>
              <w:tabs>
                <w:tab w:val="left" w:pos="0"/>
              </w:tabs>
              <w:suppressAutoHyphens/>
              <w:spacing w:before="240" w:line="360" w:lineRule="auto"/>
              <w:rPr>
                <w:rFonts w:ascii="Arial" w:hAnsi="Arial" w:cs="Arial"/>
                <w:b/>
                <w:sz w:val="22"/>
                <w:szCs w:val="22"/>
              </w:rPr>
            </w:pPr>
            <w:r w:rsidRPr="00FA1764">
              <w:rPr>
                <w:rFonts w:ascii="Arial" w:hAnsi="Arial" w:cs="Arial"/>
                <w:b/>
                <w:sz w:val="22"/>
                <w:szCs w:val="22"/>
              </w:rPr>
              <w:lastRenderedPageBreak/>
              <w:t xml:space="preserve">Professional Development </w:t>
            </w:r>
          </w:p>
          <w:p w14:paraId="107586BE" w14:textId="4E08B080" w:rsidR="00B35151" w:rsidRPr="00FA1764" w:rsidRDefault="00B35151" w:rsidP="00373F7E">
            <w:pPr>
              <w:pStyle w:val="ListParagraph"/>
              <w:numPr>
                <w:ilvl w:val="0"/>
                <w:numId w:val="23"/>
              </w:numPr>
              <w:rPr>
                <w:rFonts w:ascii="Arial" w:hAnsi="Arial"/>
              </w:rPr>
            </w:pPr>
            <w:r w:rsidRPr="00FA1764">
              <w:rPr>
                <w:rFonts w:ascii="Arial" w:hAnsi="Arial"/>
              </w:rPr>
              <w:t>Maintain personal professional development to ensure that the knowledge and skills required to fulfil the role are up to date</w:t>
            </w:r>
            <w:r w:rsidR="00112ECD" w:rsidRPr="00FA1764">
              <w:rPr>
                <w:rFonts w:ascii="Arial" w:hAnsi="Arial"/>
              </w:rPr>
              <w:t>.</w:t>
            </w:r>
            <w:r w:rsidRPr="00FA1764">
              <w:rPr>
                <w:rFonts w:ascii="Arial" w:hAnsi="Arial"/>
              </w:rPr>
              <w:t xml:space="preserve"> </w:t>
            </w:r>
          </w:p>
          <w:p w14:paraId="07BEE751" w14:textId="3E680D8C" w:rsidR="00B35151" w:rsidRPr="00FA1764" w:rsidRDefault="00B35151" w:rsidP="00373F7E">
            <w:pPr>
              <w:pStyle w:val="ListParagraph"/>
              <w:numPr>
                <w:ilvl w:val="0"/>
                <w:numId w:val="23"/>
              </w:numPr>
              <w:rPr>
                <w:rFonts w:ascii="Arial" w:hAnsi="Arial"/>
              </w:rPr>
            </w:pPr>
            <w:r w:rsidRPr="00FA1764">
              <w:rPr>
                <w:rFonts w:ascii="Arial" w:hAnsi="Arial"/>
              </w:rPr>
              <w:t xml:space="preserve">Be a professional role </w:t>
            </w:r>
            <w:proofErr w:type="gramStart"/>
            <w:r w:rsidRPr="00FA1764">
              <w:rPr>
                <w:rFonts w:ascii="Arial" w:hAnsi="Arial"/>
              </w:rPr>
              <w:t>model, and</w:t>
            </w:r>
            <w:proofErr w:type="gramEnd"/>
            <w:r w:rsidRPr="00FA1764">
              <w:rPr>
                <w:rFonts w:ascii="Arial" w:hAnsi="Arial"/>
              </w:rPr>
              <w:t xml:space="preserve"> understand and promote the aims and the values of the Trust</w:t>
            </w:r>
            <w:r w:rsidR="00112ECD" w:rsidRPr="00FA1764">
              <w:rPr>
                <w:rFonts w:ascii="Arial" w:hAnsi="Arial"/>
              </w:rPr>
              <w:t>.</w:t>
            </w:r>
            <w:r w:rsidRPr="00FA1764">
              <w:rPr>
                <w:rFonts w:ascii="Arial" w:hAnsi="Arial"/>
              </w:rPr>
              <w:t xml:space="preserve"> </w:t>
            </w:r>
          </w:p>
        </w:tc>
      </w:tr>
      <w:tr w:rsidR="00B35151" w:rsidRPr="00FA1764" w14:paraId="3A7E0D4C" w14:textId="77777777" w:rsidTr="00B35151">
        <w:trPr>
          <w:trHeight w:val="1927"/>
        </w:trPr>
        <w:tc>
          <w:tcPr>
            <w:tcW w:w="10020" w:type="dxa"/>
            <w:tcBorders>
              <w:top w:val="single" w:sz="4" w:space="0" w:color="auto"/>
              <w:left w:val="single" w:sz="4" w:space="0" w:color="auto"/>
              <w:bottom w:val="single" w:sz="4" w:space="0" w:color="auto"/>
              <w:right w:val="single" w:sz="4" w:space="0" w:color="auto"/>
            </w:tcBorders>
            <w:shd w:val="clear" w:color="auto" w:fill="auto"/>
          </w:tcPr>
          <w:p w14:paraId="008756AE" w14:textId="77777777" w:rsidR="00057FDB" w:rsidRPr="00FA1764" w:rsidRDefault="00B35151" w:rsidP="00057FDB">
            <w:pPr>
              <w:tabs>
                <w:tab w:val="left" w:pos="0"/>
              </w:tabs>
              <w:suppressAutoHyphens/>
              <w:spacing w:before="240" w:line="360" w:lineRule="auto"/>
              <w:rPr>
                <w:rFonts w:ascii="Arial" w:hAnsi="Arial" w:cs="Arial"/>
                <w:b/>
                <w:sz w:val="22"/>
                <w:szCs w:val="22"/>
              </w:rPr>
            </w:pPr>
            <w:r w:rsidRPr="00FA1764">
              <w:rPr>
                <w:rFonts w:ascii="Arial" w:hAnsi="Arial" w:cs="Arial"/>
                <w:b/>
                <w:sz w:val="22"/>
                <w:szCs w:val="22"/>
              </w:rPr>
              <w:lastRenderedPageBreak/>
              <w:t xml:space="preserve">Safeguarding and Promoting the Welfare of Children and Young People </w:t>
            </w:r>
          </w:p>
          <w:p w14:paraId="631512C5" w14:textId="399658F8" w:rsidR="00B35151" w:rsidRPr="00FA1764" w:rsidRDefault="00B35151" w:rsidP="00BC6169">
            <w:pPr>
              <w:pStyle w:val="ListParagraph"/>
              <w:numPr>
                <w:ilvl w:val="0"/>
                <w:numId w:val="23"/>
              </w:numPr>
              <w:rPr>
                <w:rFonts w:ascii="Arial" w:hAnsi="Arial"/>
              </w:rPr>
            </w:pPr>
            <w:r w:rsidRPr="00FA1764">
              <w:rPr>
                <w:rFonts w:ascii="Arial" w:hAnsi="Arial"/>
              </w:rPr>
              <w:t>The</w:t>
            </w:r>
            <w:r w:rsidR="00744BE7">
              <w:rPr>
                <w:rFonts w:ascii="Arial" w:hAnsi="Arial"/>
              </w:rPr>
              <w:t xml:space="preserve"> HR and Admin Officer</w:t>
            </w:r>
            <w:r w:rsidR="00E677CF" w:rsidRPr="00FA1764">
              <w:rPr>
                <w:rFonts w:ascii="Arial" w:hAnsi="Arial"/>
              </w:rPr>
              <w:t xml:space="preserve"> </w:t>
            </w:r>
            <w:r w:rsidRPr="00FA1764">
              <w:rPr>
                <w:rFonts w:ascii="Arial" w:hAnsi="Arial"/>
              </w:rPr>
              <w:t xml:space="preserve">is required to adhere to the statutory guidance ‘Keeping Children Safe in Education’ and follow </w:t>
            </w:r>
            <w:proofErr w:type="gramStart"/>
            <w:r w:rsidRPr="00FA1764">
              <w:rPr>
                <w:rFonts w:ascii="Arial" w:hAnsi="Arial"/>
              </w:rPr>
              <w:t>all of</w:t>
            </w:r>
            <w:proofErr w:type="gramEnd"/>
            <w:r w:rsidRPr="00FA1764">
              <w:rPr>
                <w:rFonts w:ascii="Arial" w:hAnsi="Arial"/>
              </w:rPr>
              <w:t xml:space="preserve"> the Trust’s policies and procedures in relation to safeguarding at all times.</w:t>
            </w:r>
          </w:p>
        </w:tc>
      </w:tr>
      <w:tr w:rsidR="00B35151" w:rsidRPr="00FA1764" w14:paraId="2D936508" w14:textId="77777777" w:rsidTr="00B35151">
        <w:trPr>
          <w:trHeight w:val="1927"/>
        </w:trPr>
        <w:tc>
          <w:tcPr>
            <w:tcW w:w="10020" w:type="dxa"/>
            <w:tcBorders>
              <w:top w:val="single" w:sz="4" w:space="0" w:color="auto"/>
              <w:left w:val="single" w:sz="4" w:space="0" w:color="auto"/>
              <w:bottom w:val="single" w:sz="4" w:space="0" w:color="auto"/>
              <w:right w:val="single" w:sz="4" w:space="0" w:color="auto"/>
            </w:tcBorders>
            <w:shd w:val="clear" w:color="auto" w:fill="auto"/>
          </w:tcPr>
          <w:p w14:paraId="10D0F9F9" w14:textId="77777777" w:rsidR="00057FDB" w:rsidRPr="00FA1764" w:rsidRDefault="00B35151" w:rsidP="00057FDB">
            <w:pPr>
              <w:tabs>
                <w:tab w:val="left" w:pos="0"/>
              </w:tabs>
              <w:suppressAutoHyphens/>
              <w:spacing w:before="240" w:line="360" w:lineRule="auto"/>
              <w:rPr>
                <w:rFonts w:ascii="Arial" w:hAnsi="Arial" w:cs="Arial"/>
                <w:b/>
                <w:sz w:val="22"/>
                <w:szCs w:val="22"/>
              </w:rPr>
            </w:pPr>
            <w:r w:rsidRPr="00FA1764">
              <w:rPr>
                <w:rFonts w:ascii="Arial" w:hAnsi="Arial" w:cs="Arial"/>
                <w:b/>
                <w:sz w:val="22"/>
                <w:szCs w:val="22"/>
              </w:rPr>
              <w:t xml:space="preserve">Data Protection </w:t>
            </w:r>
          </w:p>
          <w:p w14:paraId="3AEA153B" w14:textId="5B8935BE" w:rsidR="00F45F6C" w:rsidRPr="00F45F6C" w:rsidRDefault="00F45F6C" w:rsidP="00F45F6C">
            <w:pPr>
              <w:pStyle w:val="ListParagraph"/>
              <w:numPr>
                <w:ilvl w:val="0"/>
                <w:numId w:val="23"/>
              </w:numPr>
              <w:jc w:val="both"/>
              <w:rPr>
                <w:rFonts w:ascii="Arial" w:hAnsi="Arial"/>
              </w:rPr>
            </w:pPr>
            <w:r w:rsidRPr="00F45F6C">
              <w:rPr>
                <w:rFonts w:ascii="Arial" w:hAnsi="Arial"/>
              </w:rPr>
              <w:t xml:space="preserve">The </w:t>
            </w:r>
            <w:r w:rsidR="00AC75BA">
              <w:rPr>
                <w:rFonts w:ascii="Arial" w:hAnsi="Arial"/>
              </w:rPr>
              <w:t>HR and Admin Officer</w:t>
            </w:r>
            <w:r w:rsidRPr="00F45F6C">
              <w:rPr>
                <w:rFonts w:ascii="Arial" w:hAnsi="Arial"/>
              </w:rPr>
              <w:t xml:space="preserve"> is expected to comply with the provisions of GDPR and the Data Protection Act 2018, the Freedom of Information Act and </w:t>
            </w:r>
            <w:proofErr w:type="gramStart"/>
            <w:r w:rsidRPr="00F45F6C">
              <w:rPr>
                <w:rFonts w:ascii="Arial" w:hAnsi="Arial"/>
              </w:rPr>
              <w:t>follow all of the Trust’s information governance policies and procedures at all times</w:t>
            </w:r>
            <w:proofErr w:type="gramEnd"/>
            <w:r w:rsidRPr="00F45F6C">
              <w:rPr>
                <w:rFonts w:ascii="Arial" w:hAnsi="Arial"/>
              </w:rPr>
              <w:t>.</w:t>
            </w:r>
          </w:p>
          <w:p w14:paraId="3C12855F" w14:textId="1B8432E4" w:rsidR="00B35151" w:rsidRPr="00FA1764" w:rsidRDefault="00F45F6C" w:rsidP="00F45F6C">
            <w:pPr>
              <w:pStyle w:val="ListParagraph"/>
              <w:numPr>
                <w:ilvl w:val="0"/>
                <w:numId w:val="23"/>
              </w:numPr>
              <w:jc w:val="both"/>
              <w:rPr>
                <w:rFonts w:ascii="Arial" w:hAnsi="Arial"/>
              </w:rPr>
            </w:pPr>
            <w:r w:rsidRPr="00F45F6C">
              <w:rPr>
                <w:rFonts w:ascii="Arial" w:hAnsi="Arial"/>
              </w:rPr>
              <w:t xml:space="preserve">Any information the </w:t>
            </w:r>
            <w:r w:rsidR="00AC75BA">
              <w:rPr>
                <w:rFonts w:ascii="Arial" w:hAnsi="Arial"/>
              </w:rPr>
              <w:t>HR and Admin Officer</w:t>
            </w:r>
            <w:r w:rsidRPr="00F45F6C">
              <w:rPr>
                <w:rFonts w:ascii="Arial" w:hAnsi="Arial"/>
              </w:rPr>
              <w:t xml:space="preserve"> has access to, or is responsible for, must be managed appropriately and any requirements for confidentiality and security observed.  Information must not be disclosed to any person, or Authority without observing the correct procedure for disclosure as set out in the Trust’s Data Protection Policy.  Nothing shall prevent the </w:t>
            </w:r>
            <w:r w:rsidR="00AC75BA">
              <w:rPr>
                <w:rFonts w:ascii="Arial" w:hAnsi="Arial"/>
              </w:rPr>
              <w:t>HR and Admin Officer</w:t>
            </w:r>
            <w:r w:rsidRPr="00F45F6C">
              <w:rPr>
                <w:rFonts w:ascii="Arial" w:hAnsi="Arial"/>
              </w:rPr>
              <w:t xml:space="preserve"> from disclosing information that they are entitled to disclose under the Public Interest Disclosure Act 1998 as amended, provided that the disclosure is made in accordance with the provisions of that Act/s.</w:t>
            </w:r>
          </w:p>
        </w:tc>
      </w:tr>
      <w:tr w:rsidR="00B35151" w:rsidRPr="00FA1764" w14:paraId="5F06D0CF" w14:textId="77777777" w:rsidTr="00B35151">
        <w:trPr>
          <w:trHeight w:val="1927"/>
        </w:trPr>
        <w:tc>
          <w:tcPr>
            <w:tcW w:w="10020" w:type="dxa"/>
            <w:tcBorders>
              <w:top w:val="single" w:sz="4" w:space="0" w:color="auto"/>
              <w:left w:val="single" w:sz="4" w:space="0" w:color="auto"/>
              <w:bottom w:val="single" w:sz="4" w:space="0" w:color="auto"/>
              <w:right w:val="single" w:sz="4" w:space="0" w:color="auto"/>
            </w:tcBorders>
            <w:shd w:val="clear" w:color="auto" w:fill="auto"/>
          </w:tcPr>
          <w:p w14:paraId="0A979D61" w14:textId="77777777" w:rsidR="00057FDB" w:rsidRPr="00FA1764" w:rsidRDefault="00B35151" w:rsidP="00916B00">
            <w:pPr>
              <w:tabs>
                <w:tab w:val="left" w:pos="0"/>
              </w:tabs>
              <w:suppressAutoHyphens/>
              <w:spacing w:before="240" w:line="360" w:lineRule="auto"/>
              <w:jc w:val="both"/>
              <w:rPr>
                <w:rFonts w:ascii="Arial" w:hAnsi="Arial" w:cs="Arial"/>
                <w:b/>
                <w:sz w:val="22"/>
                <w:szCs w:val="22"/>
              </w:rPr>
            </w:pPr>
            <w:r w:rsidRPr="00FA1764">
              <w:rPr>
                <w:rFonts w:ascii="Arial" w:hAnsi="Arial" w:cs="Arial"/>
                <w:b/>
                <w:sz w:val="22"/>
                <w:szCs w:val="22"/>
              </w:rPr>
              <w:t xml:space="preserve">Equality and Diversity </w:t>
            </w:r>
          </w:p>
          <w:p w14:paraId="757D51ED" w14:textId="0E6B52DD" w:rsidR="00B35151" w:rsidRPr="00FA1764" w:rsidRDefault="00B35151" w:rsidP="00916B00">
            <w:pPr>
              <w:pStyle w:val="ListParagraph"/>
              <w:numPr>
                <w:ilvl w:val="0"/>
                <w:numId w:val="23"/>
              </w:numPr>
              <w:jc w:val="both"/>
              <w:rPr>
                <w:rFonts w:ascii="Arial" w:hAnsi="Arial"/>
              </w:rPr>
            </w:pPr>
            <w:r w:rsidRPr="00FA1764">
              <w:rPr>
                <w:rFonts w:ascii="Arial" w:hAnsi="Arial"/>
              </w:rPr>
              <w:t xml:space="preserve">The </w:t>
            </w:r>
            <w:r w:rsidR="00AC75BA">
              <w:rPr>
                <w:rFonts w:ascii="Arial" w:hAnsi="Arial"/>
              </w:rPr>
              <w:t>HR and Admin Officer</w:t>
            </w:r>
            <w:r w:rsidRPr="00FA1764">
              <w:rPr>
                <w:rFonts w:ascii="Arial" w:hAnsi="Arial"/>
              </w:rPr>
              <w:t xml:space="preserve"> is required to treat all people they </w:t>
            </w:r>
            <w:proofErr w:type="gramStart"/>
            <w:r w:rsidRPr="00FA1764">
              <w:rPr>
                <w:rFonts w:ascii="Arial" w:hAnsi="Arial"/>
              </w:rPr>
              <w:t>come into contact with</w:t>
            </w:r>
            <w:proofErr w:type="gramEnd"/>
            <w:r w:rsidRPr="00FA1764">
              <w:rPr>
                <w:rFonts w:ascii="Arial" w:hAnsi="Arial"/>
              </w:rPr>
              <w:t>, with dignity and respect, and is entitled to expect this in return.</w:t>
            </w:r>
          </w:p>
          <w:p w14:paraId="63BCDA12" w14:textId="4DF8CABB" w:rsidR="00B35151" w:rsidRPr="00FA1764" w:rsidRDefault="00B35151" w:rsidP="00916B00">
            <w:pPr>
              <w:pStyle w:val="ListParagraph"/>
              <w:numPr>
                <w:ilvl w:val="0"/>
                <w:numId w:val="23"/>
              </w:numPr>
              <w:jc w:val="both"/>
              <w:rPr>
                <w:rFonts w:ascii="Arial" w:hAnsi="Arial"/>
              </w:rPr>
            </w:pPr>
            <w:r w:rsidRPr="00FA1764">
              <w:rPr>
                <w:rFonts w:ascii="Arial" w:hAnsi="Arial"/>
              </w:rPr>
              <w:t>The Trust are committed to fulfilling their Equality Duty obligations, including valuing equality and diversit</w:t>
            </w:r>
            <w:r w:rsidR="00F71C79" w:rsidRPr="00FA1764">
              <w:rPr>
                <w:rFonts w:ascii="Arial" w:hAnsi="Arial"/>
              </w:rPr>
              <w:t>y and we</w:t>
            </w:r>
            <w:r w:rsidRPr="00FA1764">
              <w:rPr>
                <w:rFonts w:ascii="Arial" w:hAnsi="Arial"/>
              </w:rPr>
              <w:t xml:space="preserve"> </w:t>
            </w:r>
            <w:r w:rsidR="00916B00" w:rsidRPr="00FA1764">
              <w:rPr>
                <w:rFonts w:ascii="Arial" w:hAnsi="Arial"/>
              </w:rPr>
              <w:t>expect</w:t>
            </w:r>
            <w:r w:rsidRPr="00FA1764">
              <w:rPr>
                <w:rFonts w:ascii="Arial" w:hAnsi="Arial"/>
              </w:rPr>
              <w:t xml:space="preserve"> all employees to share this commitment.  </w:t>
            </w:r>
          </w:p>
        </w:tc>
      </w:tr>
      <w:tr w:rsidR="00B35151" w:rsidRPr="00FA1764" w14:paraId="5E9DB7A9" w14:textId="77777777" w:rsidTr="00B35151">
        <w:trPr>
          <w:trHeight w:val="1927"/>
        </w:trPr>
        <w:tc>
          <w:tcPr>
            <w:tcW w:w="10020" w:type="dxa"/>
            <w:tcBorders>
              <w:top w:val="single" w:sz="4" w:space="0" w:color="auto"/>
              <w:left w:val="single" w:sz="4" w:space="0" w:color="auto"/>
              <w:bottom w:val="single" w:sz="4" w:space="0" w:color="auto"/>
              <w:right w:val="single" w:sz="4" w:space="0" w:color="auto"/>
            </w:tcBorders>
            <w:shd w:val="clear" w:color="auto" w:fill="auto"/>
          </w:tcPr>
          <w:p w14:paraId="23858119" w14:textId="77777777" w:rsidR="00B35151" w:rsidRPr="00FA1764" w:rsidRDefault="00B35151" w:rsidP="00916B00">
            <w:pPr>
              <w:tabs>
                <w:tab w:val="left" w:pos="0"/>
              </w:tabs>
              <w:suppressAutoHyphens/>
              <w:spacing w:before="240" w:line="360" w:lineRule="auto"/>
              <w:jc w:val="both"/>
              <w:rPr>
                <w:rFonts w:ascii="Arial" w:hAnsi="Arial" w:cs="Arial"/>
                <w:b/>
                <w:sz w:val="22"/>
                <w:szCs w:val="22"/>
              </w:rPr>
            </w:pPr>
            <w:r w:rsidRPr="00FA1764">
              <w:rPr>
                <w:rFonts w:ascii="Arial" w:hAnsi="Arial" w:cs="Arial"/>
                <w:b/>
                <w:sz w:val="22"/>
                <w:szCs w:val="22"/>
              </w:rPr>
              <w:t>Health and Safety</w:t>
            </w:r>
          </w:p>
          <w:p w14:paraId="53B66523" w14:textId="688CB32C" w:rsidR="00B35151" w:rsidRPr="00FA1764" w:rsidRDefault="00B35151" w:rsidP="00916B00">
            <w:pPr>
              <w:pStyle w:val="ListParagraph"/>
              <w:numPr>
                <w:ilvl w:val="0"/>
                <w:numId w:val="23"/>
              </w:numPr>
              <w:jc w:val="both"/>
              <w:rPr>
                <w:rFonts w:ascii="Arial" w:hAnsi="Arial"/>
              </w:rPr>
            </w:pPr>
            <w:r w:rsidRPr="00FA1764">
              <w:rPr>
                <w:rFonts w:ascii="Arial" w:hAnsi="Arial"/>
              </w:rPr>
              <w:t xml:space="preserve">The </w:t>
            </w:r>
            <w:r w:rsidR="00AC75BA">
              <w:rPr>
                <w:rFonts w:ascii="Arial" w:hAnsi="Arial"/>
              </w:rPr>
              <w:t>HR and Admin Officer</w:t>
            </w:r>
            <w:r w:rsidRPr="00FA1764">
              <w:rPr>
                <w:rFonts w:ascii="Arial" w:hAnsi="Arial"/>
              </w:rPr>
              <w:t xml:space="preserve"> has a duty to take care of their own health and safety and that of others who may be affected by their actions at work. </w:t>
            </w:r>
          </w:p>
          <w:p w14:paraId="1752CD61" w14:textId="58F1CD36" w:rsidR="00B35151" w:rsidRPr="00FA1764" w:rsidRDefault="00B35151" w:rsidP="00916B00">
            <w:pPr>
              <w:pStyle w:val="ListParagraph"/>
              <w:numPr>
                <w:ilvl w:val="0"/>
                <w:numId w:val="23"/>
              </w:numPr>
              <w:jc w:val="both"/>
              <w:rPr>
                <w:rFonts w:ascii="Arial" w:hAnsi="Arial"/>
              </w:rPr>
            </w:pPr>
            <w:r w:rsidRPr="00FA1764">
              <w:rPr>
                <w:rFonts w:ascii="Arial" w:hAnsi="Arial"/>
              </w:rPr>
              <w:t xml:space="preserve">The </w:t>
            </w:r>
            <w:r w:rsidR="00AC75BA">
              <w:rPr>
                <w:rFonts w:ascii="Arial" w:hAnsi="Arial"/>
              </w:rPr>
              <w:t>HR and Admin Officer</w:t>
            </w:r>
            <w:r w:rsidRPr="00FA1764">
              <w:rPr>
                <w:rFonts w:ascii="Arial" w:hAnsi="Arial"/>
              </w:rPr>
              <w:t xml:space="preserve"> must co-operate with the Trust as their employer, and co-workers to help everyone meet their legal requirements and </w:t>
            </w:r>
            <w:proofErr w:type="gramStart"/>
            <w:r w:rsidRPr="00FA1764">
              <w:rPr>
                <w:rFonts w:ascii="Arial" w:hAnsi="Arial"/>
              </w:rPr>
              <w:t>follow the Trust’s health and safety policies and procedures at all times</w:t>
            </w:r>
            <w:proofErr w:type="gramEnd"/>
            <w:r w:rsidRPr="00FA1764">
              <w:rPr>
                <w:rFonts w:ascii="Arial" w:hAnsi="Arial"/>
              </w:rPr>
              <w:t>.</w:t>
            </w:r>
          </w:p>
        </w:tc>
      </w:tr>
    </w:tbl>
    <w:p w14:paraId="120B1E6C" w14:textId="4F5A697B" w:rsidR="000D7EE6" w:rsidRDefault="000D7EE6" w:rsidP="007E5636">
      <w:pPr>
        <w:rPr>
          <w:rFonts w:ascii="Arial" w:hAnsi="Arial" w:cs="Arial"/>
          <w:sz w:val="22"/>
          <w:szCs w:val="22"/>
        </w:rPr>
      </w:pPr>
    </w:p>
    <w:p w14:paraId="5A8D7DDB" w14:textId="57DFFCD5" w:rsidR="00AC75BA" w:rsidRDefault="00AC75BA" w:rsidP="007E5636">
      <w:pPr>
        <w:rPr>
          <w:rFonts w:ascii="Arial" w:hAnsi="Arial" w:cs="Arial"/>
          <w:sz w:val="22"/>
          <w:szCs w:val="22"/>
        </w:rPr>
      </w:pPr>
    </w:p>
    <w:p w14:paraId="46F34FF2" w14:textId="7F4EC536" w:rsidR="00744BE7" w:rsidRDefault="00744BE7" w:rsidP="007E5636">
      <w:pPr>
        <w:rPr>
          <w:rFonts w:ascii="Arial" w:hAnsi="Arial" w:cs="Arial"/>
          <w:sz w:val="22"/>
          <w:szCs w:val="22"/>
        </w:rPr>
      </w:pPr>
    </w:p>
    <w:p w14:paraId="0BF0A1B4" w14:textId="29783E40" w:rsidR="00744BE7" w:rsidRDefault="00744BE7" w:rsidP="007E5636">
      <w:pPr>
        <w:rPr>
          <w:rFonts w:ascii="Arial" w:hAnsi="Arial" w:cs="Arial"/>
          <w:sz w:val="22"/>
          <w:szCs w:val="22"/>
        </w:rPr>
      </w:pPr>
    </w:p>
    <w:p w14:paraId="04F8D826" w14:textId="5988D470" w:rsidR="00744BE7" w:rsidRDefault="00744BE7" w:rsidP="007E5636">
      <w:pPr>
        <w:rPr>
          <w:rFonts w:ascii="Arial" w:hAnsi="Arial" w:cs="Arial"/>
          <w:sz w:val="22"/>
          <w:szCs w:val="22"/>
        </w:rPr>
      </w:pPr>
    </w:p>
    <w:p w14:paraId="714AB416" w14:textId="59EBA34E" w:rsidR="00744BE7" w:rsidRDefault="00744BE7" w:rsidP="007E5636">
      <w:pPr>
        <w:rPr>
          <w:rFonts w:ascii="Arial" w:hAnsi="Arial" w:cs="Arial"/>
          <w:sz w:val="22"/>
          <w:szCs w:val="22"/>
        </w:rPr>
      </w:pPr>
    </w:p>
    <w:p w14:paraId="3FE4D628" w14:textId="48F888CF" w:rsidR="00744BE7" w:rsidRDefault="00744BE7" w:rsidP="007E5636">
      <w:pPr>
        <w:rPr>
          <w:rFonts w:ascii="Arial" w:hAnsi="Arial" w:cs="Arial"/>
          <w:sz w:val="22"/>
          <w:szCs w:val="22"/>
        </w:rPr>
      </w:pPr>
    </w:p>
    <w:p w14:paraId="01A54398" w14:textId="3C1EE241" w:rsidR="00744BE7" w:rsidRDefault="00744BE7" w:rsidP="007E5636">
      <w:pPr>
        <w:rPr>
          <w:rFonts w:ascii="Arial" w:hAnsi="Arial" w:cs="Arial"/>
          <w:sz w:val="22"/>
          <w:szCs w:val="22"/>
        </w:rPr>
      </w:pPr>
    </w:p>
    <w:p w14:paraId="07DAAEC3" w14:textId="77777777" w:rsidR="00744BE7" w:rsidRDefault="00744BE7" w:rsidP="007E5636">
      <w:pPr>
        <w:rPr>
          <w:rFonts w:ascii="Arial" w:hAnsi="Arial" w:cs="Arial"/>
          <w:sz w:val="22"/>
          <w:szCs w:val="22"/>
        </w:rPr>
      </w:pPr>
    </w:p>
    <w:p w14:paraId="15ABA541" w14:textId="74EF5B6B" w:rsidR="00AC75BA" w:rsidRDefault="00AC75BA" w:rsidP="007E5636">
      <w:pPr>
        <w:rPr>
          <w:rFonts w:ascii="Arial" w:hAnsi="Arial" w:cs="Arial"/>
          <w:sz w:val="22"/>
          <w:szCs w:val="22"/>
        </w:rPr>
      </w:pPr>
    </w:p>
    <w:p w14:paraId="1D93150B" w14:textId="2E9AF7ED" w:rsidR="00AC75BA" w:rsidRDefault="00AC75BA" w:rsidP="007E5636">
      <w:pPr>
        <w:rPr>
          <w:rFonts w:ascii="Arial" w:hAnsi="Arial" w:cs="Arial"/>
          <w:sz w:val="22"/>
          <w:szCs w:val="22"/>
        </w:rPr>
      </w:pPr>
    </w:p>
    <w:p w14:paraId="0A260A08" w14:textId="705B7A98" w:rsidR="00AC75BA" w:rsidRDefault="00AC75BA" w:rsidP="007E5636">
      <w:pPr>
        <w:rPr>
          <w:rFonts w:ascii="Arial" w:hAnsi="Arial" w:cs="Arial"/>
          <w:sz w:val="22"/>
          <w:szCs w:val="22"/>
        </w:rPr>
      </w:pPr>
    </w:p>
    <w:p w14:paraId="007B0113" w14:textId="77777777" w:rsidR="00AC75BA" w:rsidRDefault="00AC75BA" w:rsidP="007E5636">
      <w:pPr>
        <w:rPr>
          <w:rFonts w:ascii="Arial" w:hAnsi="Arial" w:cs="Arial"/>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544"/>
      </w:tblGrid>
      <w:tr w:rsidR="00FC0C16" w:rsidRPr="00FC0C16" w14:paraId="53726349" w14:textId="77777777" w:rsidTr="00C77EF2">
        <w:tc>
          <w:tcPr>
            <w:tcW w:w="2976" w:type="dxa"/>
            <w:shd w:val="clear" w:color="auto" w:fill="auto"/>
          </w:tcPr>
          <w:p w14:paraId="74EDC4D8" w14:textId="77777777" w:rsidR="00FC0C16" w:rsidRPr="00FC0C16" w:rsidRDefault="00FC0C16" w:rsidP="00FC0C16">
            <w:pPr>
              <w:rPr>
                <w:rFonts w:ascii="Arial" w:eastAsia="Calibri" w:hAnsi="Arial" w:cs="Arial"/>
                <w:sz w:val="22"/>
                <w:szCs w:val="22"/>
                <w:lang w:val="en-US" w:eastAsia="en-US"/>
              </w:rPr>
            </w:pPr>
            <w:r w:rsidRPr="00FC0C16">
              <w:rPr>
                <w:rFonts w:ascii="Arial" w:eastAsia="Calibri" w:hAnsi="Arial" w:cs="Arial"/>
                <w:sz w:val="22"/>
                <w:szCs w:val="22"/>
                <w:lang w:val="en-US" w:eastAsia="en-US"/>
              </w:rPr>
              <w:t>Staff Member Name</w:t>
            </w:r>
          </w:p>
          <w:p w14:paraId="60A586AE" w14:textId="77777777" w:rsidR="00FC0C16" w:rsidRPr="00FC0C16" w:rsidRDefault="00FC0C16" w:rsidP="00FC0C16">
            <w:pPr>
              <w:rPr>
                <w:rFonts w:ascii="Arial" w:eastAsia="Calibri" w:hAnsi="Arial" w:cs="Arial"/>
                <w:sz w:val="22"/>
                <w:szCs w:val="22"/>
                <w:lang w:val="en-US" w:eastAsia="en-US"/>
              </w:rPr>
            </w:pPr>
          </w:p>
        </w:tc>
        <w:tc>
          <w:tcPr>
            <w:tcW w:w="3544" w:type="dxa"/>
            <w:shd w:val="clear" w:color="auto" w:fill="auto"/>
          </w:tcPr>
          <w:p w14:paraId="492CB6EC" w14:textId="77777777" w:rsidR="00FC0C16" w:rsidRPr="00FC0C16" w:rsidRDefault="00FC0C16" w:rsidP="00FC0C16">
            <w:pPr>
              <w:rPr>
                <w:rFonts w:ascii="Arial" w:eastAsia="Calibri" w:hAnsi="Arial" w:cs="Arial"/>
                <w:sz w:val="22"/>
                <w:szCs w:val="22"/>
                <w:lang w:val="en-US" w:eastAsia="en-US"/>
              </w:rPr>
            </w:pPr>
          </w:p>
        </w:tc>
      </w:tr>
      <w:tr w:rsidR="00FC0C16" w:rsidRPr="00FC0C16" w14:paraId="41F4453C" w14:textId="77777777" w:rsidTr="00C77EF2">
        <w:tc>
          <w:tcPr>
            <w:tcW w:w="2976" w:type="dxa"/>
            <w:shd w:val="clear" w:color="auto" w:fill="auto"/>
          </w:tcPr>
          <w:p w14:paraId="6657C268" w14:textId="77777777" w:rsidR="00FC0C16" w:rsidRPr="00FC0C16" w:rsidRDefault="00FC0C16" w:rsidP="00FC0C16">
            <w:pPr>
              <w:rPr>
                <w:rFonts w:ascii="Arial" w:eastAsia="Calibri" w:hAnsi="Arial" w:cs="Arial"/>
                <w:sz w:val="22"/>
                <w:szCs w:val="22"/>
                <w:lang w:val="en-US" w:eastAsia="en-US"/>
              </w:rPr>
            </w:pPr>
            <w:r w:rsidRPr="00FC0C16">
              <w:rPr>
                <w:rFonts w:ascii="Arial" w:eastAsia="Calibri" w:hAnsi="Arial" w:cs="Arial"/>
                <w:sz w:val="22"/>
                <w:szCs w:val="22"/>
                <w:lang w:val="en-US" w:eastAsia="en-US"/>
              </w:rPr>
              <w:t>Signature</w:t>
            </w:r>
          </w:p>
          <w:p w14:paraId="4FC9F648" w14:textId="77777777" w:rsidR="00FC0C16" w:rsidRPr="00FC0C16" w:rsidRDefault="00FC0C16" w:rsidP="00FC0C16">
            <w:pPr>
              <w:rPr>
                <w:rFonts w:ascii="Arial" w:eastAsia="Calibri" w:hAnsi="Arial" w:cs="Arial"/>
                <w:sz w:val="22"/>
                <w:szCs w:val="22"/>
                <w:lang w:val="en-US" w:eastAsia="en-US"/>
              </w:rPr>
            </w:pPr>
          </w:p>
        </w:tc>
        <w:tc>
          <w:tcPr>
            <w:tcW w:w="3544" w:type="dxa"/>
            <w:shd w:val="clear" w:color="auto" w:fill="auto"/>
          </w:tcPr>
          <w:p w14:paraId="11FA1495" w14:textId="77777777" w:rsidR="00FC0C16" w:rsidRPr="00FC0C16" w:rsidRDefault="00FC0C16" w:rsidP="00FC0C16">
            <w:pPr>
              <w:rPr>
                <w:rFonts w:ascii="Arial" w:eastAsia="Calibri" w:hAnsi="Arial" w:cs="Arial"/>
                <w:sz w:val="22"/>
                <w:szCs w:val="22"/>
                <w:lang w:val="en-US" w:eastAsia="en-US"/>
              </w:rPr>
            </w:pPr>
          </w:p>
        </w:tc>
      </w:tr>
      <w:tr w:rsidR="00FC0C16" w:rsidRPr="00FC0C16" w14:paraId="58A9E2E0" w14:textId="77777777" w:rsidTr="00C77EF2">
        <w:tc>
          <w:tcPr>
            <w:tcW w:w="2976" w:type="dxa"/>
            <w:shd w:val="clear" w:color="auto" w:fill="auto"/>
          </w:tcPr>
          <w:p w14:paraId="5310F5F9" w14:textId="77777777" w:rsidR="00FC0C16" w:rsidRPr="00FC0C16" w:rsidRDefault="00FC0C16" w:rsidP="00FC0C16">
            <w:pPr>
              <w:rPr>
                <w:rFonts w:ascii="Arial" w:eastAsia="Calibri" w:hAnsi="Arial" w:cs="Arial"/>
                <w:sz w:val="22"/>
                <w:szCs w:val="22"/>
                <w:lang w:val="en-US" w:eastAsia="en-US"/>
              </w:rPr>
            </w:pPr>
            <w:r w:rsidRPr="00FC0C16">
              <w:rPr>
                <w:rFonts w:ascii="Arial" w:eastAsia="Calibri" w:hAnsi="Arial" w:cs="Arial"/>
                <w:sz w:val="22"/>
                <w:szCs w:val="22"/>
                <w:lang w:val="en-US" w:eastAsia="en-US"/>
              </w:rPr>
              <w:t>Date</w:t>
            </w:r>
          </w:p>
          <w:p w14:paraId="4CB92FDE" w14:textId="77777777" w:rsidR="00FC0C16" w:rsidRPr="00FC0C16" w:rsidRDefault="00FC0C16" w:rsidP="00FC0C16">
            <w:pPr>
              <w:rPr>
                <w:rFonts w:ascii="Arial" w:eastAsia="Calibri" w:hAnsi="Arial" w:cs="Arial"/>
                <w:sz w:val="22"/>
                <w:szCs w:val="22"/>
                <w:lang w:val="en-US" w:eastAsia="en-US"/>
              </w:rPr>
            </w:pPr>
          </w:p>
        </w:tc>
        <w:tc>
          <w:tcPr>
            <w:tcW w:w="3544" w:type="dxa"/>
            <w:shd w:val="clear" w:color="auto" w:fill="auto"/>
          </w:tcPr>
          <w:p w14:paraId="776E2C64" w14:textId="77777777" w:rsidR="00FC0C16" w:rsidRPr="00FC0C16" w:rsidRDefault="00FC0C16" w:rsidP="00FC0C16">
            <w:pPr>
              <w:rPr>
                <w:rFonts w:ascii="Arial" w:eastAsia="Calibri" w:hAnsi="Arial" w:cs="Arial"/>
                <w:sz w:val="22"/>
                <w:szCs w:val="22"/>
                <w:lang w:val="en-US" w:eastAsia="en-US"/>
              </w:rPr>
            </w:pPr>
          </w:p>
        </w:tc>
      </w:tr>
      <w:tr w:rsidR="00FC0C16" w:rsidRPr="00FC0C16" w14:paraId="061C6C80" w14:textId="77777777" w:rsidTr="00C77EF2">
        <w:tc>
          <w:tcPr>
            <w:tcW w:w="2976" w:type="dxa"/>
            <w:shd w:val="clear" w:color="auto" w:fill="auto"/>
          </w:tcPr>
          <w:p w14:paraId="0871909B" w14:textId="77777777" w:rsidR="00FC0C16" w:rsidRPr="00FC0C16" w:rsidRDefault="00FC0C16" w:rsidP="00FC0C16">
            <w:pPr>
              <w:rPr>
                <w:rFonts w:ascii="Arial" w:eastAsia="Calibri" w:hAnsi="Arial" w:cs="Arial"/>
                <w:sz w:val="22"/>
                <w:szCs w:val="22"/>
                <w:lang w:val="en-US" w:eastAsia="en-US"/>
              </w:rPr>
            </w:pPr>
            <w:r w:rsidRPr="00FC0C16">
              <w:rPr>
                <w:rFonts w:ascii="Arial" w:eastAsia="Calibri" w:hAnsi="Arial" w:cs="Arial"/>
                <w:sz w:val="22"/>
                <w:szCs w:val="22"/>
                <w:lang w:val="en-US" w:eastAsia="en-US"/>
              </w:rPr>
              <w:t>Manager Name</w:t>
            </w:r>
          </w:p>
          <w:p w14:paraId="07C54D00" w14:textId="77777777" w:rsidR="00FC0C16" w:rsidRPr="00FC0C16" w:rsidRDefault="00FC0C16" w:rsidP="00FC0C16">
            <w:pPr>
              <w:rPr>
                <w:rFonts w:ascii="Arial" w:eastAsia="Calibri" w:hAnsi="Arial" w:cs="Arial"/>
                <w:sz w:val="22"/>
                <w:szCs w:val="22"/>
                <w:lang w:val="en-US" w:eastAsia="en-US"/>
              </w:rPr>
            </w:pPr>
          </w:p>
        </w:tc>
        <w:tc>
          <w:tcPr>
            <w:tcW w:w="3544" w:type="dxa"/>
            <w:shd w:val="clear" w:color="auto" w:fill="auto"/>
          </w:tcPr>
          <w:p w14:paraId="37279F70" w14:textId="77777777" w:rsidR="00FC0C16" w:rsidRPr="00FC0C16" w:rsidRDefault="00FC0C16" w:rsidP="00FC0C16">
            <w:pPr>
              <w:rPr>
                <w:rFonts w:ascii="Arial" w:eastAsia="Calibri" w:hAnsi="Arial" w:cs="Arial"/>
                <w:sz w:val="22"/>
                <w:szCs w:val="22"/>
                <w:lang w:val="en-US" w:eastAsia="en-US"/>
              </w:rPr>
            </w:pPr>
          </w:p>
        </w:tc>
      </w:tr>
      <w:tr w:rsidR="00FC0C16" w:rsidRPr="00FC0C16" w14:paraId="0F2AC03C" w14:textId="77777777" w:rsidTr="00C77EF2">
        <w:tc>
          <w:tcPr>
            <w:tcW w:w="2976" w:type="dxa"/>
            <w:shd w:val="clear" w:color="auto" w:fill="auto"/>
          </w:tcPr>
          <w:p w14:paraId="0B7B11B1" w14:textId="77777777" w:rsidR="00FC0C16" w:rsidRPr="00FC0C16" w:rsidRDefault="00FC0C16" w:rsidP="00FC0C16">
            <w:pPr>
              <w:rPr>
                <w:rFonts w:ascii="Arial" w:eastAsia="Calibri" w:hAnsi="Arial" w:cs="Arial"/>
                <w:sz w:val="22"/>
                <w:szCs w:val="22"/>
                <w:lang w:val="en-US" w:eastAsia="en-US"/>
              </w:rPr>
            </w:pPr>
            <w:r w:rsidRPr="00FC0C16">
              <w:rPr>
                <w:rFonts w:ascii="Arial" w:eastAsia="Calibri" w:hAnsi="Arial" w:cs="Arial"/>
                <w:sz w:val="22"/>
                <w:szCs w:val="22"/>
                <w:lang w:val="en-US" w:eastAsia="en-US"/>
              </w:rPr>
              <w:t>Signature</w:t>
            </w:r>
          </w:p>
          <w:p w14:paraId="0B6266B5" w14:textId="77777777" w:rsidR="00FC0C16" w:rsidRPr="00FC0C16" w:rsidRDefault="00FC0C16" w:rsidP="00FC0C16">
            <w:pPr>
              <w:rPr>
                <w:rFonts w:ascii="Arial" w:eastAsia="Calibri" w:hAnsi="Arial" w:cs="Arial"/>
                <w:sz w:val="22"/>
                <w:szCs w:val="22"/>
                <w:lang w:val="en-US" w:eastAsia="en-US"/>
              </w:rPr>
            </w:pPr>
          </w:p>
        </w:tc>
        <w:tc>
          <w:tcPr>
            <w:tcW w:w="3544" w:type="dxa"/>
            <w:shd w:val="clear" w:color="auto" w:fill="auto"/>
          </w:tcPr>
          <w:p w14:paraId="590AD218" w14:textId="77777777" w:rsidR="00FC0C16" w:rsidRPr="00FC0C16" w:rsidRDefault="00FC0C16" w:rsidP="00FC0C16">
            <w:pPr>
              <w:rPr>
                <w:rFonts w:ascii="Arial" w:eastAsia="Calibri" w:hAnsi="Arial" w:cs="Arial"/>
                <w:sz w:val="22"/>
                <w:szCs w:val="22"/>
                <w:lang w:val="en-US" w:eastAsia="en-US"/>
              </w:rPr>
            </w:pPr>
          </w:p>
        </w:tc>
      </w:tr>
      <w:tr w:rsidR="00FC0C16" w:rsidRPr="00FC0C16" w14:paraId="3A44C144" w14:textId="77777777" w:rsidTr="00C77EF2">
        <w:tc>
          <w:tcPr>
            <w:tcW w:w="2976" w:type="dxa"/>
            <w:shd w:val="clear" w:color="auto" w:fill="auto"/>
          </w:tcPr>
          <w:p w14:paraId="761D6548" w14:textId="77777777" w:rsidR="00FC0C16" w:rsidRPr="00FC0C16" w:rsidRDefault="00FC0C16" w:rsidP="00FC0C16">
            <w:pPr>
              <w:rPr>
                <w:rFonts w:ascii="Arial" w:eastAsia="Calibri" w:hAnsi="Arial" w:cs="Arial"/>
                <w:sz w:val="22"/>
                <w:szCs w:val="22"/>
                <w:lang w:val="en-US" w:eastAsia="en-US"/>
              </w:rPr>
            </w:pPr>
            <w:r w:rsidRPr="00FC0C16">
              <w:rPr>
                <w:rFonts w:ascii="Arial" w:eastAsia="Calibri" w:hAnsi="Arial" w:cs="Arial"/>
                <w:sz w:val="22"/>
                <w:szCs w:val="22"/>
                <w:lang w:val="en-US" w:eastAsia="en-US"/>
              </w:rPr>
              <w:t>Date</w:t>
            </w:r>
          </w:p>
          <w:p w14:paraId="60C370CB" w14:textId="77777777" w:rsidR="00FC0C16" w:rsidRPr="00FC0C16" w:rsidRDefault="00FC0C16" w:rsidP="00FC0C16">
            <w:pPr>
              <w:rPr>
                <w:rFonts w:ascii="Arial" w:eastAsia="Calibri" w:hAnsi="Arial" w:cs="Arial"/>
                <w:sz w:val="22"/>
                <w:szCs w:val="22"/>
                <w:lang w:val="en-US" w:eastAsia="en-US"/>
              </w:rPr>
            </w:pPr>
          </w:p>
        </w:tc>
        <w:tc>
          <w:tcPr>
            <w:tcW w:w="3544" w:type="dxa"/>
            <w:shd w:val="clear" w:color="auto" w:fill="auto"/>
          </w:tcPr>
          <w:p w14:paraId="44CAFC7B" w14:textId="77777777" w:rsidR="00FC0C16" w:rsidRPr="00FC0C16" w:rsidRDefault="00FC0C16" w:rsidP="00FC0C16">
            <w:pPr>
              <w:rPr>
                <w:rFonts w:ascii="Arial" w:eastAsia="Calibri" w:hAnsi="Arial" w:cs="Arial"/>
                <w:sz w:val="22"/>
                <w:szCs w:val="22"/>
                <w:lang w:val="en-US" w:eastAsia="en-US"/>
              </w:rPr>
            </w:pPr>
          </w:p>
        </w:tc>
      </w:tr>
    </w:tbl>
    <w:p w14:paraId="7AB72B96" w14:textId="77777777" w:rsidR="00FC0C16" w:rsidRPr="00FC0C16" w:rsidRDefault="00FC0C16" w:rsidP="00FC0C16">
      <w:pPr>
        <w:overflowPunct/>
        <w:autoSpaceDE/>
        <w:autoSpaceDN/>
        <w:adjustRightInd/>
        <w:jc w:val="both"/>
        <w:textAlignment w:val="auto"/>
        <w:rPr>
          <w:rFonts w:ascii="Arial" w:eastAsia="Calibri" w:hAnsi="Arial" w:cs="Arial"/>
          <w:i/>
          <w:sz w:val="22"/>
          <w:szCs w:val="22"/>
        </w:rPr>
      </w:pPr>
    </w:p>
    <w:p w14:paraId="60100A2F" w14:textId="77777777" w:rsidR="00FC0C16" w:rsidRPr="00FC0C16" w:rsidRDefault="00FC0C16" w:rsidP="00FC0C16">
      <w:pPr>
        <w:overflowPunct/>
        <w:autoSpaceDE/>
        <w:autoSpaceDN/>
        <w:adjustRightInd/>
        <w:jc w:val="both"/>
        <w:textAlignment w:val="auto"/>
        <w:rPr>
          <w:rFonts w:ascii="Arial" w:eastAsia="Calibri" w:hAnsi="Arial" w:cs="Arial"/>
          <w:sz w:val="22"/>
          <w:szCs w:val="22"/>
        </w:rPr>
      </w:pPr>
      <w:r w:rsidRPr="00FC0C16">
        <w:rPr>
          <w:rFonts w:ascii="Arial" w:eastAsia="Calibri" w:hAnsi="Arial" w:cs="Arial"/>
          <w:i/>
          <w:sz w:val="22"/>
          <w:szCs w:val="22"/>
        </w:rPr>
        <w:t xml:space="preserve">The </w:t>
      </w:r>
      <w:proofErr w:type="gramStart"/>
      <w:r w:rsidRPr="00FC0C16">
        <w:rPr>
          <w:rFonts w:ascii="Arial" w:eastAsia="Calibri" w:hAnsi="Arial" w:cs="Arial"/>
          <w:i/>
          <w:sz w:val="22"/>
          <w:szCs w:val="22"/>
        </w:rPr>
        <w:t>particular duties</w:t>
      </w:r>
      <w:proofErr w:type="gramEnd"/>
      <w:r w:rsidRPr="00FC0C16">
        <w:rPr>
          <w:rFonts w:ascii="Arial" w:eastAsia="Calibri" w:hAnsi="Arial" w:cs="Arial"/>
          <w:i/>
          <w:sz w:val="22"/>
          <w:szCs w:val="22"/>
        </w:rPr>
        <w:t xml:space="preserve"> assigned to this post are set out above but should not be regarded as exclusive, or exhaustive.  There will be other duties and requirements associated with your job and, in addition, as a term of your employment you may be required to undertake various other duties as may reasonably be required.  These duties may be reviewed and amended in consultation with the post holder </w:t>
      </w:r>
      <w:proofErr w:type="gramStart"/>
      <w:r w:rsidRPr="00FC0C16">
        <w:rPr>
          <w:rFonts w:ascii="Arial" w:eastAsia="Calibri" w:hAnsi="Arial" w:cs="Arial"/>
          <w:i/>
          <w:sz w:val="22"/>
          <w:szCs w:val="22"/>
        </w:rPr>
        <w:t>in light of</w:t>
      </w:r>
      <w:proofErr w:type="gramEnd"/>
      <w:r w:rsidRPr="00FC0C16">
        <w:rPr>
          <w:rFonts w:ascii="Arial" w:eastAsia="Calibri" w:hAnsi="Arial" w:cs="Arial"/>
          <w:i/>
          <w:sz w:val="22"/>
          <w:szCs w:val="22"/>
        </w:rPr>
        <w:t xml:space="preserve"> any changes in the requirements and priorities within the Trust/School. Such variations are a common occurrence and cannot of themselves justify a re-evaluation of the post.</w:t>
      </w:r>
    </w:p>
    <w:p w14:paraId="6088A34E" w14:textId="77777777" w:rsidR="00FC0C16" w:rsidRPr="00FA1764" w:rsidRDefault="00FC0C16" w:rsidP="007E5636">
      <w:pPr>
        <w:rPr>
          <w:rFonts w:ascii="Arial" w:hAnsi="Arial" w:cs="Arial"/>
          <w:sz w:val="22"/>
          <w:szCs w:val="22"/>
        </w:rPr>
      </w:pPr>
    </w:p>
    <w:sectPr w:rsidR="00FC0C16" w:rsidRPr="00FA1764" w:rsidSect="00CB4339">
      <w:headerReference w:type="default" r:id="rId11"/>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8B51E" w14:textId="77777777" w:rsidR="00435A8C" w:rsidRDefault="00435A8C">
      <w:r>
        <w:separator/>
      </w:r>
    </w:p>
  </w:endnote>
  <w:endnote w:type="continuationSeparator" w:id="0">
    <w:p w14:paraId="0C909596" w14:textId="77777777" w:rsidR="00435A8C" w:rsidRDefault="0043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44F3" w14:textId="77777777" w:rsidR="008C4AAD" w:rsidRDefault="008C4A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8AFBCA" w14:textId="77777777" w:rsidR="008C4AAD" w:rsidRDefault="008C4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BC711" w14:textId="77777777" w:rsidR="0094552C" w:rsidRPr="009A782A" w:rsidRDefault="0094552C" w:rsidP="009A782A">
    <w:pPr>
      <w:jc w:val="center"/>
      <w:rPr>
        <w:rFonts w:ascii="Arial" w:hAnsi="Arial" w:cs="Arial"/>
        <w:sz w:val="14"/>
        <w:szCs w:val="14"/>
      </w:rPr>
    </w:pPr>
    <w:r w:rsidRPr="009A782A">
      <w:rPr>
        <w:rFonts w:ascii="Arial" w:hAnsi="Arial" w:cs="Arial"/>
        <w:b/>
        <w:bCs/>
        <w:sz w:val="14"/>
        <w:szCs w:val="14"/>
      </w:rPr>
      <w:t>Education Learning Trust. Registered address: Hawthorn Road, Gatley, Cheadle, Cheshire, SK8 4NB.  A charitable company limited by guarantee registered in England and Wales (company number: 09142319)</w:t>
    </w:r>
  </w:p>
  <w:p w14:paraId="3F10DE1F" w14:textId="77777777" w:rsidR="0094552C" w:rsidRPr="009A782A" w:rsidRDefault="0094552C" w:rsidP="009A782A">
    <w:pPr>
      <w:pStyle w:val="Footer"/>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8F68C" w14:textId="77777777" w:rsidR="00435A8C" w:rsidRDefault="00435A8C">
      <w:r>
        <w:separator/>
      </w:r>
    </w:p>
  </w:footnote>
  <w:footnote w:type="continuationSeparator" w:id="0">
    <w:p w14:paraId="5CD9DA49" w14:textId="77777777" w:rsidR="00435A8C" w:rsidRDefault="00435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33F33" w14:textId="6F797C13" w:rsidR="00F243D8" w:rsidRPr="009A782A" w:rsidRDefault="00B20510">
    <w:pPr>
      <w:pStyle w:val="Header"/>
      <w:rPr>
        <w:rFonts w:ascii="Arial" w:hAnsi="Arial" w:cs="Arial"/>
      </w:rPr>
    </w:pPr>
    <w:r>
      <w:rPr>
        <w:rFonts w:ascii="Arial" w:hAnsi="Arial" w:cs="Arial"/>
        <w:noProof/>
        <w:sz w:val="32"/>
        <w:szCs w:val="32"/>
      </w:rPr>
      <w:drawing>
        <wp:inline distT="0" distB="0" distL="0" distR="0" wp14:anchorId="61D2D4A2" wp14:editId="1FD5FDE2">
          <wp:extent cx="2171700" cy="85725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03023"/>
    <w:multiLevelType w:val="hybridMultilevel"/>
    <w:tmpl w:val="E88283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45F0D"/>
    <w:multiLevelType w:val="hybridMultilevel"/>
    <w:tmpl w:val="628051FC"/>
    <w:lvl w:ilvl="0" w:tplc="B81EE1EE">
      <w:start w:val="1"/>
      <w:numFmt w:val="decimal"/>
      <w:lvlText w:val="%1."/>
      <w:lvlJc w:val="left"/>
      <w:pPr>
        <w:ind w:left="6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C0C18C4">
      <w:start w:val="1"/>
      <w:numFmt w:val="lowerLetter"/>
      <w:lvlText w:val="%2"/>
      <w:lvlJc w:val="left"/>
      <w:pPr>
        <w:ind w:left="1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8B0387A">
      <w:start w:val="1"/>
      <w:numFmt w:val="lowerRoman"/>
      <w:lvlText w:val="%3"/>
      <w:lvlJc w:val="left"/>
      <w:pPr>
        <w:ind w:left="20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6D6723A">
      <w:start w:val="1"/>
      <w:numFmt w:val="decimal"/>
      <w:lvlText w:val="%4"/>
      <w:lvlJc w:val="left"/>
      <w:pPr>
        <w:ind w:left="27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3985C1C">
      <w:start w:val="1"/>
      <w:numFmt w:val="lowerLetter"/>
      <w:lvlText w:val="%5"/>
      <w:lvlJc w:val="left"/>
      <w:pPr>
        <w:ind w:left="35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1924BC6">
      <w:start w:val="1"/>
      <w:numFmt w:val="lowerRoman"/>
      <w:lvlText w:val="%6"/>
      <w:lvlJc w:val="left"/>
      <w:pPr>
        <w:ind w:left="42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35E1B1E">
      <w:start w:val="1"/>
      <w:numFmt w:val="decimal"/>
      <w:lvlText w:val="%7"/>
      <w:lvlJc w:val="left"/>
      <w:pPr>
        <w:ind w:left="49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0F03CFC">
      <w:start w:val="1"/>
      <w:numFmt w:val="lowerLetter"/>
      <w:lvlText w:val="%8"/>
      <w:lvlJc w:val="left"/>
      <w:pPr>
        <w:ind w:left="56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69EA0D6">
      <w:start w:val="1"/>
      <w:numFmt w:val="lowerRoman"/>
      <w:lvlText w:val="%9"/>
      <w:lvlJc w:val="left"/>
      <w:pPr>
        <w:ind w:left="63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08914EF"/>
    <w:multiLevelType w:val="hybridMultilevel"/>
    <w:tmpl w:val="FBDCB3C6"/>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3" w15:restartNumberingAfterBreak="0">
    <w:nsid w:val="10C46800"/>
    <w:multiLevelType w:val="hybridMultilevel"/>
    <w:tmpl w:val="3E8E42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C905A3"/>
    <w:multiLevelType w:val="hybridMultilevel"/>
    <w:tmpl w:val="FCC47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25413"/>
    <w:multiLevelType w:val="hybridMultilevel"/>
    <w:tmpl w:val="643CBE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B3076"/>
    <w:multiLevelType w:val="hybridMultilevel"/>
    <w:tmpl w:val="9964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E5BD6"/>
    <w:multiLevelType w:val="hybridMultilevel"/>
    <w:tmpl w:val="CBC03462"/>
    <w:lvl w:ilvl="0" w:tplc="EC808CF8">
      <w:start w:val="1"/>
      <w:numFmt w:val="decimal"/>
      <w:lvlText w:val="%1."/>
      <w:lvlJc w:val="left"/>
      <w:pPr>
        <w:ind w:left="144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8FB6394"/>
    <w:multiLevelType w:val="hybridMultilevel"/>
    <w:tmpl w:val="76065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050203"/>
    <w:multiLevelType w:val="hybridMultilevel"/>
    <w:tmpl w:val="A0A436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C2F11"/>
    <w:multiLevelType w:val="hybridMultilevel"/>
    <w:tmpl w:val="9F6EE6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24DC5"/>
    <w:multiLevelType w:val="hybridMultilevel"/>
    <w:tmpl w:val="821869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75254"/>
    <w:multiLevelType w:val="hybridMultilevel"/>
    <w:tmpl w:val="40183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C3F6A"/>
    <w:multiLevelType w:val="hybridMultilevel"/>
    <w:tmpl w:val="A5CE43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41CA3"/>
    <w:multiLevelType w:val="hybridMultilevel"/>
    <w:tmpl w:val="C00629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A121D"/>
    <w:multiLevelType w:val="hybridMultilevel"/>
    <w:tmpl w:val="2B14E9D6"/>
    <w:lvl w:ilvl="0" w:tplc="EC808CF8">
      <w:start w:val="1"/>
      <w:numFmt w:val="decimal"/>
      <w:lvlText w:val="%1."/>
      <w:lvlJc w:val="left"/>
      <w:pPr>
        <w:ind w:left="144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A5F7E9A"/>
    <w:multiLevelType w:val="hybridMultilevel"/>
    <w:tmpl w:val="1B40B2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B18FD"/>
    <w:multiLevelType w:val="hybridMultilevel"/>
    <w:tmpl w:val="C5C0F9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97B3B"/>
    <w:multiLevelType w:val="hybridMultilevel"/>
    <w:tmpl w:val="568CC82C"/>
    <w:lvl w:ilvl="0" w:tplc="9782BCB8">
      <w:start w:val="1"/>
      <w:numFmt w:val="upperLetter"/>
      <w:lvlText w:val="%1."/>
      <w:lvlJc w:val="left"/>
      <w:pPr>
        <w:ind w:left="2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AEC7764">
      <w:start w:val="1"/>
      <w:numFmt w:val="decimal"/>
      <w:lvlText w:val="%2."/>
      <w:lvlJc w:val="left"/>
      <w:pPr>
        <w:ind w:left="68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8EA4D270">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1888560">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FBEDD3C">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2486FA8">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252213C">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13C98F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2F43F02">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ECF56E2"/>
    <w:multiLevelType w:val="multilevel"/>
    <w:tmpl w:val="B772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C54B6"/>
    <w:multiLevelType w:val="hybridMultilevel"/>
    <w:tmpl w:val="31FA8F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2E1DA9"/>
    <w:multiLevelType w:val="hybridMultilevel"/>
    <w:tmpl w:val="34BC5A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B64F0A"/>
    <w:multiLevelType w:val="hybridMultilevel"/>
    <w:tmpl w:val="DA5EFB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7D749A"/>
    <w:multiLevelType w:val="hybridMultilevel"/>
    <w:tmpl w:val="1CE26036"/>
    <w:lvl w:ilvl="0" w:tplc="EC808CF8">
      <w:start w:val="1"/>
      <w:numFmt w:val="decimal"/>
      <w:lvlText w:val="%1."/>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4863FB"/>
    <w:multiLevelType w:val="hybridMultilevel"/>
    <w:tmpl w:val="CA7204F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1E6F8B"/>
    <w:multiLevelType w:val="hybridMultilevel"/>
    <w:tmpl w:val="B33E008C"/>
    <w:lvl w:ilvl="0" w:tplc="536A834A">
      <w:start w:val="1"/>
      <w:numFmt w:val="decimal"/>
      <w:lvlText w:val="%1."/>
      <w:lvlJc w:val="left"/>
      <w:pPr>
        <w:ind w:left="68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C60B09"/>
    <w:multiLevelType w:val="hybridMultilevel"/>
    <w:tmpl w:val="015A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64530C"/>
    <w:multiLevelType w:val="hybridMultilevel"/>
    <w:tmpl w:val="6C4626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9F2A29"/>
    <w:multiLevelType w:val="hybridMultilevel"/>
    <w:tmpl w:val="356A8D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046323"/>
    <w:multiLevelType w:val="hybridMultilevel"/>
    <w:tmpl w:val="FDE4D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DE056C"/>
    <w:multiLevelType w:val="hybridMultilevel"/>
    <w:tmpl w:val="6414BBDC"/>
    <w:lvl w:ilvl="0" w:tplc="8E6A0168">
      <w:start w:val="1"/>
      <w:numFmt w:val="upperLetter"/>
      <w:lvlText w:val="%1."/>
      <w:lvlJc w:val="left"/>
      <w:pPr>
        <w:ind w:left="36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5B3CD2"/>
    <w:multiLevelType w:val="hybridMultilevel"/>
    <w:tmpl w:val="AD228188"/>
    <w:lvl w:ilvl="0" w:tplc="E424BE3C">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9F53AC7"/>
    <w:multiLevelType w:val="hybridMultilevel"/>
    <w:tmpl w:val="413037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3B7BF3"/>
    <w:multiLevelType w:val="hybridMultilevel"/>
    <w:tmpl w:val="672A5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0B29CA"/>
    <w:multiLevelType w:val="hybridMultilevel"/>
    <w:tmpl w:val="3B9E9850"/>
    <w:lvl w:ilvl="0" w:tplc="BE8A2CD4">
      <w:start w:val="1"/>
      <w:numFmt w:val="decimal"/>
      <w:pStyle w:val="ListParagraph"/>
      <w:lvlText w:val="%1."/>
      <w:lvlJc w:val="left"/>
      <w:pPr>
        <w:ind w:left="643"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36" w15:restartNumberingAfterBreak="0">
    <w:nsid w:val="70663B75"/>
    <w:multiLevelType w:val="hybridMultilevel"/>
    <w:tmpl w:val="34D8B14C"/>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37" w15:restartNumberingAfterBreak="0">
    <w:nsid w:val="75BD1992"/>
    <w:multiLevelType w:val="hybridMultilevel"/>
    <w:tmpl w:val="60368B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6F7BCF"/>
    <w:multiLevelType w:val="hybridMultilevel"/>
    <w:tmpl w:val="248427B4"/>
    <w:lvl w:ilvl="0" w:tplc="9FB8F164">
      <w:start w:val="1"/>
      <w:numFmt w:val="upperLetter"/>
      <w:lvlText w:val="%1."/>
      <w:lvlJc w:val="left"/>
      <w:pPr>
        <w:ind w:left="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20C1A5C">
      <w:start w:val="1"/>
      <w:numFmt w:val="decimal"/>
      <w:lvlText w:val="%2."/>
      <w:lvlJc w:val="left"/>
      <w:pPr>
        <w:ind w:left="6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672339C">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496AE28">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7D62FBC">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BF241AE">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3547212">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446753E">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0E87C70">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7AD76E8A"/>
    <w:multiLevelType w:val="singleLevel"/>
    <w:tmpl w:val="EAC41DB4"/>
    <w:lvl w:ilvl="0">
      <w:start w:val="1"/>
      <w:numFmt w:val="decimal"/>
      <w:lvlText w:val="%1."/>
      <w:lvlJc w:val="left"/>
      <w:pPr>
        <w:tabs>
          <w:tab w:val="num" w:pos="720"/>
        </w:tabs>
        <w:ind w:left="720" w:hanging="720"/>
      </w:pPr>
      <w:rPr>
        <w:rFonts w:hint="default"/>
      </w:rPr>
    </w:lvl>
  </w:abstractNum>
  <w:abstractNum w:abstractNumId="40" w15:restartNumberingAfterBreak="0">
    <w:nsid w:val="7B1D601C"/>
    <w:multiLevelType w:val="hybridMultilevel"/>
    <w:tmpl w:val="DD8ABC28"/>
    <w:lvl w:ilvl="0" w:tplc="EC808CF8">
      <w:start w:val="1"/>
      <w:numFmt w:val="decimal"/>
      <w:lvlText w:val="%1."/>
      <w:lvlJc w:val="left"/>
      <w:pPr>
        <w:ind w:left="144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B1F34BF"/>
    <w:multiLevelType w:val="hybridMultilevel"/>
    <w:tmpl w:val="69789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B17C63"/>
    <w:multiLevelType w:val="hybridMultilevel"/>
    <w:tmpl w:val="8B2A36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82066456">
    <w:abstractNumId w:val="4"/>
  </w:num>
  <w:num w:numId="2" w16cid:durableId="1258978483">
    <w:abstractNumId w:val="43"/>
  </w:num>
  <w:num w:numId="3" w16cid:durableId="1478183304">
    <w:abstractNumId w:val="39"/>
  </w:num>
  <w:num w:numId="4" w16cid:durableId="724186831">
    <w:abstractNumId w:val="20"/>
  </w:num>
  <w:num w:numId="5" w16cid:durableId="1845392929">
    <w:abstractNumId w:val="36"/>
  </w:num>
  <w:num w:numId="6" w16cid:durableId="600337121">
    <w:abstractNumId w:val="42"/>
  </w:num>
  <w:num w:numId="7" w16cid:durableId="1580095631">
    <w:abstractNumId w:val="0"/>
  </w:num>
  <w:num w:numId="8" w16cid:durableId="617764069">
    <w:abstractNumId w:val="3"/>
  </w:num>
  <w:num w:numId="9" w16cid:durableId="522287759">
    <w:abstractNumId w:val="28"/>
  </w:num>
  <w:num w:numId="10" w16cid:durableId="266935614">
    <w:abstractNumId w:val="37"/>
  </w:num>
  <w:num w:numId="11" w16cid:durableId="178784872">
    <w:abstractNumId w:val="33"/>
  </w:num>
  <w:num w:numId="12" w16cid:durableId="2009675262">
    <w:abstractNumId w:val="18"/>
  </w:num>
  <w:num w:numId="13" w16cid:durableId="1090081735">
    <w:abstractNumId w:val="17"/>
  </w:num>
  <w:num w:numId="14" w16cid:durableId="2026664507">
    <w:abstractNumId w:val="10"/>
  </w:num>
  <w:num w:numId="15" w16cid:durableId="983243630">
    <w:abstractNumId w:val="22"/>
  </w:num>
  <w:num w:numId="16" w16cid:durableId="2065717593">
    <w:abstractNumId w:val="11"/>
  </w:num>
  <w:num w:numId="17" w16cid:durableId="27411493">
    <w:abstractNumId w:val="6"/>
  </w:num>
  <w:num w:numId="18" w16cid:durableId="1167092863">
    <w:abstractNumId w:val="12"/>
  </w:num>
  <w:num w:numId="19" w16cid:durableId="28989493">
    <w:abstractNumId w:val="15"/>
  </w:num>
  <w:num w:numId="20" w16cid:durableId="1840776836">
    <w:abstractNumId w:val="29"/>
  </w:num>
  <w:num w:numId="21" w16cid:durableId="1201934517">
    <w:abstractNumId w:val="21"/>
  </w:num>
  <w:num w:numId="22" w16cid:durableId="1035616860">
    <w:abstractNumId w:val="32"/>
  </w:num>
  <w:num w:numId="23" w16cid:durableId="1579438302">
    <w:abstractNumId w:val="2"/>
  </w:num>
  <w:num w:numId="24" w16cid:durableId="481432696">
    <w:abstractNumId w:val="7"/>
  </w:num>
  <w:num w:numId="25" w16cid:durableId="389577284">
    <w:abstractNumId w:val="27"/>
  </w:num>
  <w:num w:numId="26" w16cid:durableId="1680889304">
    <w:abstractNumId w:val="41"/>
  </w:num>
  <w:num w:numId="27" w16cid:durableId="88699726">
    <w:abstractNumId w:val="23"/>
  </w:num>
  <w:num w:numId="28" w16cid:durableId="1313103395">
    <w:abstractNumId w:val="34"/>
  </w:num>
  <w:num w:numId="29" w16cid:durableId="17777047">
    <w:abstractNumId w:val="38"/>
  </w:num>
  <w:num w:numId="30" w16cid:durableId="1259875946">
    <w:abstractNumId w:val="5"/>
  </w:num>
  <w:num w:numId="31" w16cid:durableId="1194223537">
    <w:abstractNumId w:val="14"/>
  </w:num>
  <w:num w:numId="32" w16cid:durableId="1775322907">
    <w:abstractNumId w:val="13"/>
  </w:num>
  <w:num w:numId="33" w16cid:durableId="1820922620">
    <w:abstractNumId w:val="30"/>
  </w:num>
  <w:num w:numId="34" w16cid:durableId="1288510991">
    <w:abstractNumId w:val="31"/>
  </w:num>
  <w:num w:numId="35" w16cid:durableId="417408506">
    <w:abstractNumId w:val="24"/>
  </w:num>
  <w:num w:numId="36" w16cid:durableId="309094333">
    <w:abstractNumId w:val="25"/>
  </w:num>
  <w:num w:numId="37" w16cid:durableId="558830140">
    <w:abstractNumId w:val="40"/>
  </w:num>
  <w:num w:numId="38" w16cid:durableId="392000723">
    <w:abstractNumId w:val="16"/>
  </w:num>
  <w:num w:numId="39" w16cid:durableId="1123498109">
    <w:abstractNumId w:val="35"/>
  </w:num>
  <w:num w:numId="40" w16cid:durableId="251668551">
    <w:abstractNumId w:val="35"/>
    <w:lvlOverride w:ilvl="0">
      <w:startOverride w:val="1"/>
    </w:lvlOverride>
  </w:num>
  <w:num w:numId="41" w16cid:durableId="1297760918">
    <w:abstractNumId w:val="35"/>
    <w:lvlOverride w:ilvl="0">
      <w:startOverride w:val="1"/>
    </w:lvlOverride>
  </w:num>
  <w:num w:numId="42" w16cid:durableId="792209607">
    <w:abstractNumId w:val="8"/>
  </w:num>
  <w:num w:numId="43" w16cid:durableId="1552232857">
    <w:abstractNumId w:val="35"/>
    <w:lvlOverride w:ilvl="0">
      <w:startOverride w:val="1"/>
    </w:lvlOverride>
  </w:num>
  <w:num w:numId="44" w16cid:durableId="1230119649">
    <w:abstractNumId w:val="35"/>
    <w:lvlOverride w:ilvl="0">
      <w:startOverride w:val="1"/>
    </w:lvlOverride>
  </w:num>
  <w:num w:numId="45" w16cid:durableId="244188109">
    <w:abstractNumId w:val="35"/>
    <w:lvlOverride w:ilvl="0">
      <w:startOverride w:val="1"/>
    </w:lvlOverride>
  </w:num>
  <w:num w:numId="46" w16cid:durableId="1841045742">
    <w:abstractNumId w:val="1"/>
  </w:num>
  <w:num w:numId="47" w16cid:durableId="1546798214">
    <w:abstractNumId w:val="19"/>
  </w:num>
  <w:num w:numId="48" w16cid:durableId="554006233">
    <w:abstractNumId w:val="26"/>
  </w:num>
  <w:num w:numId="49" w16cid:durableId="16975427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B6A"/>
    <w:rsid w:val="0002022D"/>
    <w:rsid w:val="000263DC"/>
    <w:rsid w:val="00031023"/>
    <w:rsid w:val="00031D72"/>
    <w:rsid w:val="00033B63"/>
    <w:rsid w:val="00043192"/>
    <w:rsid w:val="00044AE6"/>
    <w:rsid w:val="00044E74"/>
    <w:rsid w:val="00057FDB"/>
    <w:rsid w:val="00081912"/>
    <w:rsid w:val="00083D04"/>
    <w:rsid w:val="000A14B5"/>
    <w:rsid w:val="000A20AA"/>
    <w:rsid w:val="000B0970"/>
    <w:rsid w:val="000B31D8"/>
    <w:rsid w:val="000B42F5"/>
    <w:rsid w:val="000C11FC"/>
    <w:rsid w:val="000C3D86"/>
    <w:rsid w:val="000D6AEC"/>
    <w:rsid w:val="000D7EE6"/>
    <w:rsid w:val="000E02C3"/>
    <w:rsid w:val="000F6B6B"/>
    <w:rsid w:val="000F6C1B"/>
    <w:rsid w:val="00102996"/>
    <w:rsid w:val="00112ECD"/>
    <w:rsid w:val="001170CA"/>
    <w:rsid w:val="001310B4"/>
    <w:rsid w:val="00143208"/>
    <w:rsid w:val="00146F3F"/>
    <w:rsid w:val="001527E5"/>
    <w:rsid w:val="00154516"/>
    <w:rsid w:val="001658B9"/>
    <w:rsid w:val="00167754"/>
    <w:rsid w:val="001723A5"/>
    <w:rsid w:val="00173B5C"/>
    <w:rsid w:val="00180E15"/>
    <w:rsid w:val="00184381"/>
    <w:rsid w:val="00184DF2"/>
    <w:rsid w:val="001920A1"/>
    <w:rsid w:val="00194563"/>
    <w:rsid w:val="001B3816"/>
    <w:rsid w:val="001B5411"/>
    <w:rsid w:val="001C4B5E"/>
    <w:rsid w:val="001C68F5"/>
    <w:rsid w:val="001D1930"/>
    <w:rsid w:val="001E4403"/>
    <w:rsid w:val="001E7C00"/>
    <w:rsid w:val="001F6374"/>
    <w:rsid w:val="002052C8"/>
    <w:rsid w:val="00213BA2"/>
    <w:rsid w:val="00215625"/>
    <w:rsid w:val="00217D1F"/>
    <w:rsid w:val="0022250D"/>
    <w:rsid w:val="002316D4"/>
    <w:rsid w:val="0023620C"/>
    <w:rsid w:val="00244F87"/>
    <w:rsid w:val="002521C3"/>
    <w:rsid w:val="002624E5"/>
    <w:rsid w:val="0026394B"/>
    <w:rsid w:val="00264C03"/>
    <w:rsid w:val="00272691"/>
    <w:rsid w:val="00275E9A"/>
    <w:rsid w:val="00277983"/>
    <w:rsid w:val="00282B4E"/>
    <w:rsid w:val="00284C46"/>
    <w:rsid w:val="0029464E"/>
    <w:rsid w:val="002C28AA"/>
    <w:rsid w:val="002D38AD"/>
    <w:rsid w:val="002D6926"/>
    <w:rsid w:val="002D7432"/>
    <w:rsid w:val="002E1AF7"/>
    <w:rsid w:val="002E6969"/>
    <w:rsid w:val="002F20D3"/>
    <w:rsid w:val="00302526"/>
    <w:rsid w:val="0031692F"/>
    <w:rsid w:val="003263CC"/>
    <w:rsid w:val="003315F5"/>
    <w:rsid w:val="00333850"/>
    <w:rsid w:val="00340B4E"/>
    <w:rsid w:val="00346CC0"/>
    <w:rsid w:val="00355FA9"/>
    <w:rsid w:val="00361C72"/>
    <w:rsid w:val="00373F7E"/>
    <w:rsid w:val="00376897"/>
    <w:rsid w:val="00384B2D"/>
    <w:rsid w:val="003857D7"/>
    <w:rsid w:val="00386785"/>
    <w:rsid w:val="00391B17"/>
    <w:rsid w:val="003925C0"/>
    <w:rsid w:val="003960A2"/>
    <w:rsid w:val="00397254"/>
    <w:rsid w:val="003A3D64"/>
    <w:rsid w:val="003C29B6"/>
    <w:rsid w:val="003C5D40"/>
    <w:rsid w:val="003D33A1"/>
    <w:rsid w:val="003D6300"/>
    <w:rsid w:val="003E15C6"/>
    <w:rsid w:val="0041570B"/>
    <w:rsid w:val="004216AA"/>
    <w:rsid w:val="00435A8C"/>
    <w:rsid w:val="004365D5"/>
    <w:rsid w:val="00437478"/>
    <w:rsid w:val="00446E7E"/>
    <w:rsid w:val="004623AA"/>
    <w:rsid w:val="00474327"/>
    <w:rsid w:val="0047639C"/>
    <w:rsid w:val="00483EF5"/>
    <w:rsid w:val="00487003"/>
    <w:rsid w:val="00491154"/>
    <w:rsid w:val="0049381C"/>
    <w:rsid w:val="00495F04"/>
    <w:rsid w:val="004A4879"/>
    <w:rsid w:val="004A74CD"/>
    <w:rsid w:val="004C06A7"/>
    <w:rsid w:val="004C099D"/>
    <w:rsid w:val="004D41A4"/>
    <w:rsid w:val="004D4C4A"/>
    <w:rsid w:val="004E065F"/>
    <w:rsid w:val="004F0A8E"/>
    <w:rsid w:val="004F7880"/>
    <w:rsid w:val="00500109"/>
    <w:rsid w:val="005037DE"/>
    <w:rsid w:val="00503D8E"/>
    <w:rsid w:val="00507154"/>
    <w:rsid w:val="0051354B"/>
    <w:rsid w:val="005218BF"/>
    <w:rsid w:val="005259CB"/>
    <w:rsid w:val="0052681A"/>
    <w:rsid w:val="00534493"/>
    <w:rsid w:val="00537462"/>
    <w:rsid w:val="00560FC3"/>
    <w:rsid w:val="005613AB"/>
    <w:rsid w:val="00561B5E"/>
    <w:rsid w:val="00561FD7"/>
    <w:rsid w:val="00562455"/>
    <w:rsid w:val="00566136"/>
    <w:rsid w:val="00566331"/>
    <w:rsid w:val="005670FB"/>
    <w:rsid w:val="005747FF"/>
    <w:rsid w:val="005774A7"/>
    <w:rsid w:val="00584681"/>
    <w:rsid w:val="00587D92"/>
    <w:rsid w:val="0059138F"/>
    <w:rsid w:val="005A126B"/>
    <w:rsid w:val="005A55E9"/>
    <w:rsid w:val="005A6A81"/>
    <w:rsid w:val="005B1196"/>
    <w:rsid w:val="005C2DD7"/>
    <w:rsid w:val="005C6790"/>
    <w:rsid w:val="005D6D15"/>
    <w:rsid w:val="005D7BBA"/>
    <w:rsid w:val="005F08A1"/>
    <w:rsid w:val="005F12EA"/>
    <w:rsid w:val="005F54F5"/>
    <w:rsid w:val="006167A4"/>
    <w:rsid w:val="00626258"/>
    <w:rsid w:val="00630BFA"/>
    <w:rsid w:val="00630E44"/>
    <w:rsid w:val="006317EC"/>
    <w:rsid w:val="00640477"/>
    <w:rsid w:val="006427E3"/>
    <w:rsid w:val="0064414D"/>
    <w:rsid w:val="00644275"/>
    <w:rsid w:val="00644B9D"/>
    <w:rsid w:val="00644CEA"/>
    <w:rsid w:val="00647753"/>
    <w:rsid w:val="00686E5F"/>
    <w:rsid w:val="006A4520"/>
    <w:rsid w:val="006B3D3D"/>
    <w:rsid w:val="006B554A"/>
    <w:rsid w:val="006B7753"/>
    <w:rsid w:val="006C4A13"/>
    <w:rsid w:val="006C7CF5"/>
    <w:rsid w:val="006D15DD"/>
    <w:rsid w:val="006D1847"/>
    <w:rsid w:val="006D2480"/>
    <w:rsid w:val="006D3EA2"/>
    <w:rsid w:val="006D61E3"/>
    <w:rsid w:val="006E091B"/>
    <w:rsid w:val="006E23FC"/>
    <w:rsid w:val="006E287D"/>
    <w:rsid w:val="006E53AC"/>
    <w:rsid w:val="006E5D4F"/>
    <w:rsid w:val="006E7FDE"/>
    <w:rsid w:val="006F5D3F"/>
    <w:rsid w:val="0071063F"/>
    <w:rsid w:val="007225B3"/>
    <w:rsid w:val="00736580"/>
    <w:rsid w:val="00740AAE"/>
    <w:rsid w:val="00744BE7"/>
    <w:rsid w:val="007606A8"/>
    <w:rsid w:val="007721DB"/>
    <w:rsid w:val="0077671D"/>
    <w:rsid w:val="00782880"/>
    <w:rsid w:val="00785627"/>
    <w:rsid w:val="00792AE0"/>
    <w:rsid w:val="007A22F5"/>
    <w:rsid w:val="007C2A55"/>
    <w:rsid w:val="007D6CCA"/>
    <w:rsid w:val="007D772C"/>
    <w:rsid w:val="007E3888"/>
    <w:rsid w:val="007E5636"/>
    <w:rsid w:val="00801C9E"/>
    <w:rsid w:val="00807E90"/>
    <w:rsid w:val="008138BE"/>
    <w:rsid w:val="00827363"/>
    <w:rsid w:val="00836FDE"/>
    <w:rsid w:val="00845190"/>
    <w:rsid w:val="00850738"/>
    <w:rsid w:val="0085190C"/>
    <w:rsid w:val="008524A1"/>
    <w:rsid w:val="00857FC2"/>
    <w:rsid w:val="00863712"/>
    <w:rsid w:val="00865F79"/>
    <w:rsid w:val="008731FC"/>
    <w:rsid w:val="00881F0E"/>
    <w:rsid w:val="008A18E3"/>
    <w:rsid w:val="008B1F3E"/>
    <w:rsid w:val="008B55A7"/>
    <w:rsid w:val="008C2ABA"/>
    <w:rsid w:val="008C2E96"/>
    <w:rsid w:val="008C2EF6"/>
    <w:rsid w:val="008C3B6A"/>
    <w:rsid w:val="008C4AAD"/>
    <w:rsid w:val="008C549E"/>
    <w:rsid w:val="008D006C"/>
    <w:rsid w:val="008D0921"/>
    <w:rsid w:val="008D402D"/>
    <w:rsid w:val="008E11CA"/>
    <w:rsid w:val="008E4FFA"/>
    <w:rsid w:val="008E5293"/>
    <w:rsid w:val="008E5A2E"/>
    <w:rsid w:val="008F2F12"/>
    <w:rsid w:val="00906AB0"/>
    <w:rsid w:val="00915068"/>
    <w:rsid w:val="0091619E"/>
    <w:rsid w:val="00916B00"/>
    <w:rsid w:val="00920B93"/>
    <w:rsid w:val="00924658"/>
    <w:rsid w:val="009400B2"/>
    <w:rsid w:val="009423D7"/>
    <w:rsid w:val="00943328"/>
    <w:rsid w:val="009436C1"/>
    <w:rsid w:val="00943E2D"/>
    <w:rsid w:val="0094552C"/>
    <w:rsid w:val="00950AAC"/>
    <w:rsid w:val="00950ADC"/>
    <w:rsid w:val="0095357A"/>
    <w:rsid w:val="00961723"/>
    <w:rsid w:val="00973EC9"/>
    <w:rsid w:val="00976B1F"/>
    <w:rsid w:val="009806C7"/>
    <w:rsid w:val="009807C4"/>
    <w:rsid w:val="00981A70"/>
    <w:rsid w:val="009822F7"/>
    <w:rsid w:val="009848E8"/>
    <w:rsid w:val="009851C7"/>
    <w:rsid w:val="009924A7"/>
    <w:rsid w:val="009A782A"/>
    <w:rsid w:val="009B6F32"/>
    <w:rsid w:val="009B755C"/>
    <w:rsid w:val="009D148D"/>
    <w:rsid w:val="009D1833"/>
    <w:rsid w:val="009D38EB"/>
    <w:rsid w:val="009D401A"/>
    <w:rsid w:val="009D4F18"/>
    <w:rsid w:val="009E0CEC"/>
    <w:rsid w:val="009F0692"/>
    <w:rsid w:val="009F7236"/>
    <w:rsid w:val="00A146F1"/>
    <w:rsid w:val="00A14964"/>
    <w:rsid w:val="00A168CD"/>
    <w:rsid w:val="00A17E22"/>
    <w:rsid w:val="00A34B44"/>
    <w:rsid w:val="00A366E9"/>
    <w:rsid w:val="00A42186"/>
    <w:rsid w:val="00A4704B"/>
    <w:rsid w:val="00A47A70"/>
    <w:rsid w:val="00A64FFB"/>
    <w:rsid w:val="00A65C30"/>
    <w:rsid w:val="00A7448E"/>
    <w:rsid w:val="00A80880"/>
    <w:rsid w:val="00A84128"/>
    <w:rsid w:val="00A9664B"/>
    <w:rsid w:val="00A971B9"/>
    <w:rsid w:val="00AB1C95"/>
    <w:rsid w:val="00AC0044"/>
    <w:rsid w:val="00AC75BA"/>
    <w:rsid w:val="00AF4398"/>
    <w:rsid w:val="00AF72BA"/>
    <w:rsid w:val="00B0654A"/>
    <w:rsid w:val="00B0707B"/>
    <w:rsid w:val="00B15603"/>
    <w:rsid w:val="00B17A5C"/>
    <w:rsid w:val="00B20510"/>
    <w:rsid w:val="00B26D3F"/>
    <w:rsid w:val="00B274CD"/>
    <w:rsid w:val="00B35151"/>
    <w:rsid w:val="00B355D5"/>
    <w:rsid w:val="00B36BAB"/>
    <w:rsid w:val="00B4469A"/>
    <w:rsid w:val="00B469E6"/>
    <w:rsid w:val="00B5018F"/>
    <w:rsid w:val="00B6074D"/>
    <w:rsid w:val="00B60753"/>
    <w:rsid w:val="00B746F6"/>
    <w:rsid w:val="00B7660F"/>
    <w:rsid w:val="00B76997"/>
    <w:rsid w:val="00B77837"/>
    <w:rsid w:val="00B972B9"/>
    <w:rsid w:val="00B97B27"/>
    <w:rsid w:val="00BA0C3E"/>
    <w:rsid w:val="00BA18CE"/>
    <w:rsid w:val="00BA2EF5"/>
    <w:rsid w:val="00BA4EA2"/>
    <w:rsid w:val="00BC6169"/>
    <w:rsid w:val="00BC766C"/>
    <w:rsid w:val="00BD00CF"/>
    <w:rsid w:val="00BE455F"/>
    <w:rsid w:val="00BE57A0"/>
    <w:rsid w:val="00C14089"/>
    <w:rsid w:val="00C16731"/>
    <w:rsid w:val="00C2029C"/>
    <w:rsid w:val="00C22449"/>
    <w:rsid w:val="00C236C2"/>
    <w:rsid w:val="00C23B41"/>
    <w:rsid w:val="00C24F72"/>
    <w:rsid w:val="00C259F3"/>
    <w:rsid w:val="00C311A9"/>
    <w:rsid w:val="00C36355"/>
    <w:rsid w:val="00C4315F"/>
    <w:rsid w:val="00C43269"/>
    <w:rsid w:val="00C66D8E"/>
    <w:rsid w:val="00C74A98"/>
    <w:rsid w:val="00C74E3C"/>
    <w:rsid w:val="00C93093"/>
    <w:rsid w:val="00C94051"/>
    <w:rsid w:val="00CA31D6"/>
    <w:rsid w:val="00CB2C25"/>
    <w:rsid w:val="00CB4339"/>
    <w:rsid w:val="00CB52F6"/>
    <w:rsid w:val="00CD09CC"/>
    <w:rsid w:val="00CD1148"/>
    <w:rsid w:val="00CD7D00"/>
    <w:rsid w:val="00CE0C9B"/>
    <w:rsid w:val="00CE53DC"/>
    <w:rsid w:val="00CE6E50"/>
    <w:rsid w:val="00CF3F7D"/>
    <w:rsid w:val="00D064F9"/>
    <w:rsid w:val="00D15E9E"/>
    <w:rsid w:val="00D17F27"/>
    <w:rsid w:val="00D319B2"/>
    <w:rsid w:val="00D31FBF"/>
    <w:rsid w:val="00D352A6"/>
    <w:rsid w:val="00D449B4"/>
    <w:rsid w:val="00D45404"/>
    <w:rsid w:val="00D5221A"/>
    <w:rsid w:val="00D573AF"/>
    <w:rsid w:val="00D60305"/>
    <w:rsid w:val="00D67C3A"/>
    <w:rsid w:val="00D77924"/>
    <w:rsid w:val="00D821EA"/>
    <w:rsid w:val="00DA23A9"/>
    <w:rsid w:val="00DA5134"/>
    <w:rsid w:val="00DA6863"/>
    <w:rsid w:val="00DB43B3"/>
    <w:rsid w:val="00DB49E9"/>
    <w:rsid w:val="00DC3FDB"/>
    <w:rsid w:val="00DD2403"/>
    <w:rsid w:val="00DD387A"/>
    <w:rsid w:val="00DD4EBC"/>
    <w:rsid w:val="00DE4FFD"/>
    <w:rsid w:val="00DE6465"/>
    <w:rsid w:val="00DF4E96"/>
    <w:rsid w:val="00E133A8"/>
    <w:rsid w:val="00E2092E"/>
    <w:rsid w:val="00E356FE"/>
    <w:rsid w:val="00E42B8D"/>
    <w:rsid w:val="00E4386D"/>
    <w:rsid w:val="00E43AC1"/>
    <w:rsid w:val="00E66C2D"/>
    <w:rsid w:val="00E677CF"/>
    <w:rsid w:val="00E67C89"/>
    <w:rsid w:val="00E67CF0"/>
    <w:rsid w:val="00E72E78"/>
    <w:rsid w:val="00E83DFC"/>
    <w:rsid w:val="00E90178"/>
    <w:rsid w:val="00E94D2D"/>
    <w:rsid w:val="00EA38A9"/>
    <w:rsid w:val="00EC1513"/>
    <w:rsid w:val="00ED1198"/>
    <w:rsid w:val="00ED36E6"/>
    <w:rsid w:val="00ED7094"/>
    <w:rsid w:val="00EE0075"/>
    <w:rsid w:val="00EE426F"/>
    <w:rsid w:val="00EE65B6"/>
    <w:rsid w:val="00EF10E0"/>
    <w:rsid w:val="00F05B27"/>
    <w:rsid w:val="00F079A4"/>
    <w:rsid w:val="00F15B12"/>
    <w:rsid w:val="00F243D8"/>
    <w:rsid w:val="00F34916"/>
    <w:rsid w:val="00F4120A"/>
    <w:rsid w:val="00F42E2C"/>
    <w:rsid w:val="00F43C00"/>
    <w:rsid w:val="00F45F6C"/>
    <w:rsid w:val="00F608EC"/>
    <w:rsid w:val="00F65026"/>
    <w:rsid w:val="00F67BC1"/>
    <w:rsid w:val="00F71C79"/>
    <w:rsid w:val="00F85819"/>
    <w:rsid w:val="00F91C1F"/>
    <w:rsid w:val="00FA1764"/>
    <w:rsid w:val="00FA4256"/>
    <w:rsid w:val="00FB1152"/>
    <w:rsid w:val="00FB6CF7"/>
    <w:rsid w:val="00FC0C16"/>
    <w:rsid w:val="00FE6952"/>
    <w:rsid w:val="00FF1131"/>
    <w:rsid w:val="00FF33AC"/>
    <w:rsid w:val="00FF4629"/>
    <w:rsid w:val="00FF6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0F2C2"/>
  <w15:chartTrackingRefBased/>
  <w15:docId w15:val="{F8078439-61BF-4C6F-BFC1-FFAF9B39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B6A"/>
    <w:pPr>
      <w:overflowPunct w:val="0"/>
      <w:autoSpaceDE w:val="0"/>
      <w:autoSpaceDN w:val="0"/>
      <w:adjustRightInd w:val="0"/>
      <w:textAlignment w:val="baseline"/>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3B6A"/>
    <w:pPr>
      <w:tabs>
        <w:tab w:val="center" w:pos="4153"/>
        <w:tab w:val="right" w:pos="8306"/>
      </w:tabs>
    </w:pPr>
  </w:style>
  <w:style w:type="character" w:styleId="PageNumber">
    <w:name w:val="page number"/>
    <w:basedOn w:val="DefaultParagraphFont"/>
    <w:rsid w:val="008C3B6A"/>
  </w:style>
  <w:style w:type="paragraph" w:styleId="EndnoteText">
    <w:name w:val="endnote text"/>
    <w:basedOn w:val="Normal"/>
    <w:semiHidden/>
    <w:rsid w:val="008C3B6A"/>
    <w:pPr>
      <w:widowControl w:val="0"/>
      <w:overflowPunct/>
      <w:autoSpaceDE/>
      <w:autoSpaceDN/>
      <w:adjustRightInd/>
      <w:textAlignment w:val="auto"/>
    </w:pPr>
    <w:rPr>
      <w:rFonts w:ascii="CG Times" w:hAnsi="CG Times"/>
      <w:snapToGrid w:val="0"/>
      <w:lang w:val="en-US" w:eastAsia="en-US"/>
    </w:rPr>
  </w:style>
  <w:style w:type="paragraph" w:styleId="Title">
    <w:name w:val="Title"/>
    <w:basedOn w:val="Normal"/>
    <w:qFormat/>
    <w:rsid w:val="008C3B6A"/>
    <w:pPr>
      <w:overflowPunct/>
      <w:autoSpaceDE/>
      <w:autoSpaceDN/>
      <w:adjustRightInd/>
      <w:jc w:val="center"/>
      <w:textAlignment w:val="auto"/>
    </w:pPr>
    <w:rPr>
      <w:b/>
      <w:lang w:val="en-US"/>
    </w:rPr>
  </w:style>
  <w:style w:type="table" w:styleId="TableGrid">
    <w:name w:val="Table Grid"/>
    <w:basedOn w:val="TableNormal"/>
    <w:rsid w:val="008C3B6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C3B6A"/>
    <w:rPr>
      <w:b/>
      <w:bCs/>
    </w:rPr>
  </w:style>
  <w:style w:type="paragraph" w:styleId="BalloonText">
    <w:name w:val="Balloon Text"/>
    <w:basedOn w:val="Normal"/>
    <w:semiHidden/>
    <w:rsid w:val="008C2EF6"/>
    <w:rPr>
      <w:rFonts w:ascii="Tahoma" w:hAnsi="Tahoma" w:cs="Tahoma"/>
      <w:sz w:val="16"/>
      <w:szCs w:val="16"/>
    </w:rPr>
  </w:style>
  <w:style w:type="paragraph" w:styleId="Header">
    <w:name w:val="header"/>
    <w:basedOn w:val="Normal"/>
    <w:rsid w:val="00BD00CF"/>
    <w:pPr>
      <w:tabs>
        <w:tab w:val="center" w:pos="4153"/>
        <w:tab w:val="right" w:pos="8306"/>
      </w:tabs>
    </w:pPr>
  </w:style>
  <w:style w:type="character" w:styleId="CommentReference">
    <w:name w:val="annotation reference"/>
    <w:semiHidden/>
    <w:rsid w:val="00A64FFB"/>
    <w:rPr>
      <w:sz w:val="16"/>
      <w:szCs w:val="16"/>
    </w:rPr>
  </w:style>
  <w:style w:type="paragraph" w:styleId="CommentText">
    <w:name w:val="annotation text"/>
    <w:basedOn w:val="Normal"/>
    <w:semiHidden/>
    <w:rsid w:val="00A64FFB"/>
    <w:rPr>
      <w:sz w:val="20"/>
    </w:rPr>
  </w:style>
  <w:style w:type="paragraph" w:styleId="CommentSubject">
    <w:name w:val="annotation subject"/>
    <w:basedOn w:val="CommentText"/>
    <w:next w:val="CommentText"/>
    <w:semiHidden/>
    <w:rsid w:val="00A64FFB"/>
    <w:rPr>
      <w:b/>
      <w:bCs/>
    </w:rPr>
  </w:style>
  <w:style w:type="paragraph" w:styleId="ListParagraph">
    <w:name w:val="List Paragraph"/>
    <w:basedOn w:val="Normal"/>
    <w:uiPriority w:val="34"/>
    <w:qFormat/>
    <w:rsid w:val="00373F7E"/>
    <w:pPr>
      <w:numPr>
        <w:numId w:val="39"/>
      </w:numPr>
      <w:overflowPunct/>
      <w:autoSpaceDE/>
      <w:autoSpaceDN/>
      <w:adjustRightInd/>
      <w:spacing w:after="200" w:line="276" w:lineRule="auto"/>
      <w:ind w:left="663"/>
      <w:contextualSpacing/>
      <w:textAlignment w:val="auto"/>
    </w:pPr>
    <w:rPr>
      <w:rFonts w:ascii="Calibri" w:eastAsia="SimSun" w:hAnsi="Calibri" w:cs="Arial"/>
      <w:sz w:val="22"/>
      <w:szCs w:val="22"/>
      <w:lang w:eastAsia="zh-CN"/>
    </w:rPr>
  </w:style>
  <w:style w:type="character" w:customStyle="1" w:styleId="FooterChar">
    <w:name w:val="Footer Char"/>
    <w:link w:val="Footer"/>
    <w:uiPriority w:val="99"/>
    <w:rsid w:val="00173B5C"/>
    <w:rPr>
      <w:rFonts w:eastAsia="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65841">
      <w:bodyDiv w:val="1"/>
      <w:marLeft w:val="0"/>
      <w:marRight w:val="0"/>
      <w:marTop w:val="0"/>
      <w:marBottom w:val="0"/>
      <w:divBdr>
        <w:top w:val="none" w:sz="0" w:space="0" w:color="auto"/>
        <w:left w:val="none" w:sz="0" w:space="0" w:color="auto"/>
        <w:bottom w:val="none" w:sz="0" w:space="0" w:color="auto"/>
        <w:right w:val="none" w:sz="0" w:space="0" w:color="auto"/>
      </w:divBdr>
      <w:divsChild>
        <w:div w:id="183248749">
          <w:marLeft w:val="0"/>
          <w:marRight w:val="0"/>
          <w:marTop w:val="0"/>
          <w:marBottom w:val="0"/>
          <w:divBdr>
            <w:top w:val="none" w:sz="0" w:space="0" w:color="auto"/>
            <w:left w:val="none" w:sz="0" w:space="0" w:color="auto"/>
            <w:bottom w:val="none" w:sz="0" w:space="0" w:color="auto"/>
            <w:right w:val="none" w:sz="0" w:space="0" w:color="auto"/>
          </w:divBdr>
        </w:div>
      </w:divsChild>
    </w:div>
    <w:div w:id="473914189">
      <w:bodyDiv w:val="1"/>
      <w:marLeft w:val="0"/>
      <w:marRight w:val="0"/>
      <w:marTop w:val="0"/>
      <w:marBottom w:val="0"/>
      <w:divBdr>
        <w:top w:val="none" w:sz="0" w:space="0" w:color="auto"/>
        <w:left w:val="none" w:sz="0" w:space="0" w:color="auto"/>
        <w:bottom w:val="none" w:sz="0" w:space="0" w:color="auto"/>
        <w:right w:val="none" w:sz="0" w:space="0" w:color="auto"/>
      </w:divBdr>
    </w:div>
    <w:div w:id="206930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11630d0-c3f4-40f5-8197-da301c673b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2587A09EDEE645BAE0CF20F5F4F582" ma:contentTypeVersion="16" ma:contentTypeDescription="Create a new document." ma:contentTypeScope="" ma:versionID="0ba2af3a9432100e08a4eb02a9bf7fd0">
  <xsd:schema xmlns:xsd="http://www.w3.org/2001/XMLSchema" xmlns:xs="http://www.w3.org/2001/XMLSchema" xmlns:p="http://schemas.microsoft.com/office/2006/metadata/properties" xmlns:ns3="d11630d0-c3f4-40f5-8197-da301c673b54" xmlns:ns4="36da08d0-d37a-464f-912b-71410fcbee0e" targetNamespace="http://schemas.microsoft.com/office/2006/metadata/properties" ma:root="true" ma:fieldsID="14c30b750659112153ddf0428e173e05" ns3:_="" ns4:_="">
    <xsd:import namespace="d11630d0-c3f4-40f5-8197-da301c673b54"/>
    <xsd:import namespace="36da08d0-d37a-464f-912b-71410fcbee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630d0-c3f4-40f5-8197-da301c673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a08d0-d37a-464f-912b-71410fcbee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B99DF-99D0-43B0-A31A-9E0584E120C4}">
  <ds:schemaRefs>
    <ds:schemaRef ds:uri="http://schemas.openxmlformats.org/officeDocument/2006/bibliography"/>
  </ds:schemaRefs>
</ds:datastoreItem>
</file>

<file path=customXml/itemProps2.xml><?xml version="1.0" encoding="utf-8"?>
<ds:datastoreItem xmlns:ds="http://schemas.openxmlformats.org/officeDocument/2006/customXml" ds:itemID="{A59799A5-56ED-4C01-8E17-5F616A968AE5}">
  <ds:schemaRefs>
    <ds:schemaRef ds:uri="http://schemas.microsoft.com/office/2006/metadata/properties"/>
    <ds:schemaRef ds:uri="http://schemas.microsoft.com/office/infopath/2007/PartnerControls"/>
    <ds:schemaRef ds:uri="d11630d0-c3f4-40f5-8197-da301c673b54"/>
  </ds:schemaRefs>
</ds:datastoreItem>
</file>

<file path=customXml/itemProps3.xml><?xml version="1.0" encoding="utf-8"?>
<ds:datastoreItem xmlns:ds="http://schemas.openxmlformats.org/officeDocument/2006/customXml" ds:itemID="{93504621-649F-477D-937A-3AE6432D1E13}">
  <ds:schemaRefs>
    <ds:schemaRef ds:uri="http://schemas.microsoft.com/sharepoint/v3/contenttype/forms"/>
  </ds:schemaRefs>
</ds:datastoreItem>
</file>

<file path=customXml/itemProps4.xml><?xml version="1.0" encoding="utf-8"?>
<ds:datastoreItem xmlns:ds="http://schemas.openxmlformats.org/officeDocument/2006/customXml" ds:itemID="{BFC50957-7E79-43B2-AC10-FF7AEB5E5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630d0-c3f4-40f5-8197-da301c673b54"/>
    <ds:schemaRef ds:uri="36da08d0-d37a-464f-912b-71410fcbe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University of Southampton</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digs</dc:creator>
  <cp:keywords/>
  <cp:lastModifiedBy>r.faux</cp:lastModifiedBy>
  <cp:revision>2</cp:revision>
  <cp:lastPrinted>2012-08-22T13:40:00Z</cp:lastPrinted>
  <dcterms:created xsi:type="dcterms:W3CDTF">2024-05-21T09:53:00Z</dcterms:created>
  <dcterms:modified xsi:type="dcterms:W3CDTF">2024-05-21T09:53:00Z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0x010100912587A09EDEE645BAE0CF20F5F4F582</vt:lpwstr>
  </property>
</Properties>
</file>