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CDF6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70E043F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669D10DB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29C9A9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CE293ED" w14:textId="77777777" w:rsidR="00EC5B5C" w:rsidRPr="001A658F" w:rsidRDefault="002A77C1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F5AE0A6" wp14:editId="5C6941EE">
            <wp:simplePos x="0" y="0"/>
            <wp:positionH relativeFrom="margin">
              <wp:posOffset>31750</wp:posOffset>
            </wp:positionH>
            <wp:positionV relativeFrom="margin">
              <wp:posOffset>666115</wp:posOffset>
            </wp:positionV>
            <wp:extent cx="5814695" cy="23279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1D079" w14:textId="77777777" w:rsidR="00EC5B5C" w:rsidRDefault="00EC5B5C" w:rsidP="006C03AE">
      <w:pPr>
        <w:tabs>
          <w:tab w:val="left" w:pos="3840"/>
        </w:tabs>
        <w:rPr>
          <w:rFonts w:cs="Arial"/>
        </w:rPr>
      </w:pPr>
    </w:p>
    <w:p w14:paraId="6CB7A8F1" w14:textId="77777777" w:rsidR="002A77C1" w:rsidRPr="001A658F" w:rsidRDefault="002A77C1" w:rsidP="006C03AE">
      <w:pPr>
        <w:tabs>
          <w:tab w:val="left" w:pos="3840"/>
        </w:tabs>
        <w:rPr>
          <w:rFonts w:cs="Arial"/>
        </w:rPr>
      </w:pPr>
    </w:p>
    <w:p w14:paraId="5CD9107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E59D39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17155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B9A30AD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54A2BAD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97A429F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25A9F2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997BF3A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4D901924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C216AB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90708BB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DE6AE26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55B3B4D4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6A2D1EBA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6000AD1F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14FE5927" w14:textId="77777777" w:rsidR="00AD1BC1" w:rsidRDefault="00AD1BC1" w:rsidP="006C03AE">
      <w:pPr>
        <w:tabs>
          <w:tab w:val="left" w:pos="3840"/>
        </w:tabs>
        <w:rPr>
          <w:rFonts w:cs="Arial"/>
        </w:rPr>
      </w:pPr>
    </w:p>
    <w:p w14:paraId="7CAEED4E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5DD2B5C1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7793A705" w14:textId="27AE349F" w:rsidR="008D142F" w:rsidRDefault="00D3282A" w:rsidP="006C03AE">
      <w:pPr>
        <w:tabs>
          <w:tab w:val="left" w:pos="3840"/>
        </w:tabs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D375D" wp14:editId="61258F47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6116320" cy="15748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54F8E" w14:textId="77777777" w:rsidR="00713FAB" w:rsidRPr="00967A5D" w:rsidRDefault="00713FAB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67A5D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Job Description &amp; Person Specification</w:t>
                            </w:r>
                          </w:p>
                          <w:p w14:paraId="4A39DCBE" w14:textId="1A07682B" w:rsidR="00713FAB" w:rsidRPr="002A244A" w:rsidRDefault="00967A5D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2A244A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H</w:t>
                            </w:r>
                            <w:r w:rsidR="00E413B9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R</w:t>
                            </w:r>
                            <w:r w:rsidRPr="002A244A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36A41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D37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9.75pt;width:481.6pt;height:1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j6mYQIAADUFAAAOAAAAZHJzL2Uyb0RvYy54bWysVEtv2zAMvg/YfxB0XxxnadoFdYosRYcB&#13;&#10;RVusHXpWZCkxJouaxMTOfn0p2Xms26XDLrLMNz9+1OVVWxu2VT5UYAueD4acKSuhrOyq4N+fbj5c&#13;&#10;cBZQ2FIYsKrgOxX41ez9u8vGTdUI1mBK5RkFsWHauIKvEd00y4Jcq1qEAThlSanB1wLp16+y0ouG&#13;&#10;otcmGw2Hk6wBXzoPUoVA0utOyWcpvtZK4r3WQSEzBafaMJ0+nct4ZrNLMV154daV7MsQ/1BFLSpL&#13;&#10;SQ+hrgUKtvHVH6HqSnoIoHEgoc5A60qq1AN1kw9fdfO4Fk6lXgic4A4whf8XVt5tH92DZ9h+hpYG&#13;&#10;GAFpXJgGEsZ+Wu3r+KVKGekJwt0BNtUikySc5Pnk44hUknT52fn4YpiAzY7uzgf8oqBm8VJwT3NJ&#13;&#10;cIntbUBKSaZ7k5jNwk1lTJqNsb8JyLCTqDTc3vtYcbrhzqjoZew3pVlVpsKjINFKLYxnW0GEEFIq&#13;&#10;i6nnFJeso5Wm3G9x7O2ja1fVW5wPHikzWDw415UFn1B6VXb5Y1+y7uwJv5O+4xXbZdtPcgnljgbs&#13;&#10;oeN+cPKmoiHcioAPwhPZaXC0wHhPhzbQFBz6G2dr8L/+Jo/2xEHSctbQ8hQ8/NwIrzgzXy2x81M+&#13;&#10;HsdtSz/js/NIDn+qWZ5q7KZeAI0jp6fCyXSN9mj2V+2hfqY9n8espBJWUu6C4/66wG6l6Z2Qaj5P&#13;&#10;RrRfTuCtfXQyho7wRoo9tc/Cu56HSBS+g/2aiekrOna20dPCfIOgq8TVCHCHag887WaicP+OxOU/&#13;&#10;/U9Wx9du9gIAAP//AwBQSwMEFAAGAAgAAAAhABNyxoHhAAAADAEAAA8AAABkcnMvZG93bnJldi54&#13;&#10;bWxMj8FOwzAQRO9I/IO1SNyoTUpKk2ZTISquoBZaiZsbb5OIeB3FbhP+HnOCy0ir0c7MK9aT7cSF&#13;&#10;Bt86RrifKRDElTMt1wgf7y93SxA+aDa6c0wI3+RhXV5fFTo3buQtXXahFjGEfa4RmhD6XEpfNWS1&#13;&#10;n7meOHonN1gd4jnU0gx6jOG2k4lSC2l1y7Gh0T09N1R97c4WYf96+jw8qLd6Y9N+dJOSbDOJeHsz&#13;&#10;bVZRnlYgAk3h7wN+GeJ+KOOwozuz8aJDiDQBYZ6lIKKbLeYJiCNCsnxMQZaF/A9R/gAAAP//AwBQ&#13;&#10;SwECLQAUAAYACAAAACEAtoM4kv4AAADhAQAAEwAAAAAAAAAAAAAAAAAAAAAAW0NvbnRlbnRfVHlw&#13;&#10;ZXNdLnhtbFBLAQItABQABgAIAAAAIQA4/SH/1gAAAJQBAAALAAAAAAAAAAAAAAAAAC8BAABfcmVs&#13;&#10;cy8ucmVsc1BLAQItABQABgAIAAAAIQCR8j6mYQIAADUFAAAOAAAAAAAAAAAAAAAAAC4CAABkcnMv&#13;&#10;ZTJvRG9jLnhtbFBLAQItABQABgAIAAAAIQATcsaB4QAAAAwBAAAPAAAAAAAAAAAAAAAAALsEAABk&#13;&#10;cnMvZG93bnJldi54bWxQSwUGAAAAAAQABADzAAAAyQUAAAAA&#13;&#10;" filled="f" stroked="f">
                <v:textbox>
                  <w:txbxContent>
                    <w:p w14:paraId="5A354F8E" w14:textId="77777777" w:rsidR="00713FAB" w:rsidRPr="00967A5D" w:rsidRDefault="00713FAB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 w:rsidRPr="00967A5D">
                        <w:rPr>
                          <w:rFonts w:cs="Arial"/>
                          <w:b/>
                          <w:sz w:val="48"/>
                          <w:szCs w:val="48"/>
                        </w:rPr>
                        <w:t>Job Description &amp; Person Specification</w:t>
                      </w:r>
                    </w:p>
                    <w:p w14:paraId="4A39DCBE" w14:textId="1A07682B" w:rsidR="00713FAB" w:rsidRPr="002A244A" w:rsidRDefault="00967A5D" w:rsidP="008D142F">
                      <w:pPr>
                        <w:jc w:val="right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2A244A">
                        <w:rPr>
                          <w:rFonts w:cs="Arial"/>
                          <w:b/>
                          <w:sz w:val="44"/>
                          <w:szCs w:val="44"/>
                        </w:rPr>
                        <w:t>H</w:t>
                      </w:r>
                      <w:r w:rsidR="00E413B9">
                        <w:rPr>
                          <w:rFonts w:cs="Arial"/>
                          <w:b/>
                          <w:sz w:val="44"/>
                          <w:szCs w:val="44"/>
                        </w:rPr>
                        <w:t>R</w:t>
                      </w:r>
                      <w:r w:rsidRPr="002A244A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36A41">
                        <w:rPr>
                          <w:rFonts w:cs="Arial"/>
                          <w:b/>
                          <w:sz w:val="44"/>
                          <w:szCs w:val="44"/>
                        </w:rPr>
                        <w:t>Assistant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:rsidRPr="000719BE" w14:paraId="1715F0E6" w14:textId="77777777" w:rsidTr="078ADD73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7D9D5013" w14:textId="3A59F238" w:rsidR="009E4817" w:rsidRPr="000719BE" w:rsidRDefault="009E4817">
            <w:pPr>
              <w:pStyle w:val="Heading1"/>
              <w:rPr>
                <w:rFonts w:asciiTheme="minorHAnsi" w:hAnsiTheme="minorHAnsi" w:cstheme="minorHAnsi"/>
                <w:i w:val="0"/>
                <w:color w:val="FFFFFF" w:themeColor="background1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:rsidRPr="000719BE" w14:paraId="123FE01C" w14:textId="77777777" w:rsidTr="078ADD73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FC7751B" w14:textId="77777777" w:rsidR="009E4817" w:rsidRPr="000719BE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 w:rsidRPr="000719BE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61E46692" w14:textId="31C67384" w:rsidR="009E4817" w:rsidRPr="000719BE" w:rsidRDefault="00967A5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  <w:color w:val="000000"/>
              </w:rPr>
              <w:t>H</w:t>
            </w:r>
            <w:r w:rsidR="00F36A41">
              <w:rPr>
                <w:rFonts w:asciiTheme="minorHAnsi" w:hAnsiTheme="minorHAnsi" w:cstheme="minorHAnsi"/>
                <w:color w:val="000000"/>
              </w:rPr>
              <w:t xml:space="preserve">uman </w:t>
            </w:r>
            <w:r w:rsidRPr="000719BE">
              <w:rPr>
                <w:rFonts w:asciiTheme="minorHAnsi" w:hAnsiTheme="minorHAnsi" w:cstheme="minorHAnsi"/>
                <w:color w:val="000000"/>
              </w:rPr>
              <w:t>R</w:t>
            </w:r>
            <w:r w:rsidR="00F36A41">
              <w:rPr>
                <w:rFonts w:asciiTheme="minorHAnsi" w:hAnsiTheme="minorHAnsi" w:cstheme="minorHAnsi"/>
                <w:color w:val="000000"/>
              </w:rPr>
              <w:t>esources</w:t>
            </w:r>
            <w:r w:rsidRPr="000719B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719BE">
              <w:rPr>
                <w:rFonts w:asciiTheme="minorHAnsi" w:hAnsiTheme="minorHAnsi" w:cstheme="minorHAnsi"/>
                <w:color w:val="000000"/>
              </w:rPr>
              <w:t xml:space="preserve">Assistant </w:t>
            </w:r>
          </w:p>
        </w:tc>
      </w:tr>
      <w:tr w:rsidR="009E4817" w:rsidRPr="000719BE" w14:paraId="5B9EA1C7" w14:textId="77777777" w:rsidTr="078ADD73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7854952" w14:textId="77777777" w:rsidR="009E4817" w:rsidRPr="000719BE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42014A0" w14:textId="51EEF75A" w:rsidR="078ADD73" w:rsidRPr="000719BE" w:rsidRDefault="00E413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Scale 4, Points 7-11</w:t>
            </w:r>
          </w:p>
          <w:p w14:paraId="75C67715" w14:textId="77777777" w:rsidR="00F36A41" w:rsidRPr="000719BE" w:rsidRDefault="00F36A41" w:rsidP="078ADD7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2380EDB" w14:textId="3AF28108" w:rsidR="00B70BC5" w:rsidRPr="000719BE" w:rsidRDefault="00B70BC5" w:rsidP="00527EB0">
            <w:pPr>
              <w:rPr>
                <w:rFonts w:asciiTheme="minorHAnsi" w:hAnsiTheme="minorHAnsi" w:cstheme="minorHAnsi"/>
              </w:rPr>
            </w:pPr>
          </w:p>
        </w:tc>
      </w:tr>
      <w:tr w:rsidR="009E4817" w:rsidRPr="000719BE" w14:paraId="66A47D19" w14:textId="77777777" w:rsidTr="078ADD73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FB12E4D" w14:textId="77777777" w:rsidR="009E4817" w:rsidRPr="000719BE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B4A2619" w14:textId="046F7529" w:rsidR="009E4817" w:rsidRPr="000719BE" w:rsidRDefault="00BD5713" w:rsidP="009041F1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0000"/>
              </w:rPr>
            </w:pPr>
            <w:r w:rsidRPr="000719BE">
              <w:rPr>
                <w:rFonts w:asciiTheme="minorHAnsi" w:hAnsiTheme="minorHAnsi" w:cstheme="minorHAnsi"/>
                <w:b w:val="0"/>
                <w:i w:val="0"/>
                <w:color w:val="000000" w:themeColor="text1"/>
              </w:rPr>
              <w:t>Occupational Pension Scheme</w:t>
            </w:r>
            <w:r w:rsidR="00556458" w:rsidRPr="000719BE">
              <w:rPr>
                <w:rFonts w:asciiTheme="minorHAnsi" w:hAnsiTheme="minorHAnsi" w:cstheme="minorHAnsi"/>
                <w:b w:val="0"/>
                <w:i w:val="0"/>
                <w:color w:val="000000" w:themeColor="text1"/>
              </w:rPr>
              <w:t xml:space="preserve">, </w:t>
            </w:r>
            <w:r w:rsidR="00B23392" w:rsidRPr="000719BE">
              <w:rPr>
                <w:rFonts w:asciiTheme="minorHAnsi" w:hAnsiTheme="minorHAnsi" w:cstheme="minorHAnsi"/>
                <w:b w:val="0"/>
                <w:i w:val="0"/>
                <w:color w:val="000000" w:themeColor="text1"/>
              </w:rPr>
              <w:t>Occupational Sickness scheme, healthcare scheme</w:t>
            </w:r>
            <w:r w:rsidR="00F36A41">
              <w:rPr>
                <w:rFonts w:asciiTheme="minorHAnsi" w:hAnsiTheme="minorHAnsi" w:cstheme="minorHAnsi"/>
                <w:b w:val="0"/>
                <w:i w:val="0"/>
                <w:color w:val="000000" w:themeColor="text1"/>
              </w:rPr>
              <w:t>; TOIL scheme</w:t>
            </w:r>
          </w:p>
        </w:tc>
      </w:tr>
      <w:tr w:rsidR="009E4817" w:rsidRPr="000719BE" w14:paraId="08642429" w14:textId="77777777" w:rsidTr="078ADD73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F601733" w14:textId="77777777" w:rsidR="009E4817" w:rsidRPr="000719BE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466E7AE" w14:textId="77777777" w:rsidR="009E4817" w:rsidRPr="000719BE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0000"/>
              </w:rPr>
            </w:pPr>
          </w:p>
          <w:p w14:paraId="6AD2C41E" w14:textId="2DD58328" w:rsidR="009E4817" w:rsidRPr="000719BE" w:rsidRDefault="009E4817" w:rsidP="002A77C1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0000"/>
              </w:rPr>
            </w:pPr>
            <w:r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>3</w:t>
            </w:r>
            <w:r w:rsidR="00E44D98"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>6</w:t>
            </w:r>
            <w:r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 xml:space="preserve"> hours </w:t>
            </w:r>
            <w:r w:rsidR="00E44D98"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>40</w:t>
            </w:r>
            <w:r w:rsidR="002A77C1"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 xml:space="preserve"> </w:t>
            </w:r>
            <w:r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 xml:space="preserve">minutes </w:t>
            </w:r>
            <w:r w:rsidR="00B23392"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>/ Full year</w:t>
            </w:r>
          </w:p>
          <w:p w14:paraId="32BA9ECC" w14:textId="77777777" w:rsidR="002A77C1" w:rsidRPr="000719BE" w:rsidRDefault="002A77C1" w:rsidP="002A77C1">
            <w:pPr>
              <w:rPr>
                <w:rFonts w:asciiTheme="minorHAnsi" w:hAnsiTheme="minorHAnsi" w:cstheme="minorHAnsi"/>
              </w:rPr>
            </w:pPr>
          </w:p>
          <w:p w14:paraId="668145EB" w14:textId="77777777" w:rsidR="009E4817" w:rsidRPr="000719BE" w:rsidRDefault="009E4817" w:rsidP="00B23392">
            <w:pPr>
              <w:rPr>
                <w:rFonts w:asciiTheme="minorHAnsi" w:hAnsiTheme="minorHAnsi" w:cstheme="minorHAnsi"/>
              </w:rPr>
            </w:pPr>
          </w:p>
        </w:tc>
      </w:tr>
      <w:tr w:rsidR="009E4817" w:rsidRPr="000719BE" w14:paraId="4B1E3BED" w14:textId="77777777" w:rsidTr="078ADD73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04CBFFEE" w14:textId="77777777" w:rsidR="009E4817" w:rsidRPr="000719BE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126086F" w14:textId="61F23502" w:rsidR="009E4817" w:rsidRPr="000719BE" w:rsidRDefault="00210C1C" w:rsidP="00210C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0000"/>
              </w:rPr>
            </w:pPr>
            <w:r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>You</w:t>
            </w:r>
            <w:r w:rsidR="009E4817"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 xml:space="preserve"> may be required to work at any site of the New Bridge </w:t>
            </w:r>
            <w:r w:rsidR="00D3282A" w:rsidRPr="000719BE">
              <w:rPr>
                <w:rFonts w:asciiTheme="minorHAnsi" w:hAnsiTheme="minorHAnsi" w:cstheme="minorHAnsi"/>
                <w:b w:val="0"/>
                <w:i w:val="0"/>
                <w:color w:val="000000"/>
              </w:rPr>
              <w:t>MAT</w:t>
            </w:r>
          </w:p>
        </w:tc>
      </w:tr>
      <w:tr w:rsidR="009E4817" w:rsidRPr="000719BE" w14:paraId="278FC389" w14:textId="77777777" w:rsidTr="078ADD73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1EDD660" w14:textId="77777777" w:rsidR="009E4817" w:rsidRPr="000719BE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C461490" w14:textId="77777777" w:rsidR="009E4817" w:rsidRPr="000719BE" w:rsidRDefault="009E4817" w:rsidP="0058543D">
            <w:pPr>
              <w:rPr>
                <w:rFonts w:asciiTheme="minorHAnsi" w:hAnsiTheme="minorHAnsi" w:cstheme="minorHAnsi"/>
                <w:color w:val="000000"/>
              </w:rPr>
            </w:pPr>
            <w:r w:rsidRPr="000719BE">
              <w:rPr>
                <w:rFonts w:asciiTheme="minorHAnsi" w:hAnsiTheme="minorHAnsi" w:cstheme="minorHAnsi"/>
                <w:color w:val="000000"/>
              </w:rPr>
              <w:t xml:space="preserve">Some out-of-hours working required at busy times.  </w:t>
            </w:r>
          </w:p>
        </w:tc>
      </w:tr>
      <w:tr w:rsidR="009E4817" w:rsidRPr="000719BE" w14:paraId="74BE474B" w14:textId="77777777" w:rsidTr="078ADD73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4D35E9" w14:textId="77777777" w:rsidR="009E4817" w:rsidRPr="000719BE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A1A0F01" w14:textId="368C3064" w:rsidR="009E4817" w:rsidRPr="000719BE" w:rsidRDefault="00B23392">
            <w:pPr>
              <w:rPr>
                <w:rFonts w:asciiTheme="minorHAnsi" w:hAnsiTheme="minorHAnsi" w:cstheme="minorHAnsi"/>
                <w:color w:val="000000"/>
              </w:rPr>
            </w:pPr>
            <w:r w:rsidRPr="000719BE">
              <w:rPr>
                <w:rFonts w:asciiTheme="minorHAnsi" w:hAnsiTheme="minorHAnsi" w:cstheme="minorHAnsi"/>
                <w:color w:val="000000"/>
              </w:rPr>
              <w:t>H</w:t>
            </w:r>
            <w:r w:rsidR="00E413B9">
              <w:rPr>
                <w:rFonts w:asciiTheme="minorHAnsi" w:hAnsiTheme="minorHAnsi" w:cstheme="minorHAnsi"/>
                <w:color w:val="000000"/>
              </w:rPr>
              <w:t>ead of HR</w:t>
            </w:r>
          </w:p>
        </w:tc>
      </w:tr>
      <w:tr w:rsidR="009E4817" w:rsidRPr="000719BE" w14:paraId="3F1284CC" w14:textId="77777777" w:rsidTr="078ADD73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2C1EF59" w14:textId="77777777" w:rsidR="009E4817" w:rsidRPr="000719BE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50800C6" w14:textId="77777777" w:rsidR="009E4817" w:rsidRPr="000719BE" w:rsidRDefault="00556458">
            <w:pPr>
              <w:rPr>
                <w:rFonts w:asciiTheme="minorHAnsi" w:hAnsiTheme="minorHAnsi" w:cstheme="minorHAnsi"/>
                <w:color w:val="000000"/>
              </w:rPr>
            </w:pPr>
            <w:r w:rsidRPr="000719BE">
              <w:rPr>
                <w:rFonts w:asciiTheme="minorHAnsi" w:hAnsiTheme="minorHAnsi" w:cstheme="minorHAnsi"/>
                <w:color w:val="000000"/>
              </w:rPr>
              <w:t>None</w:t>
            </w:r>
          </w:p>
        </w:tc>
      </w:tr>
      <w:tr w:rsidR="009E4817" w:rsidRPr="000719BE" w14:paraId="5C8AADCF" w14:textId="77777777" w:rsidTr="078ADD73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47D49EB" w14:textId="77777777" w:rsidR="009E4817" w:rsidRPr="000719BE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589A4F9" w14:textId="60DDC661" w:rsidR="009E4817" w:rsidRPr="000719BE" w:rsidRDefault="00D3282A">
            <w:pPr>
              <w:rPr>
                <w:rFonts w:asciiTheme="minorHAnsi" w:hAnsiTheme="minorHAnsi" w:cstheme="minorHAnsi"/>
                <w:color w:val="000000"/>
              </w:rPr>
            </w:pPr>
            <w:r w:rsidRPr="000719BE">
              <w:rPr>
                <w:rFonts w:asciiTheme="minorHAnsi" w:hAnsiTheme="minorHAnsi" w:cstheme="minorHAnsi"/>
                <w:color w:val="000000"/>
              </w:rPr>
              <w:t>CEO</w:t>
            </w:r>
          </w:p>
        </w:tc>
      </w:tr>
      <w:tr w:rsidR="009E4817" w:rsidRPr="000719BE" w14:paraId="1C9D667A" w14:textId="77777777" w:rsidTr="078ADD73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F3AD7BB" w14:textId="77777777" w:rsidR="009E4817" w:rsidRPr="000719BE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19B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73129A" w14:textId="77777777" w:rsidR="009E4817" w:rsidRPr="000719BE" w:rsidRDefault="00BD5713" w:rsidP="00BD5713">
            <w:pPr>
              <w:rPr>
                <w:rFonts w:asciiTheme="minorHAnsi" w:hAnsiTheme="minorHAnsi" w:cstheme="minorHAnsi"/>
                <w:color w:val="000000"/>
              </w:rPr>
            </w:pPr>
            <w:r w:rsidRPr="000719BE">
              <w:rPr>
                <w:rFonts w:asciiTheme="minorHAnsi" w:hAnsiTheme="minorHAnsi" w:cstheme="minorHAnsi"/>
                <w:color w:val="000000"/>
              </w:rPr>
              <w:t>2</w:t>
            </w:r>
            <w:r w:rsidR="009E4817" w:rsidRPr="000719BE">
              <w:rPr>
                <w:rFonts w:asciiTheme="minorHAnsi" w:hAnsiTheme="minorHAnsi" w:cstheme="minorHAnsi"/>
                <w:color w:val="000000"/>
              </w:rPr>
              <w:t xml:space="preserve">6 </w:t>
            </w:r>
            <w:r w:rsidRPr="000719BE">
              <w:rPr>
                <w:rFonts w:asciiTheme="minorHAnsi" w:hAnsiTheme="minorHAnsi" w:cstheme="minorHAnsi"/>
                <w:color w:val="000000"/>
              </w:rPr>
              <w:t>weeks for new staff</w:t>
            </w:r>
            <w:r w:rsidR="00B97A27" w:rsidRPr="000719BE">
              <w:rPr>
                <w:rFonts w:asciiTheme="minorHAnsi" w:hAnsiTheme="minorHAnsi" w:cstheme="minorHAnsi"/>
                <w:color w:val="000000"/>
              </w:rPr>
              <w:t xml:space="preserve"> to the organisation</w:t>
            </w:r>
          </w:p>
        </w:tc>
      </w:tr>
    </w:tbl>
    <w:p w14:paraId="28BC7E10" w14:textId="77777777" w:rsidR="00D3282A" w:rsidRPr="000719BE" w:rsidRDefault="00D3282A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56D2CE96" w14:textId="77777777" w:rsidR="00D3282A" w:rsidRPr="000719BE" w:rsidRDefault="00D3282A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34939577" w14:textId="77777777" w:rsidR="00D3282A" w:rsidRPr="000719BE" w:rsidRDefault="00D3282A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6B778F8E" w14:textId="77777777" w:rsidR="00D3282A" w:rsidRPr="000719BE" w:rsidRDefault="00D3282A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5E8DA353" w14:textId="77777777" w:rsidR="00D3282A" w:rsidRPr="000719BE" w:rsidRDefault="00D3282A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22B2A031" w14:textId="0FA4263F" w:rsidR="00D3282A" w:rsidRPr="000719BE" w:rsidRDefault="00D3282A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275C02A0" w14:textId="0FDD6F66" w:rsidR="0042528D" w:rsidRPr="000719BE" w:rsidRDefault="0042528D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3D07432B" w14:textId="77777777" w:rsidR="0042528D" w:rsidRPr="000719BE" w:rsidRDefault="0042528D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6EDBD55A" w14:textId="77777777" w:rsidR="00D3282A" w:rsidRPr="000719BE" w:rsidRDefault="00D3282A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21936F04" w14:textId="77777777" w:rsidR="00D3282A" w:rsidRPr="000719BE" w:rsidRDefault="00D3282A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14:paraId="17A43BB1" w14:textId="0294CD45" w:rsidR="00AB11D3" w:rsidRPr="000719BE" w:rsidRDefault="00AB11D3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0719BE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New Bridge </w:t>
      </w:r>
      <w:r w:rsidR="00BD5713" w:rsidRPr="000719BE">
        <w:rPr>
          <w:rFonts w:asciiTheme="minorHAnsi" w:hAnsiTheme="minorHAnsi" w:cstheme="minorHAnsi"/>
          <w:b/>
          <w:bCs/>
          <w:color w:val="auto"/>
          <w:sz w:val="40"/>
          <w:szCs w:val="40"/>
        </w:rPr>
        <w:t>MAT</w:t>
      </w:r>
    </w:p>
    <w:p w14:paraId="1292A290" w14:textId="28295617" w:rsidR="00AB11D3" w:rsidRPr="000719BE" w:rsidRDefault="00C631FE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0719BE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HR </w:t>
      </w:r>
      <w:r w:rsidR="008B37A1">
        <w:rPr>
          <w:rFonts w:asciiTheme="minorHAnsi" w:hAnsiTheme="minorHAnsi" w:cstheme="minorHAnsi"/>
          <w:b/>
          <w:bCs/>
          <w:color w:val="auto"/>
          <w:sz w:val="36"/>
          <w:szCs w:val="36"/>
        </w:rPr>
        <w:t>Assistant</w:t>
      </w:r>
    </w:p>
    <w:p w14:paraId="1E7316B4" w14:textId="77777777" w:rsidR="00AB11D3" w:rsidRPr="000719BE" w:rsidRDefault="00AB11D3" w:rsidP="00AB11D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53E2F" w:rsidRPr="000719BE" w14:paraId="082EA801" w14:textId="77777777" w:rsidTr="00C11146">
        <w:tc>
          <w:tcPr>
            <w:tcW w:w="10031" w:type="dxa"/>
          </w:tcPr>
          <w:p w14:paraId="403AA732" w14:textId="77777777" w:rsidR="00E53E2F" w:rsidRPr="000719BE" w:rsidRDefault="00E53E2F" w:rsidP="00E53E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Purpose of the post</w:t>
            </w:r>
          </w:p>
          <w:p w14:paraId="252CFEA9" w14:textId="77777777" w:rsidR="00E53E2F" w:rsidRPr="000719BE" w:rsidRDefault="00E53E2F" w:rsidP="00E53E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CA9D31B" w14:textId="1A818F1E" w:rsidR="00056899" w:rsidRPr="000719BE" w:rsidRDefault="00884023" w:rsidP="00A20B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 xml:space="preserve">Under the </w:t>
            </w:r>
            <w:r w:rsidR="00723D66">
              <w:rPr>
                <w:rFonts w:asciiTheme="minorHAnsi" w:hAnsiTheme="minorHAnsi" w:cstheme="minorHAnsi"/>
              </w:rPr>
              <w:t xml:space="preserve">supervision of the Transactional Services Officer, </w:t>
            </w:r>
            <w:r w:rsidR="001C6BA1" w:rsidRPr="000719BE">
              <w:rPr>
                <w:rFonts w:asciiTheme="minorHAnsi" w:hAnsiTheme="minorHAnsi" w:cstheme="minorHAnsi"/>
              </w:rPr>
              <w:t xml:space="preserve">provide </w:t>
            </w:r>
            <w:r w:rsidR="00B653AA" w:rsidRPr="000719BE">
              <w:rPr>
                <w:rFonts w:asciiTheme="minorHAnsi" w:hAnsiTheme="minorHAnsi" w:cstheme="minorHAnsi"/>
              </w:rPr>
              <w:t>full</w:t>
            </w:r>
            <w:r w:rsidR="00ED5325" w:rsidRPr="000719BE">
              <w:rPr>
                <w:rFonts w:asciiTheme="minorHAnsi" w:hAnsiTheme="minorHAnsi" w:cstheme="minorHAnsi"/>
              </w:rPr>
              <w:t xml:space="preserve"> and </w:t>
            </w:r>
            <w:r w:rsidR="001C6BA1" w:rsidRPr="000719BE">
              <w:rPr>
                <w:rFonts w:asciiTheme="minorHAnsi" w:hAnsiTheme="minorHAnsi" w:cstheme="minorHAnsi"/>
              </w:rPr>
              <w:t xml:space="preserve">effective </w:t>
            </w:r>
            <w:r w:rsidR="00967A5D" w:rsidRPr="000719BE">
              <w:rPr>
                <w:rFonts w:asciiTheme="minorHAnsi" w:hAnsiTheme="minorHAnsi" w:cstheme="minorHAnsi"/>
              </w:rPr>
              <w:t xml:space="preserve">HR </w:t>
            </w:r>
            <w:r w:rsidR="002A244A" w:rsidRPr="000719BE">
              <w:rPr>
                <w:rFonts w:asciiTheme="minorHAnsi" w:hAnsiTheme="minorHAnsi" w:cstheme="minorHAnsi"/>
              </w:rPr>
              <w:t>recruitment</w:t>
            </w:r>
            <w:r w:rsidR="00DC0468">
              <w:rPr>
                <w:rFonts w:asciiTheme="minorHAnsi" w:hAnsiTheme="minorHAnsi" w:cstheme="minorHAnsi"/>
              </w:rPr>
              <w:t xml:space="preserve">, </w:t>
            </w:r>
            <w:r w:rsidR="002A244A" w:rsidRPr="000719BE">
              <w:rPr>
                <w:rFonts w:asciiTheme="minorHAnsi" w:hAnsiTheme="minorHAnsi" w:cstheme="minorHAnsi"/>
              </w:rPr>
              <w:t xml:space="preserve">administrative </w:t>
            </w:r>
            <w:r w:rsidR="00DC0468">
              <w:rPr>
                <w:rFonts w:asciiTheme="minorHAnsi" w:hAnsiTheme="minorHAnsi" w:cstheme="minorHAnsi"/>
              </w:rPr>
              <w:t xml:space="preserve">and basic advisory </w:t>
            </w:r>
            <w:r w:rsidR="0042528D" w:rsidRPr="000719BE">
              <w:rPr>
                <w:rFonts w:asciiTheme="minorHAnsi" w:hAnsiTheme="minorHAnsi" w:cstheme="minorHAnsi"/>
              </w:rPr>
              <w:t>s</w:t>
            </w:r>
            <w:r w:rsidR="001C6BA1" w:rsidRPr="000719BE">
              <w:rPr>
                <w:rFonts w:asciiTheme="minorHAnsi" w:hAnsiTheme="minorHAnsi" w:cstheme="minorHAnsi"/>
              </w:rPr>
              <w:t xml:space="preserve">upport </w:t>
            </w:r>
            <w:r w:rsidR="0042528D" w:rsidRPr="000719BE">
              <w:rPr>
                <w:rFonts w:asciiTheme="minorHAnsi" w:hAnsiTheme="minorHAnsi" w:cstheme="minorHAnsi"/>
              </w:rPr>
              <w:t>across the organisations within the New Bridge Group.</w:t>
            </w:r>
          </w:p>
          <w:p w14:paraId="47753247" w14:textId="7616AFA5" w:rsidR="007D5719" w:rsidRPr="000719BE" w:rsidRDefault="007D5719" w:rsidP="00A20B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F5D55AF" w14:textId="71A81688" w:rsidR="007D5719" w:rsidRPr="000719BE" w:rsidRDefault="007D5719" w:rsidP="00A20B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To ensure compliance with safer recruitment rules and practices</w:t>
            </w:r>
            <w:r w:rsidR="00DC0468">
              <w:rPr>
                <w:rFonts w:asciiTheme="minorHAnsi" w:hAnsiTheme="minorHAnsi" w:cstheme="minorHAnsi"/>
              </w:rPr>
              <w:t>, including full adherence to Keeping Children Safe In Education (KCSIE)</w:t>
            </w:r>
            <w:r w:rsidRPr="000719BE">
              <w:rPr>
                <w:rFonts w:asciiTheme="minorHAnsi" w:hAnsiTheme="minorHAnsi" w:cstheme="minorHAnsi"/>
              </w:rPr>
              <w:t>.</w:t>
            </w:r>
          </w:p>
          <w:p w14:paraId="4A325689" w14:textId="6604C2E2" w:rsidR="00056899" w:rsidRPr="000719BE" w:rsidRDefault="00056899" w:rsidP="004252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</w:tbl>
    <w:p w14:paraId="00EFE6DD" w14:textId="77777777" w:rsidR="00AB11D3" w:rsidRPr="000719BE" w:rsidRDefault="00AB11D3" w:rsidP="00AB11D3">
      <w:pPr>
        <w:rPr>
          <w:rFonts w:asciiTheme="minorHAnsi" w:hAnsiTheme="minorHAnsi" w:cstheme="minorHAnsi"/>
          <w:b/>
          <w:bCs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418"/>
      </w:tblGrid>
      <w:tr w:rsidR="00600650" w:rsidRPr="000719BE" w14:paraId="3ABF505C" w14:textId="77777777" w:rsidTr="00E56C4A">
        <w:trPr>
          <w:cantSplit/>
        </w:trPr>
        <w:tc>
          <w:tcPr>
            <w:tcW w:w="10031" w:type="dxa"/>
            <w:gridSpan w:val="2"/>
          </w:tcPr>
          <w:p w14:paraId="0E785E1E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</w:tr>
      <w:tr w:rsidR="00600650" w:rsidRPr="000719BE" w14:paraId="10A27A97" w14:textId="77777777" w:rsidTr="00E56C4A">
        <w:tc>
          <w:tcPr>
            <w:tcW w:w="8613" w:type="dxa"/>
          </w:tcPr>
          <w:p w14:paraId="587AA5E3" w14:textId="3B4FA8D9" w:rsidR="00E53E2F" w:rsidRPr="000719BE" w:rsidRDefault="00B653AA" w:rsidP="00E53E2F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</w:pPr>
            <w:r w:rsidRPr="000719BE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Main tasks</w:t>
            </w:r>
          </w:p>
          <w:p w14:paraId="7A0D71AF" w14:textId="1C98D7E7" w:rsidR="00211DEE" w:rsidRPr="000719BE" w:rsidRDefault="00211DEE" w:rsidP="00E53E2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7E9F3EC" w14:textId="150CF90C" w:rsidR="00211DEE" w:rsidRPr="000719BE" w:rsidRDefault="00211DEE" w:rsidP="00E53E2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719BE">
              <w:rPr>
                <w:rFonts w:asciiTheme="minorHAnsi" w:hAnsiTheme="minorHAnsi" w:cstheme="minorHAnsi"/>
                <w:b/>
                <w:color w:val="000000" w:themeColor="text1"/>
              </w:rPr>
              <w:t xml:space="preserve">Recruitment </w:t>
            </w:r>
          </w:p>
          <w:p w14:paraId="573E2A96" w14:textId="77777777" w:rsidR="00087FD7" w:rsidRPr="000719BE" w:rsidRDefault="00087FD7" w:rsidP="00E53E2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038036B" w14:textId="0DFC448F" w:rsidR="00E437E5" w:rsidRDefault="007818F1" w:rsidP="004E1A66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s</w:t>
            </w:r>
            <w:r w:rsidR="00CE571F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upport with </w:t>
            </w:r>
            <w:r w:rsidR="00E437E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end-to-end recruitment </w:t>
            </w:r>
            <w:r w:rsidR="00646F61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for all roles </w:t>
            </w:r>
            <w:r w:rsidR="00E437E5">
              <w:rPr>
                <w:rFonts w:asciiTheme="minorHAnsi" w:eastAsia="Times New Roman" w:hAnsiTheme="minorHAnsi" w:cstheme="minorHAnsi"/>
                <w:color w:val="000000" w:themeColor="text1"/>
              </w:rPr>
              <w:t>including:</w:t>
            </w:r>
          </w:p>
          <w:p w14:paraId="722DCA9F" w14:textId="2FE800D4" w:rsidR="00D02B44" w:rsidRPr="000719BE" w:rsidRDefault="007818F1" w:rsidP="00E437E5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writing and </w:t>
            </w:r>
            <w:r w:rsidR="00CE571F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placing job advertisements</w:t>
            </w: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ensuring accuracies around pay and terms and conditions as required</w:t>
            </w:r>
            <w:r w:rsidR="00D02B44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="00CE571F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  <w:p w14:paraId="6CF9720E" w14:textId="48EBB1B3" w:rsidR="00020EE0" w:rsidRPr="000719BE" w:rsidRDefault="00E437E5" w:rsidP="00E437E5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M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onitor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ing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application forms and </w:t>
            </w:r>
            <w:r w:rsidR="00ED27CF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liaise with applicants</w:t>
            </w:r>
            <w:r w:rsidR="00E16E08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  <w:p w14:paraId="71044598" w14:textId="31F32D8C" w:rsidR="00020EE0" w:rsidRDefault="00E437E5" w:rsidP="00E437E5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Sending 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 selection pack </w:t>
            </w:r>
            <w:r w:rsidR="00967A5D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e.g. application forms / shortlisting matrix 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to the </w:t>
            </w:r>
            <w:r w:rsidR="00967A5D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relevant person (</w:t>
            </w:r>
            <w:r w:rsidR="00A2120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Staff Support Officer</w:t>
            </w:r>
            <w:r w:rsidR="00967A5D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/</w:t>
            </w:r>
            <w:r w:rsidR="00123CC7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line </w:t>
            </w:r>
            <w:r w:rsidR="00967A5D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manager)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  <w:p w14:paraId="0308FE75" w14:textId="0D23E724" w:rsidR="008B0A93" w:rsidRPr="000719BE" w:rsidRDefault="008B0A93" w:rsidP="00E437E5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Where applicable, sending ou</w:t>
            </w:r>
            <w:r w:rsidR="00F36A41">
              <w:rPr>
                <w:rFonts w:asciiTheme="minorHAnsi" w:eastAsia="Times New Roman" w:hAnsiTheme="minorHAnsi" w:cstheme="minorHAnsi"/>
                <w:color w:val="000000" w:themeColor="text1"/>
              </w:rPr>
              <w:t>t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invites to interview and undertaking an online check</w:t>
            </w:r>
          </w:p>
          <w:p w14:paraId="0C0138D9" w14:textId="02A5303B" w:rsidR="00AA1BC7" w:rsidRPr="000719BE" w:rsidRDefault="007818F1" w:rsidP="004E1A66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To 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send the conditional confirmation offer letter to the successful candidate if required. </w:t>
            </w:r>
          </w:p>
          <w:p w14:paraId="34138731" w14:textId="05AEA301" w:rsidR="00B036A1" w:rsidRPr="000719BE" w:rsidRDefault="00B036A1" w:rsidP="004E1A66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At on-boarding interrogate the application form for gaps in employment, criminal disclosures</w:t>
            </w:r>
            <w:r w:rsidRPr="000719BE">
              <w:rPr>
                <w:rFonts w:asciiTheme="minorHAnsi" w:eastAsia="Times New Roman" w:hAnsiTheme="minorHAnsi" w:cstheme="minorHAnsi"/>
                <w:color w:val="1F497D" w:themeColor="text2"/>
              </w:rPr>
              <w:t>.</w:t>
            </w:r>
          </w:p>
          <w:p w14:paraId="6C36319F" w14:textId="0C85C95F" w:rsidR="00B036A1" w:rsidRPr="000719BE" w:rsidRDefault="007818F1" w:rsidP="004E1A66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c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heck all documentation from the selection process and commence the pre-employment checks including, DBS, medical, overseas, teacher checks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, qualifications’</w:t>
            </w: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,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salary verification</w:t>
            </w: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, continuous service and right to work in the UK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  <w:p w14:paraId="13A58958" w14:textId="0D3AFEED" w:rsidR="00AA1BC7" w:rsidRPr="000719BE" w:rsidRDefault="00FF767E" w:rsidP="004E1A66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a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pply for and validate references for the successful candidates and forward to recruiting manager on receipt.  </w:t>
            </w:r>
          </w:p>
          <w:p w14:paraId="39B3F07E" w14:textId="01CE186F" w:rsidR="00AA1BC7" w:rsidRPr="000719BE" w:rsidRDefault="00FF767E" w:rsidP="004E1A66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m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onitor </w:t>
            </w: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and chase up pre-employment 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checks </w:t>
            </w: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as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required</w:t>
            </w:r>
            <w:r w:rsidR="00AA1BC7" w:rsidRPr="000719BE">
              <w:rPr>
                <w:rFonts w:asciiTheme="minorHAnsi" w:eastAsia="Times New Roman" w:hAnsiTheme="minorHAnsi" w:cstheme="minorHAnsi"/>
                <w:color w:val="1F497D" w:themeColor="text2"/>
              </w:rPr>
              <w:t xml:space="preserve">. </w:t>
            </w:r>
          </w:p>
          <w:p w14:paraId="03539CD3" w14:textId="58BEAEEA" w:rsidR="00AA1BC7" w:rsidRPr="000719BE" w:rsidRDefault="00FF767E" w:rsidP="004E1A66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a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lert relevant parties to any significant issues that might impact on the offer of employment</w:t>
            </w:r>
            <w:r w:rsidR="00AA1BC7" w:rsidRPr="000719BE">
              <w:rPr>
                <w:rFonts w:asciiTheme="minorHAnsi" w:eastAsia="Times New Roman" w:hAnsiTheme="minorHAnsi" w:cstheme="minorHAnsi"/>
                <w:color w:val="1F497D" w:themeColor="text2"/>
              </w:rPr>
              <w:t xml:space="preserve">.  </w:t>
            </w:r>
          </w:p>
          <w:p w14:paraId="761AA442" w14:textId="43D1F8F4" w:rsidR="00B036A1" w:rsidRPr="000719BE" w:rsidRDefault="00FF767E" w:rsidP="004E1A66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c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ontact the successful candidate to get the confirmation of a start date</w:t>
            </w:r>
            <w:r w:rsidR="00B036A1" w:rsidRPr="000719BE">
              <w:rPr>
                <w:rFonts w:asciiTheme="minorHAnsi" w:eastAsia="Times New Roman" w:hAnsiTheme="minorHAnsi" w:cstheme="minorHAnsi"/>
                <w:color w:val="1F497D" w:themeColor="text2"/>
              </w:rPr>
              <w:t>.</w:t>
            </w:r>
            <w:r w:rsidR="00AA1BC7" w:rsidRPr="000719BE">
              <w:rPr>
                <w:rFonts w:asciiTheme="minorHAnsi" w:eastAsia="Times New Roman" w:hAnsiTheme="minorHAnsi" w:cstheme="minorHAnsi"/>
                <w:color w:val="1F497D" w:themeColor="text2"/>
              </w:rPr>
              <w:t xml:space="preserve"> </w:t>
            </w:r>
          </w:p>
          <w:p w14:paraId="65C9BAE2" w14:textId="6AAA6F06" w:rsidR="00AA1BC7" w:rsidRPr="000719BE" w:rsidRDefault="00FF767E" w:rsidP="004E1A66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p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repare and send the statement of contractual particulars and monitor that it has been signed and returned.</w:t>
            </w:r>
          </w:p>
          <w:p w14:paraId="49FB96DA" w14:textId="36EF3C9C" w:rsidR="00B036A1" w:rsidRPr="00A87711" w:rsidRDefault="00FF767E" w:rsidP="00A87711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p</w:t>
            </w:r>
            <w:r w:rsidR="00AA1BC7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rovide the New Starter documentation to payroll</w:t>
            </w:r>
            <w:r w:rsidR="00AA1BC7" w:rsidRPr="000719BE">
              <w:rPr>
                <w:rFonts w:asciiTheme="minorHAnsi" w:eastAsia="Times New Roman" w:hAnsiTheme="minorHAnsi" w:cstheme="minorHAnsi"/>
                <w:color w:val="1F497D" w:themeColor="text2"/>
              </w:rPr>
              <w:t>.</w:t>
            </w:r>
          </w:p>
          <w:p w14:paraId="62B4F4A9" w14:textId="7E9D9A1C" w:rsidR="00EF02D4" w:rsidRPr="005237BD" w:rsidRDefault="00A87711" w:rsidP="005237BD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U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pload 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all 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new starter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s</w:t>
            </w:r>
            <w:r w:rsidR="00B036A1"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onto HR MIS</w:t>
            </w:r>
            <w:r w:rsidR="00B036A1" w:rsidRPr="000719BE">
              <w:rPr>
                <w:rFonts w:asciiTheme="minorHAnsi" w:eastAsia="Times New Roman" w:hAnsiTheme="minorHAnsi" w:cstheme="minorHAnsi"/>
                <w:color w:val="1F497D" w:themeColor="text2"/>
              </w:rPr>
              <w:t>.</w:t>
            </w:r>
            <w:r w:rsidR="00FB110C" w:rsidRPr="005237BD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  <w:p w14:paraId="032E298F" w14:textId="77777777" w:rsidR="005B2963" w:rsidRDefault="005B2963" w:rsidP="005B2963">
            <w:p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  <w:p w14:paraId="2F1AD5BC" w14:textId="61E6B51B" w:rsidR="005B2963" w:rsidRPr="004D0925" w:rsidRDefault="005B2963" w:rsidP="005B2963">
            <w:pPr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4D092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lastRenderedPageBreak/>
              <w:t>Family</w:t>
            </w:r>
            <w:r w:rsidR="002970B0" w:rsidRPr="004D092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 xml:space="preserve"> Leave </w:t>
            </w:r>
          </w:p>
          <w:p w14:paraId="20111BF6" w14:textId="77777777" w:rsidR="002970B0" w:rsidRDefault="002970B0" w:rsidP="005B2963">
            <w:p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  <w:p w14:paraId="60624A0A" w14:textId="57DFF60C" w:rsidR="002970B0" w:rsidRPr="000719BE" w:rsidRDefault="002970B0" w:rsidP="002970B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0719BE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To </w:t>
            </w:r>
            <w:r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support with all administrative aspects of Family </w:t>
            </w:r>
            <w:r w:rsidR="00B92CC9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Leave, including </w:t>
            </w:r>
            <w:r w:rsidRPr="000719BE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>send</w:t>
            </w:r>
            <w:r w:rsidR="00B92CC9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>ing</w:t>
            </w:r>
            <w:r w:rsidRPr="000719BE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the member of staff the relevant </w:t>
            </w:r>
            <w:r w:rsidR="00B92CC9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>family</w:t>
            </w:r>
            <w:r w:rsidRPr="000719BE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leave and </w:t>
            </w:r>
            <w:r w:rsidR="00B92CC9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>family leave</w:t>
            </w:r>
            <w:r w:rsidRPr="000719BE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pay forms.</w:t>
            </w:r>
          </w:p>
          <w:p w14:paraId="35BF5C84" w14:textId="77777777" w:rsidR="002970B0" w:rsidRPr="000719BE" w:rsidRDefault="002970B0" w:rsidP="002970B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0719BE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>To provide basic information on the entitlements associated with maternity leave and pay.</w:t>
            </w:r>
          </w:p>
          <w:p w14:paraId="094D099A" w14:textId="77777777" w:rsidR="002970B0" w:rsidRPr="000719BE" w:rsidRDefault="002970B0" w:rsidP="002970B0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ensure that the MATB1 form is received or request from the relevant person (Staff Support Officer) if the employee is based in school</w:t>
            </w:r>
          </w:p>
          <w:p w14:paraId="6B75FDA8" w14:textId="189E8A3B" w:rsidR="002970B0" w:rsidRPr="000719BE" w:rsidRDefault="002970B0" w:rsidP="002970B0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To notify payroll of </w:t>
            </w:r>
            <w:r w:rsidR="00B92CC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family </w:t>
            </w: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leave and request that a </w:t>
            </w:r>
            <w:r w:rsidR="00B92CC9">
              <w:rPr>
                <w:rFonts w:asciiTheme="minorHAnsi" w:eastAsia="Times New Roman" w:hAnsiTheme="minorHAnsi" w:cstheme="minorHAnsi"/>
                <w:color w:val="000000" w:themeColor="text1"/>
              </w:rPr>
              <w:t>family leave</w:t>
            </w: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pay schedule is issued.</w:t>
            </w:r>
          </w:p>
          <w:p w14:paraId="28911663" w14:textId="0AE72E80" w:rsidR="002970B0" w:rsidRDefault="002970B0" w:rsidP="002970B0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719BE">
              <w:rPr>
                <w:rFonts w:asciiTheme="minorHAnsi" w:eastAsia="Times New Roman" w:hAnsiTheme="minorHAnsi" w:cstheme="minorHAnsi"/>
                <w:color w:val="000000" w:themeColor="text1"/>
              </w:rPr>
              <w:t>To action any Early Return notifications and inform the relevant head/manager and payroll</w:t>
            </w:r>
          </w:p>
          <w:p w14:paraId="61EF8850" w14:textId="1A2DBFCF" w:rsidR="00267C7F" w:rsidRPr="009E2D25" w:rsidRDefault="00267C7F" w:rsidP="002970B0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9E2D2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To carry out a maternity risk assessment for centrally based staff </w:t>
            </w:r>
            <w:r w:rsidR="009E2D25" w:rsidRPr="009E2D2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in the absence the Recruitment &amp; Transactional Services Officer. </w:t>
            </w:r>
          </w:p>
          <w:p w14:paraId="343C043B" w14:textId="77777777" w:rsidR="002970B0" w:rsidRPr="005B2963" w:rsidRDefault="002970B0" w:rsidP="005B2963">
            <w:p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</w:p>
          <w:p w14:paraId="64415119" w14:textId="74CF240E" w:rsidR="00CD7F5B" w:rsidRPr="000719BE" w:rsidRDefault="00E05FEC" w:rsidP="00642DA9">
            <w:pPr>
              <w:ind w:left="169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Staff Pool Support</w:t>
            </w:r>
          </w:p>
          <w:p w14:paraId="4C23F3AB" w14:textId="1A47B2BA" w:rsidR="00CD7F5B" w:rsidRPr="000719BE" w:rsidRDefault="00CD7F5B" w:rsidP="00CD7F5B">
            <w:pPr>
              <w:contextualSpacing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  <w:p w14:paraId="4BA0479C" w14:textId="36A06FCD" w:rsidR="00CD7F5B" w:rsidRPr="000719BE" w:rsidRDefault="00CD7F5B" w:rsidP="00642DA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eastAsia="Times New Roman" w:hAnsiTheme="minorHAnsi" w:cstheme="minorHAnsi"/>
                <w:b w:val="0"/>
                <w:color w:val="000000" w:themeColor="text1"/>
              </w:rPr>
            </w:pPr>
            <w:r w:rsidRPr="000719BE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To support the </w:t>
            </w:r>
            <w:r w:rsidR="00D237AF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Head of HR </w:t>
            </w:r>
            <w:r w:rsidRPr="000719BE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with the provision of </w:t>
            </w:r>
            <w:r w:rsidR="009C6799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the Staff Pool, including support with recruitment and daily administration of the pool. </w:t>
            </w:r>
          </w:p>
          <w:p w14:paraId="33FDC7F6" w14:textId="29ECF698" w:rsidR="00CB4F55" w:rsidRPr="000719BE" w:rsidRDefault="00CB4F55" w:rsidP="0027547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0BED9C6" w14:textId="6CFB26D1" w:rsidR="004E1A66" w:rsidRDefault="00E05FEC" w:rsidP="00E05FEC">
            <w:pPr>
              <w:ind w:left="169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E05FEC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Advisory Support</w:t>
            </w:r>
          </w:p>
          <w:p w14:paraId="5543E098" w14:textId="43EDEF81" w:rsidR="009C6799" w:rsidRPr="00D237AF" w:rsidRDefault="009C6799" w:rsidP="00D237AF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  <w:p w14:paraId="28147AE3" w14:textId="6F414E4B" w:rsidR="00D543F5" w:rsidRDefault="00D543F5" w:rsidP="009C679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Take </w:t>
            </w:r>
            <w:r w:rsidR="00496148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and prepare </w:t>
            </w:r>
            <w:r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minutes </w:t>
            </w:r>
            <w:r w:rsidR="00496148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at </w:t>
            </w:r>
            <w:r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>formal meetings/hearings</w:t>
            </w:r>
          </w:p>
          <w:p w14:paraId="50E3798D" w14:textId="5C0B25A2" w:rsidR="00CB3007" w:rsidRDefault="00CB3007" w:rsidP="009C679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Maintain up to date knowledge by attending relevant HR updates provided by </w:t>
            </w:r>
            <w:r w:rsidR="00397F64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the central HR team and external providers (HR-Inform, ACAS etc.) </w:t>
            </w:r>
          </w:p>
          <w:p w14:paraId="3488B499" w14:textId="3394133A" w:rsidR="00D543F5" w:rsidRPr="00D543F5" w:rsidRDefault="00D543F5" w:rsidP="00D543F5">
            <w:pPr>
              <w:pStyle w:val="ListParagraph"/>
              <w:ind w:left="889"/>
              <w:jc w:val="both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14:paraId="097C0C93" w14:textId="3AA28ECE" w:rsidR="00705E71" w:rsidRPr="000719BE" w:rsidRDefault="00705E71" w:rsidP="00D71336">
            <w:pPr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0719BE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Other duties</w:t>
            </w:r>
          </w:p>
          <w:p w14:paraId="094D4889" w14:textId="74E45F1F" w:rsidR="00705E71" w:rsidRPr="000719BE" w:rsidRDefault="00705E71" w:rsidP="00D71336">
            <w:pPr>
              <w:contextualSpacing/>
              <w:jc w:val="both"/>
              <w:rPr>
                <w:rFonts w:asciiTheme="minorHAnsi" w:eastAsia="Times New Roman" w:hAnsiTheme="minorHAnsi" w:cstheme="minorHAnsi"/>
                <w:color w:val="1F497D" w:themeColor="text2"/>
              </w:rPr>
            </w:pPr>
          </w:p>
          <w:p w14:paraId="03451172" w14:textId="03B5BD0C" w:rsidR="00496148" w:rsidRPr="00E4269F" w:rsidRDefault="00267C7F" w:rsidP="00123CC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67C7F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To contribute to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HR </w:t>
            </w:r>
            <w:r w:rsidRPr="00267C7F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service, projects and working groups as appropriate.</w:t>
            </w:r>
          </w:p>
          <w:p w14:paraId="1B52356B" w14:textId="19B0FBAC" w:rsidR="00496148" w:rsidRPr="00784F45" w:rsidRDefault="00496148" w:rsidP="0018627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4F4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To undertake research, analyse findings and make recommendations to support service performance and improvements.</w:t>
            </w:r>
          </w:p>
          <w:p w14:paraId="6BE83106" w14:textId="39E82444" w:rsidR="00FF4E04" w:rsidRPr="00784F45" w:rsidRDefault="00FF4E04" w:rsidP="0018627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4F4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To contribute to the collation and provision of management information</w:t>
            </w:r>
            <w:r w:rsidR="00496148" w:rsidRPr="00784F4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data.</w:t>
            </w:r>
          </w:p>
          <w:p w14:paraId="19C410C2" w14:textId="2CCEFEE9" w:rsidR="00496148" w:rsidRPr="00784F45" w:rsidRDefault="00496148" w:rsidP="0018627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84F4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To support formal training, briefing sessions undertaken by the HR service.</w:t>
            </w:r>
          </w:p>
          <w:p w14:paraId="5B147991" w14:textId="3ED0BBD5" w:rsidR="000C509C" w:rsidRPr="00E4269F" w:rsidRDefault="00E4044E" w:rsidP="00E4269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Scan and copy </w:t>
            </w:r>
            <w:r w:rsidR="00F9429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documentation as required and keep personnel files (including digital files) up to date. </w:t>
            </w:r>
            <w:r w:rsidR="00CF4E59" w:rsidRPr="00E4269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33C72AA" w14:textId="2393E4C0" w:rsidR="00CF4E59" w:rsidRPr="000719BE" w:rsidRDefault="00CF4E59" w:rsidP="0018627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This job description is subject to review and may be changed following consultation with the post holder. It is not a comprehensive </w:t>
            </w:r>
            <w:r w:rsidR="00FC3D9F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list of duties and tasks but sets out the main expectations of the Trust in relation to the post holder’s professional responsibilities and duties. </w:t>
            </w:r>
          </w:p>
          <w:p w14:paraId="5B44B09D" w14:textId="0187CABA" w:rsidR="00A83352" w:rsidRPr="000719BE" w:rsidRDefault="00A83352" w:rsidP="005D7A9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75386C5F" w14:textId="77777777" w:rsidR="00600650" w:rsidRPr="000719BE" w:rsidRDefault="00600650" w:rsidP="0060065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00650" w:rsidRPr="000719BE" w14:paraId="7CF1643D" w14:textId="77777777" w:rsidTr="00B653AA">
        <w:trPr>
          <w:trHeight w:val="79"/>
        </w:trPr>
        <w:tc>
          <w:tcPr>
            <w:tcW w:w="8613" w:type="dxa"/>
          </w:tcPr>
          <w:p w14:paraId="4445B2EB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0EDC6D3" w14:textId="77777777" w:rsidR="00600650" w:rsidRPr="000719BE" w:rsidRDefault="00600650" w:rsidP="0060065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39F8553" w14:textId="77777777" w:rsidR="00600650" w:rsidRPr="000719BE" w:rsidRDefault="00600650" w:rsidP="00600650">
      <w:pPr>
        <w:rPr>
          <w:rFonts w:asciiTheme="minorHAnsi" w:hAnsiTheme="minorHAnsi" w:cstheme="minorHAnsi"/>
        </w:rPr>
      </w:pPr>
    </w:p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9600"/>
      </w:tblGrid>
      <w:tr w:rsidR="00600650" w:rsidRPr="000719BE" w14:paraId="598C707E" w14:textId="77777777" w:rsidTr="003A1D98">
        <w:trPr>
          <w:cantSplit/>
          <w:trHeight w:val="233"/>
        </w:trPr>
        <w:tc>
          <w:tcPr>
            <w:tcW w:w="10080" w:type="dxa"/>
            <w:gridSpan w:val="2"/>
          </w:tcPr>
          <w:p w14:paraId="29CAA316" w14:textId="77777777" w:rsidR="00600650" w:rsidRPr="000719BE" w:rsidRDefault="00600650" w:rsidP="00600650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i w:val="0"/>
                <w:sz w:val="22"/>
                <w:szCs w:val="22"/>
              </w:rPr>
              <w:t>Standard Duties</w:t>
            </w:r>
          </w:p>
          <w:p w14:paraId="5DDF45FA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</w:tr>
      <w:tr w:rsidR="00600650" w:rsidRPr="000719BE" w14:paraId="1346A3D5" w14:textId="77777777" w:rsidTr="00600650">
        <w:tc>
          <w:tcPr>
            <w:tcW w:w="480" w:type="dxa"/>
          </w:tcPr>
          <w:p w14:paraId="7BC48875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  <w:p w14:paraId="3DB3E5EB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0" w:type="dxa"/>
          </w:tcPr>
          <w:p w14:paraId="39883420" w14:textId="77777777" w:rsidR="003A1D98" w:rsidRPr="000719BE" w:rsidRDefault="003A1D98" w:rsidP="00A50B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>To work across the New Bridge Group if required.</w:t>
            </w:r>
          </w:p>
          <w:p w14:paraId="39447B9A" w14:textId="77777777" w:rsidR="00600650" w:rsidRPr="000719BE" w:rsidRDefault="00600650" w:rsidP="00A50B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understand the importance of inclusion, equality and diversity, both when working with </w:t>
            </w:r>
            <w:r w:rsidR="008E6D38"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>students</w:t>
            </w: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with colleagues, and to promote equal opportunities for all.</w:t>
            </w:r>
          </w:p>
        </w:tc>
      </w:tr>
      <w:tr w:rsidR="00600650" w:rsidRPr="000719BE" w14:paraId="3CBBC696" w14:textId="77777777" w:rsidTr="00600650">
        <w:tc>
          <w:tcPr>
            <w:tcW w:w="480" w:type="dxa"/>
          </w:tcPr>
          <w:p w14:paraId="1807D08A" w14:textId="77777777" w:rsidR="00600650" w:rsidRPr="000719BE" w:rsidRDefault="00600650" w:rsidP="003A1D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0" w:type="dxa"/>
          </w:tcPr>
          <w:p w14:paraId="7ED7ED69" w14:textId="1CEE4B9E" w:rsidR="00600650" w:rsidRPr="000719BE" w:rsidRDefault="00600650" w:rsidP="00A50B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uphold and promote the values and the ethos of the </w:t>
            </w:r>
            <w:r w:rsidR="00FF4E04">
              <w:rPr>
                <w:rFonts w:asciiTheme="minorHAnsi" w:hAnsiTheme="minorHAnsi" w:cstheme="minorHAnsi"/>
                <w:b w:val="0"/>
                <w:sz w:val="22"/>
                <w:szCs w:val="22"/>
              </w:rPr>
              <w:t>Trust</w:t>
            </w: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600650" w:rsidRPr="000719BE" w14:paraId="1BB40A2D" w14:textId="77777777" w:rsidTr="00600650">
        <w:tc>
          <w:tcPr>
            <w:tcW w:w="480" w:type="dxa"/>
          </w:tcPr>
          <w:p w14:paraId="0ABE42A2" w14:textId="77777777" w:rsidR="00600650" w:rsidRPr="000719BE" w:rsidRDefault="00600650" w:rsidP="003A1D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0" w:type="dxa"/>
          </w:tcPr>
          <w:p w14:paraId="400F0809" w14:textId="3C3F9A87" w:rsidR="00600650" w:rsidRPr="000719BE" w:rsidRDefault="00600650" w:rsidP="00A50BF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implement and uphold the policies, procedures and codes of practice of the </w:t>
            </w:r>
            <w:r w:rsidR="00FF4E04">
              <w:rPr>
                <w:rFonts w:asciiTheme="minorHAnsi" w:hAnsiTheme="minorHAnsi" w:cstheme="minorHAnsi"/>
                <w:b w:val="0"/>
                <w:sz w:val="22"/>
                <w:szCs w:val="22"/>
              </w:rPr>
              <w:t>Trust</w:t>
            </w: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>, including relating to customer care, finance, data protection, ICT, health &amp; safety, anti-bullying and safeguarding/child protection.</w:t>
            </w:r>
          </w:p>
        </w:tc>
      </w:tr>
      <w:tr w:rsidR="00600650" w:rsidRPr="000719BE" w14:paraId="5494D552" w14:textId="77777777" w:rsidTr="00600650">
        <w:tc>
          <w:tcPr>
            <w:tcW w:w="480" w:type="dxa"/>
          </w:tcPr>
          <w:p w14:paraId="64F73012" w14:textId="77777777" w:rsidR="00600650" w:rsidRPr="000719BE" w:rsidRDefault="00600650" w:rsidP="003A1D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0" w:type="dxa"/>
          </w:tcPr>
          <w:p w14:paraId="79FC0691" w14:textId="2FBC7715" w:rsidR="00600650" w:rsidRPr="000719BE" w:rsidRDefault="00600650" w:rsidP="00A50BF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take a pro-active approach to health and safety, working with others in the </w:t>
            </w:r>
            <w:r w:rsidR="00FF4E04">
              <w:rPr>
                <w:rFonts w:asciiTheme="minorHAnsi" w:hAnsiTheme="minorHAnsi" w:cstheme="minorHAnsi"/>
                <w:b w:val="0"/>
                <w:sz w:val="22"/>
                <w:szCs w:val="22"/>
              </w:rPr>
              <w:t>Trust</w:t>
            </w: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to minimise and mitigate potential hazards and risks, and actively contribute to the security of the </w:t>
            </w:r>
            <w:r w:rsidR="00FF4E04">
              <w:rPr>
                <w:rFonts w:asciiTheme="minorHAnsi" w:hAnsiTheme="minorHAnsi" w:cstheme="minorHAnsi"/>
                <w:b w:val="0"/>
                <w:sz w:val="22"/>
                <w:szCs w:val="22"/>
              </w:rPr>
              <w:t>Trust</w:t>
            </w: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>, e.g. challenging a stranger on the premises.</w:t>
            </w:r>
          </w:p>
        </w:tc>
      </w:tr>
      <w:tr w:rsidR="00600650" w:rsidRPr="000719BE" w14:paraId="50379F01" w14:textId="77777777" w:rsidTr="00600650">
        <w:tc>
          <w:tcPr>
            <w:tcW w:w="480" w:type="dxa"/>
          </w:tcPr>
          <w:p w14:paraId="6CC89350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0" w:type="dxa"/>
          </w:tcPr>
          <w:p w14:paraId="65C84CCF" w14:textId="36AB6A21" w:rsidR="00600650" w:rsidRPr="000719BE" w:rsidRDefault="00600650" w:rsidP="00A50BF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participate and engage with workplace learning and development opportunities, subject to the </w:t>
            </w:r>
            <w:r w:rsidR="00FF4E04">
              <w:rPr>
                <w:rFonts w:asciiTheme="minorHAnsi" w:hAnsiTheme="minorHAnsi" w:cstheme="minorHAnsi"/>
                <w:b w:val="0"/>
                <w:sz w:val="22"/>
                <w:szCs w:val="22"/>
              </w:rPr>
              <w:t>Trust</w:t>
            </w: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>’s training plan, working to continually improve own performance and that of the team/school.</w:t>
            </w:r>
          </w:p>
        </w:tc>
      </w:tr>
      <w:tr w:rsidR="00600650" w:rsidRPr="000719BE" w14:paraId="4FB6D420" w14:textId="77777777" w:rsidTr="00600650">
        <w:tc>
          <w:tcPr>
            <w:tcW w:w="480" w:type="dxa"/>
          </w:tcPr>
          <w:p w14:paraId="00DBC23B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0" w:type="dxa"/>
          </w:tcPr>
          <w:p w14:paraId="09B7153F" w14:textId="77777777" w:rsidR="00600650" w:rsidRPr="000719BE" w:rsidRDefault="00600650" w:rsidP="00A50BF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>To attend and participate in relevant meetings as appropriate.</w:t>
            </w:r>
          </w:p>
        </w:tc>
      </w:tr>
      <w:tr w:rsidR="00600650" w:rsidRPr="000719BE" w14:paraId="5B3EE262" w14:textId="77777777" w:rsidTr="00600650">
        <w:tc>
          <w:tcPr>
            <w:tcW w:w="480" w:type="dxa"/>
          </w:tcPr>
          <w:p w14:paraId="33F4A47B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0" w:type="dxa"/>
          </w:tcPr>
          <w:p w14:paraId="4B56E48A" w14:textId="77777777" w:rsidR="00600650" w:rsidRPr="000719BE" w:rsidRDefault="00600650" w:rsidP="00A50BF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undertake any other additional duties commensurate with the grade of the post. </w:t>
            </w:r>
          </w:p>
          <w:p w14:paraId="5F8A6483" w14:textId="77777777" w:rsidR="00600650" w:rsidRPr="000719BE" w:rsidRDefault="00600650" w:rsidP="003A1D9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7FBFEB" w14:textId="77777777" w:rsidR="00600650" w:rsidRPr="000719BE" w:rsidRDefault="00600650" w:rsidP="00600650">
      <w:pPr>
        <w:rPr>
          <w:rFonts w:asciiTheme="minorHAnsi" w:hAnsiTheme="minorHAnsi" w:cstheme="minorHAnsi"/>
        </w:rPr>
      </w:pPr>
    </w:p>
    <w:p w14:paraId="3DF24694" w14:textId="77777777" w:rsidR="00600650" w:rsidRPr="000719BE" w:rsidRDefault="00600650" w:rsidP="00600650">
      <w:pPr>
        <w:rPr>
          <w:rFonts w:asciiTheme="minorHAnsi" w:hAnsiTheme="minorHAnsi" w:cstheme="minorHAnsi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0719BE" w14:paraId="3B980920" w14:textId="77777777" w:rsidTr="00600650">
        <w:tc>
          <w:tcPr>
            <w:tcW w:w="10068" w:type="dxa"/>
          </w:tcPr>
          <w:p w14:paraId="128A7C0D" w14:textId="77777777" w:rsidR="00600650" w:rsidRPr="000719BE" w:rsidRDefault="00600650" w:rsidP="0060065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C</w:t>
            </w:r>
            <w:r w:rsidR="00835C9B" w:rsidRPr="000719BE">
              <w:rPr>
                <w:rFonts w:asciiTheme="minorHAnsi" w:hAnsiTheme="minorHAnsi" w:cstheme="minorHAnsi"/>
                <w:b/>
              </w:rPr>
              <w:t>ontacts</w:t>
            </w:r>
          </w:p>
          <w:p w14:paraId="65C5C1DB" w14:textId="77777777" w:rsidR="00835C9B" w:rsidRPr="000719BE" w:rsidRDefault="00835C9B" w:rsidP="00600650">
            <w:pPr>
              <w:jc w:val="both"/>
              <w:rPr>
                <w:rFonts w:asciiTheme="minorHAnsi" w:hAnsiTheme="minorHAnsi" w:cstheme="minorHAnsi"/>
              </w:rPr>
            </w:pPr>
          </w:p>
          <w:p w14:paraId="6EAAE52B" w14:textId="77777777" w:rsidR="00600650" w:rsidRPr="000719BE" w:rsidRDefault="00B653AA" w:rsidP="00600650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999999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600650" w:rsidRPr="000719BE">
              <w:rPr>
                <w:rFonts w:asciiTheme="minorHAnsi" w:hAnsiTheme="minorHAnsi" w:cstheme="minorHAnsi"/>
                <w:sz w:val="22"/>
                <w:szCs w:val="22"/>
              </w:rPr>
              <w:t>lleagues within the school, staff of other education and healthcare professionals</w:t>
            </w:r>
            <w:r w:rsidRPr="000719BE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600650" w:rsidRPr="000719BE">
              <w:rPr>
                <w:rFonts w:asciiTheme="minorHAnsi" w:hAnsiTheme="minorHAnsi" w:cstheme="minorHAnsi"/>
                <w:sz w:val="22"/>
                <w:szCs w:val="22"/>
              </w:rPr>
              <w:t xml:space="preserve"> visitors to the school</w:t>
            </w:r>
          </w:p>
          <w:p w14:paraId="2D269111" w14:textId="77777777" w:rsidR="00600650" w:rsidRPr="000719BE" w:rsidRDefault="00600650" w:rsidP="0060065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A2E332" w14:textId="77777777" w:rsidR="00600650" w:rsidRPr="000719BE" w:rsidRDefault="00600650" w:rsidP="00600650">
      <w:pPr>
        <w:rPr>
          <w:rFonts w:asciiTheme="minorHAnsi" w:hAnsiTheme="minorHAnsi" w:cstheme="minorHAnsi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800"/>
      </w:tblGrid>
      <w:tr w:rsidR="00600650" w:rsidRPr="000719BE" w14:paraId="4EB36441" w14:textId="77777777" w:rsidTr="00600650">
        <w:trPr>
          <w:cantSplit/>
        </w:trPr>
        <w:tc>
          <w:tcPr>
            <w:tcW w:w="10068" w:type="dxa"/>
            <w:gridSpan w:val="2"/>
            <w:tcBorders>
              <w:bottom w:val="nil"/>
            </w:tcBorders>
          </w:tcPr>
          <w:p w14:paraId="4DF2D572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</w:p>
          <w:p w14:paraId="77F35FE9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</w:tr>
      <w:tr w:rsidR="00600650" w:rsidRPr="000719BE" w14:paraId="4483ECD4" w14:textId="77777777" w:rsidTr="00600650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31A0022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Responsible to:</w:t>
            </w:r>
          </w:p>
          <w:p w14:paraId="2783EF1F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</w:tcBorders>
          </w:tcPr>
          <w:p w14:paraId="0B7938C7" w14:textId="46905FA3" w:rsidR="00600650" w:rsidRPr="000719BE" w:rsidRDefault="003442D4" w:rsidP="00600650">
            <w:pPr>
              <w:pStyle w:val="EndnoteText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12337A">
              <w:rPr>
                <w:rFonts w:asciiTheme="minorHAnsi" w:hAnsiTheme="minorHAnsi" w:cstheme="minorHAnsi"/>
                <w:sz w:val="22"/>
                <w:szCs w:val="22"/>
              </w:rPr>
              <w:t>ead of HR</w:t>
            </w:r>
          </w:p>
        </w:tc>
      </w:tr>
      <w:tr w:rsidR="00600650" w:rsidRPr="000719BE" w14:paraId="659FB8B2" w14:textId="77777777" w:rsidTr="00600650">
        <w:tc>
          <w:tcPr>
            <w:tcW w:w="2268" w:type="dxa"/>
            <w:tcBorders>
              <w:top w:val="nil"/>
              <w:right w:val="nil"/>
            </w:tcBorders>
          </w:tcPr>
          <w:p w14:paraId="1421663F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Responsible for:</w:t>
            </w:r>
          </w:p>
          <w:p w14:paraId="605C4192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</w:tcBorders>
          </w:tcPr>
          <w:p w14:paraId="4E4C7134" w14:textId="77777777" w:rsidR="00600650" w:rsidRPr="000719BE" w:rsidRDefault="00600650" w:rsidP="00600650">
            <w:pPr>
              <w:pStyle w:val="End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719BE"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</w:tbl>
    <w:p w14:paraId="3B7D7894" w14:textId="77777777" w:rsidR="00600650" w:rsidRPr="000719BE" w:rsidRDefault="00600650" w:rsidP="00600650">
      <w:pPr>
        <w:rPr>
          <w:rFonts w:asciiTheme="minorHAnsi" w:hAnsiTheme="minorHAnsi" w:cstheme="minorHAnsi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0719BE" w14:paraId="698421DF" w14:textId="77777777" w:rsidTr="00600650">
        <w:tc>
          <w:tcPr>
            <w:tcW w:w="10068" w:type="dxa"/>
          </w:tcPr>
          <w:p w14:paraId="57879F87" w14:textId="77777777" w:rsidR="00835C9B" w:rsidRPr="000719BE" w:rsidRDefault="00835C9B" w:rsidP="00835C9B">
            <w:pPr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Special Conditions:</w:t>
            </w:r>
          </w:p>
          <w:p w14:paraId="08FFEF1D" w14:textId="77777777" w:rsidR="00835C9B" w:rsidRPr="000719BE" w:rsidRDefault="00835C9B" w:rsidP="00835C9B">
            <w:pPr>
              <w:rPr>
                <w:rFonts w:asciiTheme="minorHAnsi" w:hAnsiTheme="minorHAnsi" w:cstheme="minorHAnsi"/>
              </w:rPr>
            </w:pPr>
          </w:p>
          <w:p w14:paraId="5D84E2AE" w14:textId="77777777" w:rsidR="00600650" w:rsidRPr="000719BE" w:rsidRDefault="00835C9B" w:rsidP="00835C9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</w:rPr>
              <w:t>An enhanced Disclosure and Barring Service (DBS) check is required for this post</w:t>
            </w:r>
            <w:r w:rsidRPr="000719B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F9216D" w14:textId="77777777" w:rsidR="00835C9B" w:rsidRPr="000719BE" w:rsidRDefault="00835C9B" w:rsidP="00835C9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D144899" w14:textId="77777777" w:rsidR="00600650" w:rsidRPr="000719BE" w:rsidRDefault="00600650" w:rsidP="00600650">
      <w:pPr>
        <w:rPr>
          <w:rFonts w:asciiTheme="minorHAnsi" w:hAnsiTheme="minorHAnsi" w:cstheme="minorHAnsi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2009"/>
        <w:gridCol w:w="2014"/>
        <w:gridCol w:w="3979"/>
      </w:tblGrid>
      <w:tr w:rsidR="00600650" w:rsidRPr="000719BE" w14:paraId="69988967" w14:textId="77777777" w:rsidTr="00600650">
        <w:tc>
          <w:tcPr>
            <w:tcW w:w="2066" w:type="dxa"/>
          </w:tcPr>
          <w:p w14:paraId="5E31CE3A" w14:textId="77777777" w:rsidR="00600650" w:rsidRPr="000719BE" w:rsidRDefault="00600650" w:rsidP="00600650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2009" w:type="dxa"/>
          </w:tcPr>
          <w:p w14:paraId="37C16D33" w14:textId="77777777" w:rsidR="00600650" w:rsidRPr="000719BE" w:rsidRDefault="00600650" w:rsidP="00600650">
            <w:pPr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014" w:type="dxa"/>
          </w:tcPr>
          <w:p w14:paraId="1287071C" w14:textId="77777777" w:rsidR="00600650" w:rsidRPr="000719BE" w:rsidRDefault="00600650" w:rsidP="00600650">
            <w:pPr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3979" w:type="dxa"/>
          </w:tcPr>
          <w:p w14:paraId="61287EE2" w14:textId="77777777" w:rsidR="00600650" w:rsidRPr="000719BE" w:rsidRDefault="00600650" w:rsidP="00600650">
            <w:pPr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POST TITLE</w:t>
            </w:r>
          </w:p>
        </w:tc>
      </w:tr>
      <w:tr w:rsidR="00600650" w:rsidRPr="000719BE" w14:paraId="6BA6FC7C" w14:textId="77777777" w:rsidTr="00600650">
        <w:tc>
          <w:tcPr>
            <w:tcW w:w="2066" w:type="dxa"/>
          </w:tcPr>
          <w:p w14:paraId="1BDC2470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PREPARED</w:t>
            </w:r>
          </w:p>
          <w:p w14:paraId="676EA55E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9" w:type="dxa"/>
          </w:tcPr>
          <w:p w14:paraId="1ACAE855" w14:textId="36CB8B49" w:rsidR="00600650" w:rsidRPr="000719BE" w:rsidRDefault="009E2D25" w:rsidP="00B653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</w:t>
            </w:r>
            <w:r w:rsidR="004D0925">
              <w:rPr>
                <w:rFonts w:asciiTheme="minorHAnsi" w:hAnsiTheme="minorHAnsi" w:cstheme="minorHAnsi"/>
              </w:rPr>
              <w:t xml:space="preserve"> 2024</w:t>
            </w:r>
          </w:p>
        </w:tc>
        <w:tc>
          <w:tcPr>
            <w:tcW w:w="2014" w:type="dxa"/>
          </w:tcPr>
          <w:p w14:paraId="4D5E1A7B" w14:textId="77777777" w:rsidR="00600650" w:rsidRDefault="004D0925" w:rsidP="00B653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9E2D25">
              <w:rPr>
                <w:rFonts w:asciiTheme="minorHAnsi" w:hAnsiTheme="minorHAnsi" w:cstheme="minorHAnsi"/>
              </w:rPr>
              <w:t xml:space="preserve">ayleigh </w:t>
            </w:r>
            <w:r>
              <w:rPr>
                <w:rFonts w:asciiTheme="minorHAnsi" w:hAnsiTheme="minorHAnsi" w:cstheme="minorHAnsi"/>
              </w:rPr>
              <w:t>D</w:t>
            </w:r>
            <w:r w:rsidR="009E2D25">
              <w:rPr>
                <w:rFonts w:asciiTheme="minorHAnsi" w:hAnsiTheme="minorHAnsi" w:cstheme="minorHAnsi"/>
              </w:rPr>
              <w:t>avies</w:t>
            </w:r>
          </w:p>
          <w:p w14:paraId="753FCEE8" w14:textId="401DF59F" w:rsidR="009E2D25" w:rsidRPr="000719BE" w:rsidRDefault="009E2D25" w:rsidP="00B653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 Smith</w:t>
            </w:r>
          </w:p>
        </w:tc>
        <w:tc>
          <w:tcPr>
            <w:tcW w:w="3979" w:type="dxa"/>
          </w:tcPr>
          <w:p w14:paraId="26C51B90" w14:textId="0076AB7C" w:rsidR="00600650" w:rsidRDefault="0012337A" w:rsidP="00B653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 of HR</w:t>
            </w:r>
          </w:p>
          <w:p w14:paraId="2BF185CE" w14:textId="2B526653" w:rsidR="009E2D25" w:rsidRPr="000719BE" w:rsidRDefault="009E2D25" w:rsidP="00B653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Executive Director - HR</w:t>
            </w:r>
          </w:p>
        </w:tc>
      </w:tr>
      <w:tr w:rsidR="00600650" w:rsidRPr="000719BE" w14:paraId="6DAD88B3" w14:textId="77777777" w:rsidTr="00600650">
        <w:tc>
          <w:tcPr>
            <w:tcW w:w="2066" w:type="dxa"/>
          </w:tcPr>
          <w:p w14:paraId="00311A49" w14:textId="3A116F45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  <w:p w14:paraId="76CA1219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9" w:type="dxa"/>
          </w:tcPr>
          <w:p w14:paraId="41253009" w14:textId="61B90877" w:rsidR="00600650" w:rsidRPr="000719BE" w:rsidRDefault="00600650" w:rsidP="004D0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4" w:type="dxa"/>
          </w:tcPr>
          <w:p w14:paraId="4AB0A129" w14:textId="610EC314" w:rsidR="00600650" w:rsidRPr="000719BE" w:rsidRDefault="00600650" w:rsidP="004D0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9" w:type="dxa"/>
          </w:tcPr>
          <w:p w14:paraId="75237E34" w14:textId="79D9E8C1" w:rsidR="00600650" w:rsidRPr="000719BE" w:rsidRDefault="00600650" w:rsidP="004D0925">
            <w:pPr>
              <w:rPr>
                <w:rFonts w:asciiTheme="minorHAnsi" w:hAnsiTheme="minorHAnsi" w:cstheme="minorHAnsi"/>
              </w:rPr>
            </w:pPr>
          </w:p>
        </w:tc>
      </w:tr>
      <w:tr w:rsidR="00600650" w:rsidRPr="000719BE" w14:paraId="5F14BC90" w14:textId="77777777" w:rsidTr="00600650">
        <w:tc>
          <w:tcPr>
            <w:tcW w:w="2066" w:type="dxa"/>
          </w:tcPr>
          <w:p w14:paraId="356225F3" w14:textId="41C638EA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  <w:p w14:paraId="1156BCE9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9" w:type="dxa"/>
          </w:tcPr>
          <w:p w14:paraId="479A041F" w14:textId="740FB27E" w:rsidR="00600650" w:rsidRPr="000719BE" w:rsidRDefault="00600650" w:rsidP="004D0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4" w:type="dxa"/>
          </w:tcPr>
          <w:p w14:paraId="7A9CEC0E" w14:textId="172D220A" w:rsidR="00600650" w:rsidRPr="000719BE" w:rsidRDefault="00600650" w:rsidP="004D0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9" w:type="dxa"/>
          </w:tcPr>
          <w:p w14:paraId="7118CA45" w14:textId="0F936E11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</w:tr>
    </w:tbl>
    <w:p w14:paraId="5195F4C2" w14:textId="77777777" w:rsidR="00600650" w:rsidRPr="000719BE" w:rsidRDefault="00600650" w:rsidP="00600650">
      <w:pPr>
        <w:pStyle w:val="Title"/>
        <w:rPr>
          <w:rFonts w:asciiTheme="minorHAnsi" w:hAnsiTheme="minorHAnsi" w:cstheme="minorHAnsi"/>
          <w:szCs w:val="28"/>
          <w:u w:val="single"/>
        </w:rPr>
      </w:pPr>
      <w:r w:rsidRPr="000719BE">
        <w:rPr>
          <w:rFonts w:asciiTheme="minorHAnsi" w:hAnsiTheme="minorHAnsi" w:cstheme="minorHAnsi"/>
        </w:rPr>
        <w:br w:type="page"/>
      </w:r>
      <w:r w:rsidRPr="000719BE">
        <w:rPr>
          <w:rFonts w:asciiTheme="minorHAnsi" w:hAnsiTheme="minorHAnsi" w:cstheme="minorHAnsi"/>
          <w:szCs w:val="28"/>
          <w:u w:val="single"/>
        </w:rPr>
        <w:lastRenderedPageBreak/>
        <w:t>PERSON SPECIFICATION</w:t>
      </w:r>
    </w:p>
    <w:p w14:paraId="00DBA779" w14:textId="77777777" w:rsidR="00835C9B" w:rsidRPr="000719BE" w:rsidRDefault="00835C9B" w:rsidP="00835C9B">
      <w:pPr>
        <w:jc w:val="both"/>
        <w:rPr>
          <w:rFonts w:asciiTheme="minorHAnsi" w:hAnsiTheme="minorHAnsi" w:cstheme="minorHAnsi"/>
          <w:u w:val="single"/>
        </w:rPr>
      </w:pPr>
    </w:p>
    <w:p w14:paraId="05B47D24" w14:textId="77777777" w:rsidR="00835C9B" w:rsidRPr="000719BE" w:rsidRDefault="00835C9B" w:rsidP="00835C9B">
      <w:pPr>
        <w:jc w:val="both"/>
        <w:rPr>
          <w:rFonts w:asciiTheme="minorHAnsi" w:hAnsiTheme="minorHAnsi" w:cstheme="minorHAnsi"/>
        </w:rPr>
      </w:pPr>
      <w:r w:rsidRPr="000719BE">
        <w:rPr>
          <w:rFonts w:asciiTheme="minorHAnsi" w:hAnsiTheme="minorHAnsi" w:cstheme="minorHAnsi"/>
          <w:bCs/>
        </w:rPr>
        <w:t xml:space="preserve">PLEASE NOTE: Governors/Directors will use the criteria below </w:t>
      </w:r>
      <w:r w:rsidRPr="000719BE">
        <w:rPr>
          <w:rFonts w:asciiTheme="minorHAnsi" w:hAnsiTheme="minorHAnsi" w:cstheme="minorHAnsi"/>
          <w:b/>
          <w:bCs/>
          <w:u w:val="single"/>
        </w:rPr>
        <w:t xml:space="preserve">(those </w:t>
      </w:r>
      <w:r w:rsidR="00732B42" w:rsidRPr="000719BE">
        <w:rPr>
          <w:rFonts w:asciiTheme="minorHAnsi" w:hAnsiTheme="minorHAnsi" w:cstheme="minorHAnsi"/>
          <w:b/>
          <w:bCs/>
          <w:u w:val="single"/>
        </w:rPr>
        <w:t>emboldened)</w:t>
      </w:r>
      <w:r w:rsidR="00732B42" w:rsidRPr="000719BE">
        <w:rPr>
          <w:rFonts w:asciiTheme="minorHAnsi" w:hAnsiTheme="minorHAnsi" w:cstheme="minorHAnsi"/>
          <w:b/>
          <w:bCs/>
        </w:rPr>
        <w:t xml:space="preserve"> </w:t>
      </w:r>
      <w:r w:rsidRPr="000719BE">
        <w:rPr>
          <w:rFonts w:asciiTheme="minorHAnsi" w:hAnsiTheme="minorHAnsi" w:cstheme="minorHAnsi"/>
          <w:bCs/>
        </w:rPr>
        <w:t>to shortlist. Only those applicants who demonstrate that they meet those criteria (to the Governors/Directors satisfaction) will be invited to interview.</w:t>
      </w:r>
    </w:p>
    <w:p w14:paraId="783179AF" w14:textId="77777777" w:rsidR="00600650" w:rsidRPr="000719BE" w:rsidRDefault="00600650" w:rsidP="00600650">
      <w:pPr>
        <w:pStyle w:val="Title"/>
        <w:jc w:val="left"/>
        <w:rPr>
          <w:rFonts w:asciiTheme="minorHAnsi" w:hAnsiTheme="minorHAnsi" w:cstheme="minorHAnsi"/>
        </w:rPr>
      </w:pPr>
      <w:r w:rsidRPr="000719BE">
        <w:rPr>
          <w:rFonts w:asciiTheme="minorHAnsi" w:hAnsiTheme="minorHAnsi" w:cstheme="minorHAnsi"/>
        </w:rPr>
        <w:t xml:space="preserve">                </w:t>
      </w:r>
      <w:r w:rsidRPr="000719BE">
        <w:rPr>
          <w:rFonts w:asciiTheme="minorHAnsi" w:hAnsiTheme="minorHAnsi" w:cstheme="minorHAnsi"/>
        </w:rPr>
        <w:tab/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21"/>
        <w:gridCol w:w="2979"/>
        <w:gridCol w:w="1320"/>
      </w:tblGrid>
      <w:tr w:rsidR="00600650" w:rsidRPr="000719BE" w14:paraId="536B770C" w14:textId="77777777" w:rsidTr="00835C9B">
        <w:tc>
          <w:tcPr>
            <w:tcW w:w="1908" w:type="dxa"/>
            <w:shd w:val="clear" w:color="auto" w:fill="E5DFEC" w:themeFill="accent4" w:themeFillTint="33"/>
          </w:tcPr>
          <w:p w14:paraId="1D162F56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21" w:type="dxa"/>
            <w:shd w:val="clear" w:color="auto" w:fill="E5DFEC" w:themeFill="accent4" w:themeFillTint="33"/>
          </w:tcPr>
          <w:p w14:paraId="7722BB19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Selection Criteria</w:t>
            </w:r>
          </w:p>
          <w:p w14:paraId="0A70AB84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2979" w:type="dxa"/>
            <w:shd w:val="clear" w:color="auto" w:fill="E5DFEC" w:themeFill="accent4" w:themeFillTint="33"/>
          </w:tcPr>
          <w:p w14:paraId="1F709D21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Selection Criteria</w:t>
            </w:r>
          </w:p>
          <w:p w14:paraId="3E48BAFA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1320" w:type="dxa"/>
            <w:shd w:val="clear" w:color="auto" w:fill="E5DFEC" w:themeFill="accent4" w:themeFillTint="33"/>
          </w:tcPr>
          <w:p w14:paraId="0739E74F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How Assessed</w:t>
            </w:r>
          </w:p>
        </w:tc>
      </w:tr>
      <w:tr w:rsidR="00600650" w:rsidRPr="000719BE" w14:paraId="06D1CD6D" w14:textId="77777777" w:rsidTr="00600650">
        <w:tc>
          <w:tcPr>
            <w:tcW w:w="1908" w:type="dxa"/>
          </w:tcPr>
          <w:p w14:paraId="5CC2EDC9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</w:p>
          <w:p w14:paraId="3D291D79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Education &amp; Qualifications</w:t>
            </w:r>
          </w:p>
        </w:tc>
        <w:tc>
          <w:tcPr>
            <w:tcW w:w="3621" w:type="dxa"/>
          </w:tcPr>
          <w:p w14:paraId="6D5C828C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  <w:p w14:paraId="25770454" w14:textId="77777777" w:rsidR="00725EB8" w:rsidRPr="000719BE" w:rsidRDefault="005F60FC" w:rsidP="005F60FC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 xml:space="preserve">Literacy and Numeracy skills </w:t>
            </w:r>
            <w:r w:rsidR="00725EB8" w:rsidRPr="000719BE">
              <w:rPr>
                <w:rFonts w:asciiTheme="minorHAnsi" w:hAnsiTheme="minorHAnsi" w:cstheme="minorHAnsi"/>
                <w:b/>
              </w:rPr>
              <w:t>to fulfil the demands of the role.</w:t>
            </w:r>
          </w:p>
          <w:p w14:paraId="61EDCD80" w14:textId="77777777" w:rsidR="005F60FC" w:rsidRPr="000719BE" w:rsidRDefault="00725EB8" w:rsidP="005F60FC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034DEAC" w14:textId="77777777" w:rsidR="005F60FC" w:rsidRPr="000719BE" w:rsidRDefault="005F60FC" w:rsidP="00347EC5">
            <w:pPr>
              <w:tabs>
                <w:tab w:val="left" w:pos="34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9" w:type="dxa"/>
          </w:tcPr>
          <w:p w14:paraId="274F3B89" w14:textId="77777777" w:rsidR="007528C3" w:rsidRPr="000719BE" w:rsidRDefault="007528C3" w:rsidP="00713FA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25ABC273" w14:textId="77777777" w:rsidR="007528C3" w:rsidRPr="000719BE" w:rsidRDefault="007528C3" w:rsidP="00713FA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C</w:t>
            </w:r>
            <w:r w:rsidR="00DE350D" w:rsidRPr="000719BE">
              <w:rPr>
                <w:rFonts w:asciiTheme="minorHAnsi" w:hAnsiTheme="minorHAnsi" w:cstheme="minorHAnsi"/>
              </w:rPr>
              <w:t>IPD qualification</w:t>
            </w:r>
          </w:p>
          <w:p w14:paraId="494F7AC9" w14:textId="77777777" w:rsidR="00461F61" w:rsidRPr="000719BE" w:rsidRDefault="00461F61" w:rsidP="00713FA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09265607" w14:textId="77777777" w:rsidR="00461F61" w:rsidRPr="000719BE" w:rsidRDefault="00461F61" w:rsidP="00461F61">
            <w:pPr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Driving licence free from significant endorsement</w:t>
            </w:r>
          </w:p>
          <w:p w14:paraId="1EBEF854" w14:textId="77777777" w:rsidR="00461F61" w:rsidRPr="000719BE" w:rsidRDefault="00461F61" w:rsidP="00713FA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5D27401C" w14:textId="77777777" w:rsidR="00461F61" w:rsidRPr="000719BE" w:rsidRDefault="00461F61" w:rsidP="00713FA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45D34A4A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55D5C3BC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4C2EEBF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454DDAFF" w14:textId="77777777" w:rsidR="00732B42" w:rsidRPr="000719BE" w:rsidRDefault="00732B42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DE9A0FC" w14:textId="77777777" w:rsidR="00732B42" w:rsidRPr="000719BE" w:rsidRDefault="00732B42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</w:tc>
      </w:tr>
      <w:tr w:rsidR="00600650" w:rsidRPr="000719BE" w14:paraId="157064EC" w14:textId="77777777" w:rsidTr="00600650">
        <w:trPr>
          <w:trHeight w:val="847"/>
        </w:trPr>
        <w:tc>
          <w:tcPr>
            <w:tcW w:w="1908" w:type="dxa"/>
          </w:tcPr>
          <w:p w14:paraId="39C27509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</w:p>
          <w:p w14:paraId="7410BB13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3621" w:type="dxa"/>
          </w:tcPr>
          <w:p w14:paraId="40E5BBD1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  <w:p w14:paraId="05F0AC47" w14:textId="2A451C39" w:rsidR="00884023" w:rsidRPr="000719BE" w:rsidRDefault="00884023" w:rsidP="005F60FC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Experience of supporting with all areas of recruitment administration i.e. setting up advertisements, sending application form matrix, liaising with recruiting manager</w:t>
            </w:r>
          </w:p>
          <w:p w14:paraId="18568991" w14:textId="4AE8383F" w:rsidR="00884023" w:rsidRPr="000719BE" w:rsidRDefault="00884023" w:rsidP="005F60FC">
            <w:pPr>
              <w:rPr>
                <w:rFonts w:asciiTheme="minorHAnsi" w:hAnsiTheme="minorHAnsi" w:cstheme="minorHAnsi"/>
                <w:b/>
              </w:rPr>
            </w:pPr>
          </w:p>
          <w:p w14:paraId="49C2A80C" w14:textId="52346E7A" w:rsidR="00884023" w:rsidRPr="000719BE" w:rsidRDefault="00884023" w:rsidP="005F60FC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Experience of administrative processes to ensure compliance of Keeping Children Safe in Education</w:t>
            </w:r>
          </w:p>
          <w:p w14:paraId="1618939F" w14:textId="77777777" w:rsidR="00884023" w:rsidRPr="000719BE" w:rsidRDefault="00884023" w:rsidP="005F60FC">
            <w:pPr>
              <w:rPr>
                <w:rFonts w:asciiTheme="minorHAnsi" w:hAnsiTheme="minorHAnsi" w:cstheme="minorHAnsi"/>
                <w:b/>
              </w:rPr>
            </w:pPr>
          </w:p>
          <w:p w14:paraId="1A01CC56" w14:textId="17FBD832" w:rsidR="00884023" w:rsidRPr="000719BE" w:rsidRDefault="00884023" w:rsidP="00884023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Experience of all relevant on-boarding tasks i.e. issuing contractual particulars / processing DBS applications / updating the single central record etc.</w:t>
            </w:r>
          </w:p>
          <w:p w14:paraId="6B41E090" w14:textId="77777777" w:rsidR="00884023" w:rsidRPr="000719BE" w:rsidRDefault="00884023" w:rsidP="005F60FC">
            <w:pPr>
              <w:rPr>
                <w:rFonts w:asciiTheme="minorHAnsi" w:hAnsiTheme="minorHAnsi" w:cstheme="minorHAnsi"/>
                <w:b/>
              </w:rPr>
            </w:pPr>
          </w:p>
          <w:p w14:paraId="0B5FEA51" w14:textId="2DB54773" w:rsidR="00087FD7" w:rsidRPr="000719BE" w:rsidRDefault="00087FD7" w:rsidP="005F60FC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Experience of working with and handling confidential information</w:t>
            </w:r>
          </w:p>
          <w:p w14:paraId="314F9E40" w14:textId="77777777" w:rsidR="00B16C27" w:rsidRPr="000719BE" w:rsidRDefault="00B16C27" w:rsidP="00713FAB">
            <w:pPr>
              <w:rPr>
                <w:rFonts w:asciiTheme="minorHAnsi" w:hAnsiTheme="minorHAnsi" w:cstheme="minorHAnsi"/>
              </w:rPr>
            </w:pPr>
          </w:p>
          <w:p w14:paraId="156C9220" w14:textId="594E70F0" w:rsidR="003549EC" w:rsidRPr="000719BE" w:rsidRDefault="003549EC" w:rsidP="00713FAB">
            <w:pPr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Experience of forming and maintaining paper based and electronic employee records</w:t>
            </w:r>
          </w:p>
          <w:p w14:paraId="04F0AD29" w14:textId="77777777" w:rsidR="00A37B64" w:rsidRPr="000719BE" w:rsidRDefault="00A37B64" w:rsidP="00713FAB">
            <w:pPr>
              <w:rPr>
                <w:rFonts w:asciiTheme="minorHAnsi" w:hAnsiTheme="minorHAnsi" w:cstheme="minorHAnsi"/>
              </w:rPr>
            </w:pPr>
          </w:p>
          <w:p w14:paraId="2F03F918" w14:textId="77777777" w:rsidR="003549EC" w:rsidRPr="000719BE" w:rsidRDefault="003549EC" w:rsidP="003549EC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Experience of working with a HR Management Information System including gathering data and producing reports in an informative and concise manner</w:t>
            </w:r>
          </w:p>
          <w:p w14:paraId="00C1AD36" w14:textId="77777777" w:rsidR="003549EC" w:rsidRPr="000719BE" w:rsidRDefault="003549EC" w:rsidP="00713FAB">
            <w:pPr>
              <w:rPr>
                <w:rFonts w:asciiTheme="minorHAnsi" w:hAnsiTheme="minorHAnsi" w:cstheme="minorHAnsi"/>
              </w:rPr>
            </w:pPr>
          </w:p>
          <w:p w14:paraId="5B16C541" w14:textId="4677E60F" w:rsidR="007528C3" w:rsidRPr="000719BE" w:rsidRDefault="007528C3" w:rsidP="00713FAB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lastRenderedPageBreak/>
              <w:t>Experience of</w:t>
            </w:r>
            <w:r w:rsidR="00660078" w:rsidRPr="000719BE">
              <w:rPr>
                <w:rFonts w:asciiTheme="minorHAnsi" w:hAnsiTheme="minorHAnsi" w:cstheme="minorHAnsi"/>
                <w:b/>
              </w:rPr>
              <w:t xml:space="preserve"> working in and contributing to an effective team</w:t>
            </w:r>
            <w:r w:rsidR="00725EB8" w:rsidRPr="000719BE">
              <w:rPr>
                <w:rFonts w:asciiTheme="minorHAnsi" w:hAnsiTheme="minorHAnsi" w:cstheme="minorHAnsi"/>
                <w:b/>
              </w:rPr>
              <w:t xml:space="preserve"> as well as working on own initiative</w:t>
            </w:r>
            <w:r w:rsidRPr="000719B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39A4561" w14:textId="77777777" w:rsidR="007528C3" w:rsidRPr="000719BE" w:rsidRDefault="007528C3" w:rsidP="00713FAB">
            <w:pPr>
              <w:rPr>
                <w:rFonts w:asciiTheme="minorHAnsi" w:hAnsiTheme="minorHAnsi" w:cstheme="minorHAnsi"/>
              </w:rPr>
            </w:pPr>
          </w:p>
          <w:p w14:paraId="42739DC0" w14:textId="116ECB3E" w:rsidR="007528C3" w:rsidRPr="000719BE" w:rsidRDefault="007528C3" w:rsidP="00713FAB">
            <w:pPr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Experience of work</w:t>
            </w:r>
            <w:r w:rsidR="00725EB8" w:rsidRPr="000719BE">
              <w:rPr>
                <w:rFonts w:asciiTheme="minorHAnsi" w:hAnsiTheme="minorHAnsi" w:cstheme="minorHAnsi"/>
              </w:rPr>
              <w:t xml:space="preserve">ing </w:t>
            </w:r>
            <w:r w:rsidRPr="000719BE">
              <w:rPr>
                <w:rFonts w:asciiTheme="minorHAnsi" w:hAnsiTheme="minorHAnsi" w:cstheme="minorHAnsi"/>
              </w:rPr>
              <w:t xml:space="preserve">to </w:t>
            </w:r>
            <w:r w:rsidR="00725EB8" w:rsidRPr="000719BE">
              <w:rPr>
                <w:rFonts w:asciiTheme="minorHAnsi" w:hAnsiTheme="minorHAnsi" w:cstheme="minorHAnsi"/>
              </w:rPr>
              <w:t xml:space="preserve">tight </w:t>
            </w:r>
            <w:r w:rsidRPr="000719BE">
              <w:rPr>
                <w:rFonts w:asciiTheme="minorHAnsi" w:hAnsiTheme="minorHAnsi" w:cstheme="minorHAnsi"/>
              </w:rPr>
              <w:t>deadlines</w:t>
            </w:r>
          </w:p>
          <w:p w14:paraId="4E7ABDD5" w14:textId="77777777" w:rsidR="00EE7ACD" w:rsidRPr="000719BE" w:rsidRDefault="00EE7ACD" w:rsidP="00713FAB">
            <w:pPr>
              <w:rPr>
                <w:rFonts w:asciiTheme="minorHAnsi" w:hAnsiTheme="minorHAnsi" w:cstheme="minorHAnsi"/>
              </w:rPr>
            </w:pPr>
          </w:p>
          <w:p w14:paraId="604CF731" w14:textId="77777777" w:rsidR="00713FAB" w:rsidRPr="000719BE" w:rsidRDefault="00713FAB" w:rsidP="00087F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9" w:type="dxa"/>
          </w:tcPr>
          <w:p w14:paraId="03B4073E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  <w:p w14:paraId="0296FB9A" w14:textId="77777777" w:rsidR="00E46D90" w:rsidRPr="00197655" w:rsidRDefault="00E46D90" w:rsidP="00E46D90">
            <w:pPr>
              <w:rPr>
                <w:rFonts w:asciiTheme="minorHAnsi" w:hAnsiTheme="minorHAnsi" w:cstheme="minorHAnsi"/>
                <w:bCs/>
              </w:rPr>
            </w:pPr>
            <w:r w:rsidRPr="00197655">
              <w:rPr>
                <w:rFonts w:asciiTheme="minorHAnsi" w:hAnsiTheme="minorHAnsi" w:cstheme="minorHAnsi"/>
                <w:bCs/>
              </w:rPr>
              <w:t>Experience of working in a school or other setting in an HR administrative capacity</w:t>
            </w:r>
          </w:p>
          <w:p w14:paraId="479032C9" w14:textId="77777777" w:rsidR="009B14E2" w:rsidRPr="00264CF7" w:rsidRDefault="009B14E2" w:rsidP="00600650">
            <w:pPr>
              <w:rPr>
                <w:rFonts w:asciiTheme="minorHAnsi" w:hAnsiTheme="minorHAnsi" w:cstheme="minorHAnsi"/>
                <w:bCs/>
              </w:rPr>
            </w:pPr>
          </w:p>
          <w:p w14:paraId="707C856A" w14:textId="77777777" w:rsidR="00264CF7" w:rsidRPr="00264CF7" w:rsidRDefault="00264CF7" w:rsidP="00264CF7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64CF7">
              <w:rPr>
                <w:rFonts w:asciiTheme="minorHAnsi" w:hAnsiTheme="minorHAnsi" w:cstheme="minorHAnsi"/>
                <w:bCs/>
                <w:color w:val="000000"/>
              </w:rPr>
              <w:t>Experience of providing basic information on employment terms, conditions, policies and procedures</w:t>
            </w:r>
          </w:p>
          <w:p w14:paraId="01F92496" w14:textId="77777777" w:rsidR="009B14E2" w:rsidRPr="000719BE" w:rsidRDefault="009B14E2" w:rsidP="009B14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4DFD409E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7A4DB19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5A761590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F261A16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8BA726B" w14:textId="77777777" w:rsidR="00263932" w:rsidRPr="000719BE" w:rsidRDefault="00263932" w:rsidP="00DE350D">
            <w:pPr>
              <w:jc w:val="center"/>
              <w:rPr>
                <w:rFonts w:asciiTheme="minorHAnsi" w:hAnsiTheme="minorHAnsi" w:cstheme="minorHAnsi"/>
              </w:rPr>
            </w:pPr>
          </w:p>
          <w:p w14:paraId="3927A188" w14:textId="57502579" w:rsidR="00DE350D" w:rsidRPr="000719BE" w:rsidRDefault="00DE350D" w:rsidP="00DE350D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406CBD0A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69D1249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2D33257" w14:textId="77777777" w:rsidR="00725EB8" w:rsidRPr="000719BE" w:rsidRDefault="00725EB8" w:rsidP="00DE350D">
            <w:pPr>
              <w:jc w:val="center"/>
              <w:rPr>
                <w:rFonts w:asciiTheme="minorHAnsi" w:hAnsiTheme="minorHAnsi" w:cstheme="minorHAnsi"/>
              </w:rPr>
            </w:pPr>
          </w:p>
          <w:p w14:paraId="0F6DDDDE" w14:textId="77777777" w:rsidR="00884023" w:rsidRPr="000719BE" w:rsidRDefault="00884023" w:rsidP="00DE350D">
            <w:pPr>
              <w:jc w:val="center"/>
              <w:rPr>
                <w:rFonts w:asciiTheme="minorHAnsi" w:hAnsiTheme="minorHAnsi" w:cstheme="minorHAnsi"/>
              </w:rPr>
            </w:pPr>
          </w:p>
          <w:p w14:paraId="33A37699" w14:textId="77777777" w:rsidR="00884023" w:rsidRPr="000719BE" w:rsidRDefault="00884023" w:rsidP="00DE350D">
            <w:pPr>
              <w:jc w:val="center"/>
              <w:rPr>
                <w:rFonts w:asciiTheme="minorHAnsi" w:hAnsiTheme="minorHAnsi" w:cstheme="minorHAnsi"/>
              </w:rPr>
            </w:pPr>
          </w:p>
          <w:p w14:paraId="2B3F19CF" w14:textId="38586EE7" w:rsidR="00DE350D" w:rsidRPr="000719BE" w:rsidRDefault="00DE350D" w:rsidP="00DE350D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2ECDEAC0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CB38558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93916D4" w14:textId="77777777" w:rsidR="00884023" w:rsidRPr="000719BE" w:rsidRDefault="00884023" w:rsidP="00DE350D">
            <w:pPr>
              <w:jc w:val="center"/>
              <w:rPr>
                <w:rFonts w:asciiTheme="minorHAnsi" w:hAnsiTheme="minorHAnsi" w:cstheme="minorHAnsi"/>
              </w:rPr>
            </w:pPr>
          </w:p>
          <w:p w14:paraId="71A754A6" w14:textId="77777777" w:rsidR="00884023" w:rsidRPr="000719BE" w:rsidRDefault="00884023" w:rsidP="00DE350D">
            <w:pPr>
              <w:jc w:val="center"/>
              <w:rPr>
                <w:rFonts w:asciiTheme="minorHAnsi" w:hAnsiTheme="minorHAnsi" w:cstheme="minorHAnsi"/>
              </w:rPr>
            </w:pPr>
          </w:p>
          <w:p w14:paraId="7E0F4048" w14:textId="1A6D6423" w:rsidR="00DE350D" w:rsidRPr="000719BE" w:rsidRDefault="00DE350D" w:rsidP="00DE350D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2A21F6A7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4003F1B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8231BCB" w14:textId="77777777" w:rsidR="005C3B0F" w:rsidRPr="000719BE" w:rsidRDefault="005C3B0F" w:rsidP="00DE350D">
            <w:pPr>
              <w:jc w:val="center"/>
              <w:rPr>
                <w:rFonts w:asciiTheme="minorHAnsi" w:hAnsiTheme="minorHAnsi" w:cstheme="minorHAnsi"/>
              </w:rPr>
            </w:pPr>
          </w:p>
          <w:p w14:paraId="2218C883" w14:textId="77777777" w:rsidR="00087FD7" w:rsidRPr="000719BE" w:rsidRDefault="00087FD7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7A1AB53" w14:textId="77777777" w:rsidR="00884023" w:rsidRPr="000719BE" w:rsidRDefault="0088402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14792E16" w14:textId="3B675E83" w:rsidR="00713FAB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426676D6" w14:textId="77777777" w:rsidR="00263932" w:rsidRPr="000719BE" w:rsidRDefault="00263932" w:rsidP="00263932">
            <w:pPr>
              <w:jc w:val="center"/>
              <w:rPr>
                <w:rFonts w:asciiTheme="minorHAnsi" w:hAnsiTheme="minorHAnsi" w:cstheme="minorHAnsi"/>
              </w:rPr>
            </w:pPr>
          </w:p>
          <w:p w14:paraId="75773B5A" w14:textId="77777777" w:rsidR="00263932" w:rsidRPr="000719BE" w:rsidRDefault="00263932" w:rsidP="00263932">
            <w:pPr>
              <w:jc w:val="center"/>
              <w:rPr>
                <w:rFonts w:asciiTheme="minorHAnsi" w:hAnsiTheme="minorHAnsi" w:cstheme="minorHAnsi"/>
              </w:rPr>
            </w:pPr>
          </w:p>
          <w:p w14:paraId="26E73960" w14:textId="77777777" w:rsidR="00263932" w:rsidRPr="000719BE" w:rsidRDefault="00263932" w:rsidP="00263932">
            <w:pPr>
              <w:jc w:val="center"/>
              <w:rPr>
                <w:rFonts w:asciiTheme="minorHAnsi" w:hAnsiTheme="minorHAnsi" w:cstheme="minorHAnsi"/>
              </w:rPr>
            </w:pPr>
          </w:p>
          <w:p w14:paraId="1B4BF33A" w14:textId="3E891FD6" w:rsidR="00263932" w:rsidRPr="000719BE" w:rsidRDefault="00263932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07E9C1E9" w14:textId="124B10DD" w:rsidR="00713FAB" w:rsidRPr="000719BE" w:rsidRDefault="00713FAB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64D29CF7" w14:textId="7EDC8FC9" w:rsidR="00087FD7" w:rsidRPr="000719BE" w:rsidRDefault="00087FD7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6E850CF9" w14:textId="014FAF83" w:rsidR="00087FD7" w:rsidRPr="000719BE" w:rsidRDefault="00087FD7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690CDC3A" w14:textId="2D697A49" w:rsidR="00087FD7" w:rsidRPr="000719BE" w:rsidRDefault="00087FD7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35C581D" w14:textId="77777777" w:rsidR="00087FD7" w:rsidRPr="000719BE" w:rsidRDefault="00087FD7" w:rsidP="00087FD7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lastRenderedPageBreak/>
              <w:t>AF / I</w:t>
            </w:r>
          </w:p>
          <w:p w14:paraId="4284FFF6" w14:textId="08ACF88D" w:rsidR="00087FD7" w:rsidRPr="000719BE" w:rsidRDefault="00087FD7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6EC7EC8C" w14:textId="06CAA0F6" w:rsidR="00087FD7" w:rsidRPr="000719BE" w:rsidRDefault="00087FD7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60157BB" w14:textId="77777777" w:rsidR="00B16C27" w:rsidRPr="000719BE" w:rsidRDefault="00B16C27" w:rsidP="00087FD7">
            <w:pPr>
              <w:jc w:val="center"/>
              <w:rPr>
                <w:rFonts w:asciiTheme="minorHAnsi" w:hAnsiTheme="minorHAnsi" w:cstheme="minorHAnsi"/>
              </w:rPr>
            </w:pPr>
          </w:p>
          <w:p w14:paraId="68E7889A" w14:textId="7992D7D4" w:rsidR="00884023" w:rsidRPr="000719BE" w:rsidRDefault="00087FD7" w:rsidP="00FF4E04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</w:tc>
      </w:tr>
      <w:tr w:rsidR="00600650" w:rsidRPr="000719BE" w14:paraId="10245F5A" w14:textId="77777777" w:rsidTr="00600650">
        <w:trPr>
          <w:trHeight w:val="1114"/>
        </w:trPr>
        <w:tc>
          <w:tcPr>
            <w:tcW w:w="1908" w:type="dxa"/>
          </w:tcPr>
          <w:p w14:paraId="13DC7792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</w:p>
          <w:p w14:paraId="0BE3DA9C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Skills &amp; Abilities</w:t>
            </w:r>
          </w:p>
        </w:tc>
        <w:tc>
          <w:tcPr>
            <w:tcW w:w="3621" w:type="dxa"/>
          </w:tcPr>
          <w:p w14:paraId="3F46397C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04182756" w14:textId="3A36ED36" w:rsidR="00590F5E" w:rsidRPr="000719BE" w:rsidRDefault="00590F5E" w:rsidP="00590F5E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 xml:space="preserve">Interpersonal skills to establish, develop and maintain effective, positive working relationships </w:t>
            </w:r>
            <w:r w:rsidR="003A0232" w:rsidRPr="000719BE">
              <w:rPr>
                <w:rFonts w:asciiTheme="minorHAnsi" w:hAnsiTheme="minorHAnsi" w:cstheme="minorHAnsi"/>
                <w:b/>
              </w:rPr>
              <w:t>with all stakeholders</w:t>
            </w:r>
          </w:p>
          <w:p w14:paraId="2DA9C730" w14:textId="77777777" w:rsidR="00D75803" w:rsidRPr="000719BE" w:rsidRDefault="00D75803" w:rsidP="00590F5E">
            <w:pPr>
              <w:rPr>
                <w:rFonts w:asciiTheme="minorHAnsi" w:hAnsiTheme="minorHAnsi" w:cstheme="minorHAnsi"/>
                <w:b/>
              </w:rPr>
            </w:pPr>
          </w:p>
          <w:p w14:paraId="6BB9E7DA" w14:textId="77777777" w:rsidR="00590F5E" w:rsidRPr="000719BE" w:rsidRDefault="00590F5E" w:rsidP="00590F5E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Spoken communication skills to exchange information with a range of audiences, where the information can sometimes be complicated or of a sensitive nature</w:t>
            </w:r>
          </w:p>
          <w:p w14:paraId="56008084" w14:textId="77777777" w:rsidR="00590F5E" w:rsidRPr="000719BE" w:rsidRDefault="00590F5E" w:rsidP="00590F5E">
            <w:pPr>
              <w:rPr>
                <w:rFonts w:asciiTheme="minorHAnsi" w:hAnsiTheme="minorHAnsi" w:cstheme="minorHAnsi"/>
                <w:b/>
              </w:rPr>
            </w:pPr>
          </w:p>
          <w:p w14:paraId="6C4F3E90" w14:textId="5301474E" w:rsidR="00590F5E" w:rsidRPr="000719BE" w:rsidRDefault="00590F5E" w:rsidP="00590F5E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 xml:space="preserve">Written communication skills </w:t>
            </w:r>
            <w:r w:rsidR="003A0232" w:rsidRPr="000719BE">
              <w:rPr>
                <w:rFonts w:asciiTheme="minorHAnsi" w:hAnsiTheme="minorHAnsi" w:cstheme="minorHAnsi"/>
                <w:b/>
              </w:rPr>
              <w:t>including the ability to write job advertisements and market job effectively</w:t>
            </w:r>
          </w:p>
          <w:p w14:paraId="372008C2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62FCCA6C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Analytical skills to research and investigate information and report back on findings</w:t>
            </w:r>
          </w:p>
          <w:p w14:paraId="16EE8A2C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583773E7" w14:textId="77777777" w:rsidR="00590F5E" w:rsidRPr="000719BE" w:rsidRDefault="00590F5E" w:rsidP="00590F5E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Organisational skills to work under pressure to complete tasks to potentially conflicting deadlines, which can involve prioritising own work and that of others if necessary</w:t>
            </w:r>
          </w:p>
          <w:p w14:paraId="62664E6A" w14:textId="77777777" w:rsidR="00590F5E" w:rsidRPr="000719BE" w:rsidRDefault="00590F5E" w:rsidP="00590F5E">
            <w:pPr>
              <w:rPr>
                <w:rFonts w:asciiTheme="minorHAnsi" w:hAnsiTheme="minorHAnsi" w:cstheme="minorHAnsi"/>
                <w:b/>
              </w:rPr>
            </w:pPr>
          </w:p>
          <w:p w14:paraId="62DF19A4" w14:textId="77777777" w:rsidR="00B16C27" w:rsidRPr="000719BE" w:rsidRDefault="00B16C27" w:rsidP="00590F5E">
            <w:pPr>
              <w:rPr>
                <w:rFonts w:asciiTheme="minorHAnsi" w:hAnsiTheme="minorHAnsi" w:cstheme="minorHAnsi"/>
                <w:b/>
              </w:rPr>
            </w:pPr>
          </w:p>
          <w:p w14:paraId="09DB2F1F" w14:textId="23E7997F" w:rsidR="00590F5E" w:rsidRPr="000719BE" w:rsidRDefault="00590F5E" w:rsidP="00590F5E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Ability to work flexibly and switch between competing demands, ensuring work is accurate</w:t>
            </w:r>
          </w:p>
          <w:p w14:paraId="38AB8058" w14:textId="77777777" w:rsidR="00590F5E" w:rsidRPr="000719BE" w:rsidRDefault="00590F5E" w:rsidP="00590F5E">
            <w:pPr>
              <w:rPr>
                <w:rFonts w:asciiTheme="minorHAnsi" w:hAnsiTheme="minorHAnsi" w:cstheme="minorHAnsi"/>
                <w:b/>
              </w:rPr>
            </w:pPr>
          </w:p>
          <w:p w14:paraId="26677FC5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Initiative to respond to unexpected problems and working within guidelines to make appropriate decisions using recognised procedures and policies as a guide</w:t>
            </w:r>
          </w:p>
          <w:p w14:paraId="6B9D6D33" w14:textId="77777777" w:rsidR="00590F5E" w:rsidRPr="000719BE" w:rsidRDefault="00590F5E" w:rsidP="00590F5E">
            <w:pPr>
              <w:rPr>
                <w:rFonts w:asciiTheme="minorHAnsi" w:hAnsiTheme="minorHAnsi" w:cstheme="minorHAnsi"/>
                <w:b/>
              </w:rPr>
            </w:pPr>
          </w:p>
          <w:p w14:paraId="1173260E" w14:textId="5BE698D9" w:rsidR="007528C3" w:rsidRPr="000719BE" w:rsidRDefault="00660078" w:rsidP="00713FAB">
            <w:pPr>
              <w:tabs>
                <w:tab w:val="left" w:pos="429"/>
              </w:tabs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lastRenderedPageBreak/>
              <w:t xml:space="preserve">Ability to use a range of ICT </w:t>
            </w:r>
            <w:r w:rsidR="00EE7ACD" w:rsidRPr="000719BE">
              <w:rPr>
                <w:rFonts w:asciiTheme="minorHAnsi" w:hAnsiTheme="minorHAnsi" w:cstheme="minorHAnsi"/>
                <w:b/>
              </w:rPr>
              <w:t>applications</w:t>
            </w:r>
            <w:r w:rsidRPr="000719BE">
              <w:rPr>
                <w:rFonts w:asciiTheme="minorHAnsi" w:hAnsiTheme="minorHAnsi" w:cstheme="minorHAnsi"/>
                <w:b/>
              </w:rPr>
              <w:t xml:space="preserve"> including excel </w:t>
            </w:r>
            <w:r w:rsidR="00EE7ACD" w:rsidRPr="000719BE">
              <w:rPr>
                <w:rFonts w:asciiTheme="minorHAnsi" w:hAnsiTheme="minorHAnsi" w:cstheme="minorHAnsi"/>
                <w:b/>
              </w:rPr>
              <w:t>spreadsheets</w:t>
            </w:r>
            <w:r w:rsidR="003A0232" w:rsidRPr="000719BE">
              <w:rPr>
                <w:rFonts w:asciiTheme="minorHAnsi" w:hAnsiTheme="minorHAnsi" w:cstheme="minorHAnsi"/>
                <w:b/>
              </w:rPr>
              <w:t xml:space="preserve"> and databases</w:t>
            </w:r>
            <w:r w:rsidRPr="000719B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987A98D" w14:textId="77777777" w:rsidR="00660078" w:rsidRPr="000719BE" w:rsidRDefault="00660078" w:rsidP="00713FAB">
            <w:pPr>
              <w:tabs>
                <w:tab w:val="left" w:pos="429"/>
              </w:tabs>
              <w:rPr>
                <w:rFonts w:asciiTheme="minorHAnsi" w:hAnsiTheme="minorHAnsi" w:cstheme="minorHAnsi"/>
              </w:rPr>
            </w:pPr>
          </w:p>
          <w:p w14:paraId="34803E1F" w14:textId="77777777" w:rsidR="007528C3" w:rsidRPr="000719BE" w:rsidRDefault="00590F5E" w:rsidP="00713FAB">
            <w:pPr>
              <w:tabs>
                <w:tab w:val="left" w:pos="429"/>
              </w:tabs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The ability to identify problems and develop solutions using own initiative and without close supervision</w:t>
            </w:r>
          </w:p>
          <w:p w14:paraId="36DBF212" w14:textId="77777777" w:rsidR="007528C3" w:rsidRPr="000719BE" w:rsidRDefault="007528C3" w:rsidP="00713FAB">
            <w:pPr>
              <w:tabs>
                <w:tab w:val="left" w:pos="429"/>
              </w:tabs>
              <w:rPr>
                <w:rFonts w:asciiTheme="minorHAnsi" w:hAnsiTheme="minorHAnsi" w:cstheme="minorHAnsi"/>
              </w:rPr>
            </w:pPr>
          </w:p>
          <w:p w14:paraId="068A75AC" w14:textId="30B90572" w:rsidR="005C3B0F" w:rsidRPr="000719BE" w:rsidRDefault="003E5F1E" w:rsidP="00713FAB">
            <w:pPr>
              <w:tabs>
                <w:tab w:val="left" w:pos="429"/>
              </w:tabs>
              <w:rPr>
                <w:rFonts w:asciiTheme="minorHAnsi" w:hAnsiTheme="minorHAnsi" w:cstheme="minorHAnsi"/>
                <w:color w:val="000000"/>
              </w:rPr>
            </w:pPr>
            <w:r w:rsidRPr="000719BE">
              <w:rPr>
                <w:rFonts w:asciiTheme="minorHAnsi" w:hAnsiTheme="minorHAnsi" w:cstheme="minorHAnsi"/>
                <w:color w:val="000000"/>
              </w:rPr>
              <w:t xml:space="preserve">Ability </w:t>
            </w:r>
            <w:r w:rsidR="003A0232" w:rsidRPr="000719BE">
              <w:rPr>
                <w:rFonts w:asciiTheme="minorHAnsi" w:hAnsiTheme="minorHAnsi" w:cstheme="minorHAnsi"/>
                <w:color w:val="000000"/>
              </w:rPr>
              <w:t>and discretion to d</w:t>
            </w:r>
            <w:r w:rsidRPr="000719BE">
              <w:rPr>
                <w:rFonts w:asciiTheme="minorHAnsi" w:hAnsiTheme="minorHAnsi" w:cstheme="minorHAnsi"/>
                <w:color w:val="000000"/>
              </w:rPr>
              <w:t xml:space="preserve">eal </w:t>
            </w:r>
            <w:r w:rsidR="003A0232" w:rsidRPr="000719BE">
              <w:rPr>
                <w:rFonts w:asciiTheme="minorHAnsi" w:hAnsiTheme="minorHAnsi" w:cstheme="minorHAnsi"/>
                <w:color w:val="000000"/>
              </w:rPr>
              <w:t xml:space="preserve">with confidential matters </w:t>
            </w:r>
            <w:r w:rsidRPr="000719BE">
              <w:rPr>
                <w:rFonts w:asciiTheme="minorHAnsi" w:hAnsiTheme="minorHAnsi" w:cstheme="minorHAnsi"/>
                <w:color w:val="000000"/>
              </w:rPr>
              <w:t>sensitively</w:t>
            </w:r>
          </w:p>
          <w:p w14:paraId="53ABA760" w14:textId="77777777" w:rsidR="005C3B0F" w:rsidRPr="000719BE" w:rsidRDefault="005C3B0F" w:rsidP="00713FAB">
            <w:pPr>
              <w:tabs>
                <w:tab w:val="left" w:pos="429"/>
              </w:tabs>
              <w:rPr>
                <w:rFonts w:asciiTheme="minorHAnsi" w:hAnsiTheme="minorHAnsi" w:cstheme="minorHAnsi"/>
                <w:color w:val="000000"/>
              </w:rPr>
            </w:pPr>
          </w:p>
          <w:p w14:paraId="770163E9" w14:textId="432AECC2" w:rsidR="00660078" w:rsidRPr="000719BE" w:rsidRDefault="00660078" w:rsidP="00D758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9" w:type="dxa"/>
          </w:tcPr>
          <w:p w14:paraId="0B62E080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6B4B55E8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442B8317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5450F314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408A2B6B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0FB089F5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02A92691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2E3942BF" w14:textId="77777777" w:rsidR="00590F5E" w:rsidRPr="000719BE" w:rsidRDefault="00590F5E" w:rsidP="00590F5E">
            <w:pPr>
              <w:rPr>
                <w:rFonts w:asciiTheme="minorHAnsi" w:hAnsiTheme="minorHAnsi" w:cstheme="minorHAnsi"/>
              </w:rPr>
            </w:pPr>
          </w:p>
          <w:p w14:paraId="65C26A76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0" w:type="dxa"/>
          </w:tcPr>
          <w:p w14:paraId="6E7B0FE0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21CEA82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A5D2085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51B55700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4D76CD3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47769B9D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79DD546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6D0B9B58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15372A8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9628241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432BCEC1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2A7A579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DA10628" w14:textId="77777777" w:rsidR="003A0232" w:rsidRPr="000719BE" w:rsidRDefault="003A0232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483C0E3" w14:textId="7BC7DE1D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7D8BAB91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241C831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60A9FD01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45BFD48" w14:textId="77777777" w:rsidR="00713FAB" w:rsidRPr="000719BE" w:rsidRDefault="00713FAB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8109EE8" w14:textId="77777777" w:rsidR="00DE350D" w:rsidRPr="000719BE" w:rsidRDefault="00DE350D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0ACE58E" w14:textId="77777777" w:rsidR="00600650" w:rsidRPr="000719BE" w:rsidRDefault="004214AA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AF/I</w:t>
            </w:r>
          </w:p>
          <w:p w14:paraId="03EF1FB4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79FE8D4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1CB3C0FA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6FEF49E" w14:textId="77777777" w:rsidR="00D75803" w:rsidRPr="000719BE" w:rsidRDefault="00D75803" w:rsidP="00D75803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AF/I</w:t>
            </w:r>
          </w:p>
          <w:p w14:paraId="6DFB2D7C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580CD0F3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EB8F17C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181521E1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DC163B7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F1B5F69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582829C4" w14:textId="036F5837" w:rsidR="00D75803" w:rsidRPr="000719BE" w:rsidRDefault="00D75803" w:rsidP="00D75803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AF/I</w:t>
            </w:r>
          </w:p>
          <w:p w14:paraId="17D73054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565BE1D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1B3B2FD6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48A6DB4A" w14:textId="77777777" w:rsidR="00D75803" w:rsidRPr="000719BE" w:rsidRDefault="00D75803" w:rsidP="00D75803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AF/I</w:t>
            </w:r>
          </w:p>
          <w:p w14:paraId="443788B7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1849E5D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7BC0D01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44BDA8D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6D0BF803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F366C0B" w14:textId="77777777" w:rsidR="00D75803" w:rsidRPr="000719BE" w:rsidRDefault="00D75803" w:rsidP="00D75803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AF/I</w:t>
            </w:r>
          </w:p>
          <w:p w14:paraId="65DBE3FF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FC68D2C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F229B2A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DA76D5B" w14:textId="77777777" w:rsidR="00D75803" w:rsidRPr="000719BE" w:rsidRDefault="00D75803" w:rsidP="00D75803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AF/I</w:t>
            </w:r>
          </w:p>
          <w:p w14:paraId="0B1B0066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5EAEF58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40ECD5D7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58D46EE6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623A2AC" w14:textId="6E332040" w:rsidR="00E56C4A" w:rsidRPr="000719BE" w:rsidRDefault="00D75803" w:rsidP="005C3B0F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AF/I</w:t>
            </w:r>
          </w:p>
        </w:tc>
      </w:tr>
      <w:tr w:rsidR="00600650" w:rsidRPr="000719BE" w14:paraId="51BEFB3E" w14:textId="77777777" w:rsidTr="00600650">
        <w:tc>
          <w:tcPr>
            <w:tcW w:w="1908" w:type="dxa"/>
          </w:tcPr>
          <w:p w14:paraId="5E6AC261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</w:p>
          <w:p w14:paraId="40AFF667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Knowledge</w:t>
            </w:r>
            <w:r w:rsidR="00EE7ACD" w:rsidRPr="000719BE">
              <w:rPr>
                <w:rFonts w:asciiTheme="minorHAnsi" w:hAnsiTheme="minorHAnsi" w:cstheme="minorHAnsi"/>
                <w:b/>
              </w:rPr>
              <w:t xml:space="preserve"> and understanding</w:t>
            </w:r>
          </w:p>
        </w:tc>
        <w:tc>
          <w:tcPr>
            <w:tcW w:w="3621" w:type="dxa"/>
          </w:tcPr>
          <w:p w14:paraId="398CAE3A" w14:textId="77777777" w:rsidR="00600650" w:rsidRPr="000719BE" w:rsidRDefault="00600650" w:rsidP="00600650">
            <w:pPr>
              <w:rPr>
                <w:rFonts w:asciiTheme="minorHAnsi" w:hAnsiTheme="minorHAnsi" w:cstheme="minorHAnsi"/>
              </w:rPr>
            </w:pPr>
          </w:p>
          <w:p w14:paraId="0178648D" w14:textId="77777777" w:rsidR="005C3B0F" w:rsidRPr="000719BE" w:rsidRDefault="005C3B0F" w:rsidP="00713FAB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0719BE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Knowledge and understanding of national terms and conditions for teachers and support staff </w:t>
            </w:r>
          </w:p>
          <w:p w14:paraId="2227427C" w14:textId="77777777" w:rsidR="005C3B0F" w:rsidRPr="000719BE" w:rsidRDefault="005C3B0F" w:rsidP="00713FAB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  <w:p w14:paraId="2319051D" w14:textId="666F1890" w:rsidR="006D20E6" w:rsidRPr="000719BE" w:rsidRDefault="006D20E6" w:rsidP="00713FAB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0719BE">
              <w:rPr>
                <w:rFonts w:asciiTheme="minorHAnsi" w:hAnsiTheme="minorHAnsi" w:cstheme="minorHAnsi"/>
                <w:b/>
                <w:noProof/>
                <w:lang w:val="en-US"/>
              </w:rPr>
              <w:t>Knowledge and understanding of the requirements of Safer Recruitment</w:t>
            </w:r>
          </w:p>
          <w:p w14:paraId="4F0E32BD" w14:textId="6EBD621C" w:rsidR="003A0232" w:rsidRPr="000719BE" w:rsidRDefault="003A0232" w:rsidP="00713FAB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  <w:p w14:paraId="7269CA20" w14:textId="64E44850" w:rsidR="003A0232" w:rsidRPr="000719BE" w:rsidRDefault="003A0232" w:rsidP="00713FAB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0719BE">
              <w:rPr>
                <w:rFonts w:asciiTheme="minorHAnsi" w:hAnsiTheme="minorHAnsi" w:cstheme="minorHAnsi"/>
                <w:b/>
                <w:noProof/>
                <w:lang w:val="en-US"/>
              </w:rPr>
              <w:t>Understanding of employment legislation relating to recruitment</w:t>
            </w:r>
          </w:p>
          <w:p w14:paraId="3E789E6E" w14:textId="77777777" w:rsidR="006D20E6" w:rsidRPr="000719BE" w:rsidRDefault="006D20E6" w:rsidP="00713FAB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  <w:p w14:paraId="6504B49F" w14:textId="11E5F870" w:rsidR="00AB55A5" w:rsidRPr="000719BE" w:rsidRDefault="00AB55A5" w:rsidP="00713FAB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0719BE">
              <w:rPr>
                <w:rFonts w:asciiTheme="minorHAnsi" w:hAnsiTheme="minorHAnsi" w:cstheme="minorHAnsi"/>
                <w:b/>
                <w:noProof/>
                <w:lang w:val="en-US"/>
              </w:rPr>
              <w:t>Knowledge and understanding of  HR polic</w:t>
            </w:r>
            <w:r w:rsidR="005C3B0F" w:rsidRPr="000719BE">
              <w:rPr>
                <w:rFonts w:asciiTheme="minorHAnsi" w:hAnsiTheme="minorHAnsi" w:cstheme="minorHAnsi"/>
                <w:b/>
                <w:noProof/>
                <w:lang w:val="en-US"/>
              </w:rPr>
              <w:t>ies</w:t>
            </w:r>
            <w:r w:rsidRPr="000719BE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 and procedures</w:t>
            </w:r>
          </w:p>
          <w:p w14:paraId="00921188" w14:textId="77777777" w:rsidR="00AB55A5" w:rsidRPr="000719BE" w:rsidRDefault="00AB55A5" w:rsidP="00713FAB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  <w:p w14:paraId="7EB732BE" w14:textId="77777777" w:rsidR="00660078" w:rsidRPr="000719BE" w:rsidRDefault="00660078" w:rsidP="00713FAB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0719BE">
              <w:rPr>
                <w:rFonts w:asciiTheme="minorHAnsi" w:hAnsiTheme="minorHAnsi" w:cstheme="minorHAnsi"/>
                <w:noProof/>
                <w:lang w:val="en-US"/>
              </w:rPr>
              <w:t>An understanding and commitment to Equality and diversity, Safeguarding and Health and Safety</w:t>
            </w:r>
          </w:p>
          <w:p w14:paraId="5522A6E6" w14:textId="77777777" w:rsidR="00EE7ACD" w:rsidRPr="000719BE" w:rsidRDefault="00EE7ACD" w:rsidP="00713FAB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  <w:p w14:paraId="2D699EF2" w14:textId="77777777" w:rsidR="00EE7ACD" w:rsidRPr="000719BE" w:rsidRDefault="00EE7ACD" w:rsidP="00EE7ACD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Understanding of data protection and the need to keep information confidential</w:t>
            </w:r>
          </w:p>
          <w:p w14:paraId="26EFD1C0" w14:textId="77777777" w:rsidR="00B16C27" w:rsidRPr="000719BE" w:rsidRDefault="00B16C27" w:rsidP="005C3B0F">
            <w:pPr>
              <w:rPr>
                <w:rFonts w:asciiTheme="minorHAnsi" w:hAnsiTheme="minorHAnsi" w:cstheme="minorHAnsi"/>
              </w:rPr>
            </w:pPr>
          </w:p>
          <w:p w14:paraId="51DEA2F2" w14:textId="77777777" w:rsidR="00EE7ACD" w:rsidRPr="000719BE" w:rsidRDefault="00EE7ACD" w:rsidP="005C3B0F">
            <w:pPr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Understanding why safeguarding is important when working with children and young people</w:t>
            </w:r>
          </w:p>
          <w:p w14:paraId="220C06F1" w14:textId="08E4F02D" w:rsidR="00B16C27" w:rsidRPr="000719BE" w:rsidRDefault="00B16C27" w:rsidP="005C3B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9" w:type="dxa"/>
          </w:tcPr>
          <w:p w14:paraId="42732012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0" w:type="dxa"/>
          </w:tcPr>
          <w:p w14:paraId="55A2282E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48EC5E27" w14:textId="70F05BE1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2EE4D829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B06743A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1A5A40C" w14:textId="77777777" w:rsidR="00D75803" w:rsidRPr="000719BE" w:rsidRDefault="00D75803" w:rsidP="00D75803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3A932512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6E140BF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13831D0E" w14:textId="77777777" w:rsidR="006D20E6" w:rsidRPr="000719BE" w:rsidRDefault="006D20E6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A7DDD6B" w14:textId="6B89760F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09A4196E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7705657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1D67D21F" w14:textId="2956C443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00B409DF" w14:textId="15EB6716" w:rsidR="005C3B0F" w:rsidRPr="000719BE" w:rsidRDefault="005C3B0F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73BDF3B" w14:textId="77777777" w:rsidR="006D20E6" w:rsidRPr="000719BE" w:rsidRDefault="006D20E6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2F4B938" w14:textId="1EEF7DE1" w:rsidR="00600650" w:rsidRPr="000719BE" w:rsidRDefault="005C3B0F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64BCD0FD" w14:textId="3AAA7937" w:rsidR="006D20E6" w:rsidRPr="000719BE" w:rsidRDefault="006D20E6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8F8FDC2" w14:textId="432BDFF5" w:rsidR="006D20E6" w:rsidRPr="000719BE" w:rsidRDefault="006D20E6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31C8833A" w14:textId="77777777" w:rsidR="006D20E6" w:rsidRPr="000719BE" w:rsidRDefault="006D20E6" w:rsidP="006D20E6">
            <w:pPr>
              <w:jc w:val="center"/>
              <w:rPr>
                <w:rFonts w:asciiTheme="minorHAnsi" w:hAnsiTheme="minorHAnsi" w:cstheme="minorHAnsi"/>
              </w:rPr>
            </w:pPr>
          </w:p>
          <w:p w14:paraId="2D8DC65D" w14:textId="77777777" w:rsidR="003A0232" w:rsidRPr="000719BE" w:rsidRDefault="003A0232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4A94F378" w14:textId="352A29AE" w:rsidR="00600650" w:rsidRPr="000719BE" w:rsidRDefault="006D20E6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4F4D0E32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6488F17F" w14:textId="77777777" w:rsidR="00B16C27" w:rsidRPr="000719BE" w:rsidRDefault="00B16C27" w:rsidP="00B16C27">
            <w:pPr>
              <w:jc w:val="center"/>
              <w:rPr>
                <w:rFonts w:asciiTheme="minorHAnsi" w:hAnsiTheme="minorHAnsi" w:cstheme="minorHAnsi"/>
              </w:rPr>
            </w:pPr>
          </w:p>
          <w:p w14:paraId="0DE38D5A" w14:textId="77777777" w:rsidR="00B16C27" w:rsidRPr="000719BE" w:rsidRDefault="00B16C27" w:rsidP="00B16C27">
            <w:pPr>
              <w:jc w:val="center"/>
              <w:rPr>
                <w:rFonts w:asciiTheme="minorHAnsi" w:hAnsiTheme="minorHAnsi" w:cstheme="minorHAnsi"/>
              </w:rPr>
            </w:pPr>
          </w:p>
          <w:p w14:paraId="71768346" w14:textId="77777777" w:rsidR="00B16C27" w:rsidRPr="000719BE" w:rsidRDefault="00B16C27" w:rsidP="00B16C27">
            <w:pPr>
              <w:jc w:val="center"/>
              <w:rPr>
                <w:rFonts w:asciiTheme="minorHAnsi" w:hAnsiTheme="minorHAnsi" w:cstheme="minorHAnsi"/>
              </w:rPr>
            </w:pPr>
          </w:p>
          <w:p w14:paraId="3E58FB1F" w14:textId="77777777" w:rsidR="00B16C27" w:rsidRPr="000719BE" w:rsidRDefault="00B16C27" w:rsidP="00B16C27">
            <w:pPr>
              <w:jc w:val="center"/>
              <w:rPr>
                <w:rFonts w:asciiTheme="minorHAnsi" w:hAnsiTheme="minorHAnsi" w:cstheme="minorHAnsi"/>
              </w:rPr>
            </w:pPr>
          </w:p>
          <w:p w14:paraId="70B1ACCD" w14:textId="77777777" w:rsidR="00B16C27" w:rsidRPr="000719BE" w:rsidRDefault="00B16C27" w:rsidP="00B16C27">
            <w:pPr>
              <w:jc w:val="center"/>
              <w:rPr>
                <w:rFonts w:asciiTheme="minorHAnsi" w:hAnsiTheme="minorHAnsi" w:cstheme="minorHAnsi"/>
              </w:rPr>
            </w:pPr>
          </w:p>
          <w:p w14:paraId="631A741A" w14:textId="77777777" w:rsidR="00B16C27" w:rsidRPr="000719BE" w:rsidRDefault="00B16C27" w:rsidP="00B16C27">
            <w:pPr>
              <w:jc w:val="center"/>
              <w:rPr>
                <w:rFonts w:asciiTheme="minorHAnsi" w:hAnsiTheme="minorHAnsi" w:cstheme="minorHAnsi"/>
              </w:rPr>
            </w:pPr>
          </w:p>
          <w:p w14:paraId="0938C540" w14:textId="76F2FE80" w:rsidR="00B16C27" w:rsidRPr="000719BE" w:rsidRDefault="00B16C27" w:rsidP="00B16C27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AF / I</w:t>
            </w:r>
          </w:p>
          <w:p w14:paraId="5A267891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10EC3BCE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650" w:rsidRPr="000719BE" w14:paraId="7A4A9FB7" w14:textId="77777777" w:rsidTr="00600650">
        <w:tc>
          <w:tcPr>
            <w:tcW w:w="1908" w:type="dxa"/>
          </w:tcPr>
          <w:p w14:paraId="26B95636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</w:p>
          <w:p w14:paraId="2F2D238B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Work circumstances</w:t>
            </w:r>
          </w:p>
          <w:p w14:paraId="71B961BC" w14:textId="77777777" w:rsidR="00600650" w:rsidRPr="000719BE" w:rsidRDefault="00600650" w:rsidP="006006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21" w:type="dxa"/>
          </w:tcPr>
          <w:p w14:paraId="6FE76C1E" w14:textId="77777777" w:rsidR="00600650" w:rsidRPr="000719BE" w:rsidRDefault="00600650" w:rsidP="00600650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C2BC0CC" w14:textId="77777777" w:rsidR="00713FAB" w:rsidRPr="000719BE" w:rsidRDefault="00660078" w:rsidP="00713FAB">
            <w:pPr>
              <w:tabs>
                <w:tab w:val="left" w:pos="429"/>
              </w:tabs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Commitment to personal development</w:t>
            </w:r>
          </w:p>
          <w:p w14:paraId="55901C5D" w14:textId="77777777" w:rsidR="00660078" w:rsidRPr="000719BE" w:rsidRDefault="00660078" w:rsidP="00713FAB">
            <w:pPr>
              <w:tabs>
                <w:tab w:val="left" w:pos="429"/>
              </w:tabs>
              <w:rPr>
                <w:rFonts w:asciiTheme="minorHAnsi" w:hAnsiTheme="minorHAnsi" w:cstheme="minorHAnsi"/>
              </w:rPr>
            </w:pPr>
          </w:p>
          <w:p w14:paraId="628AA57B" w14:textId="77777777" w:rsidR="009E2D25" w:rsidRDefault="009E2D25" w:rsidP="00713FAB">
            <w:pPr>
              <w:tabs>
                <w:tab w:val="left" w:pos="429"/>
              </w:tabs>
              <w:rPr>
                <w:rFonts w:asciiTheme="minorHAnsi" w:hAnsiTheme="minorHAnsi" w:cstheme="minorHAnsi"/>
                <w:b/>
              </w:rPr>
            </w:pPr>
          </w:p>
          <w:p w14:paraId="753E5D46" w14:textId="77777777" w:rsidR="009E2D25" w:rsidRDefault="009E2D25" w:rsidP="00713FAB">
            <w:pPr>
              <w:tabs>
                <w:tab w:val="left" w:pos="429"/>
              </w:tabs>
              <w:rPr>
                <w:rFonts w:asciiTheme="minorHAnsi" w:hAnsiTheme="minorHAnsi" w:cstheme="minorHAnsi"/>
                <w:b/>
              </w:rPr>
            </w:pPr>
          </w:p>
          <w:p w14:paraId="149CF5DA" w14:textId="7BFB5D7C" w:rsidR="00660078" w:rsidRPr="000719BE" w:rsidRDefault="00660078" w:rsidP="00713FAB">
            <w:pPr>
              <w:tabs>
                <w:tab w:val="left" w:pos="429"/>
              </w:tabs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To be punctual and have regular attendance</w:t>
            </w:r>
          </w:p>
          <w:p w14:paraId="64906C68" w14:textId="77777777" w:rsidR="00590F5E" w:rsidRPr="000719BE" w:rsidRDefault="00590F5E" w:rsidP="00713FAB">
            <w:pPr>
              <w:tabs>
                <w:tab w:val="left" w:pos="429"/>
              </w:tabs>
              <w:rPr>
                <w:rFonts w:asciiTheme="minorHAnsi" w:hAnsiTheme="minorHAnsi" w:cstheme="minorHAnsi"/>
                <w:b/>
              </w:rPr>
            </w:pPr>
          </w:p>
          <w:p w14:paraId="139BC52D" w14:textId="77777777" w:rsidR="00660078" w:rsidRPr="000719BE" w:rsidRDefault="00590F5E" w:rsidP="00713FAB">
            <w:pPr>
              <w:tabs>
                <w:tab w:val="left" w:pos="429"/>
              </w:tabs>
              <w:rPr>
                <w:rFonts w:asciiTheme="minorHAnsi" w:hAnsiTheme="minorHAnsi" w:cstheme="minorHAnsi"/>
                <w:b/>
              </w:rPr>
            </w:pPr>
            <w:r w:rsidRPr="000719BE">
              <w:rPr>
                <w:rFonts w:asciiTheme="minorHAnsi" w:hAnsiTheme="minorHAnsi" w:cstheme="minorHAnsi"/>
                <w:b/>
              </w:rPr>
              <w:t>The post</w:t>
            </w:r>
            <w:r w:rsidR="00660078" w:rsidRPr="000719BE">
              <w:rPr>
                <w:rFonts w:asciiTheme="minorHAnsi" w:hAnsiTheme="minorHAnsi" w:cstheme="minorHAnsi"/>
                <w:b/>
              </w:rPr>
              <w:t xml:space="preserve"> holder must be willing and able to work flexibly as may be required </w:t>
            </w:r>
          </w:p>
          <w:p w14:paraId="59E7F855" w14:textId="77777777" w:rsidR="00660078" w:rsidRPr="000719BE" w:rsidRDefault="00660078" w:rsidP="00713FAB">
            <w:pPr>
              <w:tabs>
                <w:tab w:val="left" w:pos="429"/>
              </w:tabs>
              <w:rPr>
                <w:rFonts w:asciiTheme="minorHAnsi" w:hAnsiTheme="minorHAnsi" w:cstheme="minorHAnsi"/>
                <w:b/>
              </w:rPr>
            </w:pPr>
          </w:p>
          <w:p w14:paraId="332EBC6E" w14:textId="77777777" w:rsidR="00713FAB" w:rsidRPr="000719BE" w:rsidRDefault="00713FAB" w:rsidP="00713FAB">
            <w:pPr>
              <w:tabs>
                <w:tab w:val="left" w:pos="429"/>
              </w:tabs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 xml:space="preserve">To travel and work at </w:t>
            </w:r>
            <w:r w:rsidR="00660078" w:rsidRPr="000719BE">
              <w:rPr>
                <w:rFonts w:asciiTheme="minorHAnsi" w:hAnsiTheme="minorHAnsi" w:cstheme="minorHAnsi"/>
              </w:rPr>
              <w:t>any</w:t>
            </w:r>
            <w:r w:rsidR="004214AA" w:rsidRPr="000719BE">
              <w:rPr>
                <w:rFonts w:asciiTheme="minorHAnsi" w:hAnsiTheme="minorHAnsi" w:cstheme="minorHAnsi"/>
              </w:rPr>
              <w:t xml:space="preserve"> within the New Bridge Group </w:t>
            </w:r>
            <w:r w:rsidRPr="000719BE">
              <w:rPr>
                <w:rFonts w:asciiTheme="minorHAnsi" w:hAnsiTheme="minorHAnsi" w:cstheme="minorHAnsi"/>
              </w:rPr>
              <w:t>as may be required</w:t>
            </w:r>
          </w:p>
          <w:p w14:paraId="22FFA2DA" w14:textId="77777777" w:rsidR="00713FAB" w:rsidRPr="000719BE" w:rsidRDefault="00713FAB" w:rsidP="00713FAB">
            <w:pPr>
              <w:tabs>
                <w:tab w:val="left" w:pos="429"/>
              </w:tabs>
              <w:rPr>
                <w:rFonts w:asciiTheme="minorHAnsi" w:hAnsiTheme="minorHAnsi" w:cstheme="minorHAnsi"/>
              </w:rPr>
            </w:pPr>
          </w:p>
          <w:p w14:paraId="66CEC8B9" w14:textId="77777777" w:rsidR="00600650" w:rsidRPr="000719BE" w:rsidRDefault="00713FAB" w:rsidP="005C3B0F">
            <w:pPr>
              <w:tabs>
                <w:tab w:val="left" w:pos="429"/>
              </w:tabs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 xml:space="preserve">Occasional out of hours working </w:t>
            </w:r>
          </w:p>
          <w:p w14:paraId="4BCBBA4D" w14:textId="7EF3B760" w:rsidR="005C3B0F" w:rsidRPr="000719BE" w:rsidRDefault="005C3B0F" w:rsidP="005C3B0F">
            <w:pPr>
              <w:tabs>
                <w:tab w:val="left" w:pos="42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9" w:type="dxa"/>
          </w:tcPr>
          <w:p w14:paraId="61B6EF71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0" w:type="dxa"/>
          </w:tcPr>
          <w:p w14:paraId="420CA93A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AC4F47A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I</w:t>
            </w:r>
          </w:p>
          <w:p w14:paraId="70E3E76D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2322B38" w14:textId="77777777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87DFEDF" w14:textId="77777777" w:rsidR="009E2D25" w:rsidRDefault="009E2D25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7DB6FA36" w14:textId="77777777" w:rsidR="009E2D25" w:rsidRDefault="009E2D25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9B0EF78" w14:textId="14A7A022" w:rsidR="00600650" w:rsidRPr="000719BE" w:rsidRDefault="00600650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I</w:t>
            </w:r>
          </w:p>
          <w:p w14:paraId="63DF8643" w14:textId="77777777" w:rsidR="00713FAB" w:rsidRPr="000719BE" w:rsidRDefault="00713FAB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112EB6F9" w14:textId="77777777" w:rsidR="00713FAB" w:rsidRPr="000719BE" w:rsidRDefault="00713FAB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482E20E2" w14:textId="77777777" w:rsidR="00713FAB" w:rsidRPr="000719BE" w:rsidRDefault="00713FAB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CB0614F" w14:textId="77777777" w:rsidR="00713FAB" w:rsidRPr="000719BE" w:rsidRDefault="00713FAB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I</w:t>
            </w:r>
          </w:p>
          <w:p w14:paraId="0591DA10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47673A6E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5E3964A7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I</w:t>
            </w:r>
          </w:p>
          <w:p w14:paraId="5AD73A93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0DEF066D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5D64217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</w:p>
          <w:p w14:paraId="27B23291" w14:textId="77777777" w:rsidR="00D75803" w:rsidRPr="000719BE" w:rsidRDefault="00D75803" w:rsidP="00600650">
            <w:pPr>
              <w:jc w:val="center"/>
              <w:rPr>
                <w:rFonts w:asciiTheme="minorHAnsi" w:hAnsiTheme="minorHAnsi" w:cstheme="minorHAnsi"/>
              </w:rPr>
            </w:pPr>
            <w:r w:rsidRPr="000719BE">
              <w:rPr>
                <w:rFonts w:asciiTheme="minorHAnsi" w:hAnsiTheme="minorHAnsi" w:cstheme="minorHAnsi"/>
              </w:rPr>
              <w:t>I</w:t>
            </w:r>
          </w:p>
        </w:tc>
      </w:tr>
    </w:tbl>
    <w:p w14:paraId="1BDE34C8" w14:textId="77777777" w:rsidR="00600650" w:rsidRPr="000719BE" w:rsidRDefault="00600650" w:rsidP="00600650">
      <w:pPr>
        <w:pStyle w:val="Title"/>
        <w:jc w:val="left"/>
        <w:rPr>
          <w:rFonts w:asciiTheme="minorHAnsi" w:hAnsiTheme="minorHAnsi" w:cstheme="minorHAnsi"/>
          <w:sz w:val="16"/>
          <w:szCs w:val="16"/>
          <w:u w:val="single"/>
        </w:rPr>
      </w:pPr>
    </w:p>
    <w:p w14:paraId="369B9587" w14:textId="77777777" w:rsidR="00600650" w:rsidRPr="000719BE" w:rsidRDefault="00600650" w:rsidP="00600650">
      <w:pPr>
        <w:jc w:val="both"/>
        <w:rPr>
          <w:rFonts w:asciiTheme="minorHAnsi" w:hAnsiTheme="minorHAnsi" w:cstheme="minorHAnsi"/>
        </w:rPr>
      </w:pPr>
      <w:r w:rsidRPr="000719BE">
        <w:rPr>
          <w:rFonts w:asciiTheme="minorHAnsi" w:hAnsiTheme="minorHAnsi" w:cstheme="minorHAnsi"/>
          <w:i/>
        </w:rPr>
        <w:t>Abbreviations:</w:t>
      </w:r>
      <w:r w:rsidRPr="000719BE">
        <w:rPr>
          <w:rFonts w:asciiTheme="minorHAnsi" w:hAnsiTheme="minorHAnsi" w:cstheme="minorHAnsi"/>
        </w:rPr>
        <w:t xml:space="preserve"> AF = Application Form; I = Interview.</w:t>
      </w:r>
    </w:p>
    <w:p w14:paraId="09C430B7" w14:textId="77777777" w:rsidR="00600650" w:rsidRPr="000719BE" w:rsidRDefault="00600650" w:rsidP="00600650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68D99B2" w14:textId="77777777" w:rsidR="00600650" w:rsidRPr="000719BE" w:rsidRDefault="00600650" w:rsidP="00835C9B">
      <w:pPr>
        <w:ind w:right="-755"/>
        <w:rPr>
          <w:rFonts w:asciiTheme="minorHAnsi" w:hAnsiTheme="minorHAnsi" w:cstheme="minorHAnsi"/>
          <w:b/>
          <w:bCs/>
        </w:rPr>
      </w:pPr>
      <w:r w:rsidRPr="000719BE">
        <w:rPr>
          <w:rFonts w:asciiTheme="minorHAnsi" w:hAnsiTheme="minorHAnsi" w:cstheme="minorHAnsi"/>
          <w:b/>
          <w:bCs/>
        </w:rPr>
        <w:t>Any candidate with a disability who meets the</w:t>
      </w:r>
      <w:r w:rsidR="00835C9B" w:rsidRPr="000719BE">
        <w:rPr>
          <w:rFonts w:asciiTheme="minorHAnsi" w:hAnsiTheme="minorHAnsi" w:cstheme="minorHAnsi"/>
          <w:b/>
          <w:bCs/>
        </w:rPr>
        <w:t xml:space="preserve"> essential criteria will be invited to interview</w:t>
      </w:r>
    </w:p>
    <w:p w14:paraId="414E2ADD" w14:textId="77777777" w:rsidR="00AB11D3" w:rsidRPr="000719BE" w:rsidRDefault="00AB11D3" w:rsidP="00AB11D3">
      <w:pPr>
        <w:rPr>
          <w:rFonts w:asciiTheme="minorHAnsi" w:hAnsiTheme="minorHAnsi" w:cstheme="minorHAnsi"/>
        </w:rPr>
      </w:pPr>
    </w:p>
    <w:p w14:paraId="6ECF3B05" w14:textId="77777777" w:rsidR="00AB11D3" w:rsidRPr="000719BE" w:rsidRDefault="00AB11D3" w:rsidP="00AB11D3">
      <w:pPr>
        <w:rPr>
          <w:rFonts w:asciiTheme="minorHAnsi" w:hAnsiTheme="minorHAnsi" w:cstheme="minorHAnsi"/>
        </w:rPr>
      </w:pPr>
    </w:p>
    <w:p w14:paraId="1F182DBF" w14:textId="77777777" w:rsidR="00AB11D3" w:rsidRPr="000719BE" w:rsidRDefault="00AB11D3" w:rsidP="00AB11D3">
      <w:pPr>
        <w:rPr>
          <w:rFonts w:asciiTheme="minorHAnsi" w:hAnsiTheme="minorHAnsi" w:cstheme="minorHAnsi"/>
        </w:rPr>
      </w:pPr>
    </w:p>
    <w:p w14:paraId="7D9FC6D5" w14:textId="77777777" w:rsidR="00AB11D3" w:rsidRPr="000719BE" w:rsidRDefault="00AB11D3" w:rsidP="00AB11D3">
      <w:pPr>
        <w:rPr>
          <w:rFonts w:asciiTheme="minorHAnsi" w:hAnsiTheme="minorHAnsi" w:cstheme="minorHAnsi"/>
        </w:rPr>
      </w:pPr>
    </w:p>
    <w:p w14:paraId="759BE066" w14:textId="77777777" w:rsidR="00AB11D3" w:rsidRPr="000719BE" w:rsidRDefault="00AB11D3" w:rsidP="00AB11D3">
      <w:pPr>
        <w:rPr>
          <w:rFonts w:asciiTheme="minorHAnsi" w:hAnsiTheme="minorHAnsi" w:cstheme="minorHAnsi"/>
        </w:rPr>
      </w:pPr>
    </w:p>
    <w:p w14:paraId="77FC8F2E" w14:textId="77777777" w:rsidR="0026092F" w:rsidRPr="000719BE" w:rsidRDefault="0026092F" w:rsidP="0026092F">
      <w:pPr>
        <w:rPr>
          <w:rFonts w:asciiTheme="minorHAnsi" w:hAnsiTheme="minorHAnsi" w:cstheme="minorHAnsi"/>
        </w:rPr>
      </w:pPr>
    </w:p>
    <w:p w14:paraId="2F0DC7BB" w14:textId="77777777" w:rsidR="0026092F" w:rsidRPr="000719BE" w:rsidRDefault="0026092F" w:rsidP="0026092F">
      <w:pPr>
        <w:rPr>
          <w:rFonts w:asciiTheme="minorHAnsi" w:hAnsiTheme="minorHAnsi" w:cstheme="minorHAnsi"/>
        </w:rPr>
      </w:pPr>
      <w:r w:rsidRPr="000719BE">
        <w:rPr>
          <w:rFonts w:asciiTheme="minorHAnsi" w:hAnsiTheme="minorHAnsi" w:cstheme="minorHAnsi"/>
        </w:rPr>
        <w:t xml:space="preserve">          </w:t>
      </w:r>
    </w:p>
    <w:p w14:paraId="3EB419B0" w14:textId="77777777" w:rsidR="0026092F" w:rsidRPr="000719BE" w:rsidRDefault="0026092F" w:rsidP="00AB11D3">
      <w:pPr>
        <w:rPr>
          <w:rFonts w:asciiTheme="minorHAnsi" w:hAnsiTheme="minorHAnsi" w:cstheme="minorHAnsi"/>
        </w:rPr>
      </w:pPr>
    </w:p>
    <w:p w14:paraId="1E4A5D17" w14:textId="77777777" w:rsidR="00642A68" w:rsidRPr="000719BE" w:rsidRDefault="00642A68" w:rsidP="006C03AE">
      <w:pPr>
        <w:tabs>
          <w:tab w:val="left" w:pos="3840"/>
        </w:tabs>
        <w:rPr>
          <w:rFonts w:asciiTheme="minorHAnsi" w:hAnsiTheme="minorHAnsi" w:cstheme="minorHAnsi"/>
        </w:rPr>
      </w:pPr>
    </w:p>
    <w:sectPr w:rsidR="00642A68" w:rsidRPr="000719BE" w:rsidSect="00ED532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134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1884" w14:textId="77777777" w:rsidR="00840D46" w:rsidRDefault="00840D46">
      <w:r>
        <w:separator/>
      </w:r>
    </w:p>
  </w:endnote>
  <w:endnote w:type="continuationSeparator" w:id="0">
    <w:p w14:paraId="076312F0" w14:textId="77777777" w:rsidR="00840D46" w:rsidRDefault="0084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5FA5" w14:textId="77777777" w:rsidR="00713FAB" w:rsidRDefault="00713FA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B36AFD2" wp14:editId="6C03D10C">
          <wp:simplePos x="0" y="0"/>
          <wp:positionH relativeFrom="column">
            <wp:posOffset>-914400</wp:posOffset>
          </wp:positionH>
          <wp:positionV relativeFrom="paragraph">
            <wp:posOffset>136525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8EF25E" w14:textId="77777777" w:rsidR="00713FAB" w:rsidRDefault="00713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7B2F" w14:textId="77777777" w:rsidR="00713FAB" w:rsidRDefault="00713FAB">
    <w:pPr>
      <w:pStyle w:val="Footer"/>
    </w:pPr>
  </w:p>
  <w:p w14:paraId="766C9675" w14:textId="77777777" w:rsidR="00713FAB" w:rsidRDefault="00713FA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9779751" wp14:editId="2BF4F63D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6E34" w14:textId="77777777" w:rsidR="00840D46" w:rsidRDefault="00840D46">
      <w:r>
        <w:separator/>
      </w:r>
    </w:p>
  </w:footnote>
  <w:footnote w:type="continuationSeparator" w:id="0">
    <w:p w14:paraId="0AE8A142" w14:textId="77777777" w:rsidR="00840D46" w:rsidRDefault="0084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533C" w14:textId="77777777" w:rsidR="00713FAB" w:rsidRDefault="00713F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A3C2B31" wp14:editId="3151D3C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110C" w14:textId="77777777" w:rsidR="00713FAB" w:rsidRDefault="00713FAB" w:rsidP="0080674D">
    <w:pPr>
      <w:pStyle w:val="Header"/>
    </w:pPr>
  </w:p>
  <w:p w14:paraId="56BCAAF6" w14:textId="77777777" w:rsidR="00713FAB" w:rsidRDefault="00713FAB" w:rsidP="0080674D">
    <w:pPr>
      <w:pStyle w:val="Header"/>
    </w:pPr>
  </w:p>
  <w:p w14:paraId="1EF782A6" w14:textId="77777777" w:rsidR="00713FAB" w:rsidRDefault="00713FAB">
    <w:pPr>
      <w:pStyle w:val="Header"/>
    </w:pPr>
  </w:p>
  <w:p w14:paraId="185BE7A2" w14:textId="77777777" w:rsidR="00713FAB" w:rsidRDefault="00713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636"/>
    <w:multiLevelType w:val="hybridMultilevel"/>
    <w:tmpl w:val="882E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E1216"/>
    <w:multiLevelType w:val="hybridMultilevel"/>
    <w:tmpl w:val="0D48E2B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8D14CE2"/>
    <w:multiLevelType w:val="hybridMultilevel"/>
    <w:tmpl w:val="8C10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932E7"/>
    <w:multiLevelType w:val="hybridMultilevel"/>
    <w:tmpl w:val="79EAA384"/>
    <w:lvl w:ilvl="0" w:tplc="68AAB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6DEC"/>
    <w:multiLevelType w:val="hybridMultilevel"/>
    <w:tmpl w:val="AD44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3516D"/>
    <w:multiLevelType w:val="hybridMultilevel"/>
    <w:tmpl w:val="EF20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80B87"/>
    <w:multiLevelType w:val="hybridMultilevel"/>
    <w:tmpl w:val="BF1E626C"/>
    <w:lvl w:ilvl="0" w:tplc="08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 w15:restartNumberingAfterBreak="0">
    <w:nsid w:val="70204B34"/>
    <w:multiLevelType w:val="hybridMultilevel"/>
    <w:tmpl w:val="82F469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B21362"/>
    <w:multiLevelType w:val="hybridMultilevel"/>
    <w:tmpl w:val="A09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5867">
    <w:abstractNumId w:val="5"/>
  </w:num>
  <w:num w:numId="2" w16cid:durableId="1681620888">
    <w:abstractNumId w:val="0"/>
  </w:num>
  <w:num w:numId="3" w16cid:durableId="1924560035">
    <w:abstractNumId w:val="7"/>
  </w:num>
  <w:num w:numId="4" w16cid:durableId="143204786">
    <w:abstractNumId w:val="1"/>
  </w:num>
  <w:num w:numId="5" w16cid:durableId="1895189365">
    <w:abstractNumId w:val="2"/>
  </w:num>
  <w:num w:numId="6" w16cid:durableId="1867601760">
    <w:abstractNumId w:val="8"/>
  </w:num>
  <w:num w:numId="7" w16cid:durableId="1218131748">
    <w:abstractNumId w:val="3"/>
  </w:num>
  <w:num w:numId="8" w16cid:durableId="1453472502">
    <w:abstractNumId w:val="4"/>
  </w:num>
  <w:num w:numId="9" w16cid:durableId="52364154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15825"/>
    <w:rsid w:val="00020EE0"/>
    <w:rsid w:val="00021631"/>
    <w:rsid w:val="000255F7"/>
    <w:rsid w:val="0003086E"/>
    <w:rsid w:val="00033637"/>
    <w:rsid w:val="0004520E"/>
    <w:rsid w:val="00054A9F"/>
    <w:rsid w:val="00056899"/>
    <w:rsid w:val="00066554"/>
    <w:rsid w:val="000719BE"/>
    <w:rsid w:val="00087FD7"/>
    <w:rsid w:val="000935E5"/>
    <w:rsid w:val="00094894"/>
    <w:rsid w:val="00097B76"/>
    <w:rsid w:val="000A0A1E"/>
    <w:rsid w:val="000A1C0E"/>
    <w:rsid w:val="000A2F49"/>
    <w:rsid w:val="000A300B"/>
    <w:rsid w:val="000A42F2"/>
    <w:rsid w:val="000A6DD8"/>
    <w:rsid w:val="000C494C"/>
    <w:rsid w:val="000C509C"/>
    <w:rsid w:val="000D2458"/>
    <w:rsid w:val="000D55B0"/>
    <w:rsid w:val="000D78D3"/>
    <w:rsid w:val="000E1AC1"/>
    <w:rsid w:val="001013C1"/>
    <w:rsid w:val="0011090A"/>
    <w:rsid w:val="001170C4"/>
    <w:rsid w:val="00120579"/>
    <w:rsid w:val="0012337A"/>
    <w:rsid w:val="00123CC7"/>
    <w:rsid w:val="0013126D"/>
    <w:rsid w:val="0013261C"/>
    <w:rsid w:val="00141494"/>
    <w:rsid w:val="00142AAF"/>
    <w:rsid w:val="00152F6F"/>
    <w:rsid w:val="00157638"/>
    <w:rsid w:val="00164956"/>
    <w:rsid w:val="001812C9"/>
    <w:rsid w:val="00183B8F"/>
    <w:rsid w:val="00191367"/>
    <w:rsid w:val="00197655"/>
    <w:rsid w:val="001A31B5"/>
    <w:rsid w:val="001A658F"/>
    <w:rsid w:val="001A7413"/>
    <w:rsid w:val="001A764C"/>
    <w:rsid w:val="001B105C"/>
    <w:rsid w:val="001B290F"/>
    <w:rsid w:val="001C6BA1"/>
    <w:rsid w:val="001D7CA7"/>
    <w:rsid w:val="001E3225"/>
    <w:rsid w:val="001E61F2"/>
    <w:rsid w:val="001F66A5"/>
    <w:rsid w:val="001F7E6E"/>
    <w:rsid w:val="00200F44"/>
    <w:rsid w:val="00210C1C"/>
    <w:rsid w:val="002114FF"/>
    <w:rsid w:val="00211DEE"/>
    <w:rsid w:val="00213597"/>
    <w:rsid w:val="0021520F"/>
    <w:rsid w:val="00216D36"/>
    <w:rsid w:val="002176D4"/>
    <w:rsid w:val="00222114"/>
    <w:rsid w:val="00247652"/>
    <w:rsid w:val="002514CD"/>
    <w:rsid w:val="00255856"/>
    <w:rsid w:val="00255E11"/>
    <w:rsid w:val="0026092F"/>
    <w:rsid w:val="00263932"/>
    <w:rsid w:val="00264CF7"/>
    <w:rsid w:val="00267C7F"/>
    <w:rsid w:val="00275472"/>
    <w:rsid w:val="00285B50"/>
    <w:rsid w:val="0029037A"/>
    <w:rsid w:val="00292D53"/>
    <w:rsid w:val="002970B0"/>
    <w:rsid w:val="002A0A7C"/>
    <w:rsid w:val="002A244A"/>
    <w:rsid w:val="002A77C1"/>
    <w:rsid w:val="002C1823"/>
    <w:rsid w:val="002C2A67"/>
    <w:rsid w:val="002C77A6"/>
    <w:rsid w:val="002D0FC5"/>
    <w:rsid w:val="002D76D3"/>
    <w:rsid w:val="002E2D5C"/>
    <w:rsid w:val="002F7ECA"/>
    <w:rsid w:val="0030472B"/>
    <w:rsid w:val="0030583E"/>
    <w:rsid w:val="00314192"/>
    <w:rsid w:val="003215F6"/>
    <w:rsid w:val="00336E02"/>
    <w:rsid w:val="003416AB"/>
    <w:rsid w:val="003442D4"/>
    <w:rsid w:val="00345119"/>
    <w:rsid w:val="003458DA"/>
    <w:rsid w:val="00346480"/>
    <w:rsid w:val="00347EC5"/>
    <w:rsid w:val="0035009F"/>
    <w:rsid w:val="003525C7"/>
    <w:rsid w:val="00352710"/>
    <w:rsid w:val="003549EC"/>
    <w:rsid w:val="003763E3"/>
    <w:rsid w:val="00376798"/>
    <w:rsid w:val="00381418"/>
    <w:rsid w:val="00386547"/>
    <w:rsid w:val="00391EE2"/>
    <w:rsid w:val="0039681D"/>
    <w:rsid w:val="00397F64"/>
    <w:rsid w:val="003A0232"/>
    <w:rsid w:val="003A02BD"/>
    <w:rsid w:val="003A1D98"/>
    <w:rsid w:val="003A5931"/>
    <w:rsid w:val="003A757E"/>
    <w:rsid w:val="003C02E1"/>
    <w:rsid w:val="003C7400"/>
    <w:rsid w:val="003D504E"/>
    <w:rsid w:val="003E5A5E"/>
    <w:rsid w:val="003E5F1E"/>
    <w:rsid w:val="003E61CC"/>
    <w:rsid w:val="00403FD6"/>
    <w:rsid w:val="004057D6"/>
    <w:rsid w:val="00413F19"/>
    <w:rsid w:val="004150F8"/>
    <w:rsid w:val="004214AA"/>
    <w:rsid w:val="00422810"/>
    <w:rsid w:val="0042528D"/>
    <w:rsid w:val="004354AE"/>
    <w:rsid w:val="004358CA"/>
    <w:rsid w:val="00461F61"/>
    <w:rsid w:val="0046287E"/>
    <w:rsid w:val="004632D5"/>
    <w:rsid w:val="0048049F"/>
    <w:rsid w:val="0048177E"/>
    <w:rsid w:val="00482D3C"/>
    <w:rsid w:val="00483127"/>
    <w:rsid w:val="00495B4F"/>
    <w:rsid w:val="00496148"/>
    <w:rsid w:val="004A4197"/>
    <w:rsid w:val="004B2C8F"/>
    <w:rsid w:val="004D0925"/>
    <w:rsid w:val="004D774B"/>
    <w:rsid w:val="004E0D30"/>
    <w:rsid w:val="004E1A66"/>
    <w:rsid w:val="004E3815"/>
    <w:rsid w:val="004F4C14"/>
    <w:rsid w:val="00500033"/>
    <w:rsid w:val="005045C8"/>
    <w:rsid w:val="0052148A"/>
    <w:rsid w:val="00522726"/>
    <w:rsid w:val="00522ABC"/>
    <w:rsid w:val="00523607"/>
    <w:rsid w:val="005237BD"/>
    <w:rsid w:val="00524265"/>
    <w:rsid w:val="00527EB0"/>
    <w:rsid w:val="00533D30"/>
    <w:rsid w:val="00534F29"/>
    <w:rsid w:val="0054065F"/>
    <w:rsid w:val="00556458"/>
    <w:rsid w:val="00561A7E"/>
    <w:rsid w:val="0056274E"/>
    <w:rsid w:val="00567F9E"/>
    <w:rsid w:val="005743C1"/>
    <w:rsid w:val="00583A53"/>
    <w:rsid w:val="0058543D"/>
    <w:rsid w:val="0058663E"/>
    <w:rsid w:val="00590B5F"/>
    <w:rsid w:val="00590F5E"/>
    <w:rsid w:val="005B2963"/>
    <w:rsid w:val="005C122B"/>
    <w:rsid w:val="005C14C4"/>
    <w:rsid w:val="005C3B0F"/>
    <w:rsid w:val="005D7A1D"/>
    <w:rsid w:val="005D7A90"/>
    <w:rsid w:val="005E5688"/>
    <w:rsid w:val="005E7E69"/>
    <w:rsid w:val="005F60FC"/>
    <w:rsid w:val="00600650"/>
    <w:rsid w:val="006018E2"/>
    <w:rsid w:val="0060238E"/>
    <w:rsid w:val="006100F8"/>
    <w:rsid w:val="0061673A"/>
    <w:rsid w:val="006216ED"/>
    <w:rsid w:val="006274CE"/>
    <w:rsid w:val="00642A68"/>
    <w:rsid w:val="00642DA9"/>
    <w:rsid w:val="00646F61"/>
    <w:rsid w:val="00651DD2"/>
    <w:rsid w:val="00660078"/>
    <w:rsid w:val="00672D84"/>
    <w:rsid w:val="00680EAF"/>
    <w:rsid w:val="00686E62"/>
    <w:rsid w:val="006B0B01"/>
    <w:rsid w:val="006B23EA"/>
    <w:rsid w:val="006B452C"/>
    <w:rsid w:val="006C03AE"/>
    <w:rsid w:val="006D20E6"/>
    <w:rsid w:val="006D2279"/>
    <w:rsid w:val="006E4963"/>
    <w:rsid w:val="0070112D"/>
    <w:rsid w:val="007014F9"/>
    <w:rsid w:val="007018B3"/>
    <w:rsid w:val="00705E71"/>
    <w:rsid w:val="007075F5"/>
    <w:rsid w:val="00707E8C"/>
    <w:rsid w:val="00713FAB"/>
    <w:rsid w:val="00723D66"/>
    <w:rsid w:val="00725EB8"/>
    <w:rsid w:val="00732B42"/>
    <w:rsid w:val="00735DA7"/>
    <w:rsid w:val="00745094"/>
    <w:rsid w:val="00745AD4"/>
    <w:rsid w:val="00751B22"/>
    <w:rsid w:val="007528C3"/>
    <w:rsid w:val="00761C1B"/>
    <w:rsid w:val="0077098F"/>
    <w:rsid w:val="007730AE"/>
    <w:rsid w:val="0077482C"/>
    <w:rsid w:val="007818F1"/>
    <w:rsid w:val="00784F45"/>
    <w:rsid w:val="00791713"/>
    <w:rsid w:val="00795458"/>
    <w:rsid w:val="00797CAD"/>
    <w:rsid w:val="007A20B9"/>
    <w:rsid w:val="007A6241"/>
    <w:rsid w:val="007B3DEF"/>
    <w:rsid w:val="007B4C3B"/>
    <w:rsid w:val="007B768F"/>
    <w:rsid w:val="007C29E4"/>
    <w:rsid w:val="007D39B3"/>
    <w:rsid w:val="007D5719"/>
    <w:rsid w:val="007D5E1F"/>
    <w:rsid w:val="007F3E79"/>
    <w:rsid w:val="007F4822"/>
    <w:rsid w:val="007F4E45"/>
    <w:rsid w:val="0080674D"/>
    <w:rsid w:val="00812F2C"/>
    <w:rsid w:val="0081368B"/>
    <w:rsid w:val="00817188"/>
    <w:rsid w:val="00827205"/>
    <w:rsid w:val="008276EC"/>
    <w:rsid w:val="00835C9B"/>
    <w:rsid w:val="00840D46"/>
    <w:rsid w:val="0084420F"/>
    <w:rsid w:val="00850BB6"/>
    <w:rsid w:val="00855514"/>
    <w:rsid w:val="00856049"/>
    <w:rsid w:val="00884023"/>
    <w:rsid w:val="008841BF"/>
    <w:rsid w:val="00891E37"/>
    <w:rsid w:val="008979E9"/>
    <w:rsid w:val="008A1B89"/>
    <w:rsid w:val="008A2141"/>
    <w:rsid w:val="008A7D0B"/>
    <w:rsid w:val="008B0A93"/>
    <w:rsid w:val="008B37A1"/>
    <w:rsid w:val="008C0CF8"/>
    <w:rsid w:val="008C4D6B"/>
    <w:rsid w:val="008D142F"/>
    <w:rsid w:val="008E6D38"/>
    <w:rsid w:val="008E7563"/>
    <w:rsid w:val="008F7521"/>
    <w:rsid w:val="00901221"/>
    <w:rsid w:val="009041F1"/>
    <w:rsid w:val="0091228B"/>
    <w:rsid w:val="0092015C"/>
    <w:rsid w:val="009228FC"/>
    <w:rsid w:val="009403C3"/>
    <w:rsid w:val="009424A0"/>
    <w:rsid w:val="0094323F"/>
    <w:rsid w:val="00952070"/>
    <w:rsid w:val="009548F9"/>
    <w:rsid w:val="00965788"/>
    <w:rsid w:val="00967A5D"/>
    <w:rsid w:val="009716D6"/>
    <w:rsid w:val="00981B96"/>
    <w:rsid w:val="00982989"/>
    <w:rsid w:val="009A6678"/>
    <w:rsid w:val="009B14E2"/>
    <w:rsid w:val="009B703F"/>
    <w:rsid w:val="009C1A17"/>
    <w:rsid w:val="009C6799"/>
    <w:rsid w:val="009D1455"/>
    <w:rsid w:val="009E1F39"/>
    <w:rsid w:val="009E2D25"/>
    <w:rsid w:val="009E4817"/>
    <w:rsid w:val="009E5AD6"/>
    <w:rsid w:val="009F51A5"/>
    <w:rsid w:val="00A128AA"/>
    <w:rsid w:val="00A1362B"/>
    <w:rsid w:val="00A14289"/>
    <w:rsid w:val="00A14633"/>
    <w:rsid w:val="00A17BEA"/>
    <w:rsid w:val="00A20B51"/>
    <w:rsid w:val="00A21207"/>
    <w:rsid w:val="00A21B0C"/>
    <w:rsid w:val="00A303DD"/>
    <w:rsid w:val="00A342B4"/>
    <w:rsid w:val="00A37B64"/>
    <w:rsid w:val="00A46FB5"/>
    <w:rsid w:val="00A50BF4"/>
    <w:rsid w:val="00A52079"/>
    <w:rsid w:val="00A6032F"/>
    <w:rsid w:val="00A66B48"/>
    <w:rsid w:val="00A7010D"/>
    <w:rsid w:val="00A778BA"/>
    <w:rsid w:val="00A83352"/>
    <w:rsid w:val="00A86316"/>
    <w:rsid w:val="00A87711"/>
    <w:rsid w:val="00A9093E"/>
    <w:rsid w:val="00A92DB0"/>
    <w:rsid w:val="00A94FAB"/>
    <w:rsid w:val="00AA1BC7"/>
    <w:rsid w:val="00AA3F61"/>
    <w:rsid w:val="00AB11D3"/>
    <w:rsid w:val="00AB55A5"/>
    <w:rsid w:val="00AC0A4F"/>
    <w:rsid w:val="00AC244A"/>
    <w:rsid w:val="00AD1903"/>
    <w:rsid w:val="00AD1BC1"/>
    <w:rsid w:val="00AD3046"/>
    <w:rsid w:val="00AE0721"/>
    <w:rsid w:val="00AE360F"/>
    <w:rsid w:val="00B00D8C"/>
    <w:rsid w:val="00B0168D"/>
    <w:rsid w:val="00B03444"/>
    <w:rsid w:val="00B036A1"/>
    <w:rsid w:val="00B101FC"/>
    <w:rsid w:val="00B11D17"/>
    <w:rsid w:val="00B14BBA"/>
    <w:rsid w:val="00B16A6D"/>
    <w:rsid w:val="00B16C27"/>
    <w:rsid w:val="00B23392"/>
    <w:rsid w:val="00B23DE8"/>
    <w:rsid w:val="00B344F4"/>
    <w:rsid w:val="00B35534"/>
    <w:rsid w:val="00B45369"/>
    <w:rsid w:val="00B524EC"/>
    <w:rsid w:val="00B546BF"/>
    <w:rsid w:val="00B6429F"/>
    <w:rsid w:val="00B647C2"/>
    <w:rsid w:val="00B653AA"/>
    <w:rsid w:val="00B65D8A"/>
    <w:rsid w:val="00B66D6D"/>
    <w:rsid w:val="00B70BC5"/>
    <w:rsid w:val="00B7382C"/>
    <w:rsid w:val="00B9285D"/>
    <w:rsid w:val="00B92CC9"/>
    <w:rsid w:val="00B97A27"/>
    <w:rsid w:val="00B97BA9"/>
    <w:rsid w:val="00BC2CF9"/>
    <w:rsid w:val="00BD5713"/>
    <w:rsid w:val="00BF26C9"/>
    <w:rsid w:val="00C11146"/>
    <w:rsid w:val="00C12099"/>
    <w:rsid w:val="00C14125"/>
    <w:rsid w:val="00C15492"/>
    <w:rsid w:val="00C163C0"/>
    <w:rsid w:val="00C206D6"/>
    <w:rsid w:val="00C25841"/>
    <w:rsid w:val="00C2728E"/>
    <w:rsid w:val="00C313F3"/>
    <w:rsid w:val="00C43690"/>
    <w:rsid w:val="00C53289"/>
    <w:rsid w:val="00C53838"/>
    <w:rsid w:val="00C53D93"/>
    <w:rsid w:val="00C55209"/>
    <w:rsid w:val="00C573A2"/>
    <w:rsid w:val="00C631FE"/>
    <w:rsid w:val="00C640E1"/>
    <w:rsid w:val="00C71E3E"/>
    <w:rsid w:val="00C72A77"/>
    <w:rsid w:val="00C73147"/>
    <w:rsid w:val="00C759B3"/>
    <w:rsid w:val="00C75A09"/>
    <w:rsid w:val="00C82E1A"/>
    <w:rsid w:val="00C9605A"/>
    <w:rsid w:val="00C963EB"/>
    <w:rsid w:val="00CA0178"/>
    <w:rsid w:val="00CA6B72"/>
    <w:rsid w:val="00CB3007"/>
    <w:rsid w:val="00CB33E0"/>
    <w:rsid w:val="00CB4F55"/>
    <w:rsid w:val="00CB6832"/>
    <w:rsid w:val="00CB6DAE"/>
    <w:rsid w:val="00CB7139"/>
    <w:rsid w:val="00CD09AD"/>
    <w:rsid w:val="00CD5DAE"/>
    <w:rsid w:val="00CD7F5B"/>
    <w:rsid w:val="00CE571F"/>
    <w:rsid w:val="00CF44D4"/>
    <w:rsid w:val="00CF4E59"/>
    <w:rsid w:val="00D0072E"/>
    <w:rsid w:val="00D02B44"/>
    <w:rsid w:val="00D06DF5"/>
    <w:rsid w:val="00D1112B"/>
    <w:rsid w:val="00D237AF"/>
    <w:rsid w:val="00D23E31"/>
    <w:rsid w:val="00D259F0"/>
    <w:rsid w:val="00D30B40"/>
    <w:rsid w:val="00D3282A"/>
    <w:rsid w:val="00D340FB"/>
    <w:rsid w:val="00D41D54"/>
    <w:rsid w:val="00D543F5"/>
    <w:rsid w:val="00D57A73"/>
    <w:rsid w:val="00D61516"/>
    <w:rsid w:val="00D625DC"/>
    <w:rsid w:val="00D702B5"/>
    <w:rsid w:val="00D71336"/>
    <w:rsid w:val="00D75803"/>
    <w:rsid w:val="00D91CA5"/>
    <w:rsid w:val="00DA02B1"/>
    <w:rsid w:val="00DA73A5"/>
    <w:rsid w:val="00DB5677"/>
    <w:rsid w:val="00DC0468"/>
    <w:rsid w:val="00DC0642"/>
    <w:rsid w:val="00DC3740"/>
    <w:rsid w:val="00DC37EB"/>
    <w:rsid w:val="00DD64F1"/>
    <w:rsid w:val="00DE350D"/>
    <w:rsid w:val="00DF2BCD"/>
    <w:rsid w:val="00E025CC"/>
    <w:rsid w:val="00E03AAB"/>
    <w:rsid w:val="00E05FEC"/>
    <w:rsid w:val="00E16E08"/>
    <w:rsid w:val="00E34536"/>
    <w:rsid w:val="00E4044E"/>
    <w:rsid w:val="00E413B9"/>
    <w:rsid w:val="00E4269F"/>
    <w:rsid w:val="00E437E5"/>
    <w:rsid w:val="00E44D98"/>
    <w:rsid w:val="00E456F4"/>
    <w:rsid w:val="00E46D90"/>
    <w:rsid w:val="00E53E2F"/>
    <w:rsid w:val="00E56C4A"/>
    <w:rsid w:val="00E61062"/>
    <w:rsid w:val="00E84D38"/>
    <w:rsid w:val="00EB2791"/>
    <w:rsid w:val="00EC1C90"/>
    <w:rsid w:val="00EC5B5C"/>
    <w:rsid w:val="00EC66EA"/>
    <w:rsid w:val="00ED27CF"/>
    <w:rsid w:val="00ED3047"/>
    <w:rsid w:val="00ED5325"/>
    <w:rsid w:val="00EE0AF1"/>
    <w:rsid w:val="00EE4907"/>
    <w:rsid w:val="00EE7ACD"/>
    <w:rsid w:val="00EF008C"/>
    <w:rsid w:val="00EF02D4"/>
    <w:rsid w:val="00EF131A"/>
    <w:rsid w:val="00EF58AB"/>
    <w:rsid w:val="00EF6120"/>
    <w:rsid w:val="00F004FA"/>
    <w:rsid w:val="00F056FF"/>
    <w:rsid w:val="00F1115E"/>
    <w:rsid w:val="00F134CA"/>
    <w:rsid w:val="00F2385D"/>
    <w:rsid w:val="00F272E7"/>
    <w:rsid w:val="00F344B4"/>
    <w:rsid w:val="00F36A41"/>
    <w:rsid w:val="00F37539"/>
    <w:rsid w:val="00F43579"/>
    <w:rsid w:val="00F45116"/>
    <w:rsid w:val="00F5063C"/>
    <w:rsid w:val="00F523AF"/>
    <w:rsid w:val="00F52AB0"/>
    <w:rsid w:val="00F5747E"/>
    <w:rsid w:val="00F60A3D"/>
    <w:rsid w:val="00F628CC"/>
    <w:rsid w:val="00F760AF"/>
    <w:rsid w:val="00F878C2"/>
    <w:rsid w:val="00F91734"/>
    <w:rsid w:val="00F94293"/>
    <w:rsid w:val="00FB110C"/>
    <w:rsid w:val="00FB36CA"/>
    <w:rsid w:val="00FB6086"/>
    <w:rsid w:val="00FC06B7"/>
    <w:rsid w:val="00FC3D18"/>
    <w:rsid w:val="00FC3D9F"/>
    <w:rsid w:val="00FC4B40"/>
    <w:rsid w:val="00FC6894"/>
    <w:rsid w:val="00FE5C0B"/>
    <w:rsid w:val="00FF4E04"/>
    <w:rsid w:val="00FF677F"/>
    <w:rsid w:val="00FF767E"/>
    <w:rsid w:val="078ADD73"/>
    <w:rsid w:val="0D0E498A"/>
    <w:rsid w:val="1CA853EB"/>
    <w:rsid w:val="246E496E"/>
    <w:rsid w:val="4E17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F962B"/>
  <w15:docId w15:val="{19E575BF-A03B-45DD-8C0C-5BCF171C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C27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8" ma:contentTypeDescription="Create a new document." ma:contentTypeScope="" ma:versionID="0347d8a1852b3681441198b5e800f5ae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190b60b9e37e939122926ae6b33f6aad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BB7B7-D390-4DF5-A1FD-91600618E23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06747B3-7126-4405-955F-CE63F470DFA9}">
  <ds:schemaRefs>
    <ds:schemaRef ds:uri="http://schemas.microsoft.com/office/2006/metadata/properties"/>
    <ds:schemaRef ds:uri="http://www.w3.org/2000/xmlns/"/>
    <ds:schemaRef ds:uri="1c68743b-b0f2-4329-89a8-e21b911c8de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4BF371D9-7279-4637-A5E9-C139339CA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2685B-EA5A-4654-8C8F-759B714DBE0D}"/>
</file>

<file path=docProps/app.xml><?xml version="1.0" encoding="utf-8"?>
<Properties xmlns="http://schemas.openxmlformats.org/officeDocument/2006/extended-properties" xmlns:vt="http://schemas.openxmlformats.org/officeDocument/2006/docPropsVTypes">
  <Template>NBG%20Brochure%20Cover%20Template.dot</Template>
  <TotalTime>5</TotalTime>
  <Pages>9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Simon Smith</dc:creator>
  <cp:lastModifiedBy>Kayleigh Davies</cp:lastModifiedBy>
  <cp:revision>12</cp:revision>
  <cp:lastPrinted>2022-09-26T11:42:00Z</cp:lastPrinted>
  <dcterms:created xsi:type="dcterms:W3CDTF">2025-07-25T16:04:00Z</dcterms:created>
  <dcterms:modified xsi:type="dcterms:W3CDTF">2025-07-25T16:09:00Z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</Properties>
</file>