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3" w:lineRule="auto"/>
        <w:jc w:val="center"/>
        <w:rPr>
          <w:rFonts w:ascii="Calibri" w:cs="Calibri" w:eastAsia="Calibri" w:hAnsi="Calibri"/>
          <w:b w:val="1"/>
          <w:bCs w:val="1"/>
          <w:color w:val="000000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4"/>
          <w:szCs w:val="34"/>
          <w:rtl w:val="0"/>
        </w:rPr>
        <w:t xml:space="preserve">Person Specification</w:t>
      </w:r>
    </w:p>
    <w:p w:rsidR="00000000" w:rsidDel="00000000" w:rsidP="00000000" w:rsidRDefault="00000000" w:rsidRPr="00000000" w14:paraId="0000000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18.0" w:type="dxa"/>
        <w:jc w:val="left"/>
        <w:tblInd w:w="1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64"/>
        <w:gridCol w:w="992"/>
        <w:gridCol w:w="1062"/>
        <w:tblGridChange w:id="0">
          <w:tblGrid>
            <w:gridCol w:w="8264"/>
            <w:gridCol w:w="992"/>
            <w:gridCol w:w="1062"/>
          </w:tblGrid>
        </w:tblGridChange>
      </w:tblGrid>
      <w:tr>
        <w:trPr>
          <w:cantSplit w:val="0"/>
          <w:trHeight w:val="493" w:hRule="atLeast"/>
          <w:tblHeader w:val="0"/>
        </w:trPr>
        <w:tc>
          <w:tcPr>
            <w:shd w:fill="b8cce4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5" w:lineRule="auto"/>
              <w:ind w:left="107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Job Title: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TLT HR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5" w:lineRule="auto"/>
              <w:ind w:left="107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Essential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5" w:lineRule="auto"/>
              <w:ind w:left="107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Desirable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gridSpan w:val="3"/>
            <w:shd w:fill="b8cce4" w:val="clea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5" w:lineRule="auto"/>
              <w:ind w:left="107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Education and Qualifications</w:t>
            </w:r>
          </w:p>
        </w:tc>
      </w:tr>
      <w:tr>
        <w:trPr>
          <w:cantSplit w:val="0"/>
          <w:trHeight w:val="247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Relevant professional qualification: Associate/Chartered CIPD Level 5 </w:t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5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2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3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Educated to degree level or equivalent </w:t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2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3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Educated to A level or equivalent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46" w:lineRule="auto"/>
              <w:ind w:left="2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2" w:firstLine="0"/>
              <w:jc w:val="center"/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3"/>
            <w:shd w:fill="b8cce4" w:val="clea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07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Experience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96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Demonstrable experience of effective working across HRIS systems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96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Experience of developing policy and procedures in a unionised environment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96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Experience of case management including disciplinary, grievance and capability processes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96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Experience of advising staff on a range of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general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HR issues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3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Experience of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third party contracts to deliver outsourced HR services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Experience of working in the education sector</w:t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2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gridSpan w:val="3"/>
            <w:shd w:fill="b8cce4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5" w:lineRule="auto"/>
              <w:ind w:left="107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Knowledge and Skills</w:t>
            </w:r>
          </w:p>
        </w:tc>
      </w:tr>
      <w:tr>
        <w:trPr>
          <w:cantSplit w:val="0"/>
          <w:trHeight w:val="304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Sound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knowledge of core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HR policies and procedures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and able to share best practice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2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Ability to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coordinate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a complex HR caseload at operational level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428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Accuracy and attention to detail, thorough and diligent in getting the job done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86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Clear communication skills, written and oral, including the ability to negotiate effectively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07" w:right="1015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High level organisational skills, with the ability to respond appropriately to conflicting demands and expectations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07" w:right="373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Competent in the use of Microsoft Office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/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Google suite, and able to learn new software systems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07" w:right="373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Excellent admin and data input skills and able to process quickly and accurately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07" w:right="281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Possess a full driving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licence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and have use of a vehicle for business purposes 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07" w:right="281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Knowledge of TUPE legislation and the associated HR responsibilities and liabilities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07" w:right="281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Knowledge of GDPR Data Protection legislation</w:t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5" w:firstLine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shd w:fill="b8cce4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ind w:left="107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Personal Attributes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8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Able to operate with the highest standards of personal/professional conduct and integrity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8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8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Work in accordance with the Trust’s values and behaviours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8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Sound judgement and decision maker – confident in using own initiative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ind w:left="107" w:right="299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Ability to build successful working relationships with a wide range of people at all levels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ind w:left="10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8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Eligible to live and work in the UK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8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8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Willing to work flexibly in accordance with policies and procedure to meet the operational needs of the Trust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8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8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A commitment to safeguarding and promoting welfare of children and young people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0"/>
                <w:szCs w:val="20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8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50" w:w="11910" w:orient="portrait"/>
      <w:pgMar w:bottom="280" w:top="1640" w:left="620" w:right="740" w:header="24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5207000</wp:posOffset>
          </wp:positionH>
          <wp:positionV relativeFrom="paragraph">
            <wp:posOffset>-6983</wp:posOffset>
          </wp:positionV>
          <wp:extent cx="1437052" cy="885508"/>
          <wp:effectExtent b="0" l="0" r="0" t="0"/>
          <wp:wrapNone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37052" cy="88550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_GB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b w:val="1"/>
      <w:bCs w:val="1"/>
      <w:sz w:val="24"/>
      <w:szCs w:val="24"/>
      <w:u w:color="000000" w:val="single"/>
    </w:rPr>
  </w:style>
  <w:style w:type="paragraph" w:styleId="ListParagraph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ind w:left="107"/>
    </w:pPr>
  </w:style>
  <w:style w:type="paragraph" w:styleId="Header">
    <w:name w:val="header"/>
    <w:basedOn w:val="Normal"/>
    <w:link w:val="HeaderChar"/>
    <w:uiPriority w:val="99"/>
    <w:unhideWhenUsed w:val="1"/>
    <w:rsid w:val="00F5552B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5552B"/>
    <w:rPr>
      <w:rFonts w:ascii="Times New Roman" w:cs="Times New Roman" w:eastAsia="Times New Roman" w:hAnsi="Times New Roman"/>
      <w:lang w:bidi="en-GB" w:eastAsia="en-GB" w:val="en-GB"/>
    </w:rPr>
  </w:style>
  <w:style w:type="paragraph" w:styleId="Footer">
    <w:name w:val="footer"/>
    <w:basedOn w:val="Normal"/>
    <w:link w:val="FooterChar"/>
    <w:uiPriority w:val="99"/>
    <w:unhideWhenUsed w:val="1"/>
    <w:rsid w:val="00F5552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5552B"/>
    <w:rPr>
      <w:rFonts w:ascii="Times New Roman" w:cs="Times New Roman" w:eastAsia="Times New Roman" w:hAnsi="Times New Roman"/>
      <w:lang w:bidi="en-GB" w:eastAsia="en-GB" w:val="en-GB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5552B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F5552B"/>
    <w:rPr>
      <w:rFonts w:ascii="Tahoma" w:cs="Tahoma" w:eastAsia="Times New Roman" w:hAnsi="Tahoma"/>
      <w:sz w:val="16"/>
      <w:szCs w:val="16"/>
      <w:lang w:bidi="en-GB" w:eastAsia="en-GB" w:val="en-GB"/>
    </w:rPr>
  </w:style>
  <w:style w:type="table" w:styleId="a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CbTVFhJjs1IRGjHfrjLJsk+9ug==">CgMxLjAyCGguZ2pkZ3hzOAByITF0YTI5OVZFU0Uyd3k5YVlHcDVPRm13VFpwNWU1RU1IQg==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2026-08-05T14:11:00Z</dcterms:created>
  <dc:creator>Sarah Lynagh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2019-08-05T00:00:00Z</vt:filetime>
  </property>
</Properties>
</file>