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8db3e2" w:val="clear"/>
        <w:ind w:left="-1418" w:right="-849" w:firstLine="0"/>
        <w:jc w:val="center"/>
        <w:rPr>
          <w:b w:val="1"/>
          <w:bCs w:val="1"/>
          <w:sz w:val="44"/>
          <w:szCs w:val="44"/>
        </w:rPr>
      </w:pPr>
      <w:bookmarkStart w:colFirst="0" w:colLast="0" w:name="_heading=h.gjdgxs" w:id="0"/>
      <w:bookmarkEnd w:id="0"/>
      <w:r w:rsidDel="00000000" w:rsidR="00000000" w:rsidRPr="00000000">
        <w:rPr>
          <w:b w:val="1"/>
          <w:bCs w:val="1"/>
          <w:sz w:val="44"/>
          <w:szCs w:val="44"/>
          <w:rtl w:val="0"/>
        </w:rPr>
        <w:t xml:space="preserve">HR Manager</w:t>
      </w:r>
    </w:p>
    <w:p w:rsidR="00000000" w:rsidDel="00000000" w:rsidP="00000000" w:rsidRDefault="00000000" w:rsidRPr="00000000" w14:paraId="00000002">
      <w:pPr>
        <w:shd w:fill="8db3e2" w:val="clear"/>
        <w:ind w:left="-1418" w:right="-849" w:firstLine="0"/>
        <w:jc w:val="center"/>
        <w:rPr>
          <w:b w:val="1"/>
          <w:bCs w:val="1"/>
          <w:sz w:val="32"/>
          <w:szCs w:val="32"/>
        </w:rPr>
      </w:pPr>
      <w:r w:rsidDel="00000000" w:rsidR="00000000" w:rsidRPr="00000000">
        <w:rPr>
          <w:b w:val="1"/>
          <w:bCs w:val="1"/>
          <w:sz w:val="32"/>
          <w:szCs w:val="32"/>
          <w:rtl w:val="0"/>
        </w:rPr>
        <w:t xml:space="preserve">37 hrs a week, part or full year</w:t>
      </w:r>
    </w:p>
    <w:p w:rsidR="00000000" w:rsidDel="00000000" w:rsidP="00000000" w:rsidRDefault="00000000" w:rsidRPr="00000000" w14:paraId="00000003">
      <w:pPr>
        <w:shd w:fill="8db3e2" w:val="clear"/>
        <w:ind w:left="-1418" w:right="-849" w:firstLine="0"/>
        <w:jc w:val="center"/>
        <w:rPr>
          <w:b w:val="1"/>
          <w:bCs w:val="1"/>
          <w:sz w:val="32"/>
          <w:szCs w:val="32"/>
        </w:rPr>
      </w:pPr>
      <w:r w:rsidDel="00000000" w:rsidR="00000000" w:rsidRPr="00000000">
        <w:rPr>
          <w:b w:val="1"/>
          <w:bCs w:val="1"/>
          <w:sz w:val="32"/>
          <w:szCs w:val="32"/>
          <w:rtl w:val="0"/>
        </w:rPr>
        <w:t xml:space="preserve">Grade L - M, points 37 to 47 (£48,226 to £59,052 fte)</w:t>
      </w:r>
    </w:p>
    <w:p w:rsidR="00000000" w:rsidDel="00000000" w:rsidP="00000000" w:rsidRDefault="00000000" w:rsidRPr="00000000" w14:paraId="00000004">
      <w:pPr>
        <w:shd w:fill="ffffff" w:val="clear"/>
        <w:ind w:left="-567" w:right="-165" w:firstLine="0"/>
        <w:jc w:val="both"/>
        <w:rPr>
          <w:sz w:val="20"/>
          <w:szCs w:val="20"/>
        </w:rPr>
      </w:pPr>
      <w:r w:rsidDel="00000000" w:rsidR="00000000" w:rsidRPr="00000000">
        <w:rPr>
          <w:b w:val="1"/>
          <w:bCs w:val="1"/>
          <w:color w:val="0070c0"/>
          <w:sz w:val="20"/>
          <w:szCs w:val="20"/>
          <w:rtl w:val="0"/>
        </w:rPr>
        <w:br w:type="textWrapping"/>
        <w:t xml:space="preserve">This is an exciting and rare opportunity for a highly competent HR Professional to join an established multi-academy trust</w:t>
      </w:r>
      <w:r w:rsidDel="00000000" w:rsidR="00000000" w:rsidRPr="00000000">
        <w:rPr>
          <w:color w:val="0070c0"/>
          <w:sz w:val="20"/>
          <w:szCs w:val="20"/>
          <w:rtl w:val="0"/>
        </w:rPr>
        <w:t xml:space="preserve">. </w:t>
        <w:br w:type="textWrapping"/>
      </w:r>
      <w:r w:rsidDel="00000000" w:rsidR="00000000" w:rsidRPr="00000000">
        <w:rPr>
          <w:rtl w:val="0"/>
        </w:rPr>
      </w:r>
    </w:p>
    <w:p w:rsidR="00000000" w:rsidDel="00000000" w:rsidP="00000000" w:rsidRDefault="00000000" w:rsidRPr="00000000" w14:paraId="00000005">
      <w:pPr>
        <w:shd w:fill="ffffff" w:val="clear"/>
        <w:ind w:left="-567" w:right="-165" w:firstLine="0"/>
        <w:jc w:val="both"/>
        <w:rPr>
          <w:sz w:val="20"/>
          <w:szCs w:val="20"/>
        </w:rPr>
      </w:pPr>
      <w:r w:rsidDel="00000000" w:rsidR="00000000" w:rsidRPr="00000000">
        <w:rPr>
          <w:sz w:val="20"/>
          <w:szCs w:val="20"/>
          <w:rtl w:val="0"/>
        </w:rPr>
        <w:t xml:space="preserve">We are looking for a skilled, proactive, and organised </w:t>
      </w:r>
      <w:r w:rsidDel="00000000" w:rsidR="00000000" w:rsidRPr="00000000">
        <w:rPr>
          <w:b w:val="1"/>
          <w:bCs w:val="1"/>
          <w:sz w:val="20"/>
          <w:szCs w:val="20"/>
          <w:rtl w:val="0"/>
        </w:rPr>
        <w:t xml:space="preserve">HR Manager</w:t>
      </w:r>
      <w:r w:rsidDel="00000000" w:rsidR="00000000" w:rsidRPr="00000000">
        <w:rPr>
          <w:sz w:val="20"/>
          <w:szCs w:val="20"/>
          <w:rtl w:val="0"/>
        </w:rPr>
        <w:t xml:space="preserve"> to support the TLT HR Strategy Manager and the wider TLT leadership team with the development of our people strategy across the trust.  TLT is a MAT with a small central structure and a large amount of autonomy granted to its constituent schools. Each school has its own HR &amp; Payroll Manager, School Business Manager (or equivalent) and a service level agreement with an external provider who provides a comprehensive Employee Relations service. The post holder will work closely with these teams and the trust leadership team to enhance the in-school provision and provide a specialist interface between the trust, the HR provider and the schools. </w:t>
      </w:r>
    </w:p>
    <w:p w:rsidR="00000000" w:rsidDel="00000000" w:rsidP="00000000" w:rsidRDefault="00000000" w:rsidRPr="00000000" w14:paraId="00000006">
      <w:pPr>
        <w:shd w:fill="ffffff" w:val="clear"/>
        <w:ind w:left="-567" w:right="-165" w:firstLine="0"/>
        <w:jc w:val="both"/>
        <w:rPr>
          <w:sz w:val="20"/>
          <w:szCs w:val="20"/>
        </w:rPr>
      </w:pPr>
      <w:r w:rsidDel="00000000" w:rsidR="00000000" w:rsidRPr="00000000">
        <w:rPr>
          <w:rtl w:val="0"/>
        </w:rPr>
      </w:r>
    </w:p>
    <w:p w:rsidR="00000000" w:rsidDel="00000000" w:rsidP="00000000" w:rsidRDefault="00000000" w:rsidRPr="00000000" w14:paraId="00000007">
      <w:pPr>
        <w:shd w:fill="ffffff" w:val="clear"/>
        <w:ind w:left="-567" w:right="-165" w:firstLine="0"/>
        <w:jc w:val="both"/>
        <w:rPr>
          <w:sz w:val="20"/>
          <w:szCs w:val="20"/>
        </w:rPr>
      </w:pPr>
      <w:r w:rsidDel="00000000" w:rsidR="00000000" w:rsidRPr="00000000">
        <w:rPr>
          <w:sz w:val="20"/>
          <w:szCs w:val="20"/>
          <w:rtl w:val="0"/>
        </w:rPr>
        <w:t xml:space="preserve">The HR Manager will support schools in our Trust with the management of school level issues such as sickness absence, probation etc. and with the application of trust policies across the schools.  </w:t>
      </w:r>
    </w:p>
    <w:p w:rsidR="00000000" w:rsidDel="00000000" w:rsidP="00000000" w:rsidRDefault="00000000" w:rsidRPr="00000000" w14:paraId="00000008">
      <w:pPr>
        <w:shd w:fill="ffffff" w:val="clear"/>
        <w:ind w:left="-567" w:right="-165" w:firstLine="0"/>
        <w:jc w:val="both"/>
        <w:rPr>
          <w:sz w:val="20"/>
          <w:szCs w:val="20"/>
        </w:rPr>
      </w:pPr>
      <w:r w:rsidDel="00000000" w:rsidR="00000000" w:rsidRPr="00000000">
        <w:rPr>
          <w:rtl w:val="0"/>
        </w:rPr>
      </w:r>
    </w:p>
    <w:p w:rsidR="00000000" w:rsidDel="00000000" w:rsidP="00000000" w:rsidRDefault="00000000" w:rsidRPr="00000000" w14:paraId="00000009">
      <w:pPr>
        <w:ind w:left="-567" w:right="-165" w:firstLine="0"/>
        <w:jc w:val="both"/>
        <w:rPr>
          <w:sz w:val="20"/>
          <w:szCs w:val="20"/>
        </w:rPr>
      </w:pPr>
      <w:r w:rsidDel="00000000" w:rsidR="00000000" w:rsidRPr="00000000">
        <w:rPr>
          <w:sz w:val="20"/>
          <w:szCs w:val="20"/>
          <w:rtl w:val="0"/>
        </w:rPr>
        <w:t xml:space="preserve">The successful candidate will:</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line="259" w:lineRule="auto"/>
        <w:ind w:left="-207" w:right="-165" w:hanging="360"/>
        <w:jc w:val="both"/>
        <w:rPr>
          <w:sz w:val="20"/>
          <w:szCs w:val="20"/>
        </w:rPr>
      </w:pPr>
      <w:r w:rsidDel="00000000" w:rsidR="00000000" w:rsidRPr="00000000">
        <w:rPr>
          <w:sz w:val="20"/>
          <w:szCs w:val="20"/>
          <w:rtl w:val="0"/>
        </w:rPr>
        <w:t xml:space="preserve">Be CIPD qualified </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line="259" w:lineRule="auto"/>
        <w:ind w:left="-207" w:right="-165" w:hanging="360"/>
        <w:jc w:val="both"/>
        <w:rPr>
          <w:sz w:val="20"/>
          <w:szCs w:val="20"/>
        </w:rPr>
      </w:pPr>
      <w:r w:rsidDel="00000000" w:rsidR="00000000" w:rsidRPr="00000000">
        <w:rPr>
          <w:sz w:val="20"/>
          <w:szCs w:val="20"/>
          <w:rtl w:val="0"/>
        </w:rPr>
        <w:t xml:space="preserve">Have knowledge and experience of a variety of employee relations issues</w:t>
      </w:r>
      <w:r w:rsidDel="00000000" w:rsidR="00000000" w:rsidRPr="00000000">
        <w:rPr>
          <w:rtl w:val="0"/>
        </w:rPr>
      </w:r>
    </w:p>
    <w:p w:rsidR="00000000" w:rsidDel="00000000" w:rsidP="00000000" w:rsidRDefault="00000000" w:rsidRPr="00000000" w14:paraId="0000000C">
      <w:pPr>
        <w:numPr>
          <w:ilvl w:val="0"/>
          <w:numId w:val="1"/>
        </w:numPr>
        <w:spacing w:line="259" w:lineRule="auto"/>
        <w:ind w:left="-207" w:right="-165" w:hanging="360"/>
        <w:jc w:val="both"/>
        <w:rPr>
          <w:sz w:val="20"/>
          <w:szCs w:val="20"/>
        </w:rPr>
      </w:pPr>
      <w:r w:rsidDel="00000000" w:rsidR="00000000" w:rsidRPr="00000000">
        <w:rPr>
          <w:sz w:val="20"/>
          <w:szCs w:val="20"/>
          <w:rtl w:val="0"/>
        </w:rPr>
        <w:t xml:space="preserve">confidently support and advise the school teams trust on policy application, case management and statutory compliance</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line="259" w:lineRule="auto"/>
        <w:ind w:left="-207" w:right="-165" w:hanging="360"/>
        <w:jc w:val="both"/>
        <w:rPr>
          <w:sz w:val="20"/>
          <w:szCs w:val="20"/>
        </w:rPr>
      </w:pPr>
      <w:r w:rsidDel="00000000" w:rsidR="00000000" w:rsidRPr="00000000">
        <w:rPr>
          <w:color w:val="000000"/>
          <w:sz w:val="20"/>
          <w:szCs w:val="20"/>
          <w:rtl w:val="0"/>
        </w:rPr>
        <w:t xml:space="preserve">have experience in a similar environment i.e. </w:t>
      </w:r>
      <w:r w:rsidDel="00000000" w:rsidR="00000000" w:rsidRPr="00000000">
        <w:rPr>
          <w:sz w:val="20"/>
          <w:szCs w:val="20"/>
          <w:rtl w:val="0"/>
        </w:rPr>
        <w:t xml:space="preserve">schools/education, working with remote teams, </w:t>
      </w:r>
      <w:r w:rsidDel="00000000" w:rsidR="00000000" w:rsidRPr="00000000">
        <w:rPr>
          <w:color w:val="000000"/>
          <w:sz w:val="20"/>
          <w:szCs w:val="20"/>
          <w:rtl w:val="0"/>
        </w:rPr>
        <w:t xml:space="preserve">and ideally having a comprehensive understanding of the education sector</w:t>
      </w:r>
    </w:p>
    <w:p w:rsidR="00000000" w:rsidDel="00000000" w:rsidP="00000000" w:rsidRDefault="00000000" w:rsidRPr="00000000" w14:paraId="0000000E">
      <w:pPr>
        <w:numPr>
          <w:ilvl w:val="0"/>
          <w:numId w:val="1"/>
        </w:numPr>
        <w:spacing w:line="259" w:lineRule="auto"/>
        <w:ind w:left="-207" w:right="-165" w:hanging="360"/>
        <w:jc w:val="both"/>
        <w:rPr>
          <w:sz w:val="20"/>
          <w:szCs w:val="20"/>
        </w:rPr>
      </w:pPr>
      <w:r w:rsidDel="00000000" w:rsidR="00000000" w:rsidRPr="00000000">
        <w:rPr>
          <w:sz w:val="20"/>
          <w:szCs w:val="20"/>
          <w:rtl w:val="0"/>
        </w:rPr>
        <w:t xml:space="preserve">be able to demonstrate strong IT skills including Word, Excel, PowerPoint etc. and a mastery of bespoke software relating to the job role </w:t>
      </w: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160" w:line="259" w:lineRule="auto"/>
        <w:ind w:left="-207" w:right="-165" w:hanging="360"/>
        <w:jc w:val="both"/>
        <w:rPr>
          <w:sz w:val="20"/>
          <w:szCs w:val="20"/>
        </w:rPr>
      </w:pPr>
      <w:r w:rsidDel="00000000" w:rsidR="00000000" w:rsidRPr="00000000">
        <w:rPr>
          <w:color w:val="000000"/>
          <w:sz w:val="20"/>
          <w:szCs w:val="20"/>
          <w:rtl w:val="0"/>
        </w:rPr>
        <w:t xml:space="preserve">be required to apply for a DBS disclosure.</w:t>
      </w:r>
    </w:p>
    <w:p w:rsidR="00000000" w:rsidDel="00000000" w:rsidP="00000000" w:rsidRDefault="00000000" w:rsidRPr="00000000" w14:paraId="00000010">
      <w:pPr>
        <w:shd w:fill="ffffff" w:val="clear"/>
        <w:spacing w:line="216" w:lineRule="auto"/>
        <w:ind w:left="-566" w:right="-24" w:firstLine="0"/>
        <w:jc w:val="both"/>
        <w:rPr>
          <w:sz w:val="20"/>
          <w:szCs w:val="20"/>
        </w:rPr>
      </w:pPr>
      <w:r w:rsidDel="00000000" w:rsidR="00000000" w:rsidRPr="00000000">
        <w:rPr>
          <w:sz w:val="20"/>
          <w:szCs w:val="20"/>
          <w:rtl w:val="0"/>
        </w:rPr>
        <w:t xml:space="preserve">In turn, we can offer you:</w:t>
      </w:r>
    </w:p>
    <w:p w:rsidR="00000000" w:rsidDel="00000000" w:rsidP="00000000" w:rsidRDefault="00000000" w:rsidRPr="00000000" w14:paraId="00000011">
      <w:pPr>
        <w:numPr>
          <w:ilvl w:val="0"/>
          <w:numId w:val="2"/>
        </w:numPr>
        <w:shd w:fill="ffffff" w:val="clear"/>
        <w:spacing w:line="216" w:lineRule="auto"/>
        <w:ind w:left="-141" w:right="-24" w:hanging="360"/>
        <w:jc w:val="both"/>
        <w:rPr>
          <w:sz w:val="20"/>
          <w:szCs w:val="20"/>
        </w:rPr>
      </w:pPr>
      <w:r w:rsidDel="00000000" w:rsidR="00000000" w:rsidRPr="00000000">
        <w:rPr>
          <w:sz w:val="20"/>
          <w:szCs w:val="20"/>
          <w:rtl w:val="0"/>
        </w:rPr>
        <w:t xml:space="preserve">A Health Cash Plan and an Employee Assistance Programme</w:t>
      </w:r>
    </w:p>
    <w:p w:rsidR="00000000" w:rsidDel="00000000" w:rsidP="00000000" w:rsidRDefault="00000000" w:rsidRPr="00000000" w14:paraId="00000012">
      <w:pPr>
        <w:numPr>
          <w:ilvl w:val="0"/>
          <w:numId w:val="2"/>
        </w:numPr>
        <w:shd w:fill="ffffff" w:val="clear"/>
        <w:spacing w:line="216" w:lineRule="auto"/>
        <w:ind w:left="-141" w:right="-24" w:hanging="360"/>
        <w:jc w:val="both"/>
        <w:rPr>
          <w:sz w:val="20"/>
          <w:szCs w:val="20"/>
        </w:rPr>
      </w:pPr>
      <w:r w:rsidDel="00000000" w:rsidR="00000000" w:rsidRPr="00000000">
        <w:rPr>
          <w:sz w:val="20"/>
          <w:szCs w:val="20"/>
          <w:rtl w:val="0"/>
        </w:rPr>
        <w:t xml:space="preserve">Training and development opportunities.  All staff are encouraged to study further and the Trust will actively support relevant further qualifications through the apprenticeship levy</w:t>
      </w:r>
    </w:p>
    <w:p w:rsidR="00000000" w:rsidDel="00000000" w:rsidP="00000000" w:rsidRDefault="00000000" w:rsidRPr="00000000" w14:paraId="00000013">
      <w:pPr>
        <w:numPr>
          <w:ilvl w:val="0"/>
          <w:numId w:val="2"/>
        </w:numPr>
        <w:shd w:fill="ffffff" w:val="clear"/>
        <w:spacing w:line="216" w:lineRule="auto"/>
        <w:ind w:left="-141" w:right="-24" w:hanging="360"/>
        <w:jc w:val="both"/>
        <w:rPr>
          <w:sz w:val="20"/>
          <w:szCs w:val="20"/>
        </w:rPr>
      </w:pPr>
      <w:r w:rsidDel="00000000" w:rsidR="00000000" w:rsidRPr="00000000">
        <w:rPr>
          <w:sz w:val="20"/>
          <w:szCs w:val="20"/>
          <w:rtl w:val="0"/>
        </w:rPr>
        <w:t xml:space="preserve">Generous pension package through the Local Government Pension Scheme (LGPS)</w:t>
      </w:r>
    </w:p>
    <w:p w:rsidR="00000000" w:rsidDel="00000000" w:rsidP="00000000" w:rsidRDefault="00000000" w:rsidRPr="00000000" w14:paraId="00000014">
      <w:pPr>
        <w:numPr>
          <w:ilvl w:val="0"/>
          <w:numId w:val="2"/>
        </w:numPr>
        <w:shd w:fill="ffffff" w:val="clear"/>
        <w:spacing w:line="216" w:lineRule="auto"/>
        <w:ind w:left="-141" w:right="-24" w:hanging="360"/>
        <w:jc w:val="both"/>
        <w:rPr>
          <w:sz w:val="20"/>
          <w:szCs w:val="20"/>
        </w:rPr>
      </w:pPr>
      <w:r w:rsidDel="00000000" w:rsidR="00000000" w:rsidRPr="00000000">
        <w:rPr>
          <w:sz w:val="20"/>
          <w:szCs w:val="20"/>
          <w:rtl w:val="0"/>
        </w:rPr>
        <w:t xml:space="preserve">A trust and school culture of belonging, development and cultivating excellence through the GROW programme</w:t>
        <w:br w:type="textWrapping"/>
      </w:r>
    </w:p>
    <w:p w:rsidR="00000000" w:rsidDel="00000000" w:rsidP="00000000" w:rsidRDefault="00000000" w:rsidRPr="00000000" w14:paraId="00000015">
      <w:pPr>
        <w:shd w:fill="ffffff" w:val="clear"/>
        <w:spacing w:line="216" w:lineRule="auto"/>
        <w:ind w:left="-566" w:right="-24" w:firstLine="0"/>
        <w:jc w:val="both"/>
        <w:rPr>
          <w:sz w:val="20"/>
          <w:szCs w:val="20"/>
        </w:rPr>
      </w:pPr>
      <w:r w:rsidDel="00000000" w:rsidR="00000000" w:rsidRPr="00000000">
        <w:rPr>
          <w:sz w:val="20"/>
          <w:szCs w:val="20"/>
          <w:rtl w:val="0"/>
        </w:rPr>
        <w:t xml:space="preserve">This role will be able to include some flexibility over working hours and patterns. Candidates must be eligible to live and work in the UK and hold a current driver’s licence.</w:t>
      </w:r>
    </w:p>
    <w:p w:rsidR="00000000" w:rsidDel="00000000" w:rsidP="00000000" w:rsidRDefault="00000000" w:rsidRPr="00000000" w14:paraId="00000016">
      <w:pPr>
        <w:shd w:fill="ffffff" w:val="clear"/>
        <w:spacing w:line="216" w:lineRule="auto"/>
        <w:ind w:left="-566" w:right="-24" w:firstLine="0"/>
        <w:jc w:val="both"/>
        <w:rPr>
          <w:sz w:val="20"/>
          <w:szCs w:val="20"/>
        </w:rPr>
      </w:pPr>
      <w:r w:rsidDel="00000000" w:rsidR="00000000" w:rsidRPr="00000000">
        <w:rPr>
          <w:rtl w:val="0"/>
        </w:rPr>
      </w:r>
    </w:p>
    <w:p w:rsidR="00000000" w:rsidDel="00000000" w:rsidP="00000000" w:rsidRDefault="00000000" w:rsidRPr="00000000" w14:paraId="00000017">
      <w:pPr>
        <w:shd w:fill="ffffff" w:val="clear"/>
        <w:spacing w:line="216" w:lineRule="auto"/>
        <w:ind w:left="-566" w:right="-24" w:firstLine="0"/>
        <w:jc w:val="both"/>
        <w:rPr>
          <w:sz w:val="20"/>
          <w:szCs w:val="20"/>
        </w:rPr>
      </w:pPr>
      <w:r w:rsidDel="00000000" w:rsidR="00000000" w:rsidRPr="00000000">
        <w:rPr>
          <w:sz w:val="20"/>
          <w:szCs w:val="20"/>
          <w:rtl w:val="0"/>
        </w:rPr>
        <w:t xml:space="preserve">Tove Learning Trust is an established multi academy trust with 16 schools.  The Trust schools have a shared vision and purpose: to deliver outstanding educational experiences that lead to inspiring outcomes.  Each Academy has a strong individual identity and tailors their educational provision to serve their local community.</w:t>
      </w:r>
    </w:p>
    <w:p w:rsidR="00000000" w:rsidDel="00000000" w:rsidP="00000000" w:rsidRDefault="00000000" w:rsidRPr="00000000" w14:paraId="00000018">
      <w:pPr>
        <w:shd w:fill="ffffff" w:val="clear"/>
        <w:spacing w:line="216" w:lineRule="auto"/>
        <w:ind w:right="-24"/>
        <w:jc w:val="center"/>
        <w:rPr>
          <w:b w:val="1"/>
          <w:bCs w:val="1"/>
          <w:sz w:val="20"/>
          <w:szCs w:val="20"/>
        </w:rPr>
      </w:pPr>
      <w:r w:rsidDel="00000000" w:rsidR="00000000" w:rsidRPr="00000000">
        <w:rPr>
          <w:rtl w:val="0"/>
        </w:rPr>
      </w:r>
    </w:p>
    <w:p w:rsidR="00000000" w:rsidDel="00000000" w:rsidP="00000000" w:rsidRDefault="00000000" w:rsidRPr="00000000" w14:paraId="00000019">
      <w:pPr>
        <w:spacing w:line="216" w:lineRule="auto"/>
        <w:ind w:left="-566" w:right="-24" w:firstLine="0"/>
        <w:rPr>
          <w:b w:val="1"/>
          <w:bCs w:val="1"/>
          <w:color w:val="222222"/>
          <w:sz w:val="20"/>
          <w:szCs w:val="20"/>
        </w:rPr>
      </w:pPr>
      <w:r w:rsidDel="00000000" w:rsidR="00000000" w:rsidRPr="00000000">
        <w:rPr>
          <w:b w:val="1"/>
          <w:bCs w:val="1"/>
          <w:color w:val="222222"/>
          <w:sz w:val="20"/>
          <w:szCs w:val="20"/>
          <w:rtl w:val="0"/>
        </w:rPr>
        <w:t xml:space="preserve">How to apply</w:t>
      </w:r>
    </w:p>
    <w:p w:rsidR="00000000" w:rsidDel="00000000" w:rsidP="00000000" w:rsidRDefault="00000000" w:rsidRPr="00000000" w14:paraId="0000001A">
      <w:pPr>
        <w:spacing w:line="216" w:lineRule="auto"/>
        <w:ind w:left="-566" w:right="-24" w:firstLine="0"/>
        <w:jc w:val="both"/>
        <w:rPr>
          <w:b w:val="1"/>
          <w:bCs w:val="1"/>
          <w:color w:val="00b050"/>
          <w:sz w:val="20"/>
          <w:szCs w:val="20"/>
        </w:rPr>
      </w:pPr>
      <w:r w:rsidDel="00000000" w:rsidR="00000000" w:rsidRPr="00000000">
        <w:rPr>
          <w:color w:val="222222"/>
          <w:sz w:val="20"/>
          <w:szCs w:val="20"/>
          <w:rtl w:val="0"/>
        </w:rPr>
        <w:t xml:space="preserve">All documents including the full job description, person specification and application form are available on our website </w:t>
      </w:r>
      <w:hyperlink r:id="rId7">
        <w:r w:rsidDel="00000000" w:rsidR="00000000" w:rsidRPr="00000000">
          <w:rPr>
            <w:color w:val="1155cc"/>
            <w:sz w:val="20"/>
            <w:szCs w:val="20"/>
            <w:u w:val="single"/>
            <w:rtl w:val="0"/>
          </w:rPr>
          <w:t xml:space="preserve">https://www.tovelearning.org.uk/vacancies/current-vacancies</w:t>
        </w:r>
      </w:hyperlink>
      <w:r w:rsidDel="00000000" w:rsidR="00000000" w:rsidRPr="00000000">
        <w:rPr>
          <w:color w:val="222222"/>
          <w:sz w:val="20"/>
          <w:szCs w:val="20"/>
          <w:rtl w:val="0"/>
        </w:rPr>
        <w:t xml:space="preserve"> Please ensure your application form and covering letter includes examples of your experience and how you meet the criteria outlined in the job description and person specification. Further information, requests to visit the Trust in advance of the interview or </w:t>
      </w:r>
      <w:r w:rsidDel="00000000" w:rsidR="00000000" w:rsidRPr="00000000">
        <w:rPr>
          <w:sz w:val="20"/>
          <w:szCs w:val="20"/>
          <w:rtl w:val="0"/>
        </w:rPr>
        <w:t xml:space="preserve">completed applications should be sent via email to </w:t>
      </w:r>
      <w:hyperlink r:id="rId8">
        <w:r w:rsidDel="00000000" w:rsidR="00000000" w:rsidRPr="00000000">
          <w:rPr>
            <w:color w:val="1155cc"/>
            <w:sz w:val="20"/>
            <w:szCs w:val="20"/>
            <w:u w:val="single"/>
            <w:rtl w:val="0"/>
          </w:rPr>
          <w:t xml:space="preserve">hr@tovelearning.org.uk</w:t>
        </w:r>
      </w:hyperlink>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B">
      <w:pPr>
        <w:spacing w:line="216" w:lineRule="auto"/>
        <w:jc w:val="center"/>
        <w:rPr>
          <w:b w:val="1"/>
          <w:bCs w:val="1"/>
          <w:color w:val="00b050"/>
          <w:sz w:val="20"/>
          <w:szCs w:val="20"/>
        </w:rPr>
      </w:pPr>
      <w:r w:rsidDel="00000000" w:rsidR="00000000" w:rsidRPr="00000000">
        <w:rPr>
          <w:rtl w:val="0"/>
        </w:rPr>
      </w:r>
    </w:p>
    <w:p w:rsidR="00000000" w:rsidDel="00000000" w:rsidP="00000000" w:rsidRDefault="00000000" w:rsidRPr="00000000" w14:paraId="0000001C">
      <w:pPr>
        <w:shd w:fill="ffffff" w:val="clear"/>
        <w:spacing w:line="216" w:lineRule="auto"/>
        <w:ind w:right="-24"/>
        <w:jc w:val="center"/>
        <w:rPr>
          <w:b w:val="1"/>
          <w:bCs w:val="1"/>
          <w:sz w:val="20"/>
          <w:szCs w:val="20"/>
        </w:rPr>
      </w:pPr>
      <w:r w:rsidDel="00000000" w:rsidR="00000000" w:rsidRPr="00000000">
        <w:rPr>
          <w:b w:val="1"/>
          <w:bCs w:val="1"/>
          <w:sz w:val="20"/>
          <w:szCs w:val="20"/>
          <w:rtl w:val="0"/>
        </w:rPr>
        <w:t xml:space="preserve">The Trustees of Tove Learning Trust are committed to safeguarding and promoting the welfare of children, young people and vulnerable adults and expects all staff and volunteers to share this commitment.</w:t>
      </w:r>
    </w:p>
    <w:p w:rsidR="00000000" w:rsidDel="00000000" w:rsidP="00000000" w:rsidRDefault="00000000" w:rsidRPr="00000000" w14:paraId="0000001D">
      <w:pPr>
        <w:shd w:fill="ffffff" w:val="clear"/>
        <w:spacing w:line="216" w:lineRule="auto"/>
        <w:ind w:right="-24"/>
        <w:rPr>
          <w:b w:val="1"/>
          <w:bCs w:val="1"/>
          <w:sz w:val="20"/>
          <w:szCs w:val="20"/>
        </w:rPr>
      </w:pPr>
      <w:r w:rsidDel="00000000" w:rsidR="00000000" w:rsidRPr="00000000">
        <w:rPr>
          <w:b w:val="1"/>
          <w:bCs w:val="1"/>
          <w:color w:val="ff0000"/>
          <w:sz w:val="20"/>
          <w:szCs w:val="20"/>
          <w:rtl w:val="0"/>
        </w:rPr>
        <w:t xml:space="preserve">  Closing Date: </w:t>
      </w:r>
      <w:r w:rsidDel="00000000" w:rsidR="00000000" w:rsidRPr="00000000">
        <w:rPr>
          <w:b w:val="1"/>
          <w:bCs w:val="1"/>
          <w:color w:val="ff0000"/>
          <w:sz w:val="20"/>
          <w:szCs w:val="20"/>
          <w:highlight w:val="white"/>
          <w:rtl w:val="0"/>
        </w:rPr>
        <w:t xml:space="preserve">1</w:t>
      </w:r>
      <w:r w:rsidDel="00000000" w:rsidR="00000000" w:rsidRPr="00000000">
        <w:rPr>
          <w:b w:val="1"/>
          <w:bCs w:val="1"/>
          <w:color w:val="ff0000"/>
          <w:sz w:val="20"/>
          <w:szCs w:val="20"/>
          <w:highlight w:val="white"/>
          <w:vertAlign w:val="superscript"/>
          <w:rtl w:val="0"/>
        </w:rPr>
        <w:t xml:space="preserve">st</w:t>
      </w:r>
      <w:r w:rsidDel="00000000" w:rsidR="00000000" w:rsidRPr="00000000">
        <w:rPr>
          <w:b w:val="1"/>
          <w:bCs w:val="1"/>
          <w:color w:val="ff0000"/>
          <w:sz w:val="20"/>
          <w:szCs w:val="20"/>
          <w:highlight w:val="white"/>
          <w:rtl w:val="0"/>
        </w:rPr>
        <w:t xml:space="preserve"> September  at 12 noon</w:t>
        <w:tab/>
      </w:r>
      <w:r w:rsidDel="00000000" w:rsidR="00000000" w:rsidRPr="00000000">
        <w:rPr>
          <w:b w:val="1"/>
          <w:bCs w:val="1"/>
          <w:color w:val="ff0000"/>
          <w:sz w:val="20"/>
          <w:szCs w:val="20"/>
          <w:rtl w:val="0"/>
        </w:rPr>
        <w:tab/>
        <w:t xml:space="preserve">Interview date: Thursday 10</w:t>
      </w:r>
      <w:r w:rsidDel="00000000" w:rsidR="00000000" w:rsidRPr="00000000">
        <w:rPr>
          <w:b w:val="1"/>
          <w:bCs w:val="1"/>
          <w:color w:val="ff0000"/>
          <w:sz w:val="20"/>
          <w:szCs w:val="20"/>
          <w:vertAlign w:val="superscript"/>
          <w:rtl w:val="0"/>
        </w:rPr>
        <w:t xml:space="preserve">th</w:t>
      </w:r>
      <w:r w:rsidDel="00000000" w:rsidR="00000000" w:rsidRPr="00000000">
        <w:rPr>
          <w:b w:val="1"/>
          <w:bCs w:val="1"/>
          <w:color w:val="ff0000"/>
          <w:sz w:val="20"/>
          <w:szCs w:val="20"/>
          <w:rtl w:val="0"/>
        </w:rPr>
        <w:t xml:space="preserve"> September 2026</w:t>
      </w:r>
      <w:r w:rsidDel="00000000" w:rsidR="00000000" w:rsidRPr="00000000">
        <w:rPr>
          <w:rtl w:val="0"/>
        </w:rPr>
      </w:r>
    </w:p>
    <w:p w:rsidR="00000000" w:rsidDel="00000000" w:rsidP="00000000" w:rsidRDefault="00000000" w:rsidRPr="00000000" w14:paraId="0000001E">
      <w:pPr>
        <w:ind w:left="-567" w:firstLine="0"/>
        <w:rPr>
          <w:sz w:val="20"/>
          <w:szCs w:val="20"/>
        </w:rPr>
      </w:pPr>
      <w:bookmarkStart w:colFirst="0" w:colLast="0" w:name="_heading=h.inwxvrq8yx6d" w:id="1"/>
      <w:bookmarkEnd w:id="1"/>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-1365245</wp:posOffset>
                </wp:positionH>
                <wp:positionV relativeFrom="paragraph">
                  <wp:posOffset>52371</wp:posOffset>
                </wp:positionV>
                <wp:extent cx="8021638" cy="1641340"/>
                <wp:effectExtent b="0" l="0" r="0" t="0"/>
                <wp:wrapNone/>
                <wp:docPr id="1" name=""/>
                <a:graphic>
                  <a:graphicData uri="http://schemas.microsoft.com/office/word/2010/wordprocessingShape">
                    <wps:wsp>
                      <wps:cNvSpPr/>
                      <wps:cNvPr id="2" name="Shape 2"/>
                      <wps:spPr>
                        <a:xfrm>
                          <a:off x="1462658" y="3056100"/>
                          <a:ext cx="7766685" cy="1447800"/>
                        </a:xfrm>
                        <a:prstGeom prst="rect">
                          <a:avLst/>
                        </a:prstGeom>
                        <a:solidFill>
                          <a:srgbClr val="0070C0"/>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-1365245</wp:posOffset>
                </wp:positionH>
                <wp:positionV relativeFrom="paragraph">
                  <wp:posOffset>52371</wp:posOffset>
                </wp:positionV>
                <wp:extent cx="8021638" cy="164134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8021638" cy="1641340"/>
                        </a:xfrm>
                        <a:prstGeom prst="rect"/>
                        <a:ln/>
                      </pic:spPr>
                    </pic:pic>
                  </a:graphicData>
                </a:graphic>
              </wp:anchor>
            </w:drawing>
          </mc:Fallback>
        </mc:AlternateContent>
      </w:r>
    </w:p>
    <w:sectPr>
      <w:headerReference r:id="rId10" w:type="default"/>
      <w:footerReference r:id="rId11" w:type="default"/>
      <w:pgSz w:h="16838" w:w="11906" w:orient="portrait"/>
      <w:pgMar w:bottom="851" w:top="851" w:left="1440" w:right="849"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513"/>
        <w:tab w:val="right" w:leader="none" w:pos="9026"/>
        <w:tab w:val="left" w:leader="none" w:pos="2652"/>
      </w:tabs>
      <w:ind w:left="-284" w:firstLine="0"/>
      <w:jc w:val="center"/>
      <w:rPr>
        <w:color w:val="ffffff"/>
        <w:sz w:val="20"/>
        <w:szCs w:val="20"/>
      </w:rPr>
    </w:pPr>
    <w:r w:rsidDel="00000000" w:rsidR="00000000" w:rsidRPr="00000000">
      <w:rPr>
        <w:color w:val="ffffff"/>
        <w:sz w:val="20"/>
        <w:szCs w:val="20"/>
        <w:rtl w:val="0"/>
      </w:rPr>
      <w:t xml:space="preserve">Tove Learning Trust, Stratford Road, Roade, Northampton, NN7 2LP</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513"/>
        <w:tab w:val="right" w:leader="none" w:pos="9026"/>
        <w:tab w:val="left" w:leader="none" w:pos="2652"/>
      </w:tabs>
      <w:ind w:left="-284" w:firstLine="0"/>
      <w:jc w:val="center"/>
      <w:rPr>
        <w:color w:val="ffffff"/>
        <w:sz w:val="20"/>
        <w:szCs w:val="20"/>
      </w:rPr>
    </w:pPr>
    <w:r w:rsidDel="00000000" w:rsidR="00000000" w:rsidRPr="00000000">
      <w:rPr>
        <w:b w:val="1"/>
        <w:bCs w:val="1"/>
        <w:color w:val="ffffff"/>
        <w:sz w:val="20"/>
        <w:szCs w:val="20"/>
        <w:rtl w:val="0"/>
      </w:rPr>
      <w:t xml:space="preserve">T:</w:t>
    </w:r>
    <w:r w:rsidDel="00000000" w:rsidR="00000000" w:rsidRPr="00000000">
      <w:rPr>
        <w:color w:val="ffffff"/>
        <w:sz w:val="20"/>
        <w:szCs w:val="20"/>
        <w:rtl w:val="0"/>
      </w:rPr>
      <w:t xml:space="preserve"> 01604 862125  </w:t>
    </w:r>
    <w:r w:rsidDel="00000000" w:rsidR="00000000" w:rsidRPr="00000000">
      <w:rPr>
        <w:b w:val="1"/>
        <w:bCs w:val="1"/>
        <w:color w:val="ffffff"/>
        <w:sz w:val="20"/>
        <w:szCs w:val="20"/>
        <w:rtl w:val="0"/>
      </w:rPr>
      <w:t xml:space="preserve"> E: </w:t>
    </w:r>
    <w:r w:rsidDel="00000000" w:rsidR="00000000" w:rsidRPr="00000000">
      <w:rPr>
        <w:color w:val="ffffff"/>
        <w:sz w:val="20"/>
        <w:szCs w:val="20"/>
        <w:rtl w:val="0"/>
      </w:rPr>
      <w:t xml:space="preserve">info@tovelearning.org.uk </w:t>
    </w:r>
    <w:r w:rsidDel="00000000" w:rsidR="00000000" w:rsidRPr="00000000">
      <w:rPr>
        <w:b w:val="1"/>
        <w:bCs w:val="1"/>
        <w:color w:val="ffffff"/>
        <w:sz w:val="20"/>
        <w:szCs w:val="20"/>
        <w:rtl w:val="0"/>
      </w:rPr>
      <w:t xml:space="preserve">W:</w:t>
    </w:r>
    <w:r w:rsidDel="00000000" w:rsidR="00000000" w:rsidRPr="00000000">
      <w:rPr>
        <w:color w:val="ffffff"/>
        <w:sz w:val="20"/>
        <w:szCs w:val="20"/>
        <w:rtl w:val="0"/>
      </w:rPr>
      <w:t xml:space="preserve"> www.tovelearning.org.uk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76" w:lineRule="auto"/>
      <w:rPr>
        <w:b w:val="1"/>
        <w:bCs w:val="1"/>
        <w:color w:val="ff0000"/>
        <w:sz w:val="20"/>
        <w:szCs w:val="20"/>
      </w:rPr>
    </w:pPr>
    <w:r w:rsidDel="00000000" w:rsidR="00000000" w:rsidRPr="00000000">
      <w:rPr>
        <w:rtl w:val="0"/>
      </w:rPr>
    </w:r>
  </w:p>
  <w:tbl>
    <w:tblPr>
      <w:tblStyle w:val="Table1"/>
      <w:tblW w:w="10490.0" w:type="dxa"/>
      <w:jc w:val="left"/>
      <w:tblInd w:w="-75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6692"/>
      <w:gridCol w:w="3798"/>
      <w:tblGridChange w:id="0">
        <w:tblGrid>
          <w:gridCol w:w="6692"/>
          <w:gridCol w:w="3798"/>
        </w:tblGrid>
      </w:tblGridChange>
    </w:tblGrid>
    <w:tr>
      <w:trPr>
        <w:cantSplit w:val="0"/>
        <w:tblHeader w:val="0"/>
      </w:trPr>
      <w:tc>
        <w:tcPr>
          <w:tcBorders>
            <w:top w:color="000000" w:space="0" w:sz="0" w:val="nil"/>
            <w:left w:color="000000" w:space="0" w:sz="0" w:val="nil"/>
            <w:bottom w:color="000000" w:space="0" w:sz="0" w:val="nil"/>
          </w:tcBorders>
        </w:tcPr>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513"/>
              <w:tab w:val="right" w:leader="none" w:pos="9026"/>
            </w:tabs>
            <w:spacing w:before="200" w:lineRule="auto"/>
            <w:rPr>
              <w:b w:val="1"/>
              <w:bCs w:val="1"/>
              <w:color w:val="000000"/>
              <w:sz w:val="48"/>
              <w:szCs w:val="48"/>
            </w:rPr>
          </w:pPr>
          <w:r w:rsidDel="00000000" w:rsidR="00000000" w:rsidRPr="00000000">
            <w:rPr>
              <w:b w:val="1"/>
              <w:bCs w:val="1"/>
              <w:color w:val="000000"/>
              <w:sz w:val="56"/>
              <w:szCs w:val="56"/>
              <w:rtl w:val="0"/>
            </w:rPr>
            <w:t xml:space="preserve">Tove Learning Trust</w:t>
          </w: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b w:val="1"/>
              <w:bCs w:val="1"/>
              <w:color w:val="000000"/>
            </w:rPr>
            <w:drawing>
              <wp:inline distB="0" distT="0" distL="0" distR="0">
                <wp:extent cx="1417514" cy="882471"/>
                <wp:effectExtent b="0" l="0" r="0" t="0"/>
                <wp:docPr descr="https://lh5.googleusercontent.com/FTfa6uJwmUN2BtF19kA-2aETtsMJN2UguaJdiPVUL1BgDBcMqM2hjt0veEtJlzb6S2Vwd4IlP1eLoRdI_PnS3smyJSusn9lCQZXTMmlxVeOGOkfi5mmmTmbVE6-NoAR2uhYry78=s0" id="2" name="image1.png"/>
                <a:graphic>
                  <a:graphicData uri="http://schemas.openxmlformats.org/drawingml/2006/picture">
                    <pic:pic>
                      <pic:nvPicPr>
                        <pic:cNvPr descr="https://lh5.googleusercontent.com/FTfa6uJwmUN2BtF19kA-2aETtsMJN2UguaJdiPVUL1BgDBcMqM2hjt0veEtJlzb6S2Vwd4IlP1eLoRdI_PnS3smyJSusn9lCQZXTMmlxVeOGOkfi5mmmTmbVE6-NoAR2uhYry78=s0" id="0" name="image1.png"/>
                        <pic:cNvPicPr preferRelativeResize="0"/>
                      </pic:nvPicPr>
                      <pic:blipFill>
                        <a:blip r:embed="rId1"/>
                        <a:srcRect b="0" l="0" r="0" t="0"/>
                        <a:stretch>
                          <a:fillRect/>
                        </a:stretch>
                      </pic:blipFill>
                      <pic:spPr>
                        <a:xfrm>
                          <a:off x="0" y="0"/>
                          <a:ext cx="1417514" cy="882471"/>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207" w:hanging="360"/>
      </w:pPr>
      <w:rPr>
        <w:rFonts w:ascii="Noto Sans Symbols" w:cs="Noto Sans Symbols" w:eastAsia="Noto Sans Symbols" w:hAnsi="Noto Sans Symbols"/>
        <w:b w:val="0"/>
        <w:bCs w:val="0"/>
        <w:color w:val="222222"/>
      </w:rPr>
    </w:lvl>
    <w:lvl w:ilvl="1">
      <w:start w:val="1"/>
      <w:numFmt w:val="bullet"/>
      <w:lvlText w:val="o"/>
      <w:lvlJc w:val="left"/>
      <w:pPr>
        <w:ind w:left="513" w:hanging="360"/>
      </w:pPr>
      <w:rPr>
        <w:rFonts w:ascii="Courier New" w:cs="Courier New" w:eastAsia="Courier New" w:hAnsi="Courier New"/>
      </w:rPr>
    </w:lvl>
    <w:lvl w:ilvl="2">
      <w:start w:val="1"/>
      <w:numFmt w:val="bullet"/>
      <w:lvlText w:val="▪"/>
      <w:lvlJc w:val="left"/>
      <w:pPr>
        <w:ind w:left="1233" w:hanging="360"/>
      </w:pPr>
      <w:rPr>
        <w:rFonts w:ascii="Noto Sans Symbols" w:cs="Noto Sans Symbols" w:eastAsia="Noto Sans Symbols" w:hAnsi="Noto Sans Symbols"/>
      </w:rPr>
    </w:lvl>
    <w:lvl w:ilvl="3">
      <w:start w:val="1"/>
      <w:numFmt w:val="bullet"/>
      <w:lvlText w:val="●"/>
      <w:lvlJc w:val="left"/>
      <w:pPr>
        <w:ind w:left="1953" w:hanging="360"/>
      </w:pPr>
      <w:rPr>
        <w:rFonts w:ascii="Noto Sans Symbols" w:cs="Noto Sans Symbols" w:eastAsia="Noto Sans Symbols" w:hAnsi="Noto Sans Symbols"/>
      </w:rPr>
    </w:lvl>
    <w:lvl w:ilvl="4">
      <w:start w:val="1"/>
      <w:numFmt w:val="bullet"/>
      <w:lvlText w:val="o"/>
      <w:lvlJc w:val="left"/>
      <w:pPr>
        <w:ind w:left="2673" w:hanging="360"/>
      </w:pPr>
      <w:rPr>
        <w:rFonts w:ascii="Courier New" w:cs="Courier New" w:eastAsia="Courier New" w:hAnsi="Courier New"/>
      </w:rPr>
    </w:lvl>
    <w:lvl w:ilvl="5">
      <w:start w:val="1"/>
      <w:numFmt w:val="bullet"/>
      <w:lvlText w:val="▪"/>
      <w:lvlJc w:val="left"/>
      <w:pPr>
        <w:ind w:left="3393" w:hanging="360"/>
      </w:pPr>
      <w:rPr>
        <w:rFonts w:ascii="Noto Sans Symbols" w:cs="Noto Sans Symbols" w:eastAsia="Noto Sans Symbols" w:hAnsi="Noto Sans Symbols"/>
      </w:rPr>
    </w:lvl>
    <w:lvl w:ilvl="6">
      <w:start w:val="1"/>
      <w:numFmt w:val="bullet"/>
      <w:lvlText w:val="●"/>
      <w:lvlJc w:val="left"/>
      <w:pPr>
        <w:ind w:left="4113" w:hanging="360"/>
      </w:pPr>
      <w:rPr>
        <w:rFonts w:ascii="Noto Sans Symbols" w:cs="Noto Sans Symbols" w:eastAsia="Noto Sans Symbols" w:hAnsi="Noto Sans Symbols"/>
      </w:rPr>
    </w:lvl>
    <w:lvl w:ilvl="7">
      <w:start w:val="1"/>
      <w:numFmt w:val="bullet"/>
      <w:lvlText w:val="o"/>
      <w:lvlJc w:val="left"/>
      <w:pPr>
        <w:ind w:left="4833" w:hanging="360"/>
      </w:pPr>
      <w:rPr>
        <w:rFonts w:ascii="Courier New" w:cs="Courier New" w:eastAsia="Courier New" w:hAnsi="Courier New"/>
      </w:rPr>
    </w:lvl>
    <w:lvl w:ilvl="8">
      <w:start w:val="1"/>
      <w:numFmt w:val="bullet"/>
      <w:lvlText w:val="▪"/>
      <w:lvlJc w:val="left"/>
      <w:pPr>
        <w:ind w:left="5553" w:hanging="360"/>
      </w:pPr>
      <w:rPr>
        <w:rFonts w:ascii="Noto Sans Symbols" w:cs="Noto Sans Symbols" w:eastAsia="Noto Sans Symbols" w:hAnsi="Noto Sans Symbols"/>
      </w:rPr>
    </w:lvl>
  </w:abstractNum>
  <w:abstractNum w:abstractNumId="2">
    <w:lvl w:ilvl="0">
      <w:start w:val="1"/>
      <w:numFmt w:val="bullet"/>
      <w:lvlText w:val="●"/>
      <w:lvlJc w:val="left"/>
      <w:pPr>
        <w:ind w:left="-141"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ovelearning.org.uk/vacancies/current-vacancies" TargetMode="External"/><Relationship Id="rId8" Type="http://schemas.openxmlformats.org/officeDocument/2006/relationships/hyperlink" Target="mailto:hr@tovelearning.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LUMv+ukZROx4w/5BIoDzIdsNiQ==">CgMxLjAyCGguZ2pkZ3hzMg5oLmlud3h2cnE4eXg2ZDgAciExakgxSzdqTTdrdHhJd2VKUG5kTHVxWENCeTE1QmgxcXM=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