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203C41" w14:textId="77777777" w:rsidR="00926024" w:rsidRPr="006E2157" w:rsidRDefault="001F2C12" w:rsidP="0021087A">
      <w:pPr>
        <w:spacing w:after="0" w:line="240" w:lineRule="auto"/>
        <w:jc w:val="both"/>
        <w:rPr>
          <w:b/>
          <w:sz w:val="40"/>
          <w:szCs w:val="40"/>
        </w:rPr>
      </w:pPr>
      <w:r>
        <w:rPr>
          <w:b/>
          <w:sz w:val="40"/>
          <w:szCs w:val="40"/>
        </w:rPr>
        <w:br w:type="textWrapping" w:clear="all"/>
      </w:r>
      <w:r w:rsidR="000A02A5" w:rsidRPr="006E2157">
        <w:rPr>
          <w:b/>
          <w:sz w:val="40"/>
          <w:szCs w:val="40"/>
        </w:rPr>
        <w:t>JOB DESCRIPTION</w:t>
      </w:r>
    </w:p>
    <w:p w14:paraId="73B4592F" w14:textId="35E935F3" w:rsidR="00926024" w:rsidRPr="006E2157" w:rsidRDefault="00333CB5" w:rsidP="0021087A">
      <w:pPr>
        <w:spacing w:after="0" w:line="240" w:lineRule="auto"/>
        <w:jc w:val="both"/>
        <w:rPr>
          <w:b/>
          <w:i/>
          <w:color w:val="A6A6A6" w:themeColor="background1" w:themeShade="A6"/>
          <w:sz w:val="40"/>
          <w:szCs w:val="40"/>
        </w:rPr>
      </w:pPr>
      <w:r>
        <w:rPr>
          <w:b/>
          <w:i/>
          <w:color w:val="A6A6A6" w:themeColor="background1" w:themeShade="A6"/>
          <w:sz w:val="40"/>
          <w:szCs w:val="40"/>
        </w:rPr>
        <w:t>Human Resource Officer</w:t>
      </w:r>
    </w:p>
    <w:p w14:paraId="68CE5C87" w14:textId="77777777" w:rsidR="00926024" w:rsidRDefault="00926024" w:rsidP="0021087A">
      <w:pPr>
        <w:spacing w:after="0" w:line="240" w:lineRule="auto"/>
        <w:jc w:val="both"/>
      </w:pPr>
    </w:p>
    <w:p w14:paraId="4FC09C01" w14:textId="77777777" w:rsidR="00926024" w:rsidRPr="009E01BC" w:rsidRDefault="000A02A5" w:rsidP="0021087A">
      <w:pPr>
        <w:spacing w:after="0" w:line="240" w:lineRule="auto"/>
        <w:jc w:val="both"/>
        <w:rPr>
          <w:b/>
          <w:color w:val="990099"/>
        </w:rPr>
      </w:pPr>
      <w:r w:rsidRPr="009E01BC">
        <w:rPr>
          <w:b/>
          <w:color w:val="990099"/>
        </w:rPr>
        <w:t>Severndale Specialist Academy Vision</w:t>
      </w:r>
      <w:r w:rsidR="00A82492" w:rsidRPr="009E01BC">
        <w:rPr>
          <w:b/>
          <w:color w:val="990099"/>
        </w:rPr>
        <w:t>:</w:t>
      </w:r>
    </w:p>
    <w:p w14:paraId="2B2DC0F6" w14:textId="032B083B" w:rsidR="009E01BC" w:rsidRDefault="009E01BC" w:rsidP="0021087A">
      <w:pPr>
        <w:pStyle w:val="NormalWeb"/>
        <w:spacing w:after="0"/>
        <w:jc w:val="both"/>
        <w:rPr>
          <w:rFonts w:asciiTheme="minorHAnsi" w:hAnsiTheme="minorHAnsi" w:cs="Arial"/>
          <w:color w:val="000000" w:themeColor="text1"/>
          <w:sz w:val="22"/>
          <w:szCs w:val="22"/>
          <w:lang w:val="en-US"/>
        </w:rPr>
      </w:pPr>
      <w:r w:rsidRPr="00CF284A">
        <w:rPr>
          <w:rFonts w:asciiTheme="minorHAnsi" w:hAnsiTheme="minorHAnsi" w:cs="Arial"/>
          <w:color w:val="000000" w:themeColor="text1"/>
          <w:sz w:val="22"/>
          <w:szCs w:val="22"/>
          <w:lang w:val="en-US"/>
        </w:rPr>
        <w:t xml:space="preserve">Our children and young people are aged </w:t>
      </w:r>
      <w:r>
        <w:rPr>
          <w:rFonts w:asciiTheme="minorHAnsi" w:hAnsiTheme="minorHAnsi" w:cs="Arial"/>
          <w:color w:val="000000" w:themeColor="text1"/>
          <w:sz w:val="22"/>
          <w:szCs w:val="22"/>
          <w:lang w:val="en-US"/>
        </w:rPr>
        <w:t xml:space="preserve">2 ½ </w:t>
      </w:r>
      <w:r w:rsidRPr="00CF284A">
        <w:rPr>
          <w:rFonts w:asciiTheme="minorHAnsi" w:hAnsiTheme="minorHAnsi" w:cs="Arial"/>
          <w:color w:val="000000" w:themeColor="text1"/>
          <w:sz w:val="22"/>
          <w:szCs w:val="22"/>
          <w:lang w:val="en-US"/>
        </w:rPr>
        <w:t xml:space="preserve">to </w:t>
      </w:r>
      <w:r w:rsidR="001745C8">
        <w:rPr>
          <w:rFonts w:asciiTheme="minorHAnsi" w:hAnsiTheme="minorHAnsi" w:cs="Arial"/>
          <w:color w:val="000000" w:themeColor="text1"/>
          <w:sz w:val="22"/>
          <w:szCs w:val="22"/>
          <w:lang w:val="en-US"/>
        </w:rPr>
        <w:t>25</w:t>
      </w:r>
      <w:r w:rsidRPr="00CF284A">
        <w:rPr>
          <w:rFonts w:asciiTheme="minorHAnsi" w:hAnsiTheme="minorHAnsi" w:cs="Arial"/>
          <w:color w:val="000000" w:themeColor="text1"/>
          <w:sz w:val="22"/>
          <w:szCs w:val="22"/>
          <w:lang w:val="en-US"/>
        </w:rPr>
        <w:t xml:space="preserve"> and have a range of learning difficulties.  These include moderate, severe, complex and profound learning difficulties, those with autism, complex medical conditions and physical and mobility difficulties.  </w:t>
      </w:r>
      <w:proofErr w:type="gramStart"/>
      <w:r w:rsidRPr="00CF284A">
        <w:rPr>
          <w:rFonts w:asciiTheme="minorHAnsi" w:hAnsiTheme="minorHAnsi" w:cs="Arial"/>
          <w:color w:val="000000" w:themeColor="text1"/>
          <w:sz w:val="22"/>
          <w:szCs w:val="22"/>
          <w:lang w:val="en-US"/>
        </w:rPr>
        <w:t>A number of</w:t>
      </w:r>
      <w:proofErr w:type="gramEnd"/>
      <w:r w:rsidRPr="00CF284A">
        <w:rPr>
          <w:rFonts w:asciiTheme="minorHAnsi" w:hAnsiTheme="minorHAnsi" w:cs="Arial"/>
          <w:color w:val="000000" w:themeColor="text1"/>
          <w:sz w:val="22"/>
          <w:szCs w:val="22"/>
          <w:lang w:val="en-US"/>
        </w:rPr>
        <w:t xml:space="preserve"> our young people present </w:t>
      </w:r>
      <w:r w:rsidR="00800EED" w:rsidRPr="00CF284A">
        <w:rPr>
          <w:rFonts w:asciiTheme="minorHAnsi" w:hAnsiTheme="minorHAnsi" w:cs="Arial"/>
          <w:color w:val="000000" w:themeColor="text1"/>
          <w:sz w:val="22"/>
          <w:szCs w:val="22"/>
          <w:lang w:val="en-US"/>
        </w:rPr>
        <w:t>behavioral</w:t>
      </w:r>
      <w:r w:rsidRPr="00CF284A">
        <w:rPr>
          <w:rFonts w:asciiTheme="minorHAnsi" w:hAnsiTheme="minorHAnsi" w:cs="Arial"/>
          <w:color w:val="000000" w:themeColor="text1"/>
          <w:sz w:val="22"/>
          <w:szCs w:val="22"/>
          <w:lang w:val="en-US"/>
        </w:rPr>
        <w:t xml:space="preserve"> difficulties arising from their condition; many have communication difficulties.</w:t>
      </w:r>
    </w:p>
    <w:p w14:paraId="257BA59B" w14:textId="77777777" w:rsidR="0021087A" w:rsidRDefault="0021087A" w:rsidP="0021087A">
      <w:pPr>
        <w:spacing w:after="0" w:line="240" w:lineRule="auto"/>
        <w:jc w:val="both"/>
        <w:rPr>
          <w:b/>
          <w:color w:val="990099"/>
        </w:rPr>
      </w:pPr>
    </w:p>
    <w:p w14:paraId="16390DFF" w14:textId="77777777" w:rsidR="0021087A" w:rsidRDefault="00926024" w:rsidP="0021087A">
      <w:pPr>
        <w:spacing w:after="0" w:line="240" w:lineRule="auto"/>
        <w:jc w:val="both"/>
        <w:rPr>
          <w:b/>
          <w:color w:val="990099"/>
        </w:rPr>
      </w:pPr>
      <w:r w:rsidRPr="009E01BC">
        <w:rPr>
          <w:b/>
          <w:color w:val="990099"/>
        </w:rPr>
        <w:t>Purpose of the Post</w:t>
      </w:r>
      <w:r w:rsidR="00A82492" w:rsidRPr="009E01BC">
        <w:rPr>
          <w:b/>
          <w:color w:val="990099"/>
        </w:rPr>
        <w:t>:</w:t>
      </w:r>
    </w:p>
    <w:p w14:paraId="0CEFD717" w14:textId="5DD38242" w:rsidR="006301C5" w:rsidRPr="0021087A" w:rsidRDefault="00624F0C" w:rsidP="0021087A">
      <w:pPr>
        <w:spacing w:after="0" w:line="240" w:lineRule="auto"/>
        <w:jc w:val="both"/>
        <w:rPr>
          <w:b/>
          <w:color w:val="990099"/>
        </w:rPr>
      </w:pPr>
      <w:r w:rsidRPr="00624F0C">
        <w:rPr>
          <w:rFonts w:ascii="Calibri" w:eastAsia="Times New Roman" w:hAnsi="Calibri" w:cs="Calibri"/>
          <w:color w:val="000000"/>
          <w:lang w:eastAsia="en-GB"/>
        </w:rPr>
        <w:t xml:space="preserve">The purpose of this post is to effectively provide </w:t>
      </w:r>
      <w:r>
        <w:rPr>
          <w:rFonts w:ascii="Calibri" w:eastAsia="Times New Roman" w:hAnsi="Calibri" w:cs="Calibri"/>
          <w:color w:val="000000"/>
          <w:lang w:eastAsia="en-GB"/>
        </w:rPr>
        <w:t xml:space="preserve">a professional HR service across </w:t>
      </w:r>
      <w:r w:rsidRPr="00624F0C">
        <w:rPr>
          <w:rFonts w:ascii="Calibri" w:eastAsia="Times New Roman" w:hAnsi="Calibri" w:cs="Calibri"/>
          <w:color w:val="000000"/>
          <w:lang w:eastAsia="en-GB"/>
        </w:rPr>
        <w:t>the academy</w:t>
      </w:r>
      <w:r>
        <w:rPr>
          <w:rFonts w:ascii="Calibri" w:eastAsia="Times New Roman" w:hAnsi="Calibri" w:cs="Calibri"/>
          <w:color w:val="000000"/>
          <w:lang w:eastAsia="en-GB"/>
        </w:rPr>
        <w:t xml:space="preserve"> via the implementation of appropriate people management processes and practices and the effective management of any employee relations matters</w:t>
      </w:r>
      <w:r w:rsidRPr="00624F0C">
        <w:rPr>
          <w:rFonts w:ascii="Calibri" w:eastAsia="Times New Roman" w:hAnsi="Calibri" w:cs="Calibri"/>
          <w:color w:val="000000"/>
          <w:lang w:eastAsia="en-GB"/>
        </w:rPr>
        <w:t>.</w:t>
      </w:r>
    </w:p>
    <w:p w14:paraId="41EB7747" w14:textId="681B440D" w:rsidR="006301C5" w:rsidRPr="00624F0C" w:rsidRDefault="006301C5" w:rsidP="0021087A">
      <w:pPr>
        <w:spacing w:before="100" w:beforeAutospacing="1" w:after="0" w:line="240" w:lineRule="auto"/>
        <w:jc w:val="both"/>
        <w:rPr>
          <w:rFonts w:ascii="Calibri" w:eastAsia="Times New Roman" w:hAnsi="Calibri" w:cs="Calibri"/>
          <w:color w:val="000000"/>
          <w:lang w:eastAsia="en-GB"/>
        </w:rPr>
      </w:pPr>
      <w:r w:rsidRPr="00624F0C">
        <w:rPr>
          <w:rFonts w:ascii="Calibri" w:eastAsia="Times New Roman" w:hAnsi="Calibri" w:cs="Calibri"/>
          <w:color w:val="000000"/>
          <w:lang w:eastAsia="en-GB"/>
        </w:rPr>
        <w:t xml:space="preserve">The successful candidate will be expected to work on their own initiative and </w:t>
      </w:r>
      <w:proofErr w:type="gramStart"/>
      <w:r w:rsidRPr="00624F0C">
        <w:rPr>
          <w:rFonts w:ascii="Calibri" w:eastAsia="Times New Roman" w:hAnsi="Calibri" w:cs="Calibri"/>
          <w:color w:val="000000"/>
          <w:lang w:eastAsia="en-GB"/>
        </w:rPr>
        <w:t>have the ability to</w:t>
      </w:r>
      <w:proofErr w:type="gramEnd"/>
      <w:r w:rsidRPr="00624F0C">
        <w:rPr>
          <w:rFonts w:ascii="Calibri" w:eastAsia="Times New Roman" w:hAnsi="Calibri" w:cs="Calibri"/>
          <w:color w:val="000000"/>
          <w:lang w:eastAsia="en-GB"/>
        </w:rPr>
        <w:t xml:space="preserve"> communicate professionally, courteously and politely with all members of staff at Severndale Academy and all external parties.</w:t>
      </w:r>
    </w:p>
    <w:p w14:paraId="52DDDC9B" w14:textId="77777777" w:rsidR="0021087A" w:rsidRDefault="0021087A" w:rsidP="0021087A">
      <w:pPr>
        <w:spacing w:after="0" w:line="240" w:lineRule="auto"/>
        <w:jc w:val="both"/>
        <w:rPr>
          <w:b/>
          <w:color w:val="990099"/>
        </w:rPr>
      </w:pPr>
    </w:p>
    <w:p w14:paraId="2033425F" w14:textId="25DAB852" w:rsidR="00781CC5" w:rsidRDefault="00781CC5" w:rsidP="0021087A">
      <w:pPr>
        <w:spacing w:after="0" w:line="240" w:lineRule="auto"/>
        <w:jc w:val="both"/>
        <w:rPr>
          <w:b/>
          <w:color w:val="990099"/>
        </w:rPr>
      </w:pPr>
      <w:r w:rsidRPr="009E01BC">
        <w:rPr>
          <w:b/>
          <w:color w:val="990099"/>
        </w:rPr>
        <w:t>Duties and Responsibilities</w:t>
      </w:r>
      <w:r w:rsidR="00A82492" w:rsidRPr="009E01BC">
        <w:rPr>
          <w:b/>
          <w:color w:val="990099"/>
        </w:rPr>
        <w:t xml:space="preserve"> will include:</w:t>
      </w:r>
    </w:p>
    <w:p w14:paraId="10653B5B" w14:textId="77777777" w:rsidR="001B08F4" w:rsidRDefault="001B08F4" w:rsidP="0021087A">
      <w:pPr>
        <w:spacing w:after="0" w:line="240" w:lineRule="auto"/>
        <w:jc w:val="both"/>
        <w:rPr>
          <w:b/>
          <w:i/>
          <w:color w:val="A6A6A6" w:themeColor="background1" w:themeShade="A6"/>
        </w:rPr>
      </w:pPr>
    </w:p>
    <w:p w14:paraId="1BAC4DFC" w14:textId="65B94A53" w:rsidR="004157F5" w:rsidRDefault="006301C5" w:rsidP="0021087A">
      <w:pPr>
        <w:spacing w:after="0" w:line="240" w:lineRule="auto"/>
        <w:jc w:val="both"/>
        <w:rPr>
          <w:b/>
          <w:i/>
          <w:color w:val="A6A6A6" w:themeColor="background1" w:themeShade="A6"/>
        </w:rPr>
      </w:pPr>
      <w:r>
        <w:rPr>
          <w:b/>
          <w:i/>
          <w:color w:val="A6A6A6" w:themeColor="background1" w:themeShade="A6"/>
        </w:rPr>
        <w:t>Human Resource Management</w:t>
      </w:r>
    </w:p>
    <w:p w14:paraId="342F31E2" w14:textId="7D939A78" w:rsidR="0037514B" w:rsidRDefault="0037514B" w:rsidP="0021087A">
      <w:pPr>
        <w:pStyle w:val="ListParagraph"/>
        <w:numPr>
          <w:ilvl w:val="0"/>
          <w:numId w:val="21"/>
        </w:numPr>
        <w:spacing w:before="100" w:beforeAutospacing="1"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To act as a first point of contact and provide support, advice and guidance for all staff in relation to HR issues (this will include information on contract, pay, recruitment, maternity leave, flexible working requests, absence management, staff benefits etc)</w:t>
      </w:r>
    </w:p>
    <w:p w14:paraId="2299F6F0" w14:textId="6520B8C5" w:rsidR="0037514B" w:rsidRDefault="0037514B" w:rsidP="0021087A">
      <w:pPr>
        <w:pStyle w:val="ListParagraph"/>
        <w:numPr>
          <w:ilvl w:val="0"/>
          <w:numId w:val="21"/>
        </w:numPr>
        <w:spacing w:before="100" w:beforeAutospacing="1"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 xml:space="preserve">Coordinate and support investigations, grievance and disciplinary matters in conjunction with the </w:t>
      </w:r>
      <w:r w:rsidR="00A2570A">
        <w:rPr>
          <w:rFonts w:ascii="Calibri" w:eastAsia="Times New Roman" w:hAnsi="Calibri" w:cs="Calibri"/>
          <w:color w:val="000000"/>
          <w:lang w:eastAsia="en-GB"/>
        </w:rPr>
        <w:t xml:space="preserve">Executive Principal and </w:t>
      </w:r>
      <w:r>
        <w:rPr>
          <w:rFonts w:ascii="Calibri" w:eastAsia="Times New Roman" w:hAnsi="Calibri" w:cs="Calibri"/>
          <w:color w:val="000000"/>
          <w:lang w:eastAsia="en-GB"/>
        </w:rPr>
        <w:t>Strategic Business Manager</w:t>
      </w:r>
    </w:p>
    <w:p w14:paraId="26158CE4" w14:textId="645F1DAA" w:rsidR="0021087A" w:rsidRDefault="0021087A" w:rsidP="0021087A">
      <w:pPr>
        <w:pStyle w:val="ListParagraph"/>
        <w:numPr>
          <w:ilvl w:val="0"/>
          <w:numId w:val="21"/>
        </w:numPr>
        <w:spacing w:before="100" w:beforeAutospacing="1"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Support, advise and coach line managers to effectively manage and resolve complex and sensitive people issues in a timely manner, assessing all options and associated risks</w:t>
      </w:r>
    </w:p>
    <w:p w14:paraId="4714ECDA" w14:textId="5EB0A229" w:rsidR="0037514B" w:rsidRDefault="0037514B" w:rsidP="0021087A">
      <w:pPr>
        <w:pStyle w:val="ListParagraph"/>
        <w:numPr>
          <w:ilvl w:val="0"/>
          <w:numId w:val="21"/>
        </w:numPr>
        <w:spacing w:before="100" w:beforeAutospacing="1"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 xml:space="preserve">Liaise with </w:t>
      </w:r>
      <w:r w:rsidR="00A2570A">
        <w:rPr>
          <w:rFonts w:ascii="Calibri" w:eastAsia="Times New Roman" w:hAnsi="Calibri" w:cs="Calibri"/>
          <w:color w:val="000000"/>
          <w:lang w:eastAsia="en-GB"/>
        </w:rPr>
        <w:t xml:space="preserve">the Trust and </w:t>
      </w:r>
      <w:r>
        <w:rPr>
          <w:rFonts w:ascii="Calibri" w:eastAsia="Times New Roman" w:hAnsi="Calibri" w:cs="Calibri"/>
          <w:color w:val="000000"/>
          <w:lang w:eastAsia="en-GB"/>
        </w:rPr>
        <w:t>Telford &amp; Wrekin HR advisory teams to ensure compliance with HR matters</w:t>
      </w:r>
    </w:p>
    <w:p w14:paraId="255BC31B" w14:textId="3001DC26" w:rsidR="006301C5" w:rsidRDefault="00ED5C83" w:rsidP="0021087A">
      <w:pPr>
        <w:pStyle w:val="ListParagraph"/>
        <w:numPr>
          <w:ilvl w:val="0"/>
          <w:numId w:val="21"/>
        </w:numPr>
        <w:spacing w:before="100" w:beforeAutospacing="1"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Ensure c</w:t>
      </w:r>
      <w:r w:rsidR="006301C5" w:rsidRPr="00624F0C">
        <w:rPr>
          <w:rFonts w:ascii="Calibri" w:eastAsia="Times New Roman" w:hAnsi="Calibri" w:cs="Calibri"/>
          <w:color w:val="000000"/>
          <w:lang w:eastAsia="en-GB"/>
        </w:rPr>
        <w:t>ompliance with relevant internal policies and procedures as well as external requirements</w:t>
      </w:r>
    </w:p>
    <w:p w14:paraId="52676C07" w14:textId="12D4A7D4" w:rsidR="0021087A" w:rsidRDefault="0021087A" w:rsidP="0021087A">
      <w:pPr>
        <w:pStyle w:val="ListParagraph"/>
        <w:numPr>
          <w:ilvl w:val="0"/>
          <w:numId w:val="21"/>
        </w:numPr>
        <w:spacing w:before="100" w:beforeAutospacing="1" w:after="0" w:line="240" w:lineRule="auto"/>
        <w:jc w:val="both"/>
        <w:rPr>
          <w:rFonts w:ascii="Calibri" w:eastAsia="Times New Roman" w:hAnsi="Calibri" w:cs="Calibri"/>
          <w:color w:val="000000"/>
          <w:lang w:eastAsia="en-GB"/>
        </w:rPr>
      </w:pPr>
      <w:r>
        <w:rPr>
          <w:rFonts w:ascii="Calibri" w:eastAsia="Times New Roman" w:hAnsi="Calibri" w:cs="Calibri"/>
          <w:color w:val="000000"/>
          <w:lang w:eastAsia="en-GB"/>
        </w:rPr>
        <w:t xml:space="preserve">Ensure that all HR areas at the Academy </w:t>
      </w:r>
      <w:proofErr w:type="gramStart"/>
      <w:r>
        <w:rPr>
          <w:rFonts w:ascii="Calibri" w:eastAsia="Times New Roman" w:hAnsi="Calibri" w:cs="Calibri"/>
          <w:color w:val="000000"/>
          <w:lang w:eastAsia="en-GB"/>
        </w:rPr>
        <w:t>are Ofsted compliant and Ofsted ready at all times</w:t>
      </w:r>
      <w:proofErr w:type="gramEnd"/>
    </w:p>
    <w:p w14:paraId="4030440F" w14:textId="5A9880EC" w:rsidR="006301C5" w:rsidRDefault="008E71BF" w:rsidP="0021087A">
      <w:pPr>
        <w:pStyle w:val="ListParagraph"/>
        <w:numPr>
          <w:ilvl w:val="0"/>
          <w:numId w:val="21"/>
        </w:numPr>
        <w:spacing w:before="100" w:beforeAutospacing="1" w:after="0" w:line="240" w:lineRule="auto"/>
        <w:jc w:val="both"/>
        <w:rPr>
          <w:rFonts w:eastAsia="Times New Roman" w:cstheme="minorHAnsi"/>
          <w:color w:val="000000"/>
          <w:lang w:eastAsia="en-GB"/>
        </w:rPr>
      </w:pPr>
      <w:r>
        <w:rPr>
          <w:rFonts w:eastAsia="Times New Roman" w:cstheme="minorHAnsi"/>
          <w:color w:val="000000"/>
          <w:lang w:eastAsia="en-GB"/>
        </w:rPr>
        <w:t xml:space="preserve">Support the Strategic Business Manager with the </w:t>
      </w:r>
      <w:r w:rsidR="006301C5" w:rsidRPr="006301C5">
        <w:rPr>
          <w:rFonts w:eastAsia="Times New Roman" w:cstheme="minorHAnsi"/>
          <w:color w:val="000000"/>
          <w:lang w:eastAsia="en-GB"/>
        </w:rPr>
        <w:t>maintenance of the Single Central Register</w:t>
      </w:r>
    </w:p>
    <w:p w14:paraId="0A1A5A7D" w14:textId="7E8BBE83" w:rsidR="0021087A" w:rsidRDefault="0021087A" w:rsidP="0021087A">
      <w:pPr>
        <w:pStyle w:val="ListParagraph"/>
        <w:numPr>
          <w:ilvl w:val="0"/>
          <w:numId w:val="21"/>
        </w:numPr>
        <w:spacing w:before="100" w:beforeAutospacing="1" w:after="0" w:line="240" w:lineRule="auto"/>
        <w:jc w:val="both"/>
        <w:rPr>
          <w:rFonts w:eastAsia="Times New Roman" w:cstheme="minorHAnsi"/>
          <w:color w:val="000000"/>
          <w:lang w:eastAsia="en-GB"/>
        </w:rPr>
      </w:pPr>
      <w:r>
        <w:rPr>
          <w:rFonts w:eastAsia="Times New Roman" w:cstheme="minorHAnsi"/>
          <w:color w:val="000000"/>
          <w:lang w:eastAsia="en-GB"/>
        </w:rPr>
        <w:t>Liaising with SLT members in relation to organisation of the staff structure</w:t>
      </w:r>
    </w:p>
    <w:p w14:paraId="580EE5D2" w14:textId="77777777" w:rsidR="006301C5" w:rsidRDefault="006301C5" w:rsidP="0021087A">
      <w:pPr>
        <w:spacing w:after="0" w:line="240" w:lineRule="auto"/>
        <w:jc w:val="both"/>
        <w:rPr>
          <w:b/>
          <w:i/>
          <w:color w:val="A6A6A6" w:themeColor="background1" w:themeShade="A6"/>
        </w:rPr>
      </w:pPr>
    </w:p>
    <w:p w14:paraId="55A836D0" w14:textId="77777777" w:rsidR="006301C5" w:rsidRDefault="006301C5" w:rsidP="0021087A">
      <w:pPr>
        <w:spacing w:after="0" w:line="240" w:lineRule="auto"/>
        <w:jc w:val="both"/>
        <w:rPr>
          <w:b/>
          <w:i/>
          <w:color w:val="A6A6A6" w:themeColor="background1" w:themeShade="A6"/>
        </w:rPr>
      </w:pPr>
      <w:r>
        <w:rPr>
          <w:b/>
          <w:i/>
          <w:color w:val="A6A6A6" w:themeColor="background1" w:themeShade="A6"/>
        </w:rPr>
        <w:t>Absence Management</w:t>
      </w:r>
    </w:p>
    <w:p w14:paraId="2AA0F20F" w14:textId="107A583E" w:rsidR="00ED5C83" w:rsidRDefault="00D24B03" w:rsidP="0021087A">
      <w:pPr>
        <w:pStyle w:val="ListParagraph"/>
        <w:numPr>
          <w:ilvl w:val="0"/>
          <w:numId w:val="23"/>
        </w:numPr>
        <w:spacing w:before="100" w:beforeAutospacing="1" w:after="0" w:line="240" w:lineRule="auto"/>
        <w:jc w:val="both"/>
        <w:rPr>
          <w:rFonts w:eastAsia="Times New Roman" w:cstheme="minorHAnsi"/>
          <w:color w:val="000000"/>
          <w:lang w:eastAsia="en-GB"/>
        </w:rPr>
      </w:pPr>
      <w:r>
        <w:rPr>
          <w:rFonts w:eastAsia="Times New Roman" w:cstheme="minorHAnsi"/>
          <w:color w:val="000000"/>
          <w:lang w:eastAsia="en-GB"/>
        </w:rPr>
        <w:t xml:space="preserve">Support </w:t>
      </w:r>
      <w:r w:rsidR="00ED5C83">
        <w:rPr>
          <w:rFonts w:eastAsia="Times New Roman" w:cstheme="minorHAnsi"/>
          <w:color w:val="000000"/>
          <w:lang w:eastAsia="en-GB"/>
        </w:rPr>
        <w:t>the c</w:t>
      </w:r>
      <w:r w:rsidR="00ED5C83" w:rsidRPr="00ED5C83">
        <w:rPr>
          <w:rFonts w:eastAsia="Times New Roman" w:cstheme="minorHAnsi"/>
          <w:color w:val="000000"/>
          <w:lang w:eastAsia="en-GB"/>
        </w:rPr>
        <w:t>oordinati</w:t>
      </w:r>
      <w:r w:rsidR="00ED5C83">
        <w:rPr>
          <w:rFonts w:eastAsia="Times New Roman" w:cstheme="minorHAnsi"/>
          <w:color w:val="000000"/>
          <w:lang w:eastAsia="en-GB"/>
        </w:rPr>
        <w:t xml:space="preserve">on </w:t>
      </w:r>
      <w:r w:rsidR="00ED5C83" w:rsidRPr="00ED5C83">
        <w:rPr>
          <w:rFonts w:eastAsia="Times New Roman" w:cstheme="minorHAnsi"/>
          <w:color w:val="000000"/>
          <w:lang w:eastAsia="en-GB"/>
        </w:rPr>
        <w:t>and administrat</w:t>
      </w:r>
      <w:r w:rsidR="00ED5C83">
        <w:rPr>
          <w:rFonts w:eastAsia="Times New Roman" w:cstheme="minorHAnsi"/>
          <w:color w:val="000000"/>
          <w:lang w:eastAsia="en-GB"/>
        </w:rPr>
        <w:t>ion of</w:t>
      </w:r>
      <w:r w:rsidR="00ED5C83" w:rsidRPr="00ED5C83">
        <w:rPr>
          <w:rFonts w:eastAsia="Times New Roman" w:cstheme="minorHAnsi"/>
          <w:color w:val="000000"/>
          <w:lang w:eastAsia="en-GB"/>
        </w:rPr>
        <w:t xml:space="preserve"> staff cover for sickness absence</w:t>
      </w:r>
      <w:r w:rsidR="00C12B5F">
        <w:rPr>
          <w:rFonts w:eastAsia="Times New Roman" w:cstheme="minorHAnsi"/>
          <w:color w:val="000000"/>
          <w:lang w:eastAsia="en-GB"/>
        </w:rPr>
        <w:t>, monitoring throughout the day</w:t>
      </w:r>
      <w:r w:rsidR="00CB7FE9">
        <w:rPr>
          <w:rFonts w:eastAsia="Times New Roman" w:cstheme="minorHAnsi"/>
          <w:color w:val="000000"/>
          <w:lang w:eastAsia="en-GB"/>
        </w:rPr>
        <w:t xml:space="preserve"> to ensure cover for absences </w:t>
      </w:r>
      <w:proofErr w:type="gramStart"/>
      <w:r w:rsidR="00CB7FE9">
        <w:rPr>
          <w:rFonts w:eastAsia="Times New Roman" w:cstheme="minorHAnsi"/>
          <w:color w:val="000000"/>
          <w:lang w:eastAsia="en-GB"/>
        </w:rPr>
        <w:t>is in place at all times</w:t>
      </w:r>
      <w:proofErr w:type="gramEnd"/>
      <w:r w:rsidR="00CB7FE9">
        <w:rPr>
          <w:rFonts w:eastAsia="Times New Roman" w:cstheme="minorHAnsi"/>
          <w:color w:val="000000"/>
          <w:lang w:eastAsia="en-GB"/>
        </w:rPr>
        <w:t>.</w:t>
      </w:r>
    </w:p>
    <w:p w14:paraId="63521A4B" w14:textId="77777777" w:rsidR="00407D58" w:rsidRDefault="00ED5C83" w:rsidP="0021087A">
      <w:pPr>
        <w:pStyle w:val="ListParagraph"/>
        <w:numPr>
          <w:ilvl w:val="0"/>
          <w:numId w:val="23"/>
        </w:numPr>
        <w:spacing w:before="100" w:beforeAutospacing="1" w:after="0" w:line="240" w:lineRule="auto"/>
        <w:jc w:val="both"/>
        <w:rPr>
          <w:rFonts w:eastAsia="Times New Roman" w:cstheme="minorHAnsi"/>
          <w:color w:val="000000"/>
          <w:lang w:eastAsia="en-GB"/>
        </w:rPr>
      </w:pPr>
      <w:r w:rsidRPr="00ED5C83">
        <w:rPr>
          <w:rFonts w:eastAsia="Times New Roman" w:cstheme="minorHAnsi"/>
          <w:color w:val="000000"/>
          <w:lang w:eastAsia="en-GB"/>
        </w:rPr>
        <w:t xml:space="preserve">Ensure records are maintained </w:t>
      </w:r>
      <w:r w:rsidRPr="00624F0C">
        <w:rPr>
          <w:rFonts w:eastAsia="Times New Roman" w:cstheme="minorHAnsi"/>
          <w:color w:val="000000"/>
          <w:lang w:eastAsia="en-GB"/>
        </w:rPr>
        <w:t>of staffing cover in line with Academy procedures</w:t>
      </w:r>
      <w:r w:rsidR="00407D58" w:rsidRPr="00624F0C">
        <w:rPr>
          <w:rFonts w:eastAsia="Times New Roman" w:cstheme="minorHAnsi"/>
          <w:color w:val="000000"/>
          <w:lang w:eastAsia="en-GB"/>
        </w:rPr>
        <w:t xml:space="preserve"> </w:t>
      </w:r>
    </w:p>
    <w:p w14:paraId="035561F6" w14:textId="3CBABF85" w:rsidR="00ED5C83" w:rsidRDefault="00407D58" w:rsidP="0021087A">
      <w:pPr>
        <w:pStyle w:val="ListParagraph"/>
        <w:numPr>
          <w:ilvl w:val="0"/>
          <w:numId w:val="23"/>
        </w:numPr>
        <w:spacing w:before="100" w:beforeAutospacing="1" w:after="0" w:line="240" w:lineRule="auto"/>
        <w:jc w:val="both"/>
        <w:rPr>
          <w:rFonts w:eastAsia="Times New Roman" w:cstheme="minorHAnsi"/>
          <w:color w:val="000000"/>
          <w:lang w:eastAsia="en-GB"/>
        </w:rPr>
      </w:pPr>
      <w:r w:rsidRPr="00624F0C">
        <w:rPr>
          <w:rFonts w:eastAsia="Times New Roman" w:cstheme="minorHAnsi"/>
          <w:color w:val="000000"/>
          <w:lang w:eastAsia="en-GB"/>
        </w:rPr>
        <w:t>Analyse and evaluate data/information and produce reports/information/data as required</w:t>
      </w:r>
    </w:p>
    <w:p w14:paraId="4AAD1309" w14:textId="693D064F" w:rsidR="00ED5C83" w:rsidRDefault="00ED5C83" w:rsidP="0021087A">
      <w:pPr>
        <w:pStyle w:val="ListParagraph"/>
        <w:numPr>
          <w:ilvl w:val="0"/>
          <w:numId w:val="23"/>
        </w:numPr>
        <w:spacing w:before="100" w:beforeAutospacing="1" w:after="0" w:line="240" w:lineRule="auto"/>
        <w:jc w:val="both"/>
        <w:rPr>
          <w:rFonts w:eastAsia="Times New Roman" w:cstheme="minorHAnsi"/>
          <w:color w:val="000000"/>
          <w:lang w:eastAsia="en-GB"/>
        </w:rPr>
      </w:pPr>
      <w:r w:rsidRPr="00ED5C83">
        <w:rPr>
          <w:rFonts w:eastAsia="Times New Roman" w:cstheme="minorHAnsi"/>
          <w:color w:val="000000"/>
          <w:lang w:eastAsia="en-GB"/>
        </w:rPr>
        <w:t xml:space="preserve">Oversee that </w:t>
      </w:r>
      <w:r w:rsidRPr="00624F0C">
        <w:rPr>
          <w:rFonts w:eastAsia="Times New Roman" w:cstheme="minorHAnsi"/>
          <w:color w:val="000000"/>
          <w:lang w:eastAsia="en-GB"/>
        </w:rPr>
        <w:t xml:space="preserve">all </w:t>
      </w:r>
      <w:proofErr w:type="gramStart"/>
      <w:r w:rsidRPr="00624F0C">
        <w:rPr>
          <w:rFonts w:eastAsia="Times New Roman" w:cstheme="minorHAnsi"/>
          <w:color w:val="000000"/>
          <w:lang w:eastAsia="en-GB"/>
        </w:rPr>
        <w:t>return to work</w:t>
      </w:r>
      <w:proofErr w:type="gramEnd"/>
      <w:r w:rsidRPr="00624F0C">
        <w:rPr>
          <w:rFonts w:eastAsia="Times New Roman" w:cstheme="minorHAnsi"/>
          <w:color w:val="000000"/>
          <w:lang w:eastAsia="en-GB"/>
        </w:rPr>
        <w:t xml:space="preserve"> paperwork relating to staff absence</w:t>
      </w:r>
    </w:p>
    <w:p w14:paraId="65280473" w14:textId="223748AA" w:rsidR="00ED5C83" w:rsidRDefault="00ED5C83" w:rsidP="0021087A">
      <w:pPr>
        <w:pStyle w:val="ListParagraph"/>
        <w:numPr>
          <w:ilvl w:val="0"/>
          <w:numId w:val="23"/>
        </w:numPr>
        <w:spacing w:before="100" w:beforeAutospacing="1" w:after="0" w:line="240" w:lineRule="auto"/>
        <w:jc w:val="both"/>
        <w:rPr>
          <w:rFonts w:eastAsia="Times New Roman" w:cstheme="minorHAnsi"/>
          <w:color w:val="000000"/>
          <w:lang w:eastAsia="en-GB"/>
        </w:rPr>
      </w:pPr>
      <w:r>
        <w:rPr>
          <w:rFonts w:eastAsia="Times New Roman" w:cstheme="minorHAnsi"/>
          <w:color w:val="000000"/>
          <w:lang w:eastAsia="en-GB"/>
        </w:rPr>
        <w:t xml:space="preserve">Monitor all absence </w:t>
      </w:r>
      <w:r w:rsidR="0021087A">
        <w:rPr>
          <w:rFonts w:eastAsia="Times New Roman" w:cstheme="minorHAnsi"/>
          <w:color w:val="000000"/>
          <w:lang w:eastAsia="en-GB"/>
        </w:rPr>
        <w:t xml:space="preserve">/ special leave requests </w:t>
      </w:r>
      <w:r>
        <w:rPr>
          <w:rFonts w:eastAsia="Times New Roman" w:cstheme="minorHAnsi"/>
          <w:color w:val="000000"/>
          <w:lang w:eastAsia="en-GB"/>
        </w:rPr>
        <w:t>and provide regular updates to SLT</w:t>
      </w:r>
    </w:p>
    <w:p w14:paraId="216CFA8B" w14:textId="45916305" w:rsidR="00ED5C83" w:rsidRDefault="00ED5C83" w:rsidP="0021087A">
      <w:pPr>
        <w:pStyle w:val="ListParagraph"/>
        <w:numPr>
          <w:ilvl w:val="0"/>
          <w:numId w:val="23"/>
        </w:numPr>
        <w:spacing w:before="100" w:beforeAutospacing="1" w:after="0" w:line="240" w:lineRule="auto"/>
        <w:jc w:val="both"/>
        <w:rPr>
          <w:rFonts w:eastAsia="Times New Roman" w:cstheme="minorHAnsi"/>
          <w:color w:val="000000"/>
          <w:lang w:eastAsia="en-GB"/>
        </w:rPr>
      </w:pPr>
      <w:r>
        <w:rPr>
          <w:rFonts w:eastAsia="Times New Roman" w:cstheme="minorHAnsi"/>
          <w:color w:val="000000"/>
          <w:lang w:eastAsia="en-GB"/>
        </w:rPr>
        <w:t>Monition the attendance of all staff and advice line managers when triggers are breached</w:t>
      </w:r>
    </w:p>
    <w:p w14:paraId="6C8231F5" w14:textId="069037CC" w:rsidR="001B08F4" w:rsidRPr="001B08F4" w:rsidRDefault="00ED5C83" w:rsidP="001B08F4">
      <w:pPr>
        <w:pStyle w:val="ListParagraph"/>
        <w:numPr>
          <w:ilvl w:val="0"/>
          <w:numId w:val="23"/>
        </w:numPr>
        <w:spacing w:before="100" w:beforeAutospacing="1" w:after="0" w:line="240" w:lineRule="auto"/>
        <w:jc w:val="both"/>
        <w:rPr>
          <w:rFonts w:eastAsia="Times New Roman" w:cstheme="minorHAnsi"/>
          <w:color w:val="000000"/>
          <w:lang w:eastAsia="en-GB"/>
        </w:rPr>
      </w:pPr>
      <w:r>
        <w:rPr>
          <w:rFonts w:eastAsia="Times New Roman" w:cstheme="minorHAnsi"/>
          <w:color w:val="000000"/>
          <w:lang w:eastAsia="en-GB"/>
        </w:rPr>
        <w:t>Support staff who are absen</w:t>
      </w:r>
      <w:r w:rsidR="008E71BF">
        <w:rPr>
          <w:rFonts w:eastAsia="Times New Roman" w:cstheme="minorHAnsi"/>
          <w:color w:val="000000"/>
          <w:lang w:eastAsia="en-GB"/>
        </w:rPr>
        <w:t>t</w:t>
      </w:r>
      <w:r>
        <w:rPr>
          <w:rFonts w:eastAsia="Times New Roman" w:cstheme="minorHAnsi"/>
          <w:color w:val="000000"/>
          <w:lang w:eastAsia="en-GB"/>
        </w:rPr>
        <w:t xml:space="preserve"> with </w:t>
      </w:r>
      <w:r w:rsidR="003B3E10">
        <w:rPr>
          <w:rFonts w:eastAsia="Times New Roman" w:cstheme="minorHAnsi"/>
          <w:color w:val="000000"/>
          <w:lang w:eastAsia="en-GB"/>
        </w:rPr>
        <w:t>referrals to Occupational</w:t>
      </w:r>
      <w:r>
        <w:rPr>
          <w:rFonts w:eastAsia="Times New Roman" w:cstheme="minorHAnsi"/>
          <w:color w:val="000000"/>
          <w:lang w:eastAsia="en-GB"/>
        </w:rPr>
        <w:t xml:space="preserve"> Health</w:t>
      </w:r>
      <w:r w:rsidR="003B3E10">
        <w:rPr>
          <w:rFonts w:eastAsia="Times New Roman" w:cstheme="minorHAnsi"/>
          <w:color w:val="000000"/>
          <w:lang w:eastAsia="en-GB"/>
        </w:rPr>
        <w:t xml:space="preserve"> and </w:t>
      </w:r>
      <w:r w:rsidR="001B08F4">
        <w:rPr>
          <w:rFonts w:eastAsia="Times New Roman" w:cstheme="minorHAnsi"/>
          <w:color w:val="000000"/>
          <w:lang w:eastAsia="en-GB"/>
        </w:rPr>
        <w:t xml:space="preserve">signposting to </w:t>
      </w:r>
      <w:r w:rsidR="003B3E10">
        <w:rPr>
          <w:rFonts w:eastAsia="Times New Roman" w:cstheme="minorHAnsi"/>
          <w:color w:val="000000"/>
          <w:lang w:eastAsia="en-GB"/>
        </w:rPr>
        <w:t>other services</w:t>
      </w:r>
      <w:r w:rsidR="001B08F4">
        <w:rPr>
          <w:rFonts w:eastAsia="Times New Roman" w:cstheme="minorHAnsi"/>
          <w:color w:val="000000"/>
          <w:lang w:eastAsia="en-GB"/>
        </w:rPr>
        <w:t xml:space="preserve"> / provisions.</w:t>
      </w:r>
    </w:p>
    <w:p w14:paraId="3FE7BFA6" w14:textId="49660F53" w:rsidR="006301C5" w:rsidRDefault="006301C5" w:rsidP="0021087A">
      <w:pPr>
        <w:spacing w:after="0" w:line="240" w:lineRule="auto"/>
        <w:jc w:val="both"/>
        <w:rPr>
          <w:b/>
          <w:i/>
          <w:color w:val="A6A6A6" w:themeColor="background1" w:themeShade="A6"/>
        </w:rPr>
      </w:pPr>
    </w:p>
    <w:p w14:paraId="4F15A509" w14:textId="16977468" w:rsidR="006301C5" w:rsidRDefault="006301C5" w:rsidP="0021087A">
      <w:pPr>
        <w:spacing w:after="0" w:line="240" w:lineRule="auto"/>
        <w:jc w:val="both"/>
        <w:rPr>
          <w:b/>
          <w:i/>
          <w:color w:val="A6A6A6" w:themeColor="background1" w:themeShade="A6"/>
        </w:rPr>
      </w:pPr>
      <w:r>
        <w:rPr>
          <w:b/>
          <w:i/>
          <w:color w:val="A6A6A6" w:themeColor="background1" w:themeShade="A6"/>
        </w:rPr>
        <w:t>Recruitment</w:t>
      </w:r>
    </w:p>
    <w:p w14:paraId="4B5966C6" w14:textId="77777777" w:rsidR="00F61E6E" w:rsidRDefault="00F61E6E" w:rsidP="0021087A">
      <w:pPr>
        <w:spacing w:after="0" w:line="240" w:lineRule="auto"/>
        <w:jc w:val="both"/>
        <w:rPr>
          <w:b/>
          <w:i/>
          <w:color w:val="A6A6A6" w:themeColor="background1" w:themeShade="A6"/>
        </w:rPr>
      </w:pPr>
    </w:p>
    <w:p w14:paraId="7CFD2274" w14:textId="446F2038" w:rsidR="0037514B" w:rsidRDefault="00ED5C83" w:rsidP="0021087A">
      <w:pPr>
        <w:pStyle w:val="ListParagraph"/>
        <w:numPr>
          <w:ilvl w:val="0"/>
          <w:numId w:val="24"/>
        </w:numPr>
        <w:spacing w:after="0" w:line="240" w:lineRule="auto"/>
        <w:jc w:val="both"/>
      </w:pPr>
      <w:r>
        <w:t>To manage the coordination and administration of the recruitment of new staff. This includes preparing candidate information packs (advert, job description and person specification)</w:t>
      </w:r>
    </w:p>
    <w:p w14:paraId="7633CA79" w14:textId="59609C61" w:rsidR="0037514B" w:rsidRDefault="0037514B" w:rsidP="0021087A">
      <w:pPr>
        <w:pStyle w:val="ListParagraph"/>
        <w:numPr>
          <w:ilvl w:val="0"/>
          <w:numId w:val="24"/>
        </w:numPr>
        <w:spacing w:after="0" w:line="240" w:lineRule="auto"/>
        <w:jc w:val="both"/>
      </w:pPr>
      <w:r>
        <w:t>Ensure all aspects of the process meet the safer recruitment guidelines</w:t>
      </w:r>
    </w:p>
    <w:p w14:paraId="6A5C12E5" w14:textId="32923EFF" w:rsidR="0037514B" w:rsidRDefault="0037514B" w:rsidP="0021087A">
      <w:pPr>
        <w:pStyle w:val="ListParagraph"/>
        <w:numPr>
          <w:ilvl w:val="0"/>
          <w:numId w:val="24"/>
        </w:numPr>
        <w:spacing w:after="0" w:line="240" w:lineRule="auto"/>
        <w:jc w:val="both"/>
      </w:pPr>
      <w:r>
        <w:t>Actively be looking at new approaches to reach new potential applicants</w:t>
      </w:r>
    </w:p>
    <w:p w14:paraId="03B5053E" w14:textId="30194A4C" w:rsidR="0037514B" w:rsidRDefault="0037514B" w:rsidP="0021087A">
      <w:pPr>
        <w:pStyle w:val="ListParagraph"/>
        <w:numPr>
          <w:ilvl w:val="0"/>
          <w:numId w:val="24"/>
        </w:numPr>
        <w:spacing w:after="0" w:line="240" w:lineRule="auto"/>
        <w:jc w:val="both"/>
      </w:pPr>
      <w:r>
        <w:t>Participate in the selection and/or appointment of staff, as appropriate</w:t>
      </w:r>
    </w:p>
    <w:p w14:paraId="463847D6" w14:textId="03372C1D" w:rsidR="0037514B" w:rsidRDefault="0037514B" w:rsidP="0021087A">
      <w:pPr>
        <w:pStyle w:val="ListParagraph"/>
        <w:numPr>
          <w:ilvl w:val="0"/>
          <w:numId w:val="24"/>
        </w:numPr>
        <w:spacing w:after="0" w:line="240" w:lineRule="auto"/>
        <w:jc w:val="both"/>
      </w:pPr>
      <w:r>
        <w:t>Manage the staff vetting process ensuring all staff where appropriate have undergone relevant pre-employment checks, Disclosure and Barring Service (DBS) check, verification of qualifications, satisfactory references and health clearance</w:t>
      </w:r>
    </w:p>
    <w:p w14:paraId="76A3FB92" w14:textId="188F8C4F" w:rsidR="0021087A" w:rsidRDefault="0021087A" w:rsidP="0021087A">
      <w:pPr>
        <w:pStyle w:val="ListParagraph"/>
        <w:numPr>
          <w:ilvl w:val="0"/>
          <w:numId w:val="24"/>
        </w:numPr>
        <w:spacing w:after="0" w:line="240" w:lineRule="auto"/>
        <w:jc w:val="both"/>
      </w:pPr>
      <w:r>
        <w:t>Process new DBS applications</w:t>
      </w:r>
    </w:p>
    <w:p w14:paraId="03B80FC1" w14:textId="21F5D17F" w:rsidR="0037514B" w:rsidRDefault="0037514B" w:rsidP="0021087A">
      <w:pPr>
        <w:pStyle w:val="ListParagraph"/>
        <w:numPr>
          <w:ilvl w:val="0"/>
          <w:numId w:val="24"/>
        </w:numPr>
        <w:spacing w:after="0" w:line="240" w:lineRule="auto"/>
        <w:jc w:val="both"/>
      </w:pPr>
      <w:r>
        <w:t>Provide a comprehensive and information induction process for all new staff</w:t>
      </w:r>
    </w:p>
    <w:p w14:paraId="6E72C9F4" w14:textId="6C480CC2" w:rsidR="00407D58" w:rsidRPr="00ED5C83" w:rsidRDefault="00407D58" w:rsidP="0021087A">
      <w:pPr>
        <w:pStyle w:val="ListParagraph"/>
        <w:numPr>
          <w:ilvl w:val="0"/>
          <w:numId w:val="24"/>
        </w:numPr>
        <w:spacing w:after="0" w:line="240" w:lineRule="auto"/>
        <w:jc w:val="both"/>
      </w:pPr>
      <w:r>
        <w:t>Conduct exit interview for staff leavers and provide feedback to the Principal and Strategic Business Manager</w:t>
      </w:r>
    </w:p>
    <w:p w14:paraId="74660ED0" w14:textId="0AAA3E1D" w:rsidR="0037514B" w:rsidRPr="00407D58" w:rsidRDefault="006301C5" w:rsidP="0021087A">
      <w:pPr>
        <w:spacing w:before="100" w:beforeAutospacing="1" w:after="0" w:line="240" w:lineRule="auto"/>
        <w:jc w:val="both"/>
        <w:rPr>
          <w:rFonts w:eastAsia="Times New Roman" w:cstheme="minorHAnsi"/>
          <w:color w:val="000000"/>
          <w:lang w:eastAsia="en-GB"/>
        </w:rPr>
      </w:pPr>
      <w:r w:rsidRPr="00407D58">
        <w:rPr>
          <w:b/>
          <w:i/>
          <w:color w:val="A6A6A6" w:themeColor="background1" w:themeShade="A6"/>
        </w:rPr>
        <w:t xml:space="preserve">Administration </w:t>
      </w:r>
      <w:r w:rsidR="0037514B" w:rsidRPr="00407D58">
        <w:rPr>
          <w:rFonts w:eastAsia="Times New Roman" w:cstheme="minorHAnsi"/>
          <w:color w:val="000000"/>
          <w:lang w:eastAsia="en-GB"/>
        </w:rPr>
        <w:t xml:space="preserve"> </w:t>
      </w:r>
    </w:p>
    <w:p w14:paraId="07D226B0" w14:textId="77777777" w:rsidR="00407D58" w:rsidRDefault="0037514B" w:rsidP="0021087A">
      <w:pPr>
        <w:pStyle w:val="ListParagraph"/>
        <w:numPr>
          <w:ilvl w:val="0"/>
          <w:numId w:val="26"/>
        </w:numPr>
        <w:spacing w:before="100" w:beforeAutospacing="1" w:after="0" w:line="240" w:lineRule="auto"/>
        <w:jc w:val="both"/>
        <w:rPr>
          <w:rFonts w:eastAsia="Times New Roman" w:cstheme="minorHAnsi"/>
          <w:color w:val="000000"/>
          <w:lang w:eastAsia="en-GB"/>
        </w:rPr>
      </w:pPr>
      <w:r w:rsidRPr="00407D58">
        <w:rPr>
          <w:rFonts w:eastAsia="Times New Roman" w:cstheme="minorHAnsi"/>
          <w:color w:val="000000"/>
          <w:lang w:eastAsia="en-GB"/>
        </w:rPr>
        <w:t>Ensure all personnel files and records are accurately maintained</w:t>
      </w:r>
    </w:p>
    <w:p w14:paraId="35E119B4" w14:textId="2A629707" w:rsidR="00407D58" w:rsidRDefault="0037514B" w:rsidP="0021087A">
      <w:pPr>
        <w:pStyle w:val="ListParagraph"/>
        <w:numPr>
          <w:ilvl w:val="0"/>
          <w:numId w:val="26"/>
        </w:numPr>
        <w:spacing w:before="100" w:beforeAutospacing="1" w:after="0" w:line="240" w:lineRule="auto"/>
        <w:jc w:val="both"/>
        <w:rPr>
          <w:rFonts w:eastAsia="Times New Roman" w:cstheme="minorHAnsi"/>
          <w:color w:val="000000"/>
          <w:lang w:eastAsia="en-GB"/>
        </w:rPr>
      </w:pPr>
      <w:r w:rsidRPr="00407D58">
        <w:rPr>
          <w:rFonts w:eastAsia="Times New Roman" w:cstheme="minorHAnsi"/>
          <w:color w:val="000000"/>
          <w:lang w:eastAsia="en-GB"/>
        </w:rPr>
        <w:t>Responsible for the typing of correspondence relating to personnel issues</w:t>
      </w:r>
      <w:r w:rsidR="00407D58">
        <w:rPr>
          <w:rFonts w:eastAsia="Times New Roman" w:cstheme="minorHAnsi"/>
          <w:color w:val="000000"/>
          <w:lang w:eastAsia="en-GB"/>
        </w:rPr>
        <w:t xml:space="preserve"> (new starters, amendments and leaver paperwork)</w:t>
      </w:r>
    </w:p>
    <w:p w14:paraId="149BF472" w14:textId="3299863B" w:rsidR="00407D58" w:rsidRDefault="0037514B" w:rsidP="0021087A">
      <w:pPr>
        <w:pStyle w:val="ListParagraph"/>
        <w:numPr>
          <w:ilvl w:val="0"/>
          <w:numId w:val="26"/>
        </w:numPr>
        <w:spacing w:before="100" w:beforeAutospacing="1" w:after="0" w:line="240" w:lineRule="auto"/>
        <w:jc w:val="both"/>
        <w:rPr>
          <w:rFonts w:eastAsia="Times New Roman" w:cstheme="minorHAnsi"/>
          <w:color w:val="000000"/>
          <w:lang w:eastAsia="en-GB"/>
        </w:rPr>
      </w:pPr>
      <w:r w:rsidRPr="00407D58">
        <w:rPr>
          <w:rFonts w:eastAsia="Times New Roman" w:cstheme="minorHAnsi"/>
          <w:color w:val="000000"/>
          <w:lang w:eastAsia="en-GB"/>
        </w:rPr>
        <w:t>Responsible for the running of the personnel date base (SIMS)</w:t>
      </w:r>
    </w:p>
    <w:p w14:paraId="19375A31" w14:textId="226EED8D" w:rsidR="0037514B" w:rsidRPr="00407D58" w:rsidRDefault="0037514B" w:rsidP="0021087A">
      <w:pPr>
        <w:pStyle w:val="ListParagraph"/>
        <w:numPr>
          <w:ilvl w:val="0"/>
          <w:numId w:val="26"/>
        </w:numPr>
        <w:spacing w:before="100" w:beforeAutospacing="1" w:after="0" w:line="240" w:lineRule="auto"/>
        <w:jc w:val="both"/>
        <w:rPr>
          <w:rFonts w:eastAsia="Times New Roman" w:cstheme="minorHAnsi"/>
          <w:color w:val="000000"/>
          <w:lang w:eastAsia="en-GB"/>
        </w:rPr>
      </w:pPr>
      <w:r w:rsidRPr="00407D58">
        <w:rPr>
          <w:rFonts w:eastAsia="Times New Roman" w:cstheme="minorHAnsi"/>
          <w:color w:val="000000"/>
          <w:lang w:eastAsia="en-GB"/>
        </w:rPr>
        <w:t>Assisting with the annual School Workforce Census</w:t>
      </w:r>
    </w:p>
    <w:p w14:paraId="71CAFAA5" w14:textId="77777777" w:rsidR="00F61E6E" w:rsidRDefault="00F61E6E" w:rsidP="0021087A">
      <w:pPr>
        <w:spacing w:after="0" w:line="240" w:lineRule="auto"/>
        <w:jc w:val="both"/>
        <w:rPr>
          <w:rFonts w:eastAsia="Times New Roman" w:cstheme="minorHAnsi"/>
          <w:color w:val="000000"/>
          <w:lang w:eastAsia="en-GB"/>
        </w:rPr>
      </w:pPr>
    </w:p>
    <w:p w14:paraId="7AFF4F5B" w14:textId="180ACF9A" w:rsidR="00624F0C" w:rsidRPr="00624F0C" w:rsidRDefault="00407D58" w:rsidP="0021087A">
      <w:pPr>
        <w:spacing w:after="0" w:line="240" w:lineRule="auto"/>
        <w:jc w:val="both"/>
        <w:rPr>
          <w:rFonts w:eastAsia="Times New Roman" w:cstheme="minorHAnsi"/>
          <w:color w:val="000000"/>
          <w:lang w:eastAsia="en-GB"/>
        </w:rPr>
      </w:pPr>
      <w:r>
        <w:rPr>
          <w:b/>
          <w:i/>
          <w:color w:val="A6A6A6" w:themeColor="background1" w:themeShade="A6"/>
        </w:rPr>
        <w:t>Other Duties</w:t>
      </w:r>
    </w:p>
    <w:p w14:paraId="052DC425" w14:textId="77777777" w:rsidR="00407D58" w:rsidRDefault="00624F0C" w:rsidP="0021087A">
      <w:pPr>
        <w:pStyle w:val="ListParagraph"/>
        <w:numPr>
          <w:ilvl w:val="0"/>
          <w:numId w:val="27"/>
        </w:numPr>
        <w:spacing w:before="100" w:beforeAutospacing="1" w:after="0" w:line="240" w:lineRule="auto"/>
        <w:jc w:val="both"/>
        <w:rPr>
          <w:rFonts w:eastAsia="Times New Roman" w:cstheme="minorHAnsi"/>
          <w:color w:val="000000"/>
          <w:lang w:eastAsia="en-GB"/>
        </w:rPr>
      </w:pPr>
      <w:r w:rsidRPr="00407D58">
        <w:rPr>
          <w:rFonts w:eastAsia="Times New Roman" w:cstheme="minorHAnsi"/>
          <w:color w:val="000000"/>
          <w:lang w:eastAsia="en-GB"/>
        </w:rPr>
        <w:t>Comply with and assist with the development of policies and procedures relating to child protection, health, safety and security, confidentiality and data protection, reporting all concerns to the appropriate person</w:t>
      </w:r>
    </w:p>
    <w:p w14:paraId="2CFC568F" w14:textId="77777777" w:rsidR="00407D58" w:rsidRDefault="00624F0C" w:rsidP="0021087A">
      <w:pPr>
        <w:pStyle w:val="ListParagraph"/>
        <w:numPr>
          <w:ilvl w:val="0"/>
          <w:numId w:val="27"/>
        </w:numPr>
        <w:spacing w:before="100" w:beforeAutospacing="1" w:after="0" w:line="240" w:lineRule="auto"/>
        <w:jc w:val="both"/>
        <w:rPr>
          <w:rFonts w:eastAsia="Times New Roman" w:cstheme="minorHAnsi"/>
          <w:color w:val="000000"/>
          <w:lang w:eastAsia="en-GB"/>
        </w:rPr>
      </w:pPr>
      <w:r w:rsidRPr="00407D58">
        <w:rPr>
          <w:rFonts w:eastAsia="Times New Roman" w:cstheme="minorHAnsi"/>
          <w:color w:val="000000"/>
          <w:lang w:eastAsia="en-GB"/>
        </w:rPr>
        <w:t>Be aware of and support difference and ensure equal opportunities for all</w:t>
      </w:r>
    </w:p>
    <w:p w14:paraId="2ED4F389" w14:textId="77777777" w:rsidR="00407D58" w:rsidRDefault="00624F0C" w:rsidP="0021087A">
      <w:pPr>
        <w:pStyle w:val="ListParagraph"/>
        <w:numPr>
          <w:ilvl w:val="0"/>
          <w:numId w:val="27"/>
        </w:numPr>
        <w:spacing w:before="100" w:beforeAutospacing="1" w:after="0" w:line="240" w:lineRule="auto"/>
        <w:jc w:val="both"/>
        <w:rPr>
          <w:rFonts w:eastAsia="Times New Roman" w:cstheme="minorHAnsi"/>
          <w:color w:val="000000"/>
          <w:lang w:eastAsia="en-GB"/>
        </w:rPr>
      </w:pPr>
      <w:r w:rsidRPr="00407D58">
        <w:rPr>
          <w:rFonts w:eastAsia="Times New Roman" w:cstheme="minorHAnsi"/>
          <w:color w:val="000000"/>
          <w:lang w:eastAsia="en-GB"/>
        </w:rPr>
        <w:t>Contribute to the overall ethos/work/aims of the academy</w:t>
      </w:r>
    </w:p>
    <w:p w14:paraId="3FD1EA1C" w14:textId="77777777" w:rsidR="00407D58" w:rsidRDefault="00624F0C" w:rsidP="0021087A">
      <w:pPr>
        <w:pStyle w:val="ListParagraph"/>
        <w:numPr>
          <w:ilvl w:val="0"/>
          <w:numId w:val="27"/>
        </w:numPr>
        <w:spacing w:before="100" w:beforeAutospacing="1" w:after="0" w:line="240" w:lineRule="auto"/>
        <w:jc w:val="both"/>
        <w:rPr>
          <w:rFonts w:eastAsia="Times New Roman" w:cstheme="minorHAnsi"/>
          <w:color w:val="000000"/>
          <w:lang w:eastAsia="en-GB"/>
        </w:rPr>
      </w:pPr>
      <w:r w:rsidRPr="00407D58">
        <w:rPr>
          <w:rFonts w:eastAsia="Times New Roman" w:cstheme="minorHAnsi"/>
          <w:color w:val="000000"/>
          <w:lang w:eastAsia="en-GB"/>
        </w:rPr>
        <w:t>Establish constructive relationships and communicate with other agencies/professionals</w:t>
      </w:r>
    </w:p>
    <w:p w14:paraId="53F92318" w14:textId="77777777" w:rsidR="00407D58" w:rsidRDefault="00624F0C" w:rsidP="0021087A">
      <w:pPr>
        <w:pStyle w:val="ListParagraph"/>
        <w:numPr>
          <w:ilvl w:val="0"/>
          <w:numId w:val="27"/>
        </w:numPr>
        <w:spacing w:before="100" w:beforeAutospacing="1" w:after="0" w:line="240" w:lineRule="auto"/>
        <w:jc w:val="both"/>
        <w:rPr>
          <w:rFonts w:eastAsia="Times New Roman" w:cstheme="minorHAnsi"/>
          <w:color w:val="000000"/>
          <w:lang w:eastAsia="en-GB"/>
        </w:rPr>
      </w:pPr>
      <w:r w:rsidRPr="00407D58">
        <w:rPr>
          <w:rFonts w:eastAsia="Times New Roman" w:cstheme="minorHAnsi"/>
          <w:color w:val="000000"/>
          <w:lang w:eastAsia="en-GB"/>
        </w:rPr>
        <w:t>Attend and participate in regular meetings</w:t>
      </w:r>
    </w:p>
    <w:p w14:paraId="177997B4" w14:textId="77777777" w:rsidR="00407D58" w:rsidRDefault="00624F0C" w:rsidP="0021087A">
      <w:pPr>
        <w:pStyle w:val="ListParagraph"/>
        <w:numPr>
          <w:ilvl w:val="0"/>
          <w:numId w:val="27"/>
        </w:numPr>
        <w:spacing w:before="100" w:beforeAutospacing="1" w:after="0" w:line="240" w:lineRule="auto"/>
        <w:jc w:val="both"/>
        <w:rPr>
          <w:rFonts w:eastAsia="Times New Roman" w:cstheme="minorHAnsi"/>
          <w:color w:val="000000"/>
          <w:lang w:eastAsia="en-GB"/>
        </w:rPr>
      </w:pPr>
      <w:r w:rsidRPr="00407D58">
        <w:rPr>
          <w:rFonts w:eastAsia="Times New Roman" w:cstheme="minorHAnsi"/>
          <w:color w:val="000000"/>
          <w:lang w:eastAsia="en-GB"/>
        </w:rPr>
        <w:t>Participate in training and other learning activities and performance development as required</w:t>
      </w:r>
    </w:p>
    <w:p w14:paraId="5E0AF1BD" w14:textId="5E5FACEB" w:rsidR="00624F0C" w:rsidRPr="00407D58" w:rsidRDefault="00624F0C" w:rsidP="0021087A">
      <w:pPr>
        <w:pStyle w:val="ListParagraph"/>
        <w:numPr>
          <w:ilvl w:val="0"/>
          <w:numId w:val="27"/>
        </w:numPr>
        <w:spacing w:before="100" w:beforeAutospacing="1" w:after="0" w:line="240" w:lineRule="auto"/>
        <w:jc w:val="both"/>
        <w:rPr>
          <w:rFonts w:eastAsia="Times New Roman" w:cstheme="minorHAnsi"/>
          <w:color w:val="000000"/>
          <w:lang w:eastAsia="en-GB"/>
        </w:rPr>
      </w:pPr>
      <w:r w:rsidRPr="00407D58">
        <w:rPr>
          <w:rFonts w:eastAsia="Times New Roman" w:cstheme="minorHAnsi"/>
          <w:color w:val="000000"/>
          <w:lang w:eastAsia="en-GB"/>
        </w:rPr>
        <w:t>Recognise own strengths and areas of expertise and use these to advise and support others</w:t>
      </w:r>
    </w:p>
    <w:p w14:paraId="1028481E" w14:textId="77777777" w:rsidR="00F61E6E" w:rsidRDefault="00F61E6E" w:rsidP="0021087A">
      <w:pPr>
        <w:spacing w:after="0" w:line="240" w:lineRule="auto"/>
        <w:jc w:val="both"/>
        <w:rPr>
          <w:rFonts w:cstheme="minorHAnsi"/>
          <w:b/>
          <w:i/>
          <w:color w:val="A6A6A6" w:themeColor="background1" w:themeShade="A6"/>
        </w:rPr>
      </w:pPr>
    </w:p>
    <w:p w14:paraId="2DD5D035" w14:textId="77777777" w:rsidR="00151472" w:rsidRPr="00965644" w:rsidRDefault="00151472" w:rsidP="00151472">
      <w:pPr>
        <w:spacing w:after="0"/>
        <w:jc w:val="both"/>
        <w:rPr>
          <w:rFonts w:ascii="Calibri" w:hAnsi="Calibri" w:cs="Calibri"/>
          <w:i/>
          <w:color w:val="A6A6A6" w:themeColor="background1" w:themeShade="A6"/>
        </w:rPr>
      </w:pPr>
      <w:r w:rsidRPr="00965644">
        <w:rPr>
          <w:rFonts w:ascii="Calibri" w:hAnsi="Calibri" w:cs="Calibri"/>
          <w:i/>
          <w:color w:val="A6A6A6" w:themeColor="background1" w:themeShade="A6"/>
        </w:rPr>
        <w:t>Reporting</w:t>
      </w:r>
    </w:p>
    <w:p w14:paraId="7EA15253" w14:textId="045D09BA" w:rsidR="00151472" w:rsidRPr="00965644" w:rsidRDefault="00151472" w:rsidP="00151472">
      <w:pPr>
        <w:pStyle w:val="ListParagraph"/>
        <w:numPr>
          <w:ilvl w:val="0"/>
          <w:numId w:val="1"/>
        </w:numPr>
        <w:spacing w:after="0"/>
        <w:jc w:val="both"/>
        <w:rPr>
          <w:rFonts w:ascii="Calibri" w:hAnsi="Calibri" w:cs="Calibri"/>
        </w:rPr>
      </w:pPr>
      <w:r w:rsidRPr="00965644">
        <w:rPr>
          <w:rFonts w:ascii="Calibri" w:hAnsi="Calibri" w:cs="Calibri"/>
        </w:rPr>
        <w:t>Line Manager: Strategic Business Manager and ultimately the Executive Principal</w:t>
      </w:r>
    </w:p>
    <w:p w14:paraId="1D098954" w14:textId="77777777" w:rsidR="00D11E8D" w:rsidRPr="006301C5" w:rsidRDefault="00D11E8D" w:rsidP="0021087A">
      <w:pPr>
        <w:spacing w:after="0" w:line="240" w:lineRule="auto"/>
        <w:jc w:val="both"/>
        <w:rPr>
          <w:rFonts w:cstheme="minorHAnsi"/>
        </w:rPr>
      </w:pPr>
    </w:p>
    <w:p w14:paraId="02700599" w14:textId="77777777" w:rsidR="008664D8" w:rsidRPr="00965644" w:rsidRDefault="008664D8" w:rsidP="008664D8">
      <w:pPr>
        <w:spacing w:after="0"/>
        <w:jc w:val="both"/>
        <w:rPr>
          <w:rFonts w:ascii="Calibri" w:hAnsi="Calibri" w:cs="Calibri"/>
          <w:b/>
          <w:color w:val="990099"/>
        </w:rPr>
      </w:pPr>
      <w:r w:rsidRPr="00965644">
        <w:rPr>
          <w:rFonts w:ascii="Calibri" w:hAnsi="Calibri" w:cs="Calibri"/>
          <w:b/>
          <w:color w:val="990099"/>
        </w:rPr>
        <w:t>Benefits of the Post:</w:t>
      </w:r>
    </w:p>
    <w:p w14:paraId="1E937FFF" w14:textId="4514ED83" w:rsidR="008664D8" w:rsidRPr="006C48C9" w:rsidRDefault="008664D8" w:rsidP="008664D8">
      <w:pPr>
        <w:pStyle w:val="ListParagraph"/>
        <w:numPr>
          <w:ilvl w:val="0"/>
          <w:numId w:val="3"/>
        </w:numPr>
        <w:spacing w:after="0"/>
        <w:jc w:val="both"/>
        <w:rPr>
          <w:rFonts w:ascii="Calibri" w:hAnsi="Calibri" w:cs="Calibri"/>
        </w:rPr>
      </w:pPr>
      <w:r w:rsidRPr="006C48C9">
        <w:rPr>
          <w:rFonts w:ascii="Calibri" w:hAnsi="Calibri" w:cs="Calibri"/>
        </w:rPr>
        <w:t xml:space="preserve">The grade of the post is: Scale </w:t>
      </w:r>
      <w:r>
        <w:rPr>
          <w:rFonts w:ascii="Calibri" w:hAnsi="Calibri" w:cs="Calibri"/>
        </w:rPr>
        <w:t>SO1</w:t>
      </w:r>
      <w:r w:rsidRPr="006C48C9">
        <w:rPr>
          <w:rFonts w:ascii="Calibri" w:hAnsi="Calibri" w:cs="Calibri"/>
        </w:rPr>
        <w:t xml:space="preserve">, </w:t>
      </w:r>
      <w:proofErr w:type="gramStart"/>
      <w:r w:rsidRPr="006C48C9">
        <w:rPr>
          <w:rFonts w:ascii="Calibri" w:hAnsi="Calibri" w:cs="Calibri"/>
        </w:rPr>
        <w:t>Point</w:t>
      </w:r>
      <w:proofErr w:type="gramEnd"/>
      <w:r w:rsidR="00BF79F7">
        <w:rPr>
          <w:rFonts w:ascii="Calibri" w:hAnsi="Calibri" w:cs="Calibri"/>
        </w:rPr>
        <w:t xml:space="preserve"> 23 </w:t>
      </w:r>
      <w:r w:rsidRPr="006C48C9">
        <w:rPr>
          <w:rFonts w:ascii="Calibri" w:hAnsi="Calibri" w:cs="Calibri"/>
        </w:rPr>
        <w:t>with a progression scale to Point 2</w:t>
      </w:r>
      <w:r w:rsidR="00BF79F7">
        <w:rPr>
          <w:rFonts w:ascii="Calibri" w:hAnsi="Calibri" w:cs="Calibri"/>
        </w:rPr>
        <w:t>5.</w:t>
      </w:r>
    </w:p>
    <w:p w14:paraId="1BA22312" w14:textId="77777777" w:rsidR="008664D8" w:rsidRPr="00965644" w:rsidRDefault="008664D8" w:rsidP="008664D8">
      <w:pPr>
        <w:pStyle w:val="ListParagraph"/>
        <w:numPr>
          <w:ilvl w:val="0"/>
          <w:numId w:val="3"/>
        </w:numPr>
        <w:spacing w:after="0"/>
        <w:jc w:val="both"/>
        <w:rPr>
          <w:rFonts w:ascii="Calibri" w:hAnsi="Calibri" w:cs="Calibri"/>
        </w:rPr>
      </w:pPr>
      <w:r w:rsidRPr="00965644">
        <w:rPr>
          <w:rFonts w:ascii="Calibri" w:hAnsi="Calibri" w:cs="Calibri"/>
        </w:rPr>
        <w:t>37 hours per week, 52 weeks per year.</w:t>
      </w:r>
    </w:p>
    <w:p w14:paraId="36283452" w14:textId="77777777" w:rsidR="008664D8" w:rsidRPr="00965644" w:rsidRDefault="008664D8" w:rsidP="008664D8">
      <w:pPr>
        <w:pStyle w:val="ListParagraph"/>
        <w:numPr>
          <w:ilvl w:val="0"/>
          <w:numId w:val="3"/>
        </w:numPr>
        <w:spacing w:after="0"/>
        <w:jc w:val="both"/>
        <w:rPr>
          <w:rFonts w:ascii="Calibri" w:hAnsi="Calibri" w:cs="Calibri"/>
        </w:rPr>
      </w:pPr>
      <w:r w:rsidRPr="00965644">
        <w:rPr>
          <w:rFonts w:ascii="Calibri" w:hAnsi="Calibri" w:cs="Calibri"/>
        </w:rPr>
        <w:t>Continuous Personal Development</w:t>
      </w:r>
    </w:p>
    <w:p w14:paraId="3F6BEBE8" w14:textId="77777777" w:rsidR="008664D8" w:rsidRPr="00965644" w:rsidRDefault="008664D8" w:rsidP="008664D8">
      <w:pPr>
        <w:pStyle w:val="ListParagraph"/>
        <w:numPr>
          <w:ilvl w:val="0"/>
          <w:numId w:val="3"/>
        </w:numPr>
        <w:spacing w:after="0"/>
        <w:jc w:val="both"/>
        <w:rPr>
          <w:rFonts w:ascii="Calibri" w:hAnsi="Calibri" w:cs="Calibri"/>
        </w:rPr>
      </w:pPr>
      <w:r w:rsidRPr="00965644">
        <w:rPr>
          <w:rFonts w:ascii="Calibri" w:hAnsi="Calibri" w:cs="Calibri"/>
        </w:rPr>
        <w:t>Generous holiday allowance</w:t>
      </w:r>
    </w:p>
    <w:p w14:paraId="2A45ED03" w14:textId="77777777" w:rsidR="008664D8" w:rsidRPr="00965644" w:rsidRDefault="008664D8" w:rsidP="008664D8">
      <w:pPr>
        <w:pStyle w:val="ListParagraph"/>
        <w:numPr>
          <w:ilvl w:val="0"/>
          <w:numId w:val="3"/>
        </w:numPr>
        <w:spacing w:after="0"/>
        <w:jc w:val="both"/>
        <w:rPr>
          <w:rFonts w:ascii="Calibri" w:hAnsi="Calibri" w:cs="Calibri"/>
        </w:rPr>
      </w:pPr>
      <w:r w:rsidRPr="00965644">
        <w:rPr>
          <w:rFonts w:ascii="Calibri" w:hAnsi="Calibri" w:cs="Calibri"/>
        </w:rPr>
        <w:t>Option to join the Pension Scheme</w:t>
      </w:r>
    </w:p>
    <w:p w14:paraId="57A25BBD" w14:textId="77777777" w:rsidR="008664D8" w:rsidRPr="00965644" w:rsidRDefault="008664D8" w:rsidP="008664D8">
      <w:pPr>
        <w:spacing w:after="0"/>
        <w:jc w:val="both"/>
        <w:rPr>
          <w:rFonts w:ascii="Calibri" w:hAnsi="Calibri" w:cs="Calibri"/>
        </w:rPr>
      </w:pPr>
    </w:p>
    <w:p w14:paraId="0AA63EBA" w14:textId="77777777" w:rsidR="008664D8" w:rsidRPr="00965644" w:rsidRDefault="008664D8" w:rsidP="008664D8">
      <w:pPr>
        <w:spacing w:after="0"/>
        <w:jc w:val="both"/>
        <w:rPr>
          <w:rFonts w:ascii="Calibri" w:hAnsi="Calibri" w:cs="Calibri"/>
        </w:rPr>
      </w:pPr>
      <w:r w:rsidRPr="00965644">
        <w:rPr>
          <w:rFonts w:ascii="Calibri" w:hAnsi="Calibri" w:cs="Calibri"/>
        </w:rPr>
        <w:t>The above job description does not define in detail all the duties and responsibilities of the post in question. It may be necessary to re-evaluate areas of responsibility. After due consideration and discussion areas may be amended in consultation with the Executive Principal.</w:t>
      </w:r>
    </w:p>
    <w:p w14:paraId="26C1099D" w14:textId="77777777" w:rsidR="008664D8" w:rsidRPr="00965644" w:rsidRDefault="008664D8" w:rsidP="008664D8">
      <w:pPr>
        <w:spacing w:after="0"/>
        <w:jc w:val="both"/>
        <w:rPr>
          <w:rFonts w:ascii="Calibri" w:hAnsi="Calibri" w:cs="Calibri"/>
        </w:rPr>
      </w:pPr>
    </w:p>
    <w:p w14:paraId="569A8DAC" w14:textId="77777777" w:rsidR="008664D8" w:rsidRPr="00965644" w:rsidRDefault="008664D8" w:rsidP="008664D8">
      <w:pPr>
        <w:spacing w:after="0"/>
        <w:jc w:val="both"/>
        <w:rPr>
          <w:rFonts w:ascii="Calibri" w:hAnsi="Calibri" w:cs="Calibri"/>
          <w:color w:val="201F1E"/>
          <w:bdr w:val="none" w:sz="0" w:space="0" w:color="auto" w:frame="1"/>
          <w:shd w:val="clear" w:color="auto" w:fill="FFFFFF"/>
        </w:rPr>
      </w:pPr>
      <w:r w:rsidRPr="00965644">
        <w:rPr>
          <w:rFonts w:ascii="Calibri" w:hAnsi="Calibri" w:cs="Calibri"/>
          <w:color w:val="201F1E"/>
          <w:bdr w:val="none" w:sz="0" w:space="0" w:color="auto" w:frame="1"/>
          <w:shd w:val="clear" w:color="auto" w:fill="FFFFFF"/>
        </w:rPr>
        <w:lastRenderedPageBreak/>
        <w:t>The Learning Community Trust is committed to safeguarding and promoting the welfare of Children and young people. All post holders are subject to an enhanced DBS check (including a check on the children’s barred list) for the successful applicant. References will be checked following the Learning Community Trust recruitment and selection process. We are committed to equality and diversity and follow the Safer Recruitment practices as set out in the Statutory Guidance - Keeping Children Safe in Education.</w:t>
      </w:r>
    </w:p>
    <w:p w14:paraId="0239DDD3" w14:textId="77777777" w:rsidR="008664D8" w:rsidRPr="00965644" w:rsidRDefault="008664D8" w:rsidP="008664D8">
      <w:pPr>
        <w:spacing w:after="0"/>
        <w:jc w:val="both"/>
        <w:rPr>
          <w:rFonts w:ascii="Calibri" w:hAnsi="Calibri" w:cs="Calibri"/>
        </w:rPr>
      </w:pPr>
      <w:r w:rsidRPr="00965644">
        <w:rPr>
          <w:rFonts w:ascii="Calibri" w:hAnsi="Calibri" w:cs="Calibri"/>
          <w:color w:val="201F1E"/>
          <w:bdr w:val="none" w:sz="0" w:space="0" w:color="auto" w:frame="1"/>
          <w:shd w:val="clear" w:color="auto" w:fill="FFFFFF"/>
        </w:rPr>
        <w:br/>
        <w:t>For more information regarding our schools commitment to safeguarding, please see our website for our school policies - </w:t>
      </w:r>
      <w:hyperlink r:id="rId11" w:tgtFrame="_blank" w:history="1">
        <w:r w:rsidRPr="00965644">
          <w:rPr>
            <w:rStyle w:val="Hyperlink"/>
            <w:rFonts w:ascii="Calibri" w:hAnsi="Calibri" w:cs="Calibri"/>
            <w:bdr w:val="none" w:sz="0" w:space="0" w:color="auto" w:frame="1"/>
            <w:shd w:val="clear" w:color="auto" w:fill="FFFFFF"/>
          </w:rPr>
          <w:t>https://severndaleacademy.co.uk/our-school/policies/</w:t>
        </w:r>
      </w:hyperlink>
    </w:p>
    <w:p w14:paraId="5EF7C7DE" w14:textId="787A2F28" w:rsidR="00C66CF6" w:rsidRPr="006301C5" w:rsidRDefault="00C66CF6" w:rsidP="008664D8">
      <w:pPr>
        <w:spacing w:after="0" w:line="240" w:lineRule="auto"/>
        <w:jc w:val="both"/>
        <w:rPr>
          <w:rFonts w:cstheme="minorHAnsi"/>
        </w:rPr>
      </w:pPr>
    </w:p>
    <w:sectPr w:rsidR="00C66CF6" w:rsidRPr="006301C5">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6C6E9" w14:textId="77777777" w:rsidR="00412CB1" w:rsidRDefault="00412CB1" w:rsidP="00170FB6">
      <w:pPr>
        <w:spacing w:after="0" w:line="240" w:lineRule="auto"/>
      </w:pPr>
      <w:r>
        <w:separator/>
      </w:r>
    </w:p>
  </w:endnote>
  <w:endnote w:type="continuationSeparator" w:id="0">
    <w:p w14:paraId="4D7E9CAC" w14:textId="77777777" w:rsidR="00412CB1" w:rsidRDefault="00412CB1" w:rsidP="00170F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6ADD7D" w14:textId="77777777" w:rsidR="00C85448" w:rsidRDefault="00C854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AB51" w14:textId="77777777" w:rsidR="00C85448" w:rsidRDefault="00C854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27A8F3" w14:textId="77777777" w:rsidR="00C85448" w:rsidRDefault="00C854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B04C40" w14:textId="77777777" w:rsidR="00412CB1" w:rsidRDefault="00412CB1" w:rsidP="00170FB6">
      <w:pPr>
        <w:spacing w:after="0" w:line="240" w:lineRule="auto"/>
      </w:pPr>
      <w:r>
        <w:separator/>
      </w:r>
    </w:p>
  </w:footnote>
  <w:footnote w:type="continuationSeparator" w:id="0">
    <w:p w14:paraId="2665076F" w14:textId="77777777" w:rsidR="00412CB1" w:rsidRDefault="00412CB1" w:rsidP="00170F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A6E1B" w14:textId="50B92968" w:rsidR="00C85448" w:rsidRDefault="00C854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F7A45" w14:textId="6A76487B" w:rsidR="004157F5" w:rsidRDefault="004157F5">
    <w:pPr>
      <w:pStyle w:val="Header"/>
    </w:pPr>
    <w:r>
      <w:rPr>
        <w:noProof/>
        <w:lang w:eastAsia="en-GB"/>
      </w:rPr>
      <w:drawing>
        <wp:anchor distT="0" distB="0" distL="114300" distR="114300" simplePos="0" relativeHeight="251659264" behindDoc="0" locked="0" layoutInCell="1" allowOverlap="1" wp14:anchorId="7CCCB1FB" wp14:editId="6C8DC004">
          <wp:simplePos x="0" y="0"/>
          <wp:positionH relativeFrom="column">
            <wp:posOffset>-600075</wp:posOffset>
          </wp:positionH>
          <wp:positionV relativeFrom="paragraph">
            <wp:posOffset>-287655</wp:posOffset>
          </wp:positionV>
          <wp:extent cx="2590800" cy="697230"/>
          <wp:effectExtent l="0" t="0" r="0" b="7620"/>
          <wp:wrapSquare wrapText="bothSides"/>
          <wp:docPr id="1" name="Picture 1" descr="C:\Users\NWC50\Downloads\Severndale-logo (1)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WC50\Downloads\Severndale-logo (1) (6).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90800" cy="6972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84428" w14:textId="485A714B" w:rsidR="00C85448" w:rsidRDefault="00C854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4F0D24"/>
    <w:multiLevelType w:val="hybridMultilevel"/>
    <w:tmpl w:val="52E0E48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C368E1"/>
    <w:multiLevelType w:val="hybridMultilevel"/>
    <w:tmpl w:val="0A6E9CB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E07585"/>
    <w:multiLevelType w:val="hybridMultilevel"/>
    <w:tmpl w:val="9454CD98"/>
    <w:lvl w:ilvl="0" w:tplc="F2206B14">
      <w:numFmt w:val="bullet"/>
      <w:lvlText w:val=""/>
      <w:lvlJc w:val="left"/>
      <w:pPr>
        <w:ind w:left="1440" w:hanging="360"/>
      </w:pPr>
      <w:rPr>
        <w:rFonts w:ascii="Symbol" w:eastAsiaTheme="minorHAnsi" w:hAnsi="Symbol" w:cstheme="minorBidi"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E3B7335"/>
    <w:multiLevelType w:val="hybridMultilevel"/>
    <w:tmpl w:val="85B628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0DC4C07"/>
    <w:multiLevelType w:val="hybridMultilevel"/>
    <w:tmpl w:val="100010FA"/>
    <w:lvl w:ilvl="0" w:tplc="A70AD05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361FB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2C0740E2"/>
    <w:multiLevelType w:val="hybridMultilevel"/>
    <w:tmpl w:val="568A42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1C52217"/>
    <w:multiLevelType w:val="hybridMultilevel"/>
    <w:tmpl w:val="B5145B9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D95ABC"/>
    <w:multiLevelType w:val="hybridMultilevel"/>
    <w:tmpl w:val="99D4F3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B655EF5"/>
    <w:multiLevelType w:val="hybridMultilevel"/>
    <w:tmpl w:val="F5B6E7E4"/>
    <w:lvl w:ilvl="0" w:tplc="4116791E">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0" w15:restartNumberingAfterBreak="0">
    <w:nsid w:val="3B6834A6"/>
    <w:multiLevelType w:val="hybridMultilevel"/>
    <w:tmpl w:val="A8DC6CD8"/>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A60F56"/>
    <w:multiLevelType w:val="hybridMultilevel"/>
    <w:tmpl w:val="5E58AF68"/>
    <w:lvl w:ilvl="0" w:tplc="BC64DB0E">
      <w:start w:val="1"/>
      <w:numFmt w:val="decimal"/>
      <w:lvlText w:val="%1."/>
      <w:lvlJc w:val="left"/>
      <w:pPr>
        <w:ind w:left="720" w:hanging="360"/>
      </w:pPr>
      <w:rPr>
        <w:rFonts w:asciiTheme="minorHAnsi" w:eastAsiaTheme="minorHAnsi" w:hAnsiTheme="minorHAnsi" w:cstheme="minorBidi"/>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5547780"/>
    <w:multiLevelType w:val="hybridMultilevel"/>
    <w:tmpl w:val="57583BC6"/>
    <w:lvl w:ilvl="0" w:tplc="F2206B14">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2B0A92"/>
    <w:multiLevelType w:val="hybridMultilevel"/>
    <w:tmpl w:val="1884D4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75A15A7"/>
    <w:multiLevelType w:val="hybridMultilevel"/>
    <w:tmpl w:val="E7D21CA6"/>
    <w:lvl w:ilvl="0" w:tplc="670A6F00">
      <w:start w:val="1"/>
      <w:numFmt w:val="decimal"/>
      <w:lvlText w:val="%1."/>
      <w:lvlJc w:val="left"/>
      <w:pPr>
        <w:ind w:left="717" w:hanging="360"/>
      </w:pPr>
      <w:rPr>
        <w:rFonts w:cstheme="minorBidi" w:hint="default"/>
        <w:color w:val="auto"/>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5" w15:restartNumberingAfterBreak="0">
    <w:nsid w:val="489C4A70"/>
    <w:multiLevelType w:val="hybridMultilevel"/>
    <w:tmpl w:val="8726489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170056"/>
    <w:multiLevelType w:val="hybridMultilevel"/>
    <w:tmpl w:val="AF8AF010"/>
    <w:lvl w:ilvl="0" w:tplc="38DA774A">
      <w:numFmt w:val="bullet"/>
      <w:lvlText w:val="-"/>
      <w:lvlJc w:val="left"/>
      <w:pPr>
        <w:ind w:left="1080" w:hanging="360"/>
      </w:pPr>
      <w:rPr>
        <w:rFonts w:ascii="Calibri" w:eastAsiaTheme="minorHAnsi"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4BC74AF4"/>
    <w:multiLevelType w:val="hybridMultilevel"/>
    <w:tmpl w:val="BD12D602"/>
    <w:lvl w:ilvl="0" w:tplc="B4D00B5E">
      <w:numFmt w:val="bullet"/>
      <w:lvlText w:val=""/>
      <w:lvlJc w:val="left"/>
      <w:pPr>
        <w:ind w:left="720" w:hanging="360"/>
      </w:pPr>
      <w:rPr>
        <w:rFonts w:ascii="Symbol" w:eastAsiaTheme="minorHAnsi" w:hAnsi="Symbol" w:cstheme="minorBid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C14412"/>
    <w:multiLevelType w:val="hybridMultilevel"/>
    <w:tmpl w:val="D8CEF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674684F"/>
    <w:multiLevelType w:val="hybridMultilevel"/>
    <w:tmpl w:val="7A28EA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314E16"/>
    <w:multiLevelType w:val="hybridMultilevel"/>
    <w:tmpl w:val="85B628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F4B0386"/>
    <w:multiLevelType w:val="hybridMultilevel"/>
    <w:tmpl w:val="B2585CD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2B33F13"/>
    <w:multiLevelType w:val="hybridMultilevel"/>
    <w:tmpl w:val="AD78589A"/>
    <w:lvl w:ilvl="0" w:tplc="0809000F">
      <w:start w:val="1"/>
      <w:numFmt w:val="decimal"/>
      <w:lvlText w:val="%1."/>
      <w:lvlJc w:val="left"/>
      <w:pPr>
        <w:ind w:left="720" w:hanging="360"/>
      </w:pPr>
      <w:rPr>
        <w:rFonts w:hint="default"/>
        <w:b w:val="0"/>
        <w:i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5164331"/>
    <w:multiLevelType w:val="hybridMultilevel"/>
    <w:tmpl w:val="A9246DC6"/>
    <w:lvl w:ilvl="0" w:tplc="BAAE5DA2">
      <w:start w:val="1"/>
      <w:numFmt w:val="decimal"/>
      <w:lvlText w:val="%1."/>
      <w:lvlJc w:val="left"/>
      <w:pPr>
        <w:ind w:left="717" w:hanging="360"/>
      </w:pPr>
      <w:rPr>
        <w:rFonts w:hint="default"/>
      </w:r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24" w15:restartNumberingAfterBreak="0">
    <w:nsid w:val="73694EE0"/>
    <w:multiLevelType w:val="hybridMultilevel"/>
    <w:tmpl w:val="714ABF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C6F10D1"/>
    <w:multiLevelType w:val="hybridMultilevel"/>
    <w:tmpl w:val="BA6A18AC"/>
    <w:lvl w:ilvl="0" w:tplc="D7125B18">
      <w:start w:val="1"/>
      <w:numFmt w:val="bullet"/>
      <w:lvlText w:val="•"/>
      <w:lvlJc w:val="left"/>
      <w:pPr>
        <w:tabs>
          <w:tab w:val="num" w:pos="720"/>
        </w:tabs>
        <w:ind w:left="720" w:hanging="360"/>
      </w:pPr>
      <w:rPr>
        <w:rFonts w:ascii="Arial" w:hAnsi="Arial" w:hint="default"/>
      </w:rPr>
    </w:lvl>
    <w:lvl w:ilvl="1" w:tplc="458EAA82" w:tentative="1">
      <w:start w:val="1"/>
      <w:numFmt w:val="bullet"/>
      <w:lvlText w:val="•"/>
      <w:lvlJc w:val="left"/>
      <w:pPr>
        <w:tabs>
          <w:tab w:val="num" w:pos="1440"/>
        </w:tabs>
        <w:ind w:left="1440" w:hanging="360"/>
      </w:pPr>
      <w:rPr>
        <w:rFonts w:ascii="Arial" w:hAnsi="Arial" w:hint="default"/>
      </w:rPr>
    </w:lvl>
    <w:lvl w:ilvl="2" w:tplc="D102B1E2" w:tentative="1">
      <w:start w:val="1"/>
      <w:numFmt w:val="bullet"/>
      <w:lvlText w:val="•"/>
      <w:lvlJc w:val="left"/>
      <w:pPr>
        <w:tabs>
          <w:tab w:val="num" w:pos="2160"/>
        </w:tabs>
        <w:ind w:left="2160" w:hanging="360"/>
      </w:pPr>
      <w:rPr>
        <w:rFonts w:ascii="Arial" w:hAnsi="Arial" w:hint="default"/>
      </w:rPr>
    </w:lvl>
    <w:lvl w:ilvl="3" w:tplc="D1BEF58E" w:tentative="1">
      <w:start w:val="1"/>
      <w:numFmt w:val="bullet"/>
      <w:lvlText w:val="•"/>
      <w:lvlJc w:val="left"/>
      <w:pPr>
        <w:tabs>
          <w:tab w:val="num" w:pos="2880"/>
        </w:tabs>
        <w:ind w:left="2880" w:hanging="360"/>
      </w:pPr>
      <w:rPr>
        <w:rFonts w:ascii="Arial" w:hAnsi="Arial" w:hint="default"/>
      </w:rPr>
    </w:lvl>
    <w:lvl w:ilvl="4" w:tplc="D6063E60" w:tentative="1">
      <w:start w:val="1"/>
      <w:numFmt w:val="bullet"/>
      <w:lvlText w:val="•"/>
      <w:lvlJc w:val="left"/>
      <w:pPr>
        <w:tabs>
          <w:tab w:val="num" w:pos="3600"/>
        </w:tabs>
        <w:ind w:left="3600" w:hanging="360"/>
      </w:pPr>
      <w:rPr>
        <w:rFonts w:ascii="Arial" w:hAnsi="Arial" w:hint="default"/>
      </w:rPr>
    </w:lvl>
    <w:lvl w:ilvl="5" w:tplc="556EC7B2" w:tentative="1">
      <w:start w:val="1"/>
      <w:numFmt w:val="bullet"/>
      <w:lvlText w:val="•"/>
      <w:lvlJc w:val="left"/>
      <w:pPr>
        <w:tabs>
          <w:tab w:val="num" w:pos="4320"/>
        </w:tabs>
        <w:ind w:left="4320" w:hanging="360"/>
      </w:pPr>
      <w:rPr>
        <w:rFonts w:ascii="Arial" w:hAnsi="Arial" w:hint="default"/>
      </w:rPr>
    </w:lvl>
    <w:lvl w:ilvl="6" w:tplc="A02E7E98" w:tentative="1">
      <w:start w:val="1"/>
      <w:numFmt w:val="bullet"/>
      <w:lvlText w:val="•"/>
      <w:lvlJc w:val="left"/>
      <w:pPr>
        <w:tabs>
          <w:tab w:val="num" w:pos="5040"/>
        </w:tabs>
        <w:ind w:left="5040" w:hanging="360"/>
      </w:pPr>
      <w:rPr>
        <w:rFonts w:ascii="Arial" w:hAnsi="Arial" w:hint="default"/>
      </w:rPr>
    </w:lvl>
    <w:lvl w:ilvl="7" w:tplc="0756EEF0" w:tentative="1">
      <w:start w:val="1"/>
      <w:numFmt w:val="bullet"/>
      <w:lvlText w:val="•"/>
      <w:lvlJc w:val="left"/>
      <w:pPr>
        <w:tabs>
          <w:tab w:val="num" w:pos="5760"/>
        </w:tabs>
        <w:ind w:left="5760" w:hanging="360"/>
      </w:pPr>
      <w:rPr>
        <w:rFonts w:ascii="Arial" w:hAnsi="Arial" w:hint="default"/>
      </w:rPr>
    </w:lvl>
    <w:lvl w:ilvl="8" w:tplc="FD02C54A"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7EEB473F"/>
    <w:multiLevelType w:val="hybridMultilevel"/>
    <w:tmpl w:val="F1B69C1C"/>
    <w:lvl w:ilvl="0" w:tplc="0809000F">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41531648">
    <w:abstractNumId w:val="11"/>
  </w:num>
  <w:num w:numId="2" w16cid:durableId="1004089301">
    <w:abstractNumId w:val="16"/>
  </w:num>
  <w:num w:numId="3" w16cid:durableId="121459339">
    <w:abstractNumId w:val="26"/>
  </w:num>
  <w:num w:numId="4" w16cid:durableId="1734154490">
    <w:abstractNumId w:val="24"/>
  </w:num>
  <w:num w:numId="5" w16cid:durableId="1097139335">
    <w:abstractNumId w:val="17"/>
  </w:num>
  <w:num w:numId="6" w16cid:durableId="1137333287">
    <w:abstractNumId w:val="2"/>
  </w:num>
  <w:num w:numId="7" w16cid:durableId="1016342455">
    <w:abstractNumId w:val="12"/>
  </w:num>
  <w:num w:numId="8" w16cid:durableId="1426149614">
    <w:abstractNumId w:val="4"/>
  </w:num>
  <w:num w:numId="9" w16cid:durableId="534151118">
    <w:abstractNumId w:val="6"/>
  </w:num>
  <w:num w:numId="10" w16cid:durableId="1234240285">
    <w:abstractNumId w:val="5"/>
  </w:num>
  <w:num w:numId="11" w16cid:durableId="1744989069">
    <w:abstractNumId w:val="25"/>
  </w:num>
  <w:num w:numId="12" w16cid:durableId="1596788907">
    <w:abstractNumId w:val="1"/>
  </w:num>
  <w:num w:numId="13" w16cid:durableId="1574123727">
    <w:abstractNumId w:val="22"/>
  </w:num>
  <w:num w:numId="14" w16cid:durableId="559630110">
    <w:abstractNumId w:val="18"/>
  </w:num>
  <w:num w:numId="15" w16cid:durableId="147283769">
    <w:abstractNumId w:val="13"/>
  </w:num>
  <w:num w:numId="16" w16cid:durableId="1761566169">
    <w:abstractNumId w:val="10"/>
  </w:num>
  <w:num w:numId="17" w16cid:durableId="436490740">
    <w:abstractNumId w:val="8"/>
  </w:num>
  <w:num w:numId="18" w16cid:durableId="1926452862">
    <w:abstractNumId w:val="14"/>
  </w:num>
  <w:num w:numId="19" w16cid:durableId="1741977228">
    <w:abstractNumId w:val="9"/>
  </w:num>
  <w:num w:numId="20" w16cid:durableId="1613517123">
    <w:abstractNumId w:val="23"/>
  </w:num>
  <w:num w:numId="21" w16cid:durableId="275412142">
    <w:abstractNumId w:val="3"/>
  </w:num>
  <w:num w:numId="22" w16cid:durableId="1810437279">
    <w:abstractNumId w:val="20"/>
  </w:num>
  <w:num w:numId="23" w16cid:durableId="1053043618">
    <w:abstractNumId w:val="15"/>
  </w:num>
  <w:num w:numId="24" w16cid:durableId="538277806">
    <w:abstractNumId w:val="19"/>
  </w:num>
  <w:num w:numId="25" w16cid:durableId="503935548">
    <w:abstractNumId w:val="7"/>
  </w:num>
  <w:num w:numId="26" w16cid:durableId="366833100">
    <w:abstractNumId w:val="21"/>
  </w:num>
  <w:num w:numId="27" w16cid:durableId="82259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6024"/>
    <w:rsid w:val="00032508"/>
    <w:rsid w:val="00034C9B"/>
    <w:rsid w:val="00044935"/>
    <w:rsid w:val="000A02A5"/>
    <w:rsid w:val="000C598F"/>
    <w:rsid w:val="000D2BE5"/>
    <w:rsid w:val="000D692A"/>
    <w:rsid w:val="000E3B52"/>
    <w:rsid w:val="000F56A9"/>
    <w:rsid w:val="000F6111"/>
    <w:rsid w:val="00136EEF"/>
    <w:rsid w:val="00151472"/>
    <w:rsid w:val="00170FB6"/>
    <w:rsid w:val="001745C8"/>
    <w:rsid w:val="0019721A"/>
    <w:rsid w:val="001B08F4"/>
    <w:rsid w:val="001B656A"/>
    <w:rsid w:val="001F2C12"/>
    <w:rsid w:val="0021087A"/>
    <w:rsid w:val="00223C23"/>
    <w:rsid w:val="00227967"/>
    <w:rsid w:val="00242133"/>
    <w:rsid w:val="00273FBD"/>
    <w:rsid w:val="00275990"/>
    <w:rsid w:val="002A2BB5"/>
    <w:rsid w:val="002B6CEA"/>
    <w:rsid w:val="002C7C65"/>
    <w:rsid w:val="0031046C"/>
    <w:rsid w:val="00324442"/>
    <w:rsid w:val="00333CB5"/>
    <w:rsid w:val="00343817"/>
    <w:rsid w:val="0035576B"/>
    <w:rsid w:val="0037514B"/>
    <w:rsid w:val="003A4766"/>
    <w:rsid w:val="003B3E10"/>
    <w:rsid w:val="003D1800"/>
    <w:rsid w:val="003E39B3"/>
    <w:rsid w:val="003E5270"/>
    <w:rsid w:val="00407D58"/>
    <w:rsid w:val="00412CB1"/>
    <w:rsid w:val="004157F5"/>
    <w:rsid w:val="00417A5B"/>
    <w:rsid w:val="0047548C"/>
    <w:rsid w:val="004C6015"/>
    <w:rsid w:val="004D5BF4"/>
    <w:rsid w:val="004E5040"/>
    <w:rsid w:val="005254F7"/>
    <w:rsid w:val="00530F61"/>
    <w:rsid w:val="005747EB"/>
    <w:rsid w:val="00594D4A"/>
    <w:rsid w:val="005C2FE5"/>
    <w:rsid w:val="005C3942"/>
    <w:rsid w:val="00624F0C"/>
    <w:rsid w:val="006301C5"/>
    <w:rsid w:val="00642209"/>
    <w:rsid w:val="006D2922"/>
    <w:rsid w:val="006E2157"/>
    <w:rsid w:val="006F7757"/>
    <w:rsid w:val="007055BF"/>
    <w:rsid w:val="0070657F"/>
    <w:rsid w:val="007149F8"/>
    <w:rsid w:val="00720429"/>
    <w:rsid w:val="00781CC5"/>
    <w:rsid w:val="007F66EE"/>
    <w:rsid w:val="008002D5"/>
    <w:rsid w:val="00800EED"/>
    <w:rsid w:val="00821F91"/>
    <w:rsid w:val="00823E55"/>
    <w:rsid w:val="00832F85"/>
    <w:rsid w:val="008352E1"/>
    <w:rsid w:val="00850C88"/>
    <w:rsid w:val="008610EC"/>
    <w:rsid w:val="008664D8"/>
    <w:rsid w:val="008750D6"/>
    <w:rsid w:val="008B1CBB"/>
    <w:rsid w:val="008E262F"/>
    <w:rsid w:val="008E71BF"/>
    <w:rsid w:val="00926024"/>
    <w:rsid w:val="00957383"/>
    <w:rsid w:val="009916D0"/>
    <w:rsid w:val="00994B25"/>
    <w:rsid w:val="009B600D"/>
    <w:rsid w:val="009C286F"/>
    <w:rsid w:val="009D3BA3"/>
    <w:rsid w:val="009E01BC"/>
    <w:rsid w:val="00A04E05"/>
    <w:rsid w:val="00A11F89"/>
    <w:rsid w:val="00A2570A"/>
    <w:rsid w:val="00A60ED2"/>
    <w:rsid w:val="00A82492"/>
    <w:rsid w:val="00AB72F1"/>
    <w:rsid w:val="00AD60EA"/>
    <w:rsid w:val="00AE07D6"/>
    <w:rsid w:val="00AE4598"/>
    <w:rsid w:val="00AF14F5"/>
    <w:rsid w:val="00AF1B8C"/>
    <w:rsid w:val="00B93EE0"/>
    <w:rsid w:val="00BB00F6"/>
    <w:rsid w:val="00BF79F7"/>
    <w:rsid w:val="00C12B5F"/>
    <w:rsid w:val="00C32059"/>
    <w:rsid w:val="00C42865"/>
    <w:rsid w:val="00C5629A"/>
    <w:rsid w:val="00C627C7"/>
    <w:rsid w:val="00C62889"/>
    <w:rsid w:val="00C66CF6"/>
    <w:rsid w:val="00C85448"/>
    <w:rsid w:val="00CB7FE9"/>
    <w:rsid w:val="00CD348D"/>
    <w:rsid w:val="00D11E8D"/>
    <w:rsid w:val="00D24B03"/>
    <w:rsid w:val="00DB41A9"/>
    <w:rsid w:val="00EB52A3"/>
    <w:rsid w:val="00EB6DF2"/>
    <w:rsid w:val="00EB79C7"/>
    <w:rsid w:val="00ED5C83"/>
    <w:rsid w:val="00ED6CB4"/>
    <w:rsid w:val="00EF78E5"/>
    <w:rsid w:val="00F06C60"/>
    <w:rsid w:val="00F36AF6"/>
    <w:rsid w:val="00F61E6E"/>
    <w:rsid w:val="00F65EC5"/>
    <w:rsid w:val="00FB4117"/>
    <w:rsid w:val="00FD0C1F"/>
    <w:rsid w:val="00FF63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113561"/>
  <w15:docId w15:val="{68E7E4AB-BE8F-4A10-97B2-29B2DE738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260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26024"/>
    <w:rPr>
      <w:rFonts w:ascii="Tahoma" w:hAnsi="Tahoma" w:cs="Tahoma"/>
      <w:sz w:val="16"/>
      <w:szCs w:val="16"/>
    </w:rPr>
  </w:style>
  <w:style w:type="paragraph" w:styleId="ListParagraph">
    <w:name w:val="List Paragraph"/>
    <w:basedOn w:val="Normal"/>
    <w:uiPriority w:val="34"/>
    <w:qFormat/>
    <w:rsid w:val="00781CC5"/>
    <w:pPr>
      <w:ind w:left="720"/>
      <w:contextualSpacing/>
    </w:pPr>
  </w:style>
  <w:style w:type="paragraph" w:styleId="NormalWeb">
    <w:name w:val="Normal (Web)"/>
    <w:basedOn w:val="Normal"/>
    <w:uiPriority w:val="99"/>
    <w:semiHidden/>
    <w:unhideWhenUsed/>
    <w:rsid w:val="009E01BC"/>
    <w:pPr>
      <w:spacing w:after="150"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170F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0FB6"/>
  </w:style>
  <w:style w:type="paragraph" w:styleId="Footer">
    <w:name w:val="footer"/>
    <w:basedOn w:val="Normal"/>
    <w:link w:val="FooterChar"/>
    <w:uiPriority w:val="99"/>
    <w:unhideWhenUsed/>
    <w:rsid w:val="00170F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0FB6"/>
  </w:style>
  <w:style w:type="paragraph" w:styleId="BodyText">
    <w:name w:val="Body Text"/>
    <w:basedOn w:val="Normal"/>
    <w:link w:val="BodyTextChar"/>
    <w:uiPriority w:val="1"/>
    <w:qFormat/>
    <w:rsid w:val="00A04E05"/>
    <w:pPr>
      <w:widowControl w:val="0"/>
      <w:spacing w:after="0" w:line="240" w:lineRule="auto"/>
      <w:ind w:left="832" w:hanging="360"/>
    </w:pPr>
    <w:rPr>
      <w:rFonts w:ascii="Arial" w:eastAsia="Arial" w:hAnsi="Arial"/>
      <w:sz w:val="24"/>
      <w:szCs w:val="24"/>
      <w:lang w:val="en-US"/>
    </w:rPr>
  </w:style>
  <w:style w:type="character" w:customStyle="1" w:styleId="BodyTextChar">
    <w:name w:val="Body Text Char"/>
    <w:basedOn w:val="DefaultParagraphFont"/>
    <w:link w:val="BodyText"/>
    <w:uiPriority w:val="1"/>
    <w:rsid w:val="00A04E05"/>
    <w:rPr>
      <w:rFonts w:ascii="Arial" w:eastAsia="Arial" w:hAnsi="Arial"/>
      <w:sz w:val="24"/>
      <w:szCs w:val="24"/>
      <w:lang w:val="en-US"/>
    </w:rPr>
  </w:style>
  <w:style w:type="character" w:customStyle="1" w:styleId="apple-converted-space">
    <w:name w:val="apple-converted-space"/>
    <w:basedOn w:val="DefaultParagraphFont"/>
    <w:rsid w:val="00800EED"/>
  </w:style>
  <w:style w:type="character" w:customStyle="1" w:styleId="normaltextrun">
    <w:name w:val="normaltextrun"/>
    <w:basedOn w:val="DefaultParagraphFont"/>
    <w:rsid w:val="004D5BF4"/>
  </w:style>
  <w:style w:type="character" w:customStyle="1" w:styleId="eop">
    <w:name w:val="eop"/>
    <w:basedOn w:val="DefaultParagraphFont"/>
    <w:rsid w:val="004D5BF4"/>
  </w:style>
  <w:style w:type="character" w:styleId="Hyperlink">
    <w:name w:val="Hyperlink"/>
    <w:basedOn w:val="DefaultParagraphFont"/>
    <w:uiPriority w:val="99"/>
    <w:semiHidden/>
    <w:unhideWhenUsed/>
    <w:rsid w:val="008664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2701668">
      <w:bodyDiv w:val="1"/>
      <w:marLeft w:val="0"/>
      <w:marRight w:val="0"/>
      <w:marTop w:val="0"/>
      <w:marBottom w:val="0"/>
      <w:divBdr>
        <w:top w:val="none" w:sz="0" w:space="0" w:color="auto"/>
        <w:left w:val="none" w:sz="0" w:space="0" w:color="auto"/>
        <w:bottom w:val="none" w:sz="0" w:space="0" w:color="auto"/>
        <w:right w:val="none" w:sz="0" w:space="0" w:color="auto"/>
      </w:divBdr>
    </w:div>
    <w:div w:id="978532825">
      <w:bodyDiv w:val="1"/>
      <w:marLeft w:val="0"/>
      <w:marRight w:val="0"/>
      <w:marTop w:val="0"/>
      <w:marBottom w:val="0"/>
      <w:divBdr>
        <w:top w:val="none" w:sz="0" w:space="0" w:color="auto"/>
        <w:left w:val="none" w:sz="0" w:space="0" w:color="auto"/>
        <w:bottom w:val="none" w:sz="0" w:space="0" w:color="auto"/>
        <w:right w:val="none" w:sz="0" w:space="0" w:color="auto"/>
      </w:divBdr>
    </w:div>
    <w:div w:id="1197088078">
      <w:bodyDiv w:val="1"/>
      <w:marLeft w:val="0"/>
      <w:marRight w:val="0"/>
      <w:marTop w:val="0"/>
      <w:marBottom w:val="0"/>
      <w:divBdr>
        <w:top w:val="none" w:sz="0" w:space="0" w:color="auto"/>
        <w:left w:val="none" w:sz="0" w:space="0" w:color="auto"/>
        <w:bottom w:val="none" w:sz="0" w:space="0" w:color="auto"/>
        <w:right w:val="none" w:sz="0" w:space="0" w:color="auto"/>
      </w:divBdr>
    </w:div>
    <w:div w:id="1295990347">
      <w:bodyDiv w:val="1"/>
      <w:marLeft w:val="0"/>
      <w:marRight w:val="0"/>
      <w:marTop w:val="0"/>
      <w:marBottom w:val="0"/>
      <w:divBdr>
        <w:top w:val="none" w:sz="0" w:space="0" w:color="auto"/>
        <w:left w:val="none" w:sz="0" w:space="0" w:color="auto"/>
        <w:bottom w:val="none" w:sz="0" w:space="0" w:color="auto"/>
        <w:right w:val="none" w:sz="0" w:space="0" w:color="auto"/>
      </w:divBdr>
    </w:div>
    <w:div w:id="2104915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everndaleacademy.co.uk/our-school/policie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2faad5e-ba2f-4013-b151-5355cebafe4d">
      <Terms xmlns="http://schemas.microsoft.com/office/infopath/2007/PartnerControls"/>
    </lcf76f155ced4ddcb4097134ff3c332f>
    <TaxCatchAll xmlns="ebadf90a-a915-4efc-a964-7812ec2dff5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F0BB668E432FB419643143A4A1C4F6D" ma:contentTypeVersion="17" ma:contentTypeDescription="Create a new document." ma:contentTypeScope="" ma:versionID="0b85436b664bb9c2473263c5a1dac579">
  <xsd:schema xmlns:xsd="http://www.w3.org/2001/XMLSchema" xmlns:xs="http://www.w3.org/2001/XMLSchema" xmlns:p="http://schemas.microsoft.com/office/2006/metadata/properties" xmlns:ns2="ebadf90a-a915-4efc-a964-7812ec2dff56" xmlns:ns3="42faad5e-ba2f-4013-b151-5355cebafe4d" targetNamespace="http://schemas.microsoft.com/office/2006/metadata/properties" ma:root="true" ma:fieldsID="fa044dbad171a2641cc7982bb5a0eb9b" ns2:_="" ns3:_="">
    <xsd:import namespace="ebadf90a-a915-4efc-a964-7812ec2dff56"/>
    <xsd:import namespace="42faad5e-ba2f-4013-b151-5355cebafe4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df90a-a915-4efc-a964-7812ec2dff5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edcf24e-8c79-4d9f-819e-34146603a50a}" ma:internalName="TaxCatchAll" ma:showField="CatchAllData" ma:web="ebadf90a-a915-4efc-a964-7812ec2dff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faad5e-ba2f-4013-b151-5355cebafe4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E73203-2165-4C1B-9963-1BC0A35F5F89}">
  <ds:schemaRefs>
    <ds:schemaRef ds:uri="http://schemas.openxmlformats.org/officeDocument/2006/bibliography"/>
  </ds:schemaRefs>
</ds:datastoreItem>
</file>

<file path=customXml/itemProps2.xml><?xml version="1.0" encoding="utf-8"?>
<ds:datastoreItem xmlns:ds="http://schemas.openxmlformats.org/officeDocument/2006/customXml" ds:itemID="{521BBDD7-A1A8-4A21-A1A8-328E586369F7}">
  <ds:schemaRefs>
    <ds:schemaRef ds:uri="http://schemas.microsoft.com/office/2006/metadata/properties"/>
    <ds:schemaRef ds:uri="http://schemas.microsoft.com/office/infopath/2007/PartnerControls"/>
    <ds:schemaRef ds:uri="42faad5e-ba2f-4013-b151-5355cebafe4d"/>
    <ds:schemaRef ds:uri="ebadf90a-a915-4efc-a964-7812ec2dff56"/>
  </ds:schemaRefs>
</ds:datastoreItem>
</file>

<file path=customXml/itemProps3.xml><?xml version="1.0" encoding="utf-8"?>
<ds:datastoreItem xmlns:ds="http://schemas.openxmlformats.org/officeDocument/2006/customXml" ds:itemID="{423E1F00-00B6-434F-A291-EB448E3C9BFC}">
  <ds:schemaRefs>
    <ds:schemaRef ds:uri="http://schemas.microsoft.com/sharepoint/v3/contenttype/forms"/>
  </ds:schemaRefs>
</ds:datastoreItem>
</file>

<file path=customXml/itemProps4.xml><?xml version="1.0" encoding="utf-8"?>
<ds:datastoreItem xmlns:ds="http://schemas.openxmlformats.org/officeDocument/2006/customXml" ds:itemID="{A37103D2-68BB-4D79-B93E-9525D4C503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adf90a-a915-4efc-a964-7812ec2dff56"/>
    <ds:schemaRef ds:uri="42faad5e-ba2f-4013-b151-5355cebaf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3</Pages>
  <Words>890</Words>
  <Characters>5127</Characters>
  <Application>Microsoft Office Word</Application>
  <DocSecurity>0</DocSecurity>
  <Lines>102</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 W. Copeland</dc:creator>
  <cp:lastModifiedBy>Shepherd, Charlene (Severndale Specialist Academy)</cp:lastModifiedBy>
  <cp:revision>21</cp:revision>
  <cp:lastPrinted>2018-09-04T10:03:00Z</cp:lastPrinted>
  <dcterms:created xsi:type="dcterms:W3CDTF">2021-04-07T09:32:00Z</dcterms:created>
  <dcterms:modified xsi:type="dcterms:W3CDTF">2025-11-26T08:50:00Z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0x0101002F0BB668E432FB419643143A4A1C4F6D</vt:lpwstr>
  </property>
</Properties>
</file>