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B19" w:rsidRDefault="002F4B2A">
      <w:pPr>
        <w:jc w:val="center"/>
      </w:pPr>
      <w:bookmarkStart w:id="0" w:name="_GoBack"/>
      <w:bookmarkEnd w:id="0"/>
      <w:r>
        <w:rPr>
          <w:noProof/>
          <w:lang w:eastAsia="en-GB"/>
        </w:rPr>
        <w:drawing>
          <wp:inline distT="0" distB="0" distL="0" distR="0">
            <wp:extent cx="796839" cy="933067"/>
            <wp:effectExtent l="0" t="0" r="0" b="0"/>
            <wp:docPr id="15" name="image3.jp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Shape&#10;&#10;Description automatically generated with medium confidence"/>
                    <pic:cNvPicPr preferRelativeResize="0"/>
                  </pic:nvPicPr>
                  <pic:blipFill>
                    <a:blip r:embed="rId6"/>
                    <a:srcRect/>
                    <a:stretch>
                      <a:fillRect/>
                    </a:stretch>
                  </pic:blipFill>
                  <pic:spPr>
                    <a:xfrm>
                      <a:off x="0" y="0"/>
                      <a:ext cx="796839" cy="933067"/>
                    </a:xfrm>
                    <a:prstGeom prst="rect">
                      <a:avLst/>
                    </a:prstGeom>
                    <a:ln/>
                  </pic:spPr>
                </pic:pic>
              </a:graphicData>
            </a:graphic>
          </wp:inline>
        </w:drawing>
      </w:r>
    </w:p>
    <w:p w:rsidR="00C34B19" w:rsidRDefault="002F4B2A">
      <w:pPr>
        <w:spacing w:line="360" w:lineRule="auto"/>
        <w:jc w:val="center"/>
        <w:rPr>
          <w:b/>
          <w:sz w:val="28"/>
          <w:szCs w:val="28"/>
        </w:rPr>
      </w:pPr>
      <w:r>
        <w:rPr>
          <w:b/>
          <w:sz w:val="28"/>
          <w:szCs w:val="28"/>
        </w:rPr>
        <w:t>Saint Francis Xavier’s College</w:t>
      </w:r>
    </w:p>
    <w:p w:rsidR="00C34B19" w:rsidRDefault="002F4B2A">
      <w:pPr>
        <w:spacing w:line="360" w:lineRule="auto"/>
        <w:jc w:val="center"/>
        <w:rPr>
          <w:b/>
          <w:sz w:val="28"/>
          <w:szCs w:val="28"/>
        </w:rPr>
      </w:pPr>
      <w:r>
        <w:rPr>
          <w:b/>
          <w:sz w:val="28"/>
          <w:szCs w:val="28"/>
        </w:rPr>
        <w:t>Culture Code</w:t>
      </w:r>
    </w:p>
    <w:p w:rsidR="00C34B19" w:rsidRDefault="002F4B2A">
      <w:pPr>
        <w:jc w:val="center"/>
        <w:rPr>
          <w:rFonts w:ascii="Times New Roman" w:eastAsia="Times New Roman" w:hAnsi="Times New Roman"/>
        </w:rPr>
      </w:pPr>
      <w:r>
        <w:rPr>
          <w:rFonts w:ascii="Arial" w:eastAsia="Arial" w:hAnsi="Arial" w:cs="Arial"/>
          <w:b/>
          <w:i/>
          <w:color w:val="333333"/>
        </w:rPr>
        <w:t>…life in all its fullness.’ (John 10:10)</w:t>
      </w:r>
      <w:r>
        <w:rPr>
          <w:noProof/>
          <w:lang w:eastAsia="en-GB"/>
        </w:rPr>
        <mc:AlternateContent>
          <mc:Choice Requires="wps">
            <w:drawing>
              <wp:anchor distT="0" distB="0" distL="114300" distR="114300" simplePos="0" relativeHeight="251658240" behindDoc="0" locked="0" layoutInCell="1" hidden="0" allowOverlap="1">
                <wp:simplePos x="0" y="0"/>
                <wp:positionH relativeFrom="column">
                  <wp:posOffset>9133367</wp:posOffset>
                </wp:positionH>
                <wp:positionV relativeFrom="paragraph">
                  <wp:posOffset>8830</wp:posOffset>
                </wp:positionV>
                <wp:extent cx="643093" cy="51036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43093" cy="510363"/>
                        </a:xfrm>
                        <a:prstGeom prst="rect">
                          <a:avLst/>
                        </a:prstGeom>
                        <a:solidFill>
                          <a:schemeClr val="lt1"/>
                        </a:solidFill>
                        <a:ln w="6350">
                          <a:noFill/>
                        </a:ln>
                      </wps:spPr>
                      <wps:txbx>
                        <w:txbxContent>
                          <w:p w:rsidR="008F1008" w:rsidRDefault="002F4B2A" w:rsidP="008F1008">
                            <w:r>
                              <w:rPr>
                                <w:noProof/>
                                <w:lang w:eastAsia="en-GB"/>
                              </w:rPr>
                              <w:drawing>
                                <wp:inline distT="0" distB="0" distL="0" distR="0">
                                  <wp:extent cx="424815" cy="368935"/>
                                  <wp:effectExtent l="0" t="0" r="0" b="0"/>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7"/>
                                          <a:stretch>
                                            <a:fillRect/>
                                          </a:stretch>
                                        </pic:blipFill>
                                        <pic:spPr>
                                          <a:xfrm>
                                            <a:off x="0" y="0"/>
                                            <a:ext cx="442241" cy="3840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9133367</wp:posOffset>
                </wp:positionH>
                <wp:positionV relativeFrom="paragraph">
                  <wp:posOffset>8830</wp:posOffset>
                </wp:positionV>
                <wp:extent cx="643093" cy="510363"/>
                <wp:effectExtent b="0" l="0" r="0" t="0"/>
                <wp:wrapNone/>
                <wp:docPr id="1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643093" cy="510363"/>
                        </a:xfrm>
                        <a:prstGeom prst="rect"/>
                        <a:ln/>
                      </pic:spPr>
                    </pic:pic>
                  </a:graphicData>
                </a:graphic>
              </wp:anchor>
            </w:drawing>
          </mc:Fallback>
        </mc:AlternateContent>
      </w:r>
    </w:p>
    <w:p w:rsidR="00C34B19" w:rsidRDefault="00C34B19"/>
    <w:p w:rsidR="00C34B19" w:rsidRDefault="002F4B2A">
      <w:pPr>
        <w:spacing w:line="276" w:lineRule="auto"/>
        <w:jc w:val="both"/>
      </w:pPr>
      <w:r>
        <w:t>We want you to work in a school where you feel aligned with the culture.  We also want staff to feel they are in tune with our Catholic ethos, culture, values and vision and thus will support our college to continue to improve.  Working in a school where you are not in tune with the culture is a miserable experience.</w:t>
      </w:r>
    </w:p>
    <w:p w:rsidR="00C34B19" w:rsidRDefault="00C34B19">
      <w:pPr>
        <w:spacing w:line="276" w:lineRule="auto"/>
      </w:pPr>
    </w:p>
    <w:p w:rsidR="00C34B19" w:rsidRDefault="002F4B2A">
      <w:pPr>
        <w:numPr>
          <w:ilvl w:val="0"/>
          <w:numId w:val="1"/>
        </w:numPr>
        <w:pBdr>
          <w:top w:val="nil"/>
          <w:left w:val="nil"/>
          <w:bottom w:val="nil"/>
          <w:right w:val="nil"/>
          <w:between w:val="nil"/>
        </w:pBdr>
        <w:spacing w:line="276" w:lineRule="auto"/>
      </w:pPr>
      <w:r>
        <w:t xml:space="preserve">We are a family, we believe in a strong sense of community amongst pupils and staff and we value this throughout the college through our Catholic and specifically </w:t>
      </w:r>
      <w:r w:rsidR="003C465C">
        <w:t>Xaverian</w:t>
      </w:r>
      <w:r>
        <w:t xml:space="preserve"> values</w:t>
      </w:r>
    </w:p>
    <w:p w:rsidR="00C34B19" w:rsidRDefault="002F4B2A">
      <w:pPr>
        <w:numPr>
          <w:ilvl w:val="0"/>
          <w:numId w:val="1"/>
        </w:numPr>
        <w:spacing w:line="276" w:lineRule="auto"/>
      </w:pPr>
      <w:r>
        <w:t>We like young people, value their feedback and acknowledge that they are at the heart of everything we do</w:t>
      </w:r>
    </w:p>
    <w:p w:rsidR="00C34B19" w:rsidRDefault="002F4B2A">
      <w:pPr>
        <w:numPr>
          <w:ilvl w:val="0"/>
          <w:numId w:val="1"/>
        </w:numPr>
        <w:pBdr>
          <w:top w:val="nil"/>
          <w:left w:val="nil"/>
          <w:bottom w:val="nil"/>
          <w:right w:val="nil"/>
          <w:between w:val="nil"/>
        </w:pBdr>
        <w:spacing w:line="276" w:lineRule="auto"/>
      </w:pPr>
      <w:r>
        <w:rPr>
          <w:color w:val="000000"/>
        </w:rPr>
        <w:t>We believe in high quality teaching</w:t>
      </w:r>
    </w:p>
    <w:p w:rsidR="00C34B19" w:rsidRDefault="002F4B2A">
      <w:pPr>
        <w:numPr>
          <w:ilvl w:val="0"/>
          <w:numId w:val="1"/>
        </w:numPr>
        <w:pBdr>
          <w:top w:val="nil"/>
          <w:left w:val="nil"/>
          <w:bottom w:val="nil"/>
          <w:right w:val="nil"/>
          <w:between w:val="nil"/>
        </w:pBdr>
        <w:spacing w:line="276" w:lineRule="auto"/>
      </w:pPr>
      <w:r>
        <w:rPr>
          <w:color w:val="000000"/>
        </w:rPr>
        <w:t xml:space="preserve">We believe in a safe working/learning environment </w:t>
      </w:r>
    </w:p>
    <w:p w:rsidR="00C34B19" w:rsidRDefault="002F4B2A">
      <w:pPr>
        <w:numPr>
          <w:ilvl w:val="0"/>
          <w:numId w:val="1"/>
        </w:numPr>
        <w:pBdr>
          <w:top w:val="nil"/>
          <w:left w:val="nil"/>
          <w:bottom w:val="nil"/>
          <w:right w:val="nil"/>
          <w:between w:val="nil"/>
        </w:pBdr>
        <w:spacing w:line="276" w:lineRule="auto"/>
      </w:pPr>
      <w:r>
        <w:rPr>
          <w:color w:val="000000"/>
        </w:rPr>
        <w:t>We believe that there are no barriers to progress for pupils or staff</w:t>
      </w:r>
    </w:p>
    <w:p w:rsidR="00C34B19" w:rsidRDefault="002F4B2A">
      <w:pPr>
        <w:numPr>
          <w:ilvl w:val="0"/>
          <w:numId w:val="1"/>
        </w:numPr>
        <w:pBdr>
          <w:top w:val="nil"/>
          <w:left w:val="nil"/>
          <w:bottom w:val="nil"/>
          <w:right w:val="nil"/>
          <w:between w:val="nil"/>
        </w:pBdr>
        <w:spacing w:line="276" w:lineRule="auto"/>
      </w:pPr>
      <w:r>
        <w:rPr>
          <w:color w:val="000000"/>
        </w:rPr>
        <w:t>We believe in working hard, working together and keeping to all deadlines</w:t>
      </w:r>
    </w:p>
    <w:p w:rsidR="00C34B19" w:rsidRDefault="002F4B2A">
      <w:pPr>
        <w:numPr>
          <w:ilvl w:val="0"/>
          <w:numId w:val="1"/>
        </w:numPr>
        <w:pBdr>
          <w:top w:val="nil"/>
          <w:left w:val="nil"/>
          <w:bottom w:val="nil"/>
          <w:right w:val="nil"/>
          <w:between w:val="nil"/>
        </w:pBdr>
        <w:spacing w:line="276" w:lineRule="auto"/>
      </w:pPr>
      <w:r>
        <w:rPr>
          <w:color w:val="000000"/>
        </w:rPr>
        <w:t>We believe in developing the whole child, not just their academic skills &amp; knowledge</w:t>
      </w:r>
    </w:p>
    <w:p w:rsidR="00C34B19" w:rsidRDefault="002F4B2A" w:rsidP="008457B8">
      <w:pPr>
        <w:numPr>
          <w:ilvl w:val="0"/>
          <w:numId w:val="1"/>
        </w:numPr>
        <w:pBdr>
          <w:top w:val="nil"/>
          <w:left w:val="nil"/>
          <w:bottom w:val="nil"/>
          <w:right w:val="nil"/>
          <w:between w:val="nil"/>
        </w:pBdr>
        <w:spacing w:line="276" w:lineRule="auto"/>
      </w:pPr>
      <w:r>
        <w:t>We believe in evidence-based research</w:t>
      </w:r>
      <w:r w:rsidR="003C465C">
        <w:t xml:space="preserve"> </w:t>
      </w:r>
    </w:p>
    <w:p w:rsidR="00C34B19" w:rsidRDefault="002F4B2A">
      <w:pPr>
        <w:numPr>
          <w:ilvl w:val="0"/>
          <w:numId w:val="1"/>
        </w:numPr>
        <w:pBdr>
          <w:top w:val="nil"/>
          <w:left w:val="nil"/>
          <w:bottom w:val="nil"/>
          <w:right w:val="nil"/>
          <w:between w:val="nil"/>
        </w:pBdr>
        <w:spacing w:line="276" w:lineRule="auto"/>
      </w:pPr>
      <w:r>
        <w:rPr>
          <w:color w:val="000000"/>
        </w:rPr>
        <w:t>We believe we are young &amp; vibrant as a college, no matter how old the building becomes!</w:t>
      </w:r>
    </w:p>
    <w:p w:rsidR="003C465C" w:rsidRPr="003C465C" w:rsidRDefault="002F4B2A">
      <w:pPr>
        <w:numPr>
          <w:ilvl w:val="0"/>
          <w:numId w:val="1"/>
        </w:numPr>
        <w:pBdr>
          <w:top w:val="nil"/>
          <w:left w:val="nil"/>
          <w:bottom w:val="nil"/>
          <w:right w:val="nil"/>
          <w:between w:val="nil"/>
        </w:pBdr>
        <w:spacing w:line="276" w:lineRule="auto"/>
      </w:pPr>
      <w:r>
        <w:rPr>
          <w:color w:val="000000"/>
        </w:rPr>
        <w:t xml:space="preserve">We </w:t>
      </w:r>
      <w:r>
        <w:t>acknowledge</w:t>
      </w:r>
      <w:r>
        <w:rPr>
          <w:color w:val="000000"/>
        </w:rPr>
        <w:t xml:space="preserve"> </w:t>
      </w:r>
      <w:r>
        <w:t>that we all make</w:t>
      </w:r>
      <w:r>
        <w:rPr>
          <w:color w:val="000000"/>
        </w:rPr>
        <w:t xml:space="preserve"> mistakes but we learn from them</w:t>
      </w:r>
      <w:r w:rsidR="003C465C">
        <w:rPr>
          <w:color w:val="000000"/>
        </w:rPr>
        <w:t>.</w:t>
      </w:r>
    </w:p>
    <w:p w:rsidR="00C34B19" w:rsidRDefault="002F4B2A">
      <w:pPr>
        <w:numPr>
          <w:ilvl w:val="0"/>
          <w:numId w:val="1"/>
        </w:numPr>
        <w:pBdr>
          <w:top w:val="nil"/>
          <w:left w:val="nil"/>
          <w:bottom w:val="nil"/>
          <w:right w:val="nil"/>
          <w:between w:val="nil"/>
        </w:pBdr>
        <w:spacing w:line="276" w:lineRule="auto"/>
      </w:pPr>
      <w:r>
        <w:rPr>
          <w:color w:val="000000"/>
        </w:rPr>
        <w:t>We acknowledge that parents/carers and families are key in helping us improve</w:t>
      </w:r>
    </w:p>
    <w:p w:rsidR="00C34B19" w:rsidRDefault="002F4B2A">
      <w:pPr>
        <w:numPr>
          <w:ilvl w:val="0"/>
          <w:numId w:val="1"/>
        </w:numPr>
        <w:pBdr>
          <w:top w:val="nil"/>
          <w:left w:val="nil"/>
          <w:bottom w:val="nil"/>
          <w:right w:val="nil"/>
          <w:between w:val="nil"/>
        </w:pBdr>
        <w:spacing w:line="276" w:lineRule="auto"/>
      </w:pPr>
      <w:r>
        <w:rPr>
          <w:color w:val="000000"/>
        </w:rPr>
        <w:t>We value feeling happy and having dig</w:t>
      </w:r>
      <w:r>
        <w:t>nity at work</w:t>
      </w:r>
    </w:p>
    <w:p w:rsidR="00C34B19" w:rsidRDefault="002F4B2A">
      <w:pPr>
        <w:numPr>
          <w:ilvl w:val="0"/>
          <w:numId w:val="1"/>
        </w:numPr>
        <w:pBdr>
          <w:top w:val="nil"/>
          <w:left w:val="nil"/>
          <w:bottom w:val="nil"/>
          <w:right w:val="nil"/>
          <w:between w:val="nil"/>
        </w:pBdr>
        <w:spacing w:line="276" w:lineRule="auto"/>
      </w:pPr>
      <w:r>
        <w:t>We believe in upholding the dignity of all pupils</w:t>
      </w:r>
    </w:p>
    <w:p w:rsidR="00C34B19" w:rsidRDefault="002F4B2A">
      <w:pPr>
        <w:numPr>
          <w:ilvl w:val="0"/>
          <w:numId w:val="1"/>
        </w:numPr>
        <w:pBdr>
          <w:top w:val="nil"/>
          <w:left w:val="nil"/>
          <w:bottom w:val="nil"/>
          <w:right w:val="nil"/>
          <w:between w:val="nil"/>
        </w:pBdr>
        <w:spacing w:line="276" w:lineRule="auto"/>
      </w:pPr>
      <w:r>
        <w:rPr>
          <w:color w:val="000000"/>
        </w:rPr>
        <w:t>We believe in collaboration between all staff, acknowledging that we all have a part to pla</w:t>
      </w:r>
      <w:r>
        <w:t>y</w:t>
      </w:r>
    </w:p>
    <w:p w:rsidR="00C34B19" w:rsidRDefault="002F4B2A">
      <w:pPr>
        <w:numPr>
          <w:ilvl w:val="0"/>
          <w:numId w:val="1"/>
        </w:numPr>
        <w:pBdr>
          <w:top w:val="nil"/>
          <w:left w:val="nil"/>
          <w:bottom w:val="nil"/>
          <w:right w:val="nil"/>
          <w:between w:val="nil"/>
        </w:pBdr>
        <w:spacing w:line="276" w:lineRule="auto"/>
      </w:pPr>
      <w:r>
        <w:rPr>
          <w:color w:val="000000"/>
        </w:rPr>
        <w:t>We believe in being outward facing, sharing our experiences and promoting our college for the benefit of others</w:t>
      </w:r>
    </w:p>
    <w:p w:rsidR="00C34B19" w:rsidRDefault="002F4B2A">
      <w:pPr>
        <w:numPr>
          <w:ilvl w:val="0"/>
          <w:numId w:val="1"/>
        </w:numPr>
        <w:pBdr>
          <w:top w:val="nil"/>
          <w:left w:val="nil"/>
          <w:bottom w:val="nil"/>
          <w:right w:val="nil"/>
          <w:between w:val="nil"/>
        </w:pBdr>
        <w:spacing w:line="276" w:lineRule="auto"/>
      </w:pPr>
      <w:r>
        <w:rPr>
          <w:color w:val="000000"/>
        </w:rPr>
        <w:t>We believe that literacy and numeracy are the key to pupils making good or better progress in our college</w:t>
      </w:r>
    </w:p>
    <w:p w:rsidR="00C34B19" w:rsidRDefault="002F4B2A">
      <w:pPr>
        <w:numPr>
          <w:ilvl w:val="0"/>
          <w:numId w:val="1"/>
        </w:numPr>
        <w:pBdr>
          <w:top w:val="nil"/>
          <w:left w:val="nil"/>
          <w:bottom w:val="nil"/>
          <w:right w:val="nil"/>
          <w:between w:val="nil"/>
        </w:pBdr>
        <w:spacing w:line="276" w:lineRule="auto"/>
      </w:pPr>
      <w:r>
        <w:rPr>
          <w:color w:val="000000"/>
        </w:rPr>
        <w:t>We believe in ‘growing our own’ teachers and leaders for tomorrow</w:t>
      </w:r>
    </w:p>
    <w:p w:rsidR="00C34B19" w:rsidRDefault="002F4B2A">
      <w:pPr>
        <w:numPr>
          <w:ilvl w:val="0"/>
          <w:numId w:val="1"/>
        </w:numPr>
        <w:pBdr>
          <w:top w:val="nil"/>
          <w:left w:val="nil"/>
          <w:bottom w:val="nil"/>
          <w:right w:val="nil"/>
          <w:between w:val="nil"/>
        </w:pBdr>
        <w:spacing w:line="276" w:lineRule="auto"/>
      </w:pPr>
      <w:r>
        <w:rPr>
          <w:color w:val="000000"/>
        </w:rPr>
        <w:t xml:space="preserve">We </w:t>
      </w:r>
      <w:r>
        <w:t xml:space="preserve">believe dedication, hard work, support and guidance develops </w:t>
      </w:r>
      <w:r>
        <w:rPr>
          <w:color w:val="000000"/>
        </w:rPr>
        <w:t>teacher effectiveness</w:t>
      </w:r>
      <w:r>
        <w:t xml:space="preserve"> more than performance related pay does</w:t>
      </w:r>
    </w:p>
    <w:p w:rsidR="00C34B19" w:rsidRDefault="002F4B2A">
      <w:pPr>
        <w:numPr>
          <w:ilvl w:val="0"/>
          <w:numId w:val="1"/>
        </w:numPr>
        <w:pBdr>
          <w:top w:val="nil"/>
          <w:left w:val="nil"/>
          <w:bottom w:val="nil"/>
          <w:right w:val="nil"/>
          <w:between w:val="nil"/>
        </w:pBdr>
        <w:spacing w:line="276" w:lineRule="auto"/>
      </w:pPr>
      <w:r>
        <w:rPr>
          <w:color w:val="000000"/>
        </w:rPr>
        <w:t xml:space="preserve">We live by our values </w:t>
      </w:r>
    </w:p>
    <w:p w:rsidR="00C34B19" w:rsidRDefault="00C34B19">
      <w:pPr>
        <w:spacing w:line="276" w:lineRule="auto"/>
      </w:pPr>
    </w:p>
    <w:p w:rsidR="00C34B19" w:rsidRDefault="002F4B2A">
      <w:pPr>
        <w:spacing w:line="276" w:lineRule="auto"/>
      </w:pPr>
      <w:r>
        <w:t>Saint Francis Xavier’s College remains ambitious for our pupils and for our college and we are excited about the journey ahead.</w:t>
      </w:r>
    </w:p>
    <w:p w:rsidR="00C34B19" w:rsidRDefault="00C34B19">
      <w:pPr>
        <w:spacing w:line="276" w:lineRule="auto"/>
      </w:pPr>
    </w:p>
    <w:p w:rsidR="00C34B19" w:rsidRDefault="00C34B19">
      <w:pPr>
        <w:spacing w:line="276" w:lineRule="auto"/>
      </w:pPr>
    </w:p>
    <w:p w:rsidR="00C34B19" w:rsidRDefault="00C34B19">
      <w:pPr>
        <w:spacing w:line="276" w:lineRule="auto"/>
      </w:pPr>
    </w:p>
    <w:p w:rsidR="00C34B19" w:rsidRDefault="002F4B2A">
      <w:pPr>
        <w:spacing w:line="276" w:lineRule="auto"/>
      </w:pPr>
      <w:r>
        <w:t xml:space="preserve">Signed: </w:t>
      </w:r>
      <w:r>
        <w:tab/>
      </w:r>
      <w:r>
        <w:tab/>
        <w:t xml:space="preserve">                                                              Date: </w:t>
      </w:r>
    </w:p>
    <w:sectPr w:rsidR="00C34B19">
      <w:pgSz w:w="11906" w:h="16838"/>
      <w:pgMar w:top="1440" w:right="1440" w:bottom="523"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9314C"/>
    <w:multiLevelType w:val="multilevel"/>
    <w:tmpl w:val="BA969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19"/>
    <w:rsid w:val="000C7C1C"/>
    <w:rsid w:val="002F4B2A"/>
    <w:rsid w:val="003C465C"/>
    <w:rsid w:val="006320B3"/>
    <w:rsid w:val="00C34B19"/>
    <w:rsid w:val="00F0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F6CA8-5DE7-4848-BA93-2465A8CB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B59"/>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14B59"/>
    <w:pPr>
      <w:ind w:left="720"/>
      <w:contextualSpacing/>
    </w:pPr>
  </w:style>
  <w:style w:type="paragraph" w:styleId="Header">
    <w:name w:val="header"/>
    <w:basedOn w:val="Normal"/>
    <w:link w:val="HeaderChar"/>
    <w:uiPriority w:val="99"/>
    <w:unhideWhenUsed/>
    <w:rsid w:val="00314B59"/>
    <w:pPr>
      <w:tabs>
        <w:tab w:val="center" w:pos="4513"/>
        <w:tab w:val="right" w:pos="9026"/>
      </w:tabs>
    </w:pPr>
  </w:style>
  <w:style w:type="character" w:customStyle="1" w:styleId="HeaderChar">
    <w:name w:val="Header Char"/>
    <w:basedOn w:val="DefaultParagraphFont"/>
    <w:link w:val="Header"/>
    <w:uiPriority w:val="99"/>
    <w:rsid w:val="00314B59"/>
    <w:rPr>
      <w:rFonts w:ascii="Calibri" w:eastAsia="Calibri" w:hAnsi="Calibri" w:cs="Times New Roman"/>
      <w:sz w:val="22"/>
      <w:szCs w:val="22"/>
    </w:rPr>
  </w:style>
  <w:style w:type="paragraph" w:styleId="Footer">
    <w:name w:val="footer"/>
    <w:basedOn w:val="Normal"/>
    <w:link w:val="FooterChar"/>
    <w:uiPriority w:val="99"/>
    <w:unhideWhenUsed/>
    <w:rsid w:val="00314B59"/>
    <w:pPr>
      <w:tabs>
        <w:tab w:val="center" w:pos="4513"/>
        <w:tab w:val="right" w:pos="9026"/>
      </w:tabs>
    </w:pPr>
  </w:style>
  <w:style w:type="character" w:customStyle="1" w:styleId="FooterChar">
    <w:name w:val="Footer Char"/>
    <w:basedOn w:val="DefaultParagraphFont"/>
    <w:link w:val="Footer"/>
    <w:uiPriority w:val="99"/>
    <w:rsid w:val="00314B59"/>
    <w:rPr>
      <w:rFonts w:ascii="Calibri" w:eastAsia="Calibri" w:hAnsi="Calibri" w:cs="Times New Roman"/>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w8gIM1M7FrNCcwSTdA+E5T2HQ==">AMUW2mWEvSgIBPW9TKxZacgFZiTQddAkKCn5xCBYDfuSskuVtM0Yz2AOnC0rFvM2SCBv2LOFjoD4iKUv4faQganLbrAu3PdDjYLqCxjPE4V/P2J7pEQnWuw=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Hayes</dc:creator>
  <cp:lastModifiedBy>Arta Krasniqi</cp:lastModifiedBy>
  <cp:revision>2</cp:revision>
  <dcterms:created xsi:type="dcterms:W3CDTF">2022-05-09T15:32:00Z</dcterms:created>
  <dcterms:modified xsi:type="dcterms:W3CDTF">2022-05-09T15:32:00Z</dcterms:modified>
</cp:coreProperties>
</file>