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F180" w14:textId="32B48D77" w:rsidR="00600843" w:rsidRDefault="00FC14FD" w:rsidP="00D74020">
      <w:pPr>
        <w:pStyle w:val="NoSpacing"/>
        <w:jc w:val="center"/>
        <w:rPr>
          <w:b/>
          <w:bCs/>
        </w:rPr>
      </w:pPr>
      <w:r>
        <w:rPr>
          <w:b/>
          <w:bCs/>
          <w:sz w:val="24"/>
          <w:szCs w:val="24"/>
        </w:rPr>
        <w:t>Senior ICT Technician</w:t>
      </w:r>
    </w:p>
    <w:p w14:paraId="653947A3" w14:textId="77777777" w:rsidR="00D74020" w:rsidRPr="00F66EA5" w:rsidRDefault="00D74020" w:rsidP="006141BA">
      <w:pPr>
        <w:pStyle w:val="NoSpacing"/>
        <w:rPr>
          <w:b/>
          <w:bCs/>
        </w:rPr>
      </w:pPr>
    </w:p>
    <w:p w14:paraId="55A0C662" w14:textId="24681040" w:rsidR="006141BA" w:rsidRPr="008A5F29" w:rsidRDefault="006141BA" w:rsidP="006141BA">
      <w:pPr>
        <w:pStyle w:val="NoSpacing"/>
        <w:rPr>
          <w:b/>
          <w:bCs/>
          <w:color w:val="4472C4" w:themeColor="accent1"/>
        </w:rPr>
      </w:pPr>
      <w:r w:rsidRPr="00F66EA5">
        <w:rPr>
          <w:b/>
          <w:bCs/>
        </w:rPr>
        <w:t xml:space="preserve">Salary: </w:t>
      </w:r>
      <w:r w:rsidRPr="00F66EA5">
        <w:rPr>
          <w:b/>
          <w:bCs/>
        </w:rPr>
        <w:tab/>
      </w:r>
      <w:r w:rsidRPr="00F66EA5">
        <w:rPr>
          <w:b/>
          <w:bCs/>
        </w:rPr>
        <w:tab/>
      </w:r>
      <w:r w:rsidRPr="00F66EA5">
        <w:rPr>
          <w:b/>
          <w:bCs/>
        </w:rPr>
        <w:tab/>
      </w:r>
      <w:r w:rsidR="00FC14FD" w:rsidRPr="00F63945">
        <w:rPr>
          <w:b/>
          <w:bCs/>
        </w:rPr>
        <w:t xml:space="preserve">Grade 7 </w:t>
      </w:r>
      <w:r w:rsidR="00FC14FD">
        <w:rPr>
          <w:b/>
          <w:bCs/>
        </w:rPr>
        <w:t xml:space="preserve">SCP 24 – 28, </w:t>
      </w:r>
      <w:r w:rsidR="00FC14FD" w:rsidRPr="00F63945">
        <w:rPr>
          <w:b/>
          <w:bCs/>
        </w:rPr>
        <w:t>£2</w:t>
      </w:r>
      <w:r w:rsidR="00FC14FD">
        <w:rPr>
          <w:b/>
          <w:bCs/>
        </w:rPr>
        <w:t>7,803</w:t>
      </w:r>
      <w:r w:rsidR="00FC14FD" w:rsidRPr="00F63945">
        <w:rPr>
          <w:b/>
          <w:bCs/>
        </w:rPr>
        <w:t>- £</w:t>
      </w:r>
      <w:r w:rsidR="00FC14FD">
        <w:rPr>
          <w:b/>
          <w:bCs/>
        </w:rPr>
        <w:t>31,365</w:t>
      </w:r>
      <w:r w:rsidR="008A5F29">
        <w:rPr>
          <w:b/>
          <w:bCs/>
        </w:rPr>
        <w:t xml:space="preserve"> </w:t>
      </w:r>
      <w:r w:rsidR="008A5F29" w:rsidRPr="008A5F29">
        <w:rPr>
          <w:b/>
          <w:bCs/>
          <w:color w:val="4472C4" w:themeColor="accent1"/>
        </w:rPr>
        <w:t xml:space="preserve">– Pay Award Pending </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5B368724"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t>ASAP</w:t>
      </w:r>
    </w:p>
    <w:p w14:paraId="50E59967" w14:textId="54E7C001" w:rsidR="00FC14FD" w:rsidRPr="00F66EA5" w:rsidRDefault="00FC14FD" w:rsidP="00DC0082">
      <w:pPr>
        <w:pStyle w:val="NoSpacing"/>
        <w:ind w:left="2160" w:hanging="2160"/>
        <w:rPr>
          <w:b/>
          <w:bCs/>
        </w:rPr>
      </w:pPr>
      <w:r>
        <w:rPr>
          <w:b/>
          <w:bCs/>
        </w:rPr>
        <w:t>Location:</w:t>
      </w:r>
      <w:r>
        <w:rPr>
          <w:b/>
          <w:bCs/>
        </w:rPr>
        <w:tab/>
      </w:r>
      <w:r w:rsidR="00CE1D97">
        <w:rPr>
          <w:b/>
          <w:bCs/>
        </w:rPr>
        <w:t xml:space="preserve">SET Head Office </w:t>
      </w:r>
      <w:r w:rsidR="00630F28">
        <w:rPr>
          <w:b/>
          <w:bCs/>
        </w:rPr>
        <w:t xml:space="preserve">located </w:t>
      </w:r>
      <w:r w:rsidR="00CE1D97">
        <w:rPr>
          <w:b/>
          <w:bCs/>
        </w:rPr>
        <w:t xml:space="preserve">at </w:t>
      </w:r>
      <w:proofErr w:type="spellStart"/>
      <w:r w:rsidR="00CE1D97">
        <w:rPr>
          <w:b/>
          <w:bCs/>
        </w:rPr>
        <w:t>Kidsgrove</w:t>
      </w:r>
      <w:proofErr w:type="spellEnd"/>
      <w:r w:rsidR="00CE1D97">
        <w:rPr>
          <w:b/>
          <w:bCs/>
        </w:rPr>
        <w:t xml:space="preserve"> Secondary School</w:t>
      </w:r>
      <w:r w:rsidR="00DC0082">
        <w:rPr>
          <w:b/>
          <w:bCs/>
        </w:rPr>
        <w:t xml:space="preserve"> </w:t>
      </w:r>
      <w:r w:rsidR="00630F28">
        <w:rPr>
          <w:b/>
          <w:bCs/>
        </w:rPr>
        <w:t xml:space="preserve">site </w:t>
      </w:r>
      <w:r w:rsidR="00DC0082" w:rsidRPr="00F63945">
        <w:rPr>
          <w:b/>
          <w:bCs/>
        </w:rPr>
        <w:t>with travel to a cluster of schools within the Trust</w:t>
      </w:r>
      <w:r w:rsidR="00DC0082">
        <w:rPr>
          <w:b/>
          <w:bCs/>
        </w:rPr>
        <w:t xml:space="preserve"> in Stoke and Cannock. </w:t>
      </w:r>
    </w:p>
    <w:p w14:paraId="64E704E1" w14:textId="71669A52" w:rsidR="006141BA" w:rsidRDefault="006141BA"/>
    <w:p w14:paraId="4ADC9D7B" w14:textId="77777777" w:rsidR="00E65DD5" w:rsidRDefault="00E65DD5" w:rsidP="00E65DD5">
      <w:pPr>
        <w:pStyle w:val="NoSpacing"/>
      </w:pPr>
      <w:r>
        <w:t xml:space="preserve">We are currently seeking to appoint to the permanent post of Senior ICT Technician. Applications are invited from ICT technicians with experience to join our team. Under the guidance of the Senior Network Manager, you will provide excellent IT Support and customer service to our schools and Head Office staff. </w:t>
      </w:r>
    </w:p>
    <w:p w14:paraId="289DC85F" w14:textId="77777777" w:rsidR="000F68B7" w:rsidRDefault="000F68B7" w:rsidP="00E65DD5">
      <w:pPr>
        <w:pStyle w:val="NoSpacing"/>
      </w:pPr>
    </w:p>
    <w:p w14:paraId="408C01C5" w14:textId="2682181A" w:rsidR="00E65DD5" w:rsidRDefault="00E65DD5" w:rsidP="000F68B7">
      <w:pPr>
        <w:pStyle w:val="NoSpacing"/>
      </w:pPr>
      <w:r>
        <w:t xml:space="preserve">You will be based at SET Head office located at </w:t>
      </w:r>
      <w:proofErr w:type="spellStart"/>
      <w:r>
        <w:t>Kidsgrove</w:t>
      </w:r>
      <w:proofErr w:type="spellEnd"/>
      <w:r>
        <w:t xml:space="preserve"> Secondary School </w:t>
      </w:r>
      <w:r w:rsidR="00630F28">
        <w:t xml:space="preserve">site </w:t>
      </w:r>
      <w:r>
        <w:t>and candidates must be able to travel across a cluster of schools in Stoke and Cannock as necessary</w:t>
      </w:r>
      <w:r w:rsidR="008A5F29">
        <w:t xml:space="preserve"> so will need a full driving licence and access to a vehicle. </w:t>
      </w:r>
      <w:r w:rsidR="000F68B7">
        <w:t xml:space="preserve">Schools will include, but not limited to, </w:t>
      </w:r>
      <w:r w:rsidR="000F68B7">
        <w:t>Coppice</w:t>
      </w:r>
      <w:r w:rsidR="000F68B7">
        <w:t xml:space="preserve">, </w:t>
      </w:r>
      <w:r w:rsidR="000F68B7">
        <w:t>Waterside</w:t>
      </w:r>
      <w:r w:rsidR="000F68B7">
        <w:t xml:space="preserve">, </w:t>
      </w:r>
      <w:r w:rsidR="000F68B7">
        <w:t>Moorhill</w:t>
      </w:r>
      <w:r w:rsidR="000F68B7">
        <w:t xml:space="preserve">, </w:t>
      </w:r>
      <w:r w:rsidR="000F68B7">
        <w:t>Redhill</w:t>
      </w:r>
      <w:r w:rsidR="000F68B7">
        <w:t xml:space="preserve"> and </w:t>
      </w:r>
      <w:r w:rsidR="000F68B7">
        <w:t>Meadows Madeley</w:t>
      </w:r>
      <w:r w:rsidR="000F68B7">
        <w:t>.</w:t>
      </w:r>
    </w:p>
    <w:p w14:paraId="7BFA97DB" w14:textId="77777777" w:rsidR="00E65DD5" w:rsidRDefault="00E65DD5" w:rsidP="00E65DD5">
      <w:pPr>
        <w:pStyle w:val="NoSpacing"/>
      </w:pPr>
    </w:p>
    <w:p w14:paraId="562CAF71" w14:textId="3D4A6025" w:rsidR="00E65DD5" w:rsidRDefault="00E65DD5" w:rsidP="00E65DD5">
      <w:pPr>
        <w:pStyle w:val="NoSpacing"/>
      </w:pPr>
      <w:r>
        <w:t xml:space="preserve">The post holder will also support Trust wide IT projects including network migration projects for academies joining the Trust’s central infrastructure, the continued expansion of the Trust’s Office </w:t>
      </w:r>
      <w:r w:rsidR="00630F28">
        <w:t>365 platform</w:t>
      </w:r>
      <w:r>
        <w:t xml:space="preserve">, and other central systems. </w:t>
      </w:r>
    </w:p>
    <w:p w14:paraId="0B5369D4" w14:textId="77777777" w:rsidR="00E65DD5" w:rsidRDefault="00E65DD5" w:rsidP="00E65DD5">
      <w:pPr>
        <w:spacing w:after="0"/>
      </w:pPr>
      <w:r>
        <w:t xml:space="preserve"> </w:t>
      </w:r>
    </w:p>
    <w:p w14:paraId="1A0FB373" w14:textId="77777777" w:rsidR="00E65DD5" w:rsidRPr="00E65DD5" w:rsidRDefault="00E65DD5" w:rsidP="00E65DD5">
      <w:pPr>
        <w:pStyle w:val="NoSpacing"/>
        <w:rPr>
          <w:b/>
          <w:bCs/>
        </w:rPr>
      </w:pPr>
      <w:r w:rsidRPr="00E65DD5">
        <w:rPr>
          <w:b/>
          <w:bCs/>
        </w:rPr>
        <w:t xml:space="preserve">Main responsibilities:  </w:t>
      </w:r>
    </w:p>
    <w:p w14:paraId="6763F68D" w14:textId="77777777" w:rsidR="00E65DD5" w:rsidRDefault="00E65DD5" w:rsidP="00E65DD5">
      <w:pPr>
        <w:numPr>
          <w:ilvl w:val="0"/>
          <w:numId w:val="7"/>
        </w:numPr>
        <w:spacing w:after="38" w:line="248" w:lineRule="auto"/>
        <w:ind w:hanging="360"/>
      </w:pPr>
      <w:r>
        <w:t xml:space="preserve">Provide onsite support at schools when needed where additional capacity is needed such as supporting project work and to cover the absence of on-site staff. </w:t>
      </w:r>
    </w:p>
    <w:p w14:paraId="00F66CC6" w14:textId="77777777" w:rsidR="00E65DD5" w:rsidRDefault="00E65DD5" w:rsidP="00E65DD5">
      <w:pPr>
        <w:numPr>
          <w:ilvl w:val="0"/>
          <w:numId w:val="7"/>
        </w:numPr>
        <w:spacing w:after="13" w:line="248" w:lineRule="auto"/>
        <w:ind w:hanging="360"/>
      </w:pPr>
      <w:r>
        <w:t xml:space="preserve">Effective use of the IT Helpdesk to assist end users, prioritise and manage workload, and record activity. </w:t>
      </w:r>
    </w:p>
    <w:p w14:paraId="08B78A7A" w14:textId="77777777" w:rsidR="00E65DD5" w:rsidRDefault="00E65DD5" w:rsidP="00E65DD5">
      <w:pPr>
        <w:numPr>
          <w:ilvl w:val="0"/>
          <w:numId w:val="7"/>
        </w:numPr>
        <w:spacing w:after="13" w:line="248" w:lineRule="auto"/>
        <w:ind w:hanging="360"/>
      </w:pPr>
      <w:r>
        <w:t xml:space="preserve">Update documentation on existing systems or create new documentation as changes are made. </w:t>
      </w:r>
    </w:p>
    <w:p w14:paraId="044813B0" w14:textId="77777777" w:rsidR="00E65DD5" w:rsidRDefault="00E65DD5" w:rsidP="00E65DD5">
      <w:pPr>
        <w:numPr>
          <w:ilvl w:val="0"/>
          <w:numId w:val="7"/>
        </w:numPr>
        <w:spacing w:after="38" w:line="248" w:lineRule="auto"/>
        <w:ind w:hanging="360"/>
      </w:pPr>
      <w:r>
        <w:t xml:space="preserve">Support with daily tasks such as checking security logs, reviewing emails held quarantine, checking backup logs and then </w:t>
      </w:r>
      <w:proofErr w:type="gramStart"/>
      <w:r>
        <w:t>taking action</w:t>
      </w:r>
      <w:proofErr w:type="gramEnd"/>
      <w:r>
        <w:t xml:space="preserve"> where required. </w:t>
      </w:r>
    </w:p>
    <w:p w14:paraId="5C27E9BE" w14:textId="77777777" w:rsidR="00E65DD5" w:rsidRDefault="00E65DD5" w:rsidP="00E65DD5">
      <w:pPr>
        <w:numPr>
          <w:ilvl w:val="0"/>
          <w:numId w:val="7"/>
        </w:numPr>
        <w:spacing w:after="35" w:line="248" w:lineRule="auto"/>
        <w:ind w:hanging="360"/>
      </w:pPr>
      <w:r>
        <w:t xml:space="preserve">To work with senior team members to support infrastructure elements such as physical &amp; virtual servers and networking devices, thus ensuring the availability and security of the network, data and applications. </w:t>
      </w:r>
    </w:p>
    <w:p w14:paraId="023EF2F5" w14:textId="77777777" w:rsidR="00E65DD5" w:rsidRDefault="00E65DD5" w:rsidP="00E65DD5">
      <w:pPr>
        <w:numPr>
          <w:ilvl w:val="0"/>
          <w:numId w:val="7"/>
        </w:numPr>
        <w:spacing w:after="38" w:line="248" w:lineRule="auto"/>
        <w:ind w:hanging="360"/>
      </w:pPr>
      <w:r>
        <w:t xml:space="preserve">Contribute to investigation, design, development and implementation of new IT systems under the direction of senior team members. </w:t>
      </w:r>
    </w:p>
    <w:p w14:paraId="43FB6364" w14:textId="77777777" w:rsidR="00E65DD5" w:rsidRDefault="00E65DD5" w:rsidP="00E65DD5">
      <w:pPr>
        <w:numPr>
          <w:ilvl w:val="0"/>
          <w:numId w:val="7"/>
        </w:numPr>
        <w:spacing w:after="38" w:line="248" w:lineRule="auto"/>
        <w:ind w:hanging="360"/>
      </w:pPr>
      <w:r>
        <w:t xml:space="preserve">To take an active role in the on-going development and support of the Trust's Office 365 tools such as SharePoint, OneDrive and Microsoft Teams for Education. </w:t>
      </w:r>
    </w:p>
    <w:p w14:paraId="7D3BCAA6" w14:textId="18533194" w:rsidR="00E65DD5" w:rsidRDefault="00E65DD5" w:rsidP="00DC0082">
      <w:pPr>
        <w:numPr>
          <w:ilvl w:val="0"/>
          <w:numId w:val="7"/>
        </w:numPr>
        <w:spacing w:after="13" w:line="248" w:lineRule="auto"/>
        <w:ind w:hanging="360"/>
      </w:pPr>
      <w:r>
        <w:t>Mentor and support other IT Technicians</w:t>
      </w:r>
      <w:r w:rsidR="00DC0082">
        <w:t>.</w:t>
      </w:r>
    </w:p>
    <w:p w14:paraId="742E0EC9" w14:textId="77777777" w:rsidR="00A44311" w:rsidRDefault="00A44311" w:rsidP="00893B49">
      <w:pPr>
        <w:pStyle w:val="NoSpacing"/>
        <w:rPr>
          <w:rFonts w:cstheme="minorHAnsi"/>
          <w:b/>
          <w:bCs/>
        </w:rPr>
      </w:pPr>
    </w:p>
    <w:p w14:paraId="7324385D" w14:textId="2F4E916F"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E35B4B3" w14:textId="77777777" w:rsidR="008C249E" w:rsidRDefault="008C249E" w:rsidP="008C249E">
      <w:pPr>
        <w:pStyle w:val="NoSpacing"/>
        <w:rPr>
          <w:b/>
          <w:bCs/>
        </w:rPr>
      </w:pPr>
    </w:p>
    <w:p w14:paraId="2D6216DD" w14:textId="77777777" w:rsidR="008C249E" w:rsidRDefault="008C249E" w:rsidP="008C249E">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2713DBFA" w14:textId="77777777" w:rsidR="008C249E" w:rsidRDefault="008C249E" w:rsidP="008C249E">
      <w:pPr>
        <w:pStyle w:val="NoSpacing"/>
      </w:pPr>
    </w:p>
    <w:p w14:paraId="3FEAC86F" w14:textId="77777777" w:rsidR="008C249E" w:rsidRDefault="008C249E" w:rsidP="008C249E">
      <w:pPr>
        <w:pStyle w:val="NoSpacing"/>
        <w:jc w:val="center"/>
        <w:rPr>
          <w:b/>
          <w:bCs/>
          <w:i/>
          <w:iCs/>
        </w:rPr>
      </w:pPr>
      <w:r w:rsidRPr="00B0562E">
        <w:rPr>
          <w:b/>
          <w:bCs/>
          <w:i/>
          <w:iCs/>
        </w:rPr>
        <w:t>Our values are</w:t>
      </w:r>
    </w:p>
    <w:p w14:paraId="2D181029" w14:textId="77777777" w:rsidR="008C249E" w:rsidRPr="00B0562E" w:rsidRDefault="008C249E" w:rsidP="008C249E">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0F30B377" w14:textId="77777777" w:rsidR="008C249E" w:rsidRDefault="008C249E" w:rsidP="008C249E">
      <w:pPr>
        <w:pStyle w:val="NoSpacing"/>
      </w:pPr>
    </w:p>
    <w:p w14:paraId="5A61830B" w14:textId="77777777" w:rsidR="008C249E" w:rsidRDefault="008C249E" w:rsidP="008C249E">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69ED1A48" w14:textId="77777777" w:rsidR="008C249E" w:rsidRDefault="008C249E" w:rsidP="008C249E">
      <w:pPr>
        <w:pStyle w:val="NoSpacing"/>
      </w:pPr>
    </w:p>
    <w:p w14:paraId="48161B77" w14:textId="77777777" w:rsidR="008C249E" w:rsidRDefault="008C249E" w:rsidP="008C249E">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13287FDF" w14:textId="77777777" w:rsidR="008C249E" w:rsidRDefault="008C249E" w:rsidP="008C249E">
      <w:pPr>
        <w:pStyle w:val="NoSpacing"/>
      </w:pPr>
    </w:p>
    <w:p w14:paraId="13BE471C" w14:textId="77777777" w:rsidR="008C249E" w:rsidRDefault="008C249E" w:rsidP="008C249E">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strengthened at school level through a system of Academy Councils who represent each school and provide local accountability.</w:t>
      </w:r>
    </w:p>
    <w:p w14:paraId="05BAC063" w14:textId="77777777" w:rsidR="008C249E" w:rsidRDefault="008C249E" w:rsidP="008C249E">
      <w:pPr>
        <w:pStyle w:val="NoSpacing"/>
      </w:pPr>
    </w:p>
    <w:p w14:paraId="687346D1" w14:textId="77777777" w:rsidR="008C249E" w:rsidRDefault="008C249E" w:rsidP="008C249E">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2970AA40" w14:textId="77777777" w:rsidR="008C249E" w:rsidRDefault="008C249E" w:rsidP="008C249E">
      <w:pPr>
        <w:pStyle w:val="NoSpacing"/>
      </w:pPr>
    </w:p>
    <w:p w14:paraId="6240296C" w14:textId="77777777" w:rsidR="008C249E" w:rsidRDefault="008C249E" w:rsidP="008C249E">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5281FBB6" w14:textId="77777777" w:rsidR="008C249E" w:rsidRDefault="008C249E" w:rsidP="008C249E">
      <w:pPr>
        <w:pStyle w:val="NoSpacing"/>
        <w:rPr>
          <w:rStyle w:val="Hyperlink"/>
        </w:rPr>
      </w:pPr>
    </w:p>
    <w:p w14:paraId="5FA24909" w14:textId="77777777" w:rsidR="008C249E" w:rsidRPr="003726AC" w:rsidRDefault="008C249E" w:rsidP="008C249E">
      <w:pPr>
        <w:pStyle w:val="NoSpacing"/>
      </w:pPr>
      <w:r>
        <w:rPr>
          <w:noProof/>
        </w:rPr>
        <w:drawing>
          <wp:inline distT="0" distB="0" distL="0" distR="0" wp14:anchorId="7678DDEA" wp14:editId="15E659EA">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6FD8C8E4" w14:textId="77777777" w:rsidR="008C249E" w:rsidRDefault="008C249E" w:rsidP="008C249E">
      <w:pPr>
        <w:pStyle w:val="NoSpacing"/>
      </w:pPr>
    </w:p>
    <w:p w14:paraId="6A9FBEDF" w14:textId="77777777" w:rsidR="008C249E" w:rsidRDefault="008C249E" w:rsidP="008C249E">
      <w:r>
        <w:rPr>
          <w:b/>
          <w:bCs/>
        </w:rPr>
        <w:t>Shaw Education Trust offer the following employee benefits with your Teaching or Support Staff employment:</w:t>
      </w:r>
    </w:p>
    <w:p w14:paraId="0D6A6E85" w14:textId="77777777" w:rsidR="008C249E" w:rsidRDefault="008C249E" w:rsidP="008C249E">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471EA14F" w14:textId="77777777" w:rsidR="008C249E" w:rsidRDefault="008C249E" w:rsidP="008C249E">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D1F27FD" w14:textId="77777777" w:rsidR="008C249E" w:rsidRDefault="008C249E" w:rsidP="008C249E">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2F4E2260" w14:textId="77777777" w:rsidR="008C249E" w:rsidRDefault="008C249E" w:rsidP="008C249E">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3899451" w14:textId="77777777" w:rsidR="008C249E" w:rsidRDefault="008C249E" w:rsidP="008C249E">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00BC04B" w14:textId="77777777" w:rsidR="008C249E" w:rsidRDefault="008C249E" w:rsidP="008C249E">
      <w:pPr>
        <w:pStyle w:val="ListParagraph"/>
        <w:numPr>
          <w:ilvl w:val="0"/>
          <w:numId w:val="8"/>
        </w:numPr>
        <w:spacing w:after="0" w:line="240" w:lineRule="auto"/>
        <w:rPr>
          <w:rFonts w:eastAsia="Times New Roman"/>
        </w:rPr>
      </w:pPr>
      <w:r>
        <w:rPr>
          <w:rFonts w:eastAsia="Times New Roman"/>
        </w:rPr>
        <w:t>Free Eye Tests</w:t>
      </w:r>
    </w:p>
    <w:p w14:paraId="4DDCC10E" w14:textId="77777777" w:rsidR="008C249E" w:rsidRDefault="008C249E" w:rsidP="008C249E">
      <w:pPr>
        <w:pStyle w:val="ListParagraph"/>
        <w:numPr>
          <w:ilvl w:val="0"/>
          <w:numId w:val="8"/>
        </w:numPr>
        <w:spacing w:after="0" w:line="240" w:lineRule="auto"/>
        <w:rPr>
          <w:rFonts w:eastAsia="Times New Roman"/>
        </w:rPr>
      </w:pPr>
      <w:r>
        <w:rPr>
          <w:rFonts w:eastAsia="Times New Roman"/>
        </w:rPr>
        <w:t>Cycle to work scheme</w:t>
      </w:r>
    </w:p>
    <w:p w14:paraId="28E71EB0" w14:textId="77777777" w:rsidR="008C249E" w:rsidRPr="0030591C" w:rsidRDefault="008C249E" w:rsidP="008C249E">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910F4B" w14:textId="77777777" w:rsidR="008C249E" w:rsidRDefault="008C249E" w:rsidP="008C249E">
      <w:pPr>
        <w:pStyle w:val="NoSpacing"/>
      </w:pPr>
    </w:p>
    <w:p w14:paraId="6904836A" w14:textId="77777777" w:rsidR="008C249E" w:rsidRPr="003613D1" w:rsidRDefault="008C249E" w:rsidP="008C249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D326B2C" w14:textId="77777777" w:rsidR="008C249E" w:rsidRDefault="008C249E" w:rsidP="008C249E">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24665E1"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1BF3BFC"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06D04D2"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315EB0B3"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8AD96A6"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6792D0E" w14:textId="77777777" w:rsidR="008C249E" w:rsidRDefault="008C249E" w:rsidP="008C249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1C24842" w14:textId="77777777" w:rsidR="008C249E" w:rsidRPr="00345D1C" w:rsidRDefault="008C249E" w:rsidP="008C249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55ABB1C" w14:textId="77777777" w:rsidR="008C249E" w:rsidRDefault="008C249E" w:rsidP="008C249E">
      <w:pPr>
        <w:pStyle w:val="xmsonormal"/>
      </w:pPr>
    </w:p>
    <w:p w14:paraId="54C8DE51" w14:textId="77777777" w:rsidR="008C249E" w:rsidRDefault="008C249E" w:rsidP="008C249E">
      <w:pPr>
        <w:pStyle w:val="xmsonormal"/>
      </w:pPr>
      <w:r w:rsidRPr="00CA72E4">
        <w:lastRenderedPageBreak/>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9059C4C" w14:textId="77777777" w:rsidR="008C249E" w:rsidRDefault="008C249E" w:rsidP="008C249E">
      <w:pPr>
        <w:pStyle w:val="xmsonormal"/>
      </w:pPr>
    </w:p>
    <w:p w14:paraId="2749E567" w14:textId="77777777" w:rsidR="008C249E" w:rsidRDefault="008C249E" w:rsidP="008C249E">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8F2796E" w14:textId="77777777" w:rsidR="008C249E" w:rsidRDefault="008C249E" w:rsidP="008C249E">
      <w:pPr>
        <w:pStyle w:val="xmsonormal"/>
      </w:pPr>
      <w:r w:rsidRPr="000C7D22">
        <w:t xml:space="preserve">All shortlisted candidates will undergo an online search as part of </w:t>
      </w:r>
      <w:r>
        <w:t xml:space="preserve">Trust safer recruitment </w:t>
      </w:r>
      <w:r w:rsidRPr="000C7D22">
        <w:t>checks.</w:t>
      </w:r>
    </w:p>
    <w:p w14:paraId="69296912" w14:textId="77777777" w:rsidR="008C249E" w:rsidRDefault="008C249E" w:rsidP="008C249E">
      <w:pPr>
        <w:pStyle w:val="xmsonormal"/>
      </w:pPr>
    </w:p>
    <w:p w14:paraId="74B0B7E5" w14:textId="77777777" w:rsidR="008C249E" w:rsidRDefault="008C249E" w:rsidP="008C249E">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8BBCA9" w14:textId="77777777" w:rsidR="008C249E" w:rsidRDefault="008C249E" w:rsidP="008C249E">
      <w:pPr>
        <w:pStyle w:val="xmsonormal"/>
      </w:pPr>
      <w:r>
        <w:rPr>
          <w:b/>
          <w:bCs/>
        </w:rPr>
        <w:t>In accordance with our safer recruitment policy CV’s alone will not be accepted.</w:t>
      </w:r>
    </w:p>
    <w:p w14:paraId="1DD16B99" w14:textId="77777777" w:rsidR="008C249E" w:rsidRDefault="008C249E" w:rsidP="008C249E">
      <w:pPr>
        <w:pStyle w:val="xmsonormal"/>
      </w:pPr>
      <w:r>
        <w:t> </w:t>
      </w:r>
    </w:p>
    <w:p w14:paraId="06199C03" w14:textId="66F253AE" w:rsidR="008C249E" w:rsidRPr="008B2FB5" w:rsidRDefault="008C249E" w:rsidP="008C249E">
      <w:pPr>
        <w:pStyle w:val="xmsonormal"/>
      </w:pPr>
      <w:r w:rsidRPr="008B2FB5">
        <w:rPr>
          <w:b/>
          <w:bCs/>
        </w:rPr>
        <w:t>Application deadline:</w:t>
      </w:r>
      <w:r>
        <w:rPr>
          <w:b/>
          <w:bCs/>
        </w:rPr>
        <w:tab/>
        <w:t>9.00am Friday 20</w:t>
      </w:r>
      <w:r w:rsidRPr="008C249E">
        <w:rPr>
          <w:b/>
          <w:bCs/>
          <w:vertAlign w:val="superscript"/>
        </w:rPr>
        <w:t>th</w:t>
      </w:r>
      <w:r>
        <w:rPr>
          <w:b/>
          <w:bCs/>
        </w:rPr>
        <w:t xml:space="preserve"> September 2024</w:t>
      </w:r>
    </w:p>
    <w:p w14:paraId="1F82C0E3" w14:textId="77777777" w:rsidR="008C249E" w:rsidRPr="000754E7" w:rsidRDefault="008C249E" w:rsidP="008C249E">
      <w:pPr>
        <w:pStyle w:val="xmsonormal"/>
      </w:pPr>
      <w:r w:rsidRPr="008B2FB5">
        <w:rPr>
          <w:b/>
          <w:bCs/>
        </w:rPr>
        <w:t>Interview date:</w:t>
      </w:r>
      <w:r>
        <w:rPr>
          <w:b/>
          <w:bCs/>
        </w:rPr>
        <w:tab/>
      </w:r>
      <w:r>
        <w:rPr>
          <w:b/>
          <w:bCs/>
        </w:rPr>
        <w:tab/>
        <w:t>TBC</w:t>
      </w:r>
    </w:p>
    <w:p w14:paraId="762E74DE" w14:textId="77777777" w:rsidR="008C249E" w:rsidRDefault="008C249E" w:rsidP="008C249E">
      <w:pPr>
        <w:pStyle w:val="xmsonormal"/>
      </w:pPr>
      <w:r>
        <w:rPr>
          <w:b/>
          <w:bCs/>
        </w:rPr>
        <w:t> </w:t>
      </w:r>
    </w:p>
    <w:p w14:paraId="6F464F86" w14:textId="77777777" w:rsidR="008C249E" w:rsidRDefault="008C249E" w:rsidP="008C249E">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7765B0A7" w14:textId="77777777" w:rsidR="008C249E" w:rsidRDefault="008C249E" w:rsidP="008C249E">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336E2F1" w14:textId="77777777" w:rsidR="008C249E" w:rsidRDefault="008C249E" w:rsidP="008C249E">
      <w:pPr>
        <w:pStyle w:val="xmsonormal"/>
      </w:pPr>
      <w:r>
        <w:rPr>
          <w:b/>
          <w:bCs/>
          <w:lang w:val="en-US"/>
        </w:rPr>
        <w:t> </w:t>
      </w:r>
    </w:p>
    <w:p w14:paraId="3BACFD29" w14:textId="77777777" w:rsidR="008C249E" w:rsidRDefault="008C249E" w:rsidP="008C249E"/>
    <w:p w14:paraId="684F3D3B" w14:textId="7BBBC2EF" w:rsidR="006141BA" w:rsidRDefault="006141BA" w:rsidP="008C249E">
      <w:pPr>
        <w:pStyle w:val="NoSpacing"/>
      </w:pPr>
    </w:p>
    <w:sectPr w:rsidR="006141BA" w:rsidSect="007E05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085A" w14:textId="77777777" w:rsidR="00FE18DA" w:rsidRDefault="00FE18DA" w:rsidP="006141BA">
      <w:pPr>
        <w:spacing w:after="0" w:line="240" w:lineRule="auto"/>
      </w:pPr>
      <w:r>
        <w:separator/>
      </w:r>
    </w:p>
  </w:endnote>
  <w:endnote w:type="continuationSeparator" w:id="0">
    <w:p w14:paraId="01A3DC3B" w14:textId="77777777" w:rsidR="00FE18DA" w:rsidRDefault="00FE18D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0746" w14:textId="77777777" w:rsidR="00FE18DA" w:rsidRDefault="00FE18DA" w:rsidP="006141BA">
      <w:pPr>
        <w:spacing w:after="0" w:line="240" w:lineRule="auto"/>
      </w:pPr>
      <w:r>
        <w:separator/>
      </w:r>
    </w:p>
  </w:footnote>
  <w:footnote w:type="continuationSeparator" w:id="0">
    <w:p w14:paraId="4DECC42D" w14:textId="77777777" w:rsidR="00FE18DA" w:rsidRDefault="00FE18D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57045562">
    <w:abstractNumId w:val="1"/>
  </w:num>
  <w:num w:numId="7" w16cid:durableId="1670328596">
    <w:abstractNumId w:val="6"/>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707B"/>
    <w:rsid w:val="00050577"/>
    <w:rsid w:val="000754E7"/>
    <w:rsid w:val="0007615C"/>
    <w:rsid w:val="00094E15"/>
    <w:rsid w:val="000C7D22"/>
    <w:rsid w:val="000F68B7"/>
    <w:rsid w:val="00103C0A"/>
    <w:rsid w:val="001126BB"/>
    <w:rsid w:val="00126A87"/>
    <w:rsid w:val="00155264"/>
    <w:rsid w:val="001854C6"/>
    <w:rsid w:val="0019143C"/>
    <w:rsid w:val="001A3CCA"/>
    <w:rsid w:val="001B64D5"/>
    <w:rsid w:val="001C665F"/>
    <w:rsid w:val="00202257"/>
    <w:rsid w:val="0024794E"/>
    <w:rsid w:val="00272AE2"/>
    <w:rsid w:val="002E372F"/>
    <w:rsid w:val="002E4EDE"/>
    <w:rsid w:val="002F4606"/>
    <w:rsid w:val="00301FEB"/>
    <w:rsid w:val="003269C8"/>
    <w:rsid w:val="00345D1C"/>
    <w:rsid w:val="00354290"/>
    <w:rsid w:val="003726AC"/>
    <w:rsid w:val="003A3631"/>
    <w:rsid w:val="003E6B1C"/>
    <w:rsid w:val="0040002B"/>
    <w:rsid w:val="00407B63"/>
    <w:rsid w:val="004C241A"/>
    <w:rsid w:val="004F67E4"/>
    <w:rsid w:val="004F6F3C"/>
    <w:rsid w:val="005F51E7"/>
    <w:rsid w:val="00600843"/>
    <w:rsid w:val="006141BA"/>
    <w:rsid w:val="0061506D"/>
    <w:rsid w:val="0063071C"/>
    <w:rsid w:val="00630C44"/>
    <w:rsid w:val="00630F28"/>
    <w:rsid w:val="007328A2"/>
    <w:rsid w:val="00795CD5"/>
    <w:rsid w:val="007E05E9"/>
    <w:rsid w:val="007E3D4D"/>
    <w:rsid w:val="00820CFA"/>
    <w:rsid w:val="00857FA0"/>
    <w:rsid w:val="00893B49"/>
    <w:rsid w:val="008A5F29"/>
    <w:rsid w:val="008C249E"/>
    <w:rsid w:val="008D50A1"/>
    <w:rsid w:val="008E4C35"/>
    <w:rsid w:val="00941AF1"/>
    <w:rsid w:val="009D2821"/>
    <w:rsid w:val="009F472C"/>
    <w:rsid w:val="00A17341"/>
    <w:rsid w:val="00A44311"/>
    <w:rsid w:val="00AA2D2D"/>
    <w:rsid w:val="00B0703C"/>
    <w:rsid w:val="00B54BCE"/>
    <w:rsid w:val="00B628F2"/>
    <w:rsid w:val="00B704DE"/>
    <w:rsid w:val="00B76816"/>
    <w:rsid w:val="00B801F5"/>
    <w:rsid w:val="00B86804"/>
    <w:rsid w:val="00BB0A83"/>
    <w:rsid w:val="00BC1B9C"/>
    <w:rsid w:val="00BF16BB"/>
    <w:rsid w:val="00C16151"/>
    <w:rsid w:val="00C1624D"/>
    <w:rsid w:val="00C81E68"/>
    <w:rsid w:val="00CA72E4"/>
    <w:rsid w:val="00CC5D1C"/>
    <w:rsid w:val="00CE1D97"/>
    <w:rsid w:val="00D71069"/>
    <w:rsid w:val="00D74020"/>
    <w:rsid w:val="00D74442"/>
    <w:rsid w:val="00D91A39"/>
    <w:rsid w:val="00DA5100"/>
    <w:rsid w:val="00DA6BE4"/>
    <w:rsid w:val="00DC0082"/>
    <w:rsid w:val="00DD48F6"/>
    <w:rsid w:val="00DE4492"/>
    <w:rsid w:val="00E01EB7"/>
    <w:rsid w:val="00E42FD1"/>
    <w:rsid w:val="00E65DD5"/>
    <w:rsid w:val="00EE4463"/>
    <w:rsid w:val="00EE6F52"/>
    <w:rsid w:val="00F11F94"/>
    <w:rsid w:val="00F3242F"/>
    <w:rsid w:val="00F571FC"/>
    <w:rsid w:val="00F66EA5"/>
    <w:rsid w:val="00F67223"/>
    <w:rsid w:val="00FA0BC6"/>
    <w:rsid w:val="00FA5A61"/>
    <w:rsid w:val="00FC14FD"/>
    <w:rsid w:val="00FE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cp:revision>
  <dcterms:created xsi:type="dcterms:W3CDTF">2024-09-10T12:26:00Z</dcterms:created>
  <dcterms:modified xsi:type="dcterms:W3CDTF">2024-09-10T12:39:00Z</dcterms:modified>
</cp:coreProperties>
</file>