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22A94" w14:textId="7FE9F095" w:rsidR="00F973B2" w:rsidRDefault="00566F58">
      <w:pPr>
        <w:spacing w:after="15"/>
        <w:ind w:left="7680"/>
      </w:pPr>
      <w:bookmarkStart w:id="0" w:name="_GoBack"/>
      <w:bookmarkEnd w:id="0"/>
      <w:r>
        <w:rPr>
          <w:noProof/>
          <w:sz w:val="20"/>
        </w:rPr>
        <w:drawing>
          <wp:anchor distT="0" distB="0" distL="0" distR="0" simplePos="0" relativeHeight="251659264" behindDoc="1" locked="0" layoutInCell="1" allowOverlap="1" wp14:anchorId="4CBF89F3" wp14:editId="19D18739">
            <wp:simplePos x="0" y="0"/>
            <wp:positionH relativeFrom="page">
              <wp:posOffset>914400</wp:posOffset>
            </wp:positionH>
            <wp:positionV relativeFrom="page">
              <wp:posOffset>627380</wp:posOffset>
            </wp:positionV>
            <wp:extent cx="1387500" cy="431618"/>
            <wp:effectExtent l="0" t="0" r="0" b="0"/>
            <wp:wrapNone/>
            <wp:docPr id="1" name="Image 1" descr="A blue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pic:nvPicPr>
                  <pic:blipFill>
                    <a:blip r:embed="rId10" cstate="print"/>
                    <a:stretch>
                      <a:fillRect/>
                    </a:stretch>
                  </pic:blipFill>
                  <pic:spPr>
                    <a:xfrm>
                      <a:off x="0" y="0"/>
                      <a:ext cx="1387500" cy="431618"/>
                    </a:xfrm>
                    <a:prstGeom prst="rect">
                      <a:avLst/>
                    </a:prstGeom>
                  </pic:spPr>
                </pic:pic>
              </a:graphicData>
            </a:graphic>
          </wp:anchor>
        </w:drawing>
      </w:r>
      <w:r w:rsidR="00715398">
        <w:rPr>
          <w:noProof/>
        </w:rPr>
        <w:drawing>
          <wp:inline distT="0" distB="0" distL="0" distR="0" wp14:anchorId="5DD23201" wp14:editId="28E64CF8">
            <wp:extent cx="1266471" cy="544919"/>
            <wp:effectExtent l="0" t="0" r="3810" b="127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7390" cy="558222"/>
                    </a:xfrm>
                    <a:prstGeom prst="rect">
                      <a:avLst/>
                    </a:prstGeom>
                  </pic:spPr>
                </pic:pic>
              </a:graphicData>
            </a:graphic>
          </wp:inline>
        </w:drawing>
      </w:r>
    </w:p>
    <w:p w14:paraId="5AB83E70" w14:textId="77777777" w:rsidR="00F973B2" w:rsidRDefault="00715398">
      <w:pPr>
        <w:spacing w:after="74"/>
        <w:ind w:left="2220"/>
      </w:pPr>
      <w:r>
        <w:rPr>
          <w:b/>
        </w:rPr>
        <w:t xml:space="preserve"> </w:t>
      </w:r>
    </w:p>
    <w:p w14:paraId="6940443F" w14:textId="2A3B43B7" w:rsidR="00F973B2" w:rsidRPr="00D01A35" w:rsidRDefault="00E55F36">
      <w:pPr>
        <w:spacing w:after="0" w:line="272" w:lineRule="auto"/>
        <w:ind w:left="1625" w:right="1625"/>
        <w:jc w:val="center"/>
        <w:rPr>
          <w:b/>
          <w:color w:val="auto"/>
        </w:rPr>
      </w:pPr>
      <w:r>
        <w:rPr>
          <w:b/>
          <w:color w:val="auto"/>
          <w:sz w:val="28"/>
        </w:rPr>
        <w:t>In-School Mentoring Co-ordinator</w:t>
      </w:r>
    </w:p>
    <w:p w14:paraId="488EB564" w14:textId="77777777" w:rsidR="00223FF8" w:rsidRPr="00223FF8" w:rsidRDefault="00223FF8">
      <w:pPr>
        <w:spacing w:after="0" w:line="272" w:lineRule="auto"/>
        <w:ind w:left="1625" w:right="1625"/>
        <w:jc w:val="center"/>
        <w:rPr>
          <w:b/>
          <w:sz w:val="24"/>
          <w:szCs w:val="24"/>
        </w:rPr>
      </w:pPr>
      <w:r w:rsidRPr="00223FF8">
        <w:rPr>
          <w:b/>
          <w:sz w:val="24"/>
          <w:szCs w:val="24"/>
        </w:rPr>
        <w:t>37 hours per week</w:t>
      </w:r>
    </w:p>
    <w:p w14:paraId="6F0B8F97" w14:textId="77777777" w:rsidR="00202100" w:rsidRDefault="00223FF8">
      <w:pPr>
        <w:spacing w:after="0" w:line="272" w:lineRule="auto"/>
        <w:ind w:left="1625" w:right="1625"/>
        <w:jc w:val="center"/>
        <w:rPr>
          <w:b/>
          <w:sz w:val="24"/>
          <w:szCs w:val="24"/>
        </w:rPr>
      </w:pPr>
      <w:r w:rsidRPr="00223FF8">
        <w:rPr>
          <w:b/>
          <w:sz w:val="24"/>
          <w:szCs w:val="24"/>
        </w:rPr>
        <w:t xml:space="preserve">Term time plus 4 weeks </w:t>
      </w:r>
    </w:p>
    <w:p w14:paraId="7A7EC721" w14:textId="4CE7AE03" w:rsidR="00223FF8" w:rsidRPr="00223FF8" w:rsidRDefault="00223FF8">
      <w:pPr>
        <w:spacing w:after="0" w:line="272" w:lineRule="auto"/>
        <w:ind w:left="1625" w:right="1625"/>
        <w:jc w:val="center"/>
        <w:rPr>
          <w:b/>
          <w:sz w:val="24"/>
          <w:szCs w:val="24"/>
        </w:rPr>
      </w:pPr>
      <w:r w:rsidRPr="00223FF8">
        <w:rPr>
          <w:b/>
          <w:sz w:val="24"/>
          <w:szCs w:val="24"/>
        </w:rPr>
        <w:t xml:space="preserve">(including first and last week </w:t>
      </w:r>
      <w:r>
        <w:rPr>
          <w:b/>
          <w:sz w:val="24"/>
          <w:szCs w:val="24"/>
        </w:rPr>
        <w:t>o</w:t>
      </w:r>
      <w:r w:rsidRPr="00223FF8">
        <w:rPr>
          <w:b/>
          <w:sz w:val="24"/>
          <w:szCs w:val="24"/>
        </w:rPr>
        <w:t>f the summer holidays)</w:t>
      </w:r>
    </w:p>
    <w:p w14:paraId="59BD6EBB" w14:textId="77777777" w:rsidR="00202100" w:rsidRDefault="00E43E27">
      <w:pPr>
        <w:spacing w:after="0" w:line="272" w:lineRule="auto"/>
        <w:ind w:left="1625" w:right="1625"/>
        <w:jc w:val="center"/>
        <w:rPr>
          <w:b/>
          <w:sz w:val="24"/>
          <w:szCs w:val="24"/>
        </w:rPr>
      </w:pPr>
      <w:r>
        <w:rPr>
          <w:b/>
          <w:sz w:val="24"/>
          <w:szCs w:val="24"/>
        </w:rPr>
        <w:t>S</w:t>
      </w:r>
      <w:r w:rsidR="00223FF8" w:rsidRPr="00223FF8">
        <w:rPr>
          <w:b/>
          <w:sz w:val="24"/>
          <w:szCs w:val="24"/>
        </w:rPr>
        <w:t>alary:</w:t>
      </w:r>
      <w:r>
        <w:rPr>
          <w:b/>
          <w:sz w:val="24"/>
          <w:szCs w:val="24"/>
        </w:rPr>
        <w:t xml:space="preserve"> SCP12 (actual salary</w:t>
      </w:r>
      <w:r w:rsidR="00BE77A8" w:rsidRPr="00BE77A8">
        <w:t xml:space="preserve"> </w:t>
      </w:r>
      <w:r w:rsidR="00BE77A8" w:rsidRPr="00BE77A8">
        <w:rPr>
          <w:b/>
          <w:sz w:val="24"/>
          <w:szCs w:val="24"/>
        </w:rPr>
        <w:t>£25,936</w:t>
      </w:r>
      <w:r>
        <w:rPr>
          <w:b/>
          <w:sz w:val="24"/>
          <w:szCs w:val="24"/>
        </w:rPr>
        <w:t>)</w:t>
      </w:r>
      <w:r w:rsidR="00223FF8">
        <w:rPr>
          <w:b/>
          <w:sz w:val="24"/>
          <w:szCs w:val="24"/>
        </w:rPr>
        <w:t xml:space="preserve"> </w:t>
      </w:r>
    </w:p>
    <w:p w14:paraId="74BAFD20" w14:textId="5D9C8C41" w:rsidR="00223FF8" w:rsidRDefault="00223FF8">
      <w:pPr>
        <w:spacing w:after="0" w:line="272" w:lineRule="auto"/>
        <w:ind w:left="1625" w:right="1625"/>
        <w:jc w:val="center"/>
        <w:rPr>
          <w:b/>
          <w:sz w:val="24"/>
          <w:szCs w:val="24"/>
        </w:rPr>
      </w:pPr>
      <w:r>
        <w:rPr>
          <w:b/>
          <w:sz w:val="24"/>
          <w:szCs w:val="24"/>
        </w:rPr>
        <w:t>(pay award pending)</w:t>
      </w:r>
      <w:r w:rsidRPr="00223FF8">
        <w:rPr>
          <w:b/>
          <w:sz w:val="24"/>
          <w:szCs w:val="24"/>
        </w:rPr>
        <w:t xml:space="preserve"> </w:t>
      </w:r>
    </w:p>
    <w:p w14:paraId="46C28DB0" w14:textId="787623E7" w:rsidR="00BE77A8" w:rsidRPr="00223FF8" w:rsidRDefault="00BE77A8">
      <w:pPr>
        <w:spacing w:after="0" w:line="272" w:lineRule="auto"/>
        <w:ind w:left="1625" w:right="1625"/>
        <w:jc w:val="center"/>
        <w:rPr>
          <w:sz w:val="24"/>
          <w:szCs w:val="24"/>
        </w:rPr>
      </w:pPr>
      <w:r>
        <w:rPr>
          <w:b/>
          <w:sz w:val="24"/>
          <w:szCs w:val="24"/>
        </w:rPr>
        <w:t>Start date</w:t>
      </w:r>
      <w:r w:rsidR="007532C9">
        <w:rPr>
          <w:b/>
          <w:sz w:val="24"/>
          <w:szCs w:val="24"/>
        </w:rPr>
        <w:t>: September 2025</w:t>
      </w:r>
    </w:p>
    <w:p w14:paraId="618724DD" w14:textId="77777777" w:rsidR="00F973B2" w:rsidRPr="00223FF8" w:rsidRDefault="00715398">
      <w:pPr>
        <w:spacing w:after="0"/>
        <w:rPr>
          <w:b/>
          <w:sz w:val="24"/>
          <w:szCs w:val="24"/>
        </w:rPr>
      </w:pPr>
      <w:r w:rsidRPr="00223FF8">
        <w:rPr>
          <w:b/>
          <w:sz w:val="24"/>
          <w:szCs w:val="24"/>
        </w:rPr>
        <w:t xml:space="preserve"> </w:t>
      </w:r>
    </w:p>
    <w:p w14:paraId="189E156B" w14:textId="1354FE81" w:rsidR="00C35A99" w:rsidRDefault="00461783" w:rsidP="00C35A99">
      <w:pPr>
        <w:spacing w:after="13" w:line="271" w:lineRule="auto"/>
        <w:ind w:left="-15"/>
        <w:rPr>
          <w:rFonts w:ascii="Tahoma" w:hAnsi="Tahoma" w:cs="Tahoma"/>
        </w:rPr>
      </w:pPr>
      <w:r>
        <w:rPr>
          <w:rFonts w:ascii="Tahoma" w:hAnsi="Tahoma" w:cs="Tahoma"/>
          <w:color w:val="auto"/>
          <w:lang w:val="en-US" w:eastAsia="en-US"/>
        </w:rPr>
        <w:t>Macmillan Academy is</w:t>
      </w:r>
      <w:r w:rsidR="00C35A99" w:rsidRPr="00C35A99">
        <w:rPr>
          <w:rFonts w:ascii="Tahoma" w:hAnsi="Tahoma" w:cs="Tahoma"/>
          <w:color w:val="auto"/>
          <w:lang w:val="en-US" w:eastAsia="en-US"/>
        </w:rPr>
        <w:t xml:space="preserve"> looking to appoint an inspirational and enthusiastic </w:t>
      </w:r>
      <w:r w:rsidR="00C35A99" w:rsidRPr="00715398">
        <w:rPr>
          <w:rFonts w:ascii="Tahoma" w:hAnsi="Tahoma" w:cs="Tahoma"/>
          <w:color w:val="auto"/>
          <w:lang w:val="en-US" w:eastAsia="en-US"/>
        </w:rPr>
        <w:t>individual</w:t>
      </w:r>
      <w:r w:rsidR="00C35A99" w:rsidRPr="00C35A99">
        <w:rPr>
          <w:rFonts w:ascii="Tahoma" w:hAnsi="Tahoma" w:cs="Tahoma"/>
          <w:color w:val="auto"/>
          <w:lang w:val="en-US" w:eastAsia="en-US"/>
        </w:rPr>
        <w:t xml:space="preserve"> to join our </w:t>
      </w:r>
      <w:r w:rsidR="00C35A99" w:rsidRPr="00715398">
        <w:rPr>
          <w:rFonts w:ascii="Tahoma" w:hAnsi="Tahoma" w:cs="Tahoma"/>
          <w:color w:val="auto"/>
          <w:lang w:val="en-US" w:eastAsia="en-US"/>
        </w:rPr>
        <w:t>academy</w:t>
      </w:r>
      <w:r w:rsidR="00C35A99" w:rsidRPr="00C35A99">
        <w:rPr>
          <w:rFonts w:ascii="Tahoma" w:hAnsi="Tahoma" w:cs="Tahoma"/>
          <w:color w:val="auto"/>
          <w:lang w:val="en-US" w:eastAsia="en-US"/>
        </w:rPr>
        <w:t xml:space="preserve"> from September 2025.  </w:t>
      </w:r>
      <w:r w:rsidR="00C35A99" w:rsidRPr="00715398">
        <w:rPr>
          <w:rFonts w:ascii="Tahoma" w:hAnsi="Tahoma" w:cs="Tahoma"/>
        </w:rPr>
        <w:t>Are you searching for a position with purpose? A role to make a real difference? Where your time can be transformational?  Join us</w:t>
      </w:r>
      <w:r w:rsidR="00C35A99" w:rsidRPr="00715398">
        <w:rPr>
          <w:rFonts w:ascii="Tahoma" w:hAnsi="Tahoma" w:cs="Tahoma"/>
          <w:b/>
        </w:rPr>
        <w:t xml:space="preserve"> </w:t>
      </w:r>
      <w:r w:rsidR="00C35A99" w:rsidRPr="00715398">
        <w:rPr>
          <w:rFonts w:ascii="Tahoma" w:hAnsi="Tahoma" w:cs="Tahoma"/>
        </w:rPr>
        <w:t>to deliver the MCR Pathways programme. We will be working with an award-winning charity dedicated to ensuring the town’s most vulnerable young people are defined by their talent and never their circumstances.   In this role, you will be an integral part of the school community, liaising with education colleagues and external stakeholders</w:t>
      </w:r>
      <w:r w:rsidR="00E55F36">
        <w:rPr>
          <w:rFonts w:ascii="Tahoma" w:hAnsi="Tahoma" w:cs="Tahoma"/>
        </w:rPr>
        <w:t xml:space="preserve">.  You will </w:t>
      </w:r>
      <w:r w:rsidR="00C35A99" w:rsidRPr="00715398">
        <w:rPr>
          <w:rFonts w:ascii="Tahoma" w:hAnsi="Tahoma" w:cs="Tahoma"/>
        </w:rPr>
        <w:t>deliver the programme to young people</w:t>
      </w:r>
      <w:r w:rsidR="00E55F36">
        <w:rPr>
          <w:rFonts w:ascii="Tahoma" w:hAnsi="Tahoma" w:cs="Tahoma"/>
        </w:rPr>
        <w:t xml:space="preserve"> as well as linking up mentors with students</w:t>
      </w:r>
      <w:r w:rsidR="00C35A99" w:rsidRPr="00715398">
        <w:rPr>
          <w:rFonts w:ascii="Tahoma" w:hAnsi="Tahoma" w:cs="Tahoma"/>
        </w:rPr>
        <w:t xml:space="preserve">.   </w:t>
      </w:r>
    </w:p>
    <w:p w14:paraId="34C0761F" w14:textId="77777777" w:rsidR="00461783" w:rsidRDefault="00461783" w:rsidP="00C35A99">
      <w:pPr>
        <w:spacing w:after="13" w:line="271" w:lineRule="auto"/>
        <w:ind w:left="-15"/>
        <w:rPr>
          <w:rFonts w:ascii="Tahoma" w:hAnsi="Tahoma" w:cs="Tahoma"/>
        </w:rPr>
      </w:pPr>
    </w:p>
    <w:p w14:paraId="2DA0DEDD" w14:textId="77777777" w:rsidR="00536943" w:rsidRDefault="00461783" w:rsidP="00536943">
      <w:pPr>
        <w:rPr>
          <w:rFonts w:ascii="Tahoma" w:hAnsi="Tahoma" w:cs="Tahoma"/>
        </w:rPr>
      </w:pPr>
      <w:r w:rsidRPr="00461783">
        <w:rPr>
          <w:rFonts w:ascii="Tahoma" w:hAnsi="Tahoma" w:cs="Tahoma"/>
        </w:rPr>
        <w:t xml:space="preserve">Macmillan Academy is situated in Middlesbrough on Teesside and was rated good by Ofsted in the most recent inspection. We have over 1500 students on roll, including 300 in Post 16.  Our strong reputation for academic success is matched by our desire to provide a holistic education for every student.  </w:t>
      </w:r>
    </w:p>
    <w:p w14:paraId="6EDAFC70" w14:textId="0FE23E8B" w:rsidR="00C35A99" w:rsidRPr="00715398" w:rsidRDefault="00C35A99" w:rsidP="00E43E27">
      <w:pPr>
        <w:rPr>
          <w:rFonts w:ascii="Tahoma" w:hAnsi="Tahoma" w:cs="Tahoma"/>
        </w:rPr>
      </w:pPr>
      <w:r w:rsidRPr="00715398">
        <w:rPr>
          <w:rFonts w:ascii="Tahoma" w:hAnsi="Tahoma" w:cs="Tahoma"/>
        </w:rPr>
        <w:t xml:space="preserve">Key responsibilities will be: </w:t>
      </w:r>
    </w:p>
    <w:p w14:paraId="1A256695" w14:textId="3072250F" w:rsidR="00C35A99" w:rsidRPr="00E43E27" w:rsidRDefault="00C35A99" w:rsidP="00E43E27">
      <w:pPr>
        <w:pStyle w:val="ListParagraph"/>
        <w:numPr>
          <w:ilvl w:val="0"/>
          <w:numId w:val="3"/>
        </w:numPr>
        <w:spacing w:after="28"/>
        <w:rPr>
          <w:rFonts w:ascii="Tahoma" w:hAnsi="Tahoma" w:cs="Tahoma"/>
        </w:rPr>
      </w:pPr>
      <w:r w:rsidRPr="00E43E27">
        <w:rPr>
          <w:rFonts w:ascii="Tahoma" w:hAnsi="Tahoma" w:cs="Tahoma"/>
        </w:rPr>
        <w:t xml:space="preserve">Helping </w:t>
      </w:r>
      <w:r w:rsidR="00223FF8" w:rsidRPr="00E43E27">
        <w:rPr>
          <w:rFonts w:ascii="Tahoma" w:hAnsi="Tahoma" w:cs="Tahoma"/>
        </w:rPr>
        <w:t xml:space="preserve">to </w:t>
      </w:r>
      <w:r w:rsidRPr="00E43E27">
        <w:rPr>
          <w:rFonts w:ascii="Tahoma" w:hAnsi="Tahoma" w:cs="Tahoma"/>
        </w:rPr>
        <w:t>build exceptional individual relationships with young people across Y</w:t>
      </w:r>
      <w:r w:rsidR="00715398" w:rsidRPr="00E43E27">
        <w:rPr>
          <w:rFonts w:ascii="Tahoma" w:hAnsi="Tahoma" w:cs="Tahoma"/>
        </w:rPr>
        <w:t xml:space="preserve">ears </w:t>
      </w:r>
      <w:r w:rsidRPr="00E43E27">
        <w:rPr>
          <w:rFonts w:ascii="Tahoma" w:hAnsi="Tahoma" w:cs="Tahoma"/>
        </w:rPr>
        <w:t>7 to 11 and delivering Y</w:t>
      </w:r>
      <w:r w:rsidR="00715398" w:rsidRPr="00E43E27">
        <w:rPr>
          <w:rFonts w:ascii="Tahoma" w:hAnsi="Tahoma" w:cs="Tahoma"/>
        </w:rPr>
        <w:t xml:space="preserve">ear </w:t>
      </w:r>
      <w:r w:rsidRPr="00E43E27">
        <w:rPr>
          <w:rFonts w:ascii="Tahoma" w:hAnsi="Tahoma" w:cs="Tahoma"/>
        </w:rPr>
        <w:t>7 &amp; Y</w:t>
      </w:r>
      <w:r w:rsidR="00715398" w:rsidRPr="00E43E27">
        <w:rPr>
          <w:rFonts w:ascii="Tahoma" w:hAnsi="Tahoma" w:cs="Tahoma"/>
        </w:rPr>
        <w:t xml:space="preserve">ear </w:t>
      </w:r>
      <w:r w:rsidRPr="00E43E27">
        <w:rPr>
          <w:rFonts w:ascii="Tahoma" w:hAnsi="Tahoma" w:cs="Tahoma"/>
        </w:rPr>
        <w:t xml:space="preserve">8 group work </w:t>
      </w:r>
    </w:p>
    <w:p w14:paraId="27DD1708" w14:textId="77777777" w:rsidR="00C35A99" w:rsidRPr="00715398" w:rsidRDefault="00C35A99" w:rsidP="00C35A99">
      <w:pPr>
        <w:numPr>
          <w:ilvl w:val="0"/>
          <w:numId w:val="1"/>
        </w:numPr>
        <w:spacing w:after="13" w:line="271" w:lineRule="auto"/>
        <w:ind w:hanging="360"/>
        <w:rPr>
          <w:rFonts w:ascii="Tahoma" w:hAnsi="Tahoma" w:cs="Tahoma"/>
        </w:rPr>
      </w:pPr>
      <w:r w:rsidRPr="00715398">
        <w:rPr>
          <w:rFonts w:ascii="Tahoma" w:hAnsi="Tahoma" w:cs="Tahoma"/>
        </w:rPr>
        <w:t xml:space="preserve">Helping to drive mentor recruitment. Consistently supporting, actively engaging and motivating mentors from training through the length of their engagement with the programme </w:t>
      </w:r>
    </w:p>
    <w:p w14:paraId="67C94A85" w14:textId="2463098E" w:rsidR="00C35A99" w:rsidRPr="00715398" w:rsidRDefault="00C35A99" w:rsidP="00C35A99">
      <w:pPr>
        <w:numPr>
          <w:ilvl w:val="0"/>
          <w:numId w:val="1"/>
        </w:numPr>
        <w:spacing w:after="13" w:line="271" w:lineRule="auto"/>
        <w:ind w:hanging="360"/>
        <w:rPr>
          <w:rFonts w:ascii="Tahoma" w:hAnsi="Tahoma" w:cs="Tahoma"/>
        </w:rPr>
      </w:pPr>
      <w:r w:rsidRPr="00715398">
        <w:rPr>
          <w:rFonts w:ascii="Tahoma" w:hAnsi="Tahoma" w:cs="Tahoma"/>
        </w:rPr>
        <w:t>Actively support</w:t>
      </w:r>
      <w:r w:rsidR="00223FF8">
        <w:rPr>
          <w:rFonts w:ascii="Tahoma" w:hAnsi="Tahoma" w:cs="Tahoma"/>
        </w:rPr>
        <w:t>ing</w:t>
      </w:r>
      <w:r w:rsidRPr="00715398">
        <w:rPr>
          <w:rFonts w:ascii="Tahoma" w:hAnsi="Tahoma" w:cs="Tahoma"/>
        </w:rPr>
        <w:t xml:space="preserve"> young people to: identify their talent; build their self-confidence; develop their aspiration and fulfil their potential </w:t>
      </w:r>
    </w:p>
    <w:p w14:paraId="303CCE7F" w14:textId="6BCD15DD" w:rsidR="00C35A99" w:rsidRPr="00715398" w:rsidRDefault="00C35A99" w:rsidP="00C35A99">
      <w:pPr>
        <w:numPr>
          <w:ilvl w:val="0"/>
          <w:numId w:val="1"/>
        </w:numPr>
        <w:spacing w:after="13" w:line="271" w:lineRule="auto"/>
        <w:ind w:hanging="360"/>
        <w:rPr>
          <w:rFonts w:ascii="Tahoma" w:hAnsi="Tahoma" w:cs="Tahoma"/>
        </w:rPr>
      </w:pPr>
      <w:r w:rsidRPr="00715398">
        <w:rPr>
          <w:rFonts w:ascii="Tahoma" w:hAnsi="Tahoma" w:cs="Tahoma"/>
        </w:rPr>
        <w:t>Collat</w:t>
      </w:r>
      <w:r w:rsidR="00223FF8">
        <w:rPr>
          <w:rFonts w:ascii="Tahoma" w:hAnsi="Tahoma" w:cs="Tahoma"/>
        </w:rPr>
        <w:t>ing</w:t>
      </w:r>
      <w:r w:rsidRPr="00715398">
        <w:rPr>
          <w:rFonts w:ascii="Tahoma" w:hAnsi="Tahoma" w:cs="Tahoma"/>
        </w:rPr>
        <w:t xml:space="preserve"> evidence of young people’s progression quantitative data and qualitative evidence such as young people’s voice and case studies. </w:t>
      </w:r>
    </w:p>
    <w:p w14:paraId="27CAB37B" w14:textId="77777777" w:rsidR="00C35A99" w:rsidRPr="00C35A99" w:rsidRDefault="00C35A99" w:rsidP="00C35A99">
      <w:pPr>
        <w:spacing w:after="0" w:line="240" w:lineRule="auto"/>
        <w:jc w:val="both"/>
        <w:rPr>
          <w:rFonts w:ascii="Tahoma" w:hAnsi="Tahoma" w:cs="Tahoma"/>
          <w:color w:val="FF0000"/>
          <w:lang w:eastAsia="en-US"/>
        </w:rPr>
      </w:pPr>
    </w:p>
    <w:p w14:paraId="12095752" w14:textId="77777777" w:rsidR="000A7DD5" w:rsidRPr="00715398" w:rsidRDefault="00715398" w:rsidP="000A7DD5">
      <w:pPr>
        <w:spacing w:after="0" w:line="240" w:lineRule="auto"/>
        <w:jc w:val="both"/>
        <w:rPr>
          <w:rFonts w:ascii="Tahoma" w:hAnsi="Tahoma" w:cs="Tahoma"/>
          <w:color w:val="auto"/>
          <w:lang w:eastAsia="en-US"/>
        </w:rPr>
      </w:pPr>
      <w:r w:rsidRPr="00715398">
        <w:rPr>
          <w:rFonts w:ascii="Tahoma" w:hAnsi="Tahoma" w:cs="Tahoma"/>
          <w:color w:val="auto"/>
          <w:lang w:eastAsia="en-US"/>
        </w:rPr>
        <w:t>T</w:t>
      </w:r>
      <w:r w:rsidR="000A7DD5" w:rsidRPr="00715398">
        <w:rPr>
          <w:rFonts w:ascii="Tahoma" w:hAnsi="Tahoma" w:cs="Tahoma"/>
          <w:color w:val="auto"/>
          <w:lang w:eastAsia="en-US"/>
        </w:rPr>
        <w:t>his school is committed to providing equality of opportunity for all and ensuring that all stages of the recruitment and selection process are free from unlawful discrimination and bias.  Recruitment and selection procedures may be monitored to ensure that applicants are not being discriminated against on the grounds of any protected characteristic; sex, race, disability, age, religion or belief, sexual orientation, gender reassignment, marriage and civil partnership, pregnancy or maternity.</w:t>
      </w:r>
    </w:p>
    <w:p w14:paraId="0B679DAA" w14:textId="77777777" w:rsidR="000A7DD5" w:rsidRPr="00715398" w:rsidRDefault="000A7DD5" w:rsidP="000A7DD5">
      <w:pPr>
        <w:spacing w:after="0" w:line="240" w:lineRule="auto"/>
        <w:jc w:val="both"/>
        <w:rPr>
          <w:rFonts w:ascii="Tahoma" w:hAnsi="Tahoma" w:cs="Tahoma"/>
          <w:color w:val="auto"/>
          <w:lang w:eastAsia="en-US"/>
        </w:rPr>
      </w:pPr>
    </w:p>
    <w:p w14:paraId="21183111" w14:textId="77777777" w:rsidR="000A7DD5" w:rsidRPr="00715398" w:rsidRDefault="000A7DD5" w:rsidP="000A7DD5">
      <w:pPr>
        <w:overflowPunct w:val="0"/>
        <w:autoSpaceDE w:val="0"/>
        <w:autoSpaceDN w:val="0"/>
        <w:adjustRightInd w:val="0"/>
        <w:spacing w:after="0" w:line="240" w:lineRule="auto"/>
        <w:jc w:val="both"/>
        <w:textAlignment w:val="baseline"/>
        <w:rPr>
          <w:rFonts w:ascii="Tahoma" w:eastAsia="Times New Roman" w:hAnsi="Tahoma" w:cs="Tahoma"/>
          <w:color w:val="auto"/>
          <w:lang w:eastAsia="en-US"/>
        </w:rPr>
      </w:pPr>
      <w:r w:rsidRPr="00715398">
        <w:rPr>
          <w:rFonts w:ascii="Tahoma" w:eastAsia="Times New Roman" w:hAnsi="Tahoma" w:cs="Tahoma"/>
          <w:color w:val="auto"/>
          <w:lang w:eastAsia="en-US"/>
        </w:rPr>
        <w:t xml:space="preserve">We are committed to safeguarding and promoting the welfare of our students and young people.  We have a robust Child Protection Policy and all staff will receive training relevant to their role at induction and throughout employment with the Trust.  We expect all staff and </w:t>
      </w:r>
      <w:r w:rsidRPr="00715398">
        <w:rPr>
          <w:rFonts w:ascii="Tahoma" w:eastAsia="Times New Roman" w:hAnsi="Tahoma" w:cs="Tahoma"/>
          <w:color w:val="auto"/>
          <w:lang w:eastAsia="en-US"/>
        </w:rPr>
        <w:lastRenderedPageBreak/>
        <w:t>volunteers to share this commitment.  This post is subject to a satisfactory enhanced Disclosure and Barring Service criminal records check for work with children.</w:t>
      </w:r>
    </w:p>
    <w:p w14:paraId="381F1665" w14:textId="77777777" w:rsidR="000A7DD5" w:rsidRPr="00715398" w:rsidRDefault="000A7DD5" w:rsidP="000A7DD5">
      <w:pPr>
        <w:overflowPunct w:val="0"/>
        <w:autoSpaceDE w:val="0"/>
        <w:autoSpaceDN w:val="0"/>
        <w:adjustRightInd w:val="0"/>
        <w:spacing w:after="0" w:line="240" w:lineRule="auto"/>
        <w:jc w:val="both"/>
        <w:textAlignment w:val="baseline"/>
        <w:rPr>
          <w:rFonts w:ascii="Tahoma" w:eastAsia="Times New Roman" w:hAnsi="Tahoma" w:cs="Tahoma"/>
          <w:color w:val="auto"/>
          <w:lang w:eastAsia="en-US"/>
        </w:rPr>
      </w:pPr>
    </w:p>
    <w:p w14:paraId="1BAAE388" w14:textId="6E08C7D6" w:rsidR="00F973B2" w:rsidRDefault="000A7DD5" w:rsidP="00715398">
      <w:pPr>
        <w:overflowPunct w:val="0"/>
        <w:autoSpaceDE w:val="0"/>
        <w:autoSpaceDN w:val="0"/>
        <w:adjustRightInd w:val="0"/>
        <w:spacing w:after="0" w:line="240" w:lineRule="auto"/>
        <w:jc w:val="both"/>
        <w:textAlignment w:val="baseline"/>
        <w:rPr>
          <w:rFonts w:ascii="Tahoma" w:eastAsia="Times New Roman" w:hAnsi="Tahoma" w:cs="Tahoma"/>
          <w:color w:val="auto"/>
          <w:lang w:eastAsia="en-US"/>
        </w:rPr>
      </w:pPr>
      <w:r w:rsidRPr="00715398">
        <w:rPr>
          <w:rFonts w:ascii="Tahoma" w:eastAsia="Times New Roman" w:hAnsi="Tahoma" w:cs="Tahoma"/>
          <w:color w:val="auto"/>
          <w:lang w:eastAsia="en-US"/>
        </w:rPr>
        <w:t>An online search will be undertaken on all shortlisted candidates, on information available in the public domain</w:t>
      </w:r>
      <w:r w:rsidR="00715398">
        <w:rPr>
          <w:rFonts w:ascii="Tahoma" w:eastAsia="Times New Roman" w:hAnsi="Tahoma" w:cs="Tahoma"/>
          <w:color w:val="auto"/>
          <w:lang w:eastAsia="en-US"/>
        </w:rPr>
        <w:t>.</w:t>
      </w:r>
    </w:p>
    <w:p w14:paraId="61E76017" w14:textId="045E3C3C" w:rsidR="00202100" w:rsidRDefault="00202100" w:rsidP="00715398">
      <w:pPr>
        <w:overflowPunct w:val="0"/>
        <w:autoSpaceDE w:val="0"/>
        <w:autoSpaceDN w:val="0"/>
        <w:adjustRightInd w:val="0"/>
        <w:spacing w:after="0" w:line="240" w:lineRule="auto"/>
        <w:jc w:val="both"/>
        <w:textAlignment w:val="baseline"/>
        <w:rPr>
          <w:rFonts w:ascii="Tahoma" w:eastAsia="Times New Roman" w:hAnsi="Tahoma" w:cs="Tahoma"/>
          <w:color w:val="auto"/>
          <w:lang w:eastAsia="en-US"/>
        </w:rPr>
      </w:pPr>
    </w:p>
    <w:p w14:paraId="6C90AEBB" w14:textId="2A832635" w:rsidR="00202100" w:rsidRPr="009F4A6C" w:rsidRDefault="00202100" w:rsidP="00202100">
      <w:pPr>
        <w:pStyle w:val="NoSpacing"/>
        <w:jc w:val="both"/>
        <w:rPr>
          <w:rFonts w:ascii="Tahoma" w:hAnsi="Tahoma" w:cs="Tahoma"/>
          <w:sz w:val="24"/>
          <w:szCs w:val="24"/>
        </w:rPr>
      </w:pPr>
      <w:r w:rsidRPr="009F4A6C">
        <w:rPr>
          <w:rFonts w:ascii="Tahoma" w:hAnsi="Tahoma" w:cs="Tahoma"/>
          <w:sz w:val="24"/>
          <w:szCs w:val="24"/>
        </w:rPr>
        <w:t xml:space="preserve">To apply for this post please download an application form from our website at </w:t>
      </w:r>
      <w:hyperlink r:id="rId12" w:history="1">
        <w:r w:rsidRPr="00C05CA4">
          <w:rPr>
            <w:rStyle w:val="Hyperlink"/>
            <w:rFonts w:ascii="Tahoma" w:hAnsi="Tahoma" w:cs="Tahoma"/>
            <w:sz w:val="24"/>
            <w:szCs w:val="24"/>
          </w:rPr>
          <w:t>www.macmillan-academy.org.uk</w:t>
        </w:r>
      </w:hyperlink>
      <w:r>
        <w:rPr>
          <w:rFonts w:ascii="Tahoma" w:hAnsi="Tahoma" w:cs="Tahoma"/>
          <w:sz w:val="24"/>
          <w:szCs w:val="24"/>
        </w:rPr>
        <w:t>.</w:t>
      </w:r>
      <w:r w:rsidRPr="009F4A6C">
        <w:rPr>
          <w:rFonts w:ascii="Tahoma" w:hAnsi="Tahoma" w:cs="Tahoma"/>
          <w:sz w:val="24"/>
          <w:szCs w:val="24"/>
        </w:rPr>
        <w:t xml:space="preserve"> </w:t>
      </w:r>
      <w:r>
        <w:rPr>
          <w:rFonts w:ascii="Tahoma" w:hAnsi="Tahoma" w:cs="Tahoma"/>
          <w:sz w:val="24"/>
          <w:szCs w:val="24"/>
        </w:rPr>
        <w:t xml:space="preserve"> </w:t>
      </w:r>
      <w:r w:rsidRPr="009F4A6C">
        <w:rPr>
          <w:rFonts w:ascii="Tahoma" w:hAnsi="Tahoma" w:cs="Tahoma"/>
          <w:sz w:val="24"/>
          <w:szCs w:val="24"/>
        </w:rPr>
        <w:t xml:space="preserve">Completed application forms should be returned to </w:t>
      </w:r>
      <w:r>
        <w:rPr>
          <w:rFonts w:ascii="Tahoma" w:hAnsi="Tahoma" w:cs="Tahoma"/>
          <w:sz w:val="24"/>
          <w:szCs w:val="24"/>
        </w:rPr>
        <w:t>Liz Hill</w:t>
      </w:r>
      <w:r w:rsidRPr="009F4A6C">
        <w:rPr>
          <w:rFonts w:ascii="Tahoma" w:hAnsi="Tahoma" w:cs="Tahoma"/>
          <w:sz w:val="24"/>
          <w:szCs w:val="24"/>
        </w:rPr>
        <w:t xml:space="preserve">, Human Resources, Macmillan Academy, Stockton Road, Middlesbrough, TS5 4AG or by email to </w:t>
      </w:r>
      <w:hyperlink r:id="rId13" w:history="1">
        <w:r w:rsidRPr="00C05CA4">
          <w:rPr>
            <w:rStyle w:val="Hyperlink"/>
            <w:rFonts w:ascii="Tahoma" w:hAnsi="Tahoma" w:cs="Tahoma"/>
            <w:sz w:val="24"/>
            <w:szCs w:val="24"/>
          </w:rPr>
          <w:t>recruitment@macademy.org.uk</w:t>
        </w:r>
      </w:hyperlink>
      <w:r>
        <w:rPr>
          <w:rFonts w:ascii="Tahoma" w:hAnsi="Tahoma" w:cs="Tahoma"/>
          <w:sz w:val="24"/>
          <w:szCs w:val="24"/>
        </w:rPr>
        <w:t>.</w:t>
      </w:r>
    </w:p>
    <w:p w14:paraId="2E397029" w14:textId="77777777" w:rsidR="00202100" w:rsidRPr="00715398" w:rsidRDefault="00202100" w:rsidP="00715398">
      <w:pPr>
        <w:overflowPunct w:val="0"/>
        <w:autoSpaceDE w:val="0"/>
        <w:autoSpaceDN w:val="0"/>
        <w:adjustRightInd w:val="0"/>
        <w:spacing w:after="0" w:line="240" w:lineRule="auto"/>
        <w:jc w:val="both"/>
        <w:textAlignment w:val="baseline"/>
        <w:rPr>
          <w:rFonts w:ascii="Tahoma" w:eastAsia="Times New Roman" w:hAnsi="Tahoma" w:cs="Tahoma"/>
          <w:color w:val="auto"/>
          <w:lang w:eastAsia="en-US"/>
        </w:rPr>
      </w:pPr>
    </w:p>
    <w:p w14:paraId="05E78CC9" w14:textId="77777777" w:rsidR="00F973B2" w:rsidRDefault="00715398">
      <w:pPr>
        <w:spacing w:after="64"/>
      </w:pPr>
      <w:r>
        <w:rPr>
          <w:b/>
          <w:sz w:val="21"/>
        </w:rPr>
        <w:t xml:space="preserve"> </w:t>
      </w:r>
    </w:p>
    <w:p w14:paraId="1F10AD39" w14:textId="21C1A751" w:rsidR="00F973B2" w:rsidRPr="004533A7" w:rsidRDefault="004533A7" w:rsidP="00202100">
      <w:pPr>
        <w:spacing w:after="64"/>
        <w:jc w:val="center"/>
        <w:rPr>
          <w:rFonts w:ascii="Tahoma" w:hAnsi="Tahoma" w:cs="Tahoma"/>
          <w:b/>
          <w:szCs w:val="24"/>
        </w:rPr>
      </w:pPr>
      <w:r w:rsidRPr="004533A7">
        <w:rPr>
          <w:rFonts w:ascii="Tahoma" w:hAnsi="Tahoma" w:cs="Tahoma"/>
          <w:b/>
          <w:szCs w:val="24"/>
        </w:rPr>
        <w:t xml:space="preserve">Closing date for applications: </w:t>
      </w:r>
      <w:r w:rsidR="00A20964">
        <w:rPr>
          <w:rFonts w:ascii="Tahoma" w:hAnsi="Tahoma" w:cs="Tahoma"/>
          <w:b/>
          <w:szCs w:val="24"/>
        </w:rPr>
        <w:t xml:space="preserve">Monday 23 </w:t>
      </w:r>
      <w:r w:rsidRPr="004533A7">
        <w:rPr>
          <w:rFonts w:ascii="Tahoma" w:hAnsi="Tahoma" w:cs="Tahoma"/>
          <w:b/>
          <w:szCs w:val="24"/>
        </w:rPr>
        <w:t xml:space="preserve">June at </w:t>
      </w:r>
      <w:r w:rsidR="00A20964">
        <w:rPr>
          <w:rFonts w:ascii="Tahoma" w:hAnsi="Tahoma" w:cs="Tahoma"/>
          <w:b/>
          <w:szCs w:val="24"/>
        </w:rPr>
        <w:t>9am</w:t>
      </w:r>
    </w:p>
    <w:p w14:paraId="73644338" w14:textId="4E3B6B3E" w:rsidR="004533A7" w:rsidRPr="004533A7" w:rsidRDefault="004533A7" w:rsidP="00202100">
      <w:pPr>
        <w:spacing w:after="64"/>
        <w:jc w:val="center"/>
        <w:rPr>
          <w:rFonts w:ascii="Tahoma" w:hAnsi="Tahoma" w:cs="Tahoma"/>
          <w:sz w:val="24"/>
          <w:szCs w:val="24"/>
        </w:rPr>
      </w:pPr>
      <w:r w:rsidRPr="004533A7">
        <w:rPr>
          <w:rFonts w:ascii="Tahoma" w:hAnsi="Tahoma" w:cs="Tahoma"/>
          <w:b/>
          <w:szCs w:val="24"/>
        </w:rPr>
        <w:t xml:space="preserve">Interviews to take place on: </w:t>
      </w:r>
      <w:r w:rsidR="00150D36">
        <w:rPr>
          <w:rFonts w:ascii="Tahoma" w:hAnsi="Tahoma" w:cs="Tahoma"/>
          <w:b/>
          <w:szCs w:val="24"/>
        </w:rPr>
        <w:t>Thursday 26</w:t>
      </w:r>
      <w:r w:rsidRPr="004533A7">
        <w:rPr>
          <w:rFonts w:ascii="Tahoma" w:hAnsi="Tahoma" w:cs="Tahoma"/>
          <w:b/>
          <w:szCs w:val="24"/>
        </w:rPr>
        <w:t xml:space="preserve"> June</w:t>
      </w:r>
    </w:p>
    <w:sectPr w:rsidR="004533A7" w:rsidRPr="004533A7" w:rsidSect="00715398">
      <w:headerReference w:type="default" r:id="rId14"/>
      <w:pgSz w:w="11920" w:h="16840"/>
      <w:pgMar w:top="803" w:right="1455" w:bottom="159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6A54D" w14:textId="77777777" w:rsidR="003B74B2" w:rsidRDefault="003B74B2">
      <w:pPr>
        <w:spacing w:after="0" w:line="240" w:lineRule="auto"/>
      </w:pPr>
      <w:r>
        <w:separator/>
      </w:r>
    </w:p>
  </w:endnote>
  <w:endnote w:type="continuationSeparator" w:id="0">
    <w:p w14:paraId="0F714203" w14:textId="77777777" w:rsidR="003B74B2" w:rsidRDefault="003B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1F65D" w14:textId="77777777" w:rsidR="003B74B2" w:rsidRDefault="003B74B2">
      <w:pPr>
        <w:spacing w:after="0" w:line="240" w:lineRule="auto"/>
      </w:pPr>
      <w:r>
        <w:separator/>
      </w:r>
    </w:p>
  </w:footnote>
  <w:footnote w:type="continuationSeparator" w:id="0">
    <w:p w14:paraId="51F55D56" w14:textId="77777777" w:rsidR="003B74B2" w:rsidRDefault="003B7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ABC0" w14:textId="77777777" w:rsidR="00566F58" w:rsidRDefault="0056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7040"/>
    <w:multiLevelType w:val="hybridMultilevel"/>
    <w:tmpl w:val="3AB0E1F4"/>
    <w:lvl w:ilvl="0" w:tplc="F81035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040C8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FAC8D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B4B1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BC62D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72F85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CA10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D6FF7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FE2FC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F21FDA"/>
    <w:multiLevelType w:val="hybridMultilevel"/>
    <w:tmpl w:val="2D68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A81BE9"/>
    <w:multiLevelType w:val="hybridMultilevel"/>
    <w:tmpl w:val="FFBC62B6"/>
    <w:lvl w:ilvl="0" w:tplc="7AFA59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B8FEE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D0F2F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C6E5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488EF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46E25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A95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E0254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36B22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3B2"/>
    <w:rsid w:val="000A7DD5"/>
    <w:rsid w:val="00150D36"/>
    <w:rsid w:val="00202100"/>
    <w:rsid w:val="00223FF8"/>
    <w:rsid w:val="00273593"/>
    <w:rsid w:val="00314A25"/>
    <w:rsid w:val="003B74B2"/>
    <w:rsid w:val="004533A7"/>
    <w:rsid w:val="00461783"/>
    <w:rsid w:val="004C7C5D"/>
    <w:rsid w:val="00536943"/>
    <w:rsid w:val="005621B7"/>
    <w:rsid w:val="00566F58"/>
    <w:rsid w:val="00715398"/>
    <w:rsid w:val="007532C9"/>
    <w:rsid w:val="007916BF"/>
    <w:rsid w:val="007D7E0A"/>
    <w:rsid w:val="00825743"/>
    <w:rsid w:val="00A20964"/>
    <w:rsid w:val="00BE77A8"/>
    <w:rsid w:val="00C35A99"/>
    <w:rsid w:val="00D01A35"/>
    <w:rsid w:val="00E43E27"/>
    <w:rsid w:val="00E55F36"/>
    <w:rsid w:val="00EC0FE9"/>
    <w:rsid w:val="00F940DE"/>
    <w:rsid w:val="00F9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F85D"/>
  <w15:docId w15:val="{BC46A1D1-2908-4D5C-8BAB-2DE432FA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4"/>
      <w:ind w:left="10" w:hanging="10"/>
      <w:outlineLvl w:val="0"/>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paragraph" w:styleId="ListParagraph">
    <w:name w:val="List Paragraph"/>
    <w:basedOn w:val="Normal"/>
    <w:uiPriority w:val="34"/>
    <w:qFormat/>
    <w:rsid w:val="00E43E27"/>
    <w:pPr>
      <w:ind w:left="720"/>
      <w:contextualSpacing/>
    </w:pPr>
  </w:style>
  <w:style w:type="paragraph" w:styleId="NoSpacing">
    <w:name w:val="No Spacing"/>
    <w:uiPriority w:val="1"/>
    <w:qFormat/>
    <w:rsid w:val="00202100"/>
    <w:pPr>
      <w:spacing w:after="0" w:line="240" w:lineRule="auto"/>
    </w:pPr>
    <w:rPr>
      <w:rFonts w:eastAsiaTheme="minorHAnsi"/>
      <w:lang w:eastAsia="en-US"/>
    </w:rPr>
  </w:style>
  <w:style w:type="character" w:styleId="Hyperlink">
    <w:name w:val="Hyperlink"/>
    <w:basedOn w:val="DefaultParagraphFont"/>
    <w:uiPriority w:val="99"/>
    <w:unhideWhenUsed/>
    <w:rsid w:val="00202100"/>
    <w:rPr>
      <w:color w:val="0563C1" w:themeColor="hyperlink"/>
      <w:u w:val="single"/>
    </w:rPr>
  </w:style>
  <w:style w:type="paragraph" w:styleId="Header">
    <w:name w:val="header"/>
    <w:basedOn w:val="Normal"/>
    <w:link w:val="HeaderChar"/>
    <w:uiPriority w:val="99"/>
    <w:unhideWhenUsed/>
    <w:rsid w:val="00566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F58"/>
    <w:rPr>
      <w:rFonts w:ascii="Calibri" w:eastAsia="Calibri" w:hAnsi="Calibri" w:cs="Calibri"/>
      <w:color w:val="000000"/>
    </w:rPr>
  </w:style>
  <w:style w:type="paragraph" w:styleId="Footer">
    <w:name w:val="footer"/>
    <w:basedOn w:val="Normal"/>
    <w:link w:val="FooterChar"/>
    <w:uiPriority w:val="99"/>
    <w:unhideWhenUsed/>
    <w:rsid w:val="0056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F5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cademy.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cmillan-academ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fe90d0-4f74-4c18-902e-f075ed09e2fa"/>
    <lcf76f155ced4ddcb4097134ff3c332f xmlns="a4df8222-e3ed-41e8-a63b-ae598b6f63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FF4BF-5899-4DF7-AF99-778C5595337A}">
  <ds:schemaRefs>
    <ds:schemaRef ds:uri="http://schemas.microsoft.com/sharepoint/v3/contenttype/forms"/>
  </ds:schemaRefs>
</ds:datastoreItem>
</file>

<file path=customXml/itemProps2.xml><?xml version="1.0" encoding="utf-8"?>
<ds:datastoreItem xmlns:ds="http://schemas.openxmlformats.org/officeDocument/2006/customXml" ds:itemID="{73470FF2-C093-4C6B-91DB-53CC5971E60A}">
  <ds:schemaRefs>
    <ds:schemaRef ds:uri="http://purl.org/dc/elements/1.1/"/>
    <ds:schemaRef ds:uri="http://schemas.microsoft.com/office/2006/metadata/properties"/>
    <ds:schemaRef ds:uri="http://purl.org/dc/terms/"/>
    <ds:schemaRef ds:uri="d4fe90d0-4f74-4c18-902e-f075ed09e2f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a4df8222-e3ed-41e8-a63b-ae598b6f6314"/>
    <ds:schemaRef ds:uri="http://www.w3.org/XML/1998/namespace"/>
  </ds:schemaRefs>
</ds:datastoreItem>
</file>

<file path=customXml/itemProps3.xml><?xml version="1.0" encoding="utf-8"?>
<ds:datastoreItem xmlns:ds="http://schemas.openxmlformats.org/officeDocument/2006/customXml" ds:itemID="{E4911E69-D958-4DFC-892F-DEFD39163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Macmillan Academy Programme Coordinator Job Ad, Job Description and Person Specification</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Macmillan Academy Programme Coordinator Job Ad, Job Description and Person Specification</dc:title>
  <dc:subject/>
  <dc:creator>Hill, Mrs E</dc:creator>
  <cp:keywords/>
  <cp:lastModifiedBy>Hill, Mrs E</cp:lastModifiedBy>
  <cp:revision>2</cp:revision>
  <cp:lastPrinted>2025-06-12T12:20:00Z</cp:lastPrinted>
  <dcterms:created xsi:type="dcterms:W3CDTF">2025-06-13T10:43:00Z</dcterms:created>
  <dcterms:modified xsi:type="dcterms:W3CDTF">2025-06-13T10:43:00Z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y fmtid="{D5CDD505-2E9C-101B-9397-08002B2CF9AE}" pid="3" name="MediaServiceImageTags">
    <vt:lpwstr/>
  </property>
</Properties>
</file>