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AAB0B" w14:textId="77777777" w:rsidR="003373B7"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noProof/>
        </w:rPr>
        <w:drawing>
          <wp:anchor distT="0" distB="0" distL="114300" distR="114300" simplePos="0" relativeHeight="251658240" behindDoc="0" locked="0" layoutInCell="1" hidden="0" allowOverlap="1" wp14:anchorId="709FEE3D" wp14:editId="4283926C">
            <wp:simplePos x="0" y="0"/>
            <wp:positionH relativeFrom="column">
              <wp:posOffset>4683759</wp:posOffset>
            </wp:positionH>
            <wp:positionV relativeFrom="paragraph">
              <wp:posOffset>-276224</wp:posOffset>
            </wp:positionV>
            <wp:extent cx="1047750" cy="1017729"/>
            <wp:effectExtent l="0" t="0" r="0" b="0"/>
            <wp:wrapNone/>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47750" cy="1017729"/>
                    </a:xfrm>
                    <a:prstGeom prst="rect">
                      <a:avLst/>
                    </a:prstGeom>
                    <a:ln/>
                  </pic:spPr>
                </pic:pic>
              </a:graphicData>
            </a:graphic>
          </wp:anchor>
        </w:drawing>
      </w:r>
    </w:p>
    <w:p w14:paraId="2B807C38" w14:textId="77777777" w:rsidR="003373B7" w:rsidRDefault="003373B7">
      <w:pPr>
        <w:pBdr>
          <w:top w:val="nil"/>
          <w:left w:val="nil"/>
          <w:bottom w:val="nil"/>
          <w:right w:val="nil"/>
          <w:between w:val="nil"/>
        </w:pBdr>
        <w:spacing w:after="0" w:line="240" w:lineRule="auto"/>
        <w:rPr>
          <w:rFonts w:ascii="Arial" w:eastAsia="Arial" w:hAnsi="Arial" w:cs="Arial"/>
          <w:b/>
          <w:color w:val="000000"/>
          <w:sz w:val="24"/>
          <w:szCs w:val="24"/>
        </w:rPr>
      </w:pPr>
    </w:p>
    <w:p w14:paraId="7B2A4529" w14:textId="77777777" w:rsidR="003373B7" w:rsidRDefault="003373B7">
      <w:pPr>
        <w:pBdr>
          <w:top w:val="nil"/>
          <w:left w:val="nil"/>
          <w:bottom w:val="nil"/>
          <w:right w:val="nil"/>
          <w:between w:val="nil"/>
        </w:pBdr>
        <w:spacing w:after="0" w:line="240" w:lineRule="auto"/>
        <w:jc w:val="center"/>
        <w:rPr>
          <w:rFonts w:ascii="Arial" w:eastAsia="Arial" w:hAnsi="Arial" w:cs="Arial"/>
          <w:b/>
          <w:color w:val="000000"/>
          <w:sz w:val="24"/>
          <w:szCs w:val="24"/>
        </w:rPr>
      </w:pPr>
    </w:p>
    <w:p w14:paraId="1FAC32EA" w14:textId="77777777" w:rsidR="003373B7" w:rsidRDefault="00000000">
      <w:pPr>
        <w:pBdr>
          <w:top w:val="nil"/>
          <w:left w:val="nil"/>
          <w:bottom w:val="nil"/>
          <w:right w:val="nil"/>
          <w:between w:val="nil"/>
        </w:pBdr>
        <w:spacing w:after="0" w:line="240" w:lineRule="auto"/>
        <w:jc w:val="center"/>
        <w:rPr>
          <w:rFonts w:ascii="Arial" w:eastAsia="Arial" w:hAnsi="Arial" w:cs="Arial"/>
          <w:b/>
          <w:color w:val="000000"/>
          <w:sz w:val="24"/>
          <w:szCs w:val="24"/>
        </w:rPr>
      </w:pPr>
      <w:r>
        <w:rPr>
          <w:rFonts w:ascii="Arial" w:eastAsia="Arial" w:hAnsi="Arial" w:cs="Arial"/>
          <w:b/>
          <w:color w:val="000000"/>
          <w:sz w:val="24"/>
          <w:szCs w:val="24"/>
        </w:rPr>
        <w:t>Northern Education Trust – Job Description</w:t>
      </w:r>
    </w:p>
    <w:p w14:paraId="2C2A045D" w14:textId="77777777" w:rsidR="003373B7" w:rsidRDefault="003373B7">
      <w:pPr>
        <w:pBdr>
          <w:top w:val="nil"/>
          <w:left w:val="nil"/>
          <w:bottom w:val="nil"/>
          <w:right w:val="nil"/>
          <w:between w:val="nil"/>
        </w:pBdr>
        <w:spacing w:after="0" w:line="240" w:lineRule="auto"/>
        <w:rPr>
          <w:rFonts w:ascii="Arial" w:eastAsia="Arial" w:hAnsi="Arial" w:cs="Arial"/>
          <w:b/>
          <w:color w:val="000000"/>
        </w:rPr>
      </w:pPr>
    </w:p>
    <w:tbl>
      <w:tblPr>
        <w:tblStyle w:val="a"/>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89"/>
        <w:gridCol w:w="2551"/>
        <w:gridCol w:w="65"/>
        <w:gridCol w:w="1069"/>
        <w:gridCol w:w="709"/>
        <w:gridCol w:w="1933"/>
      </w:tblGrid>
      <w:tr w:rsidR="003373B7" w14:paraId="343D1E7C" w14:textId="77777777">
        <w:tc>
          <w:tcPr>
            <w:tcW w:w="2689" w:type="dxa"/>
            <w:shd w:val="clear" w:color="auto" w:fill="F2F2F2"/>
          </w:tcPr>
          <w:p w14:paraId="62F636F4"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Job Title:</w:t>
            </w:r>
          </w:p>
        </w:tc>
        <w:tc>
          <w:tcPr>
            <w:tcW w:w="2551" w:type="dxa"/>
            <w:shd w:val="clear" w:color="auto" w:fill="F2F2F2"/>
          </w:tcPr>
          <w:p w14:paraId="1AA7204F"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Inclusion Administrator</w:t>
            </w:r>
          </w:p>
        </w:tc>
        <w:tc>
          <w:tcPr>
            <w:tcW w:w="1843" w:type="dxa"/>
            <w:gridSpan w:val="3"/>
            <w:shd w:val="clear" w:color="auto" w:fill="F2F2F2"/>
          </w:tcPr>
          <w:p w14:paraId="188F3F3C"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JE Reference:</w:t>
            </w:r>
          </w:p>
        </w:tc>
        <w:tc>
          <w:tcPr>
            <w:tcW w:w="1933" w:type="dxa"/>
            <w:shd w:val="clear" w:color="auto" w:fill="F2F2F2"/>
          </w:tcPr>
          <w:p w14:paraId="4A798DAE"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JE027</w:t>
            </w:r>
          </w:p>
        </w:tc>
      </w:tr>
      <w:tr w:rsidR="003373B7" w14:paraId="4CB47D60" w14:textId="77777777">
        <w:tc>
          <w:tcPr>
            <w:tcW w:w="2689" w:type="dxa"/>
            <w:shd w:val="clear" w:color="auto" w:fill="F2F2F2"/>
          </w:tcPr>
          <w:p w14:paraId="27C73F75"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Base:</w:t>
            </w:r>
          </w:p>
        </w:tc>
        <w:tc>
          <w:tcPr>
            <w:tcW w:w="6327" w:type="dxa"/>
            <w:gridSpan w:val="5"/>
            <w:shd w:val="clear" w:color="auto" w:fill="F2F2F2"/>
          </w:tcPr>
          <w:p w14:paraId="21DA3F20"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Academy</w:t>
            </w:r>
          </w:p>
        </w:tc>
      </w:tr>
      <w:tr w:rsidR="003373B7" w14:paraId="6A28F502" w14:textId="77777777">
        <w:tc>
          <w:tcPr>
            <w:tcW w:w="2689" w:type="dxa"/>
            <w:shd w:val="clear" w:color="auto" w:fill="F2F2F2"/>
          </w:tcPr>
          <w:p w14:paraId="433AA20B"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Reports to:</w:t>
            </w:r>
          </w:p>
        </w:tc>
        <w:tc>
          <w:tcPr>
            <w:tcW w:w="2616" w:type="dxa"/>
            <w:gridSpan w:val="2"/>
            <w:shd w:val="clear" w:color="auto" w:fill="F2F2F2"/>
          </w:tcPr>
          <w:p w14:paraId="3B67557D"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Inclusion Co-ordinator</w:t>
            </w:r>
          </w:p>
        </w:tc>
        <w:tc>
          <w:tcPr>
            <w:tcW w:w="1069" w:type="dxa"/>
            <w:shd w:val="clear" w:color="auto" w:fill="F2F2F2"/>
          </w:tcPr>
          <w:p w14:paraId="06477FEB"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Grade:</w:t>
            </w:r>
          </w:p>
        </w:tc>
        <w:tc>
          <w:tcPr>
            <w:tcW w:w="2642" w:type="dxa"/>
            <w:gridSpan w:val="2"/>
            <w:shd w:val="clear" w:color="auto" w:fill="F2F2F2"/>
          </w:tcPr>
          <w:p w14:paraId="0003163E"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Grade 3</w:t>
            </w:r>
          </w:p>
          <w:p w14:paraId="11790106" w14:textId="77777777" w:rsidR="003373B7" w:rsidRDefault="00000000">
            <w:pPr>
              <w:pBdr>
                <w:top w:val="nil"/>
                <w:left w:val="nil"/>
                <w:bottom w:val="nil"/>
                <w:right w:val="nil"/>
                <w:between w:val="nil"/>
              </w:pBdr>
              <w:spacing w:after="0" w:line="240" w:lineRule="auto"/>
              <w:rPr>
                <w:rFonts w:ascii="Arial" w:eastAsia="Arial" w:hAnsi="Arial" w:cs="Arial"/>
                <w:color w:val="000000"/>
                <w:highlight w:val="green"/>
              </w:rPr>
            </w:pPr>
            <w:r>
              <w:rPr>
                <w:rFonts w:ascii="Arial" w:eastAsia="Arial" w:hAnsi="Arial" w:cs="Arial"/>
                <w:color w:val="000000"/>
              </w:rPr>
              <w:t xml:space="preserve">SCP 7 – SCP 8 </w:t>
            </w:r>
          </w:p>
        </w:tc>
      </w:tr>
      <w:tr w:rsidR="003373B7" w14:paraId="58634E46" w14:textId="77777777">
        <w:tc>
          <w:tcPr>
            <w:tcW w:w="2689" w:type="dxa"/>
            <w:shd w:val="clear" w:color="auto" w:fill="F2F2F2"/>
          </w:tcPr>
          <w:p w14:paraId="404C2D5F"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Service responsibility:</w:t>
            </w:r>
          </w:p>
        </w:tc>
        <w:tc>
          <w:tcPr>
            <w:tcW w:w="2616" w:type="dxa"/>
            <w:gridSpan w:val="2"/>
            <w:shd w:val="clear" w:color="auto" w:fill="F2F2F2"/>
          </w:tcPr>
          <w:p w14:paraId="45757D5D" w14:textId="77777777" w:rsidR="003373B7" w:rsidRDefault="003373B7">
            <w:pPr>
              <w:pBdr>
                <w:top w:val="nil"/>
                <w:left w:val="nil"/>
                <w:bottom w:val="nil"/>
                <w:right w:val="nil"/>
                <w:between w:val="nil"/>
              </w:pBdr>
              <w:spacing w:after="0" w:line="240" w:lineRule="auto"/>
              <w:rPr>
                <w:rFonts w:ascii="Arial" w:eastAsia="Arial" w:hAnsi="Arial" w:cs="Arial"/>
                <w:color w:val="000000"/>
              </w:rPr>
            </w:pPr>
          </w:p>
        </w:tc>
        <w:tc>
          <w:tcPr>
            <w:tcW w:w="1069" w:type="dxa"/>
            <w:shd w:val="clear" w:color="auto" w:fill="F2F2F2"/>
          </w:tcPr>
          <w:p w14:paraId="4757292F"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Salary:</w:t>
            </w:r>
          </w:p>
        </w:tc>
        <w:tc>
          <w:tcPr>
            <w:tcW w:w="2642" w:type="dxa"/>
            <w:gridSpan w:val="2"/>
            <w:shd w:val="clear" w:color="auto" w:fill="F2F2F2"/>
          </w:tcPr>
          <w:p w14:paraId="75D3C617" w14:textId="78BE6AC9" w:rsidR="003373B7" w:rsidRDefault="00000000">
            <w:pPr>
              <w:pBdr>
                <w:top w:val="nil"/>
                <w:left w:val="nil"/>
                <w:bottom w:val="nil"/>
                <w:right w:val="nil"/>
                <w:between w:val="nil"/>
              </w:pBdr>
              <w:spacing w:after="0" w:line="240" w:lineRule="auto"/>
              <w:rPr>
                <w:rFonts w:ascii="Arial" w:eastAsia="Arial" w:hAnsi="Arial" w:cs="Arial"/>
                <w:color w:val="000000"/>
              </w:rPr>
            </w:pPr>
            <w:bookmarkStart w:id="0" w:name="_heading=h.49pgfhkzw82s" w:colFirst="0" w:colLast="0"/>
            <w:bookmarkEnd w:id="0"/>
            <w:r>
              <w:rPr>
                <w:rFonts w:ascii="Arial" w:eastAsia="Arial" w:hAnsi="Arial" w:cs="Arial"/>
                <w:color w:val="000000"/>
              </w:rPr>
              <w:t>£2</w:t>
            </w:r>
            <w:r w:rsidR="00D42C47">
              <w:rPr>
                <w:rFonts w:ascii="Arial" w:eastAsia="Arial" w:hAnsi="Arial" w:cs="Arial"/>
              </w:rPr>
              <w:t>7,274</w:t>
            </w:r>
            <w:r>
              <w:rPr>
                <w:rFonts w:ascii="Arial" w:eastAsia="Arial" w:hAnsi="Arial" w:cs="Arial"/>
                <w:color w:val="000000"/>
              </w:rPr>
              <w:t>.00 - £2</w:t>
            </w:r>
            <w:r w:rsidR="00D42C47">
              <w:rPr>
                <w:rFonts w:ascii="Arial" w:eastAsia="Arial" w:hAnsi="Arial" w:cs="Arial"/>
              </w:rPr>
              <w:t>7,709</w:t>
            </w:r>
            <w:r>
              <w:rPr>
                <w:rFonts w:ascii="Arial" w:eastAsia="Arial" w:hAnsi="Arial" w:cs="Arial"/>
                <w:color w:val="000000"/>
              </w:rPr>
              <w:t>.00 (FTE, Salary to be pro rata) [Delete as appropriate]</w:t>
            </w:r>
          </w:p>
        </w:tc>
      </w:tr>
      <w:tr w:rsidR="003373B7" w14:paraId="7E2D435E" w14:textId="77777777">
        <w:tc>
          <w:tcPr>
            <w:tcW w:w="2689" w:type="dxa"/>
            <w:shd w:val="clear" w:color="auto" w:fill="F2F2F2"/>
          </w:tcPr>
          <w:p w14:paraId="74BEBF40"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Additional:</w:t>
            </w:r>
          </w:p>
        </w:tc>
        <w:tc>
          <w:tcPr>
            <w:tcW w:w="2616" w:type="dxa"/>
            <w:gridSpan w:val="2"/>
            <w:shd w:val="clear" w:color="auto" w:fill="F2F2F2"/>
          </w:tcPr>
          <w:p w14:paraId="54BBE2B3" w14:textId="77777777" w:rsidR="003373B7" w:rsidRDefault="003373B7">
            <w:pPr>
              <w:pBdr>
                <w:top w:val="nil"/>
                <w:left w:val="nil"/>
                <w:bottom w:val="nil"/>
                <w:right w:val="nil"/>
                <w:between w:val="nil"/>
              </w:pBdr>
              <w:spacing w:after="0" w:line="240" w:lineRule="auto"/>
              <w:rPr>
                <w:rFonts w:ascii="Arial" w:eastAsia="Arial" w:hAnsi="Arial" w:cs="Arial"/>
                <w:color w:val="000000"/>
              </w:rPr>
            </w:pPr>
          </w:p>
        </w:tc>
        <w:tc>
          <w:tcPr>
            <w:tcW w:w="1069" w:type="dxa"/>
            <w:shd w:val="clear" w:color="auto" w:fill="F2F2F2"/>
          </w:tcPr>
          <w:p w14:paraId="46F4CEF5"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Term:</w:t>
            </w:r>
          </w:p>
        </w:tc>
        <w:tc>
          <w:tcPr>
            <w:tcW w:w="2642" w:type="dxa"/>
            <w:gridSpan w:val="2"/>
            <w:shd w:val="clear" w:color="auto" w:fill="F2F2F2"/>
          </w:tcPr>
          <w:p w14:paraId="38B4765B"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37 hours, 39 weeks</w:t>
            </w:r>
          </w:p>
        </w:tc>
      </w:tr>
    </w:tbl>
    <w:p w14:paraId="297E63D6" w14:textId="77777777" w:rsidR="003373B7" w:rsidRDefault="003373B7">
      <w:pPr>
        <w:pBdr>
          <w:top w:val="nil"/>
          <w:left w:val="nil"/>
          <w:bottom w:val="nil"/>
          <w:right w:val="nil"/>
          <w:between w:val="nil"/>
        </w:pBdr>
        <w:spacing w:after="0" w:line="240" w:lineRule="auto"/>
        <w:jc w:val="center"/>
        <w:rPr>
          <w:rFonts w:ascii="Arial" w:eastAsia="Arial" w:hAnsi="Arial" w:cs="Arial"/>
          <w:b/>
          <w:color w:val="000000"/>
        </w:rPr>
      </w:pPr>
    </w:p>
    <w:p w14:paraId="70C8D7CA" w14:textId="77777777" w:rsidR="003373B7" w:rsidRDefault="00000000">
      <w:pPr>
        <w:pBdr>
          <w:top w:val="nil"/>
          <w:left w:val="nil"/>
          <w:bottom w:val="nil"/>
          <w:right w:val="nil"/>
          <w:between w:val="nil"/>
        </w:pBdr>
        <w:spacing w:after="0" w:line="240" w:lineRule="auto"/>
        <w:rPr>
          <w:rFonts w:ascii="Arial" w:eastAsia="Arial" w:hAnsi="Arial" w:cs="Arial"/>
          <w:b/>
          <w:color w:val="000000"/>
        </w:rPr>
      </w:pPr>
      <w:r>
        <w:rPr>
          <w:rFonts w:ascii="Arial" w:eastAsia="Arial" w:hAnsi="Arial" w:cs="Arial"/>
          <w:b/>
          <w:color w:val="000000"/>
        </w:rPr>
        <w:t>JOB PURPOSE</w:t>
      </w:r>
    </w:p>
    <w:p w14:paraId="640B526C" w14:textId="77777777" w:rsidR="003373B7"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provide administrative support to the Inclusion Co-ordinator to support the learning of students</w:t>
      </w:r>
    </w:p>
    <w:p w14:paraId="2165E4C2" w14:textId="77777777" w:rsidR="003373B7"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contribute to an atmosphere of respect, recognition, optimism, celebration and mutual support in the academy which promotes equality within, and values the diversity of, the academy community</w:t>
      </w:r>
    </w:p>
    <w:p w14:paraId="5D05B30D" w14:textId="77777777" w:rsidR="003373B7" w:rsidRDefault="00000000">
      <w:pPr>
        <w:numPr>
          <w:ilvl w:val="0"/>
          <w:numId w:val="4"/>
        </w:num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color w:val="000000"/>
        </w:rPr>
        <w:t>To build and develop relationships with staff at all levels</w:t>
      </w:r>
    </w:p>
    <w:p w14:paraId="3EB2EBFD" w14:textId="77777777" w:rsidR="003373B7" w:rsidRDefault="003373B7">
      <w:pPr>
        <w:pBdr>
          <w:top w:val="nil"/>
          <w:left w:val="nil"/>
          <w:bottom w:val="nil"/>
          <w:right w:val="nil"/>
          <w:between w:val="nil"/>
        </w:pBdr>
        <w:spacing w:after="0" w:line="240" w:lineRule="auto"/>
        <w:jc w:val="both"/>
        <w:rPr>
          <w:rFonts w:ascii="Arial" w:eastAsia="Arial" w:hAnsi="Arial" w:cs="Arial"/>
          <w:b/>
          <w:color w:val="000000"/>
        </w:rPr>
      </w:pPr>
    </w:p>
    <w:p w14:paraId="711422D2" w14:textId="77777777" w:rsidR="003373B7"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JOB SUMMARY</w:t>
      </w:r>
    </w:p>
    <w:p w14:paraId="2C88D14B"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Organise and maintain effective filing systems, both paper and electronic, to provide an efficient working environment</w:t>
      </w:r>
    </w:p>
    <w:p w14:paraId="17D1FF98"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Produce all word processed correspondence/documents as required</w:t>
      </w:r>
    </w:p>
    <w:p w14:paraId="6E47196C"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Update and maintain the SEND register to liaise with appropriate staff to ensure that the information entered on to the MIS system are accurate and timely</w:t>
      </w:r>
    </w:p>
    <w:p w14:paraId="38A72EB5"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Maintain SEND/Inclusion sections of the shared network area and maintain the provision map of all inclusion support</w:t>
      </w:r>
    </w:p>
    <w:p w14:paraId="00B7B3F1"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Develop, maintain and update SEND policies and documents on the academy’s ICT system and notice board</w:t>
      </w:r>
    </w:p>
    <w:p w14:paraId="227EE464"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Collate, copy and circulate reports on SEND students as appropriate</w:t>
      </w:r>
    </w:p>
    <w:p w14:paraId="790CA0E0"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Responsible for word processing individual education plans and their reviews and communicating to all relevant parties</w:t>
      </w:r>
    </w:p>
    <w:p w14:paraId="7484A0D4"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Liaise with the Inclusion Co-ordinator regarding administration for students with additional educational needs</w:t>
      </w:r>
    </w:p>
    <w:p w14:paraId="1F1AD962"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Undertake the administration of all review meetings, including: collation of staff reports, completion of review meeting proformas; circulation of necessary reports and documents for all parties</w:t>
      </w:r>
    </w:p>
    <w:p w14:paraId="64123B86"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Organise and minute take at meetings, providing confidential administrative support</w:t>
      </w:r>
    </w:p>
    <w:p w14:paraId="2A8262FD"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Support in the administration of the SEND budget</w:t>
      </w:r>
    </w:p>
    <w:p w14:paraId="671C5F8C"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Receive and respond to correspondence via telephone, email and letter to various parties including, parents, professional agencies and the Local Authority</w:t>
      </w:r>
    </w:p>
    <w:p w14:paraId="468A5D51"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Provide administrative support as requested for tuition sessions, exam special arrangements and inclusion staff timetables</w:t>
      </w:r>
    </w:p>
    <w:p w14:paraId="452AD600"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Liaise with staff to collect feedback and ensure timely reporting of individual learning plan and annual review documentation</w:t>
      </w:r>
    </w:p>
    <w:p w14:paraId="17609538"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Inform staff of statutory obligations regarding annual reviews using the staff bulletin and email</w:t>
      </w:r>
    </w:p>
    <w:p w14:paraId="6F49494D"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Provide the administrative support for the referrals, interventions and home visits</w:t>
      </w:r>
    </w:p>
    <w:p w14:paraId="698E0582"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lastRenderedPageBreak/>
        <w:t>To comply with academy safeguarding procedures at all times and liaising with the safeguarding coordinator over any safeguarding concerns</w:t>
      </w:r>
    </w:p>
    <w:p w14:paraId="087633DB" w14:textId="77777777" w:rsidR="003373B7" w:rsidRDefault="00000000">
      <w:pPr>
        <w:widowControl w:val="0"/>
        <w:numPr>
          <w:ilvl w:val="0"/>
          <w:numId w:val="5"/>
        </w:numPr>
        <w:pBdr>
          <w:top w:val="nil"/>
          <w:left w:val="nil"/>
          <w:bottom w:val="nil"/>
          <w:right w:val="nil"/>
          <w:between w:val="nil"/>
        </w:pBdr>
        <w:tabs>
          <w:tab w:val="left" w:pos="220"/>
          <w:tab w:val="left" w:pos="720"/>
        </w:tabs>
        <w:spacing w:after="0" w:line="240" w:lineRule="auto"/>
        <w:rPr>
          <w:rFonts w:ascii="Arial" w:eastAsia="Arial" w:hAnsi="Arial" w:cs="Arial"/>
          <w:color w:val="000000"/>
        </w:rPr>
      </w:pPr>
      <w:r>
        <w:rPr>
          <w:rFonts w:ascii="Arial" w:eastAsia="Arial" w:hAnsi="Arial" w:cs="Arial"/>
          <w:color w:val="000000"/>
        </w:rPr>
        <w:t>To comply with the academy policies and procedures at all times</w:t>
      </w:r>
    </w:p>
    <w:p w14:paraId="39B0140D" w14:textId="77777777" w:rsidR="003373B7" w:rsidRDefault="003373B7">
      <w:pPr>
        <w:widowControl w:val="0"/>
        <w:pBdr>
          <w:top w:val="nil"/>
          <w:left w:val="nil"/>
          <w:bottom w:val="nil"/>
          <w:right w:val="nil"/>
          <w:between w:val="nil"/>
        </w:pBdr>
        <w:tabs>
          <w:tab w:val="left" w:pos="220"/>
          <w:tab w:val="left" w:pos="720"/>
        </w:tabs>
        <w:spacing w:after="0" w:line="240" w:lineRule="auto"/>
        <w:ind w:left="720"/>
        <w:rPr>
          <w:rFonts w:ascii="Arial" w:eastAsia="Arial" w:hAnsi="Arial" w:cs="Arial"/>
          <w:color w:val="000000"/>
        </w:rPr>
      </w:pPr>
    </w:p>
    <w:p w14:paraId="32FE191B" w14:textId="77777777" w:rsidR="003373B7" w:rsidRDefault="00000000">
      <w:pPr>
        <w:pBdr>
          <w:top w:val="nil"/>
          <w:left w:val="nil"/>
          <w:bottom w:val="nil"/>
          <w:right w:val="nil"/>
          <w:between w:val="nil"/>
        </w:pBdr>
        <w:spacing w:after="0"/>
        <w:rPr>
          <w:rFonts w:ascii="Arial" w:eastAsia="Arial" w:hAnsi="Arial" w:cs="Arial"/>
          <w:b/>
          <w:color w:val="000000"/>
        </w:rPr>
      </w:pPr>
      <w:r>
        <w:rPr>
          <w:rFonts w:ascii="Arial" w:eastAsia="Arial" w:hAnsi="Arial" w:cs="Arial"/>
          <w:b/>
          <w:color w:val="000000"/>
        </w:rPr>
        <w:t>GDPR</w:t>
      </w:r>
    </w:p>
    <w:p w14:paraId="5915E73D" w14:textId="77777777" w:rsidR="003373B7" w:rsidRDefault="00000000">
      <w:pPr>
        <w:numPr>
          <w:ilvl w:val="0"/>
          <w:numId w:val="3"/>
        </w:numPr>
        <w:pBdr>
          <w:top w:val="nil"/>
          <w:left w:val="nil"/>
          <w:bottom w:val="nil"/>
          <w:right w:val="nil"/>
          <w:between w:val="nil"/>
        </w:pBdr>
        <w:spacing w:after="200" w:line="276" w:lineRule="auto"/>
        <w:rPr>
          <w:rFonts w:ascii="Arial" w:eastAsia="Arial" w:hAnsi="Arial" w:cs="Arial"/>
          <w:color w:val="000000"/>
        </w:rPr>
      </w:pPr>
      <w:bookmarkStart w:id="1" w:name="_heading=h.d48vijd6zmrd" w:colFirst="0" w:colLast="0"/>
      <w:bookmarkEnd w:id="1"/>
      <w:r>
        <w:rPr>
          <w:rFonts w:ascii="Arial" w:eastAsia="Arial" w:hAnsi="Arial" w:cs="Arial"/>
          <w:color w:val="000000"/>
        </w:rPr>
        <w:t>To adhere to GDPR and Data Protection Regulations, whilst maintaining confidentiality</w:t>
      </w:r>
    </w:p>
    <w:p w14:paraId="38550579" w14:textId="77777777" w:rsidR="003373B7" w:rsidRDefault="00000000">
      <w:pPr>
        <w:spacing w:after="200" w:line="276" w:lineRule="auto"/>
        <w:rPr>
          <w:rFonts w:ascii="Arial" w:eastAsia="Arial" w:hAnsi="Arial" w:cs="Arial"/>
        </w:rPr>
      </w:pPr>
      <w:r>
        <w:rPr>
          <w:rFonts w:ascii="Arial" w:eastAsia="Arial" w:hAnsi="Arial" w:cs="Arial"/>
          <w:b/>
        </w:rPr>
        <w:t>Safeguarding</w:t>
      </w:r>
    </w:p>
    <w:p w14:paraId="30BFC587" w14:textId="77777777" w:rsidR="003373B7" w:rsidRDefault="00000000">
      <w:pPr>
        <w:numPr>
          <w:ilvl w:val="0"/>
          <w:numId w:val="2"/>
        </w:numPr>
        <w:pBdr>
          <w:top w:val="nil"/>
          <w:left w:val="nil"/>
          <w:bottom w:val="nil"/>
          <w:right w:val="nil"/>
          <w:between w:val="nil"/>
        </w:pBdr>
        <w:spacing w:after="0" w:line="276" w:lineRule="auto"/>
        <w:rPr>
          <w:rFonts w:ascii="Arial" w:eastAsia="Arial" w:hAnsi="Arial" w:cs="Arial"/>
          <w:color w:val="000000"/>
        </w:rPr>
      </w:pPr>
      <w:r>
        <w:rPr>
          <w:rFonts w:ascii="Arial" w:eastAsia="Arial" w:hAnsi="Arial" w:cs="Arial"/>
          <w:color w:val="000000"/>
        </w:rPr>
        <w:t>To follow all safeguarding and child protection policies and procedures</w:t>
      </w:r>
    </w:p>
    <w:p w14:paraId="4809AC53" w14:textId="77777777" w:rsidR="003373B7" w:rsidRDefault="00000000">
      <w:pPr>
        <w:widowControl w:val="0"/>
        <w:numPr>
          <w:ilvl w:val="0"/>
          <w:numId w:val="2"/>
        </w:numPr>
        <w:pBdr>
          <w:top w:val="nil"/>
          <w:left w:val="nil"/>
          <w:bottom w:val="nil"/>
          <w:right w:val="nil"/>
          <w:between w:val="nil"/>
        </w:pBdr>
        <w:tabs>
          <w:tab w:val="left" w:pos="220"/>
          <w:tab w:val="left" w:pos="360"/>
        </w:tabs>
        <w:spacing w:after="0" w:line="240" w:lineRule="auto"/>
        <w:rPr>
          <w:rFonts w:ascii="Arial" w:eastAsia="Arial" w:hAnsi="Arial" w:cs="Arial"/>
          <w:color w:val="000000"/>
        </w:rPr>
      </w:pPr>
      <w:r>
        <w:rPr>
          <w:rFonts w:ascii="Arial" w:eastAsia="Arial" w:hAnsi="Arial" w:cs="Arial"/>
          <w:color w:val="000000"/>
        </w:rPr>
        <w:t>This role wholly or mainly involves working with children</w:t>
      </w:r>
    </w:p>
    <w:p w14:paraId="3624D5A7" w14:textId="77777777" w:rsidR="003373B7" w:rsidRDefault="003373B7">
      <w:pPr>
        <w:widowControl w:val="0"/>
        <w:pBdr>
          <w:top w:val="nil"/>
          <w:left w:val="nil"/>
          <w:bottom w:val="nil"/>
          <w:right w:val="nil"/>
          <w:between w:val="nil"/>
        </w:pBdr>
        <w:tabs>
          <w:tab w:val="left" w:pos="220"/>
          <w:tab w:val="left" w:pos="360"/>
        </w:tabs>
        <w:spacing w:after="0" w:line="240" w:lineRule="auto"/>
        <w:ind w:left="720"/>
        <w:rPr>
          <w:rFonts w:ascii="Arial" w:eastAsia="Arial" w:hAnsi="Arial" w:cs="Arial"/>
          <w:color w:val="000000"/>
        </w:rPr>
      </w:pPr>
    </w:p>
    <w:p w14:paraId="3E2537EB" w14:textId="77777777" w:rsidR="003373B7" w:rsidRDefault="00000000">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General</w:t>
      </w:r>
    </w:p>
    <w:p w14:paraId="34DEFA74" w14:textId="77777777" w:rsidR="003373B7" w:rsidRDefault="00000000">
      <w:pPr>
        <w:widowControl w:val="0"/>
        <w:numPr>
          <w:ilvl w:val="0"/>
          <w:numId w:val="1"/>
        </w:numPr>
        <w:pBdr>
          <w:top w:val="nil"/>
          <w:left w:val="nil"/>
          <w:bottom w:val="nil"/>
          <w:right w:val="nil"/>
          <w:between w:val="nil"/>
        </w:pBdr>
        <w:tabs>
          <w:tab w:val="left" w:pos="220"/>
          <w:tab w:val="left" w:pos="360"/>
        </w:tabs>
        <w:spacing w:after="0" w:line="240" w:lineRule="auto"/>
        <w:rPr>
          <w:rFonts w:ascii="Arial" w:eastAsia="Arial" w:hAnsi="Arial" w:cs="Arial"/>
          <w:color w:val="000000"/>
        </w:rPr>
      </w:pPr>
      <w:r>
        <w:rPr>
          <w:rFonts w:ascii="Arial" w:eastAsia="Arial" w:hAnsi="Arial" w:cs="Arial"/>
          <w:color w:val="000000"/>
        </w:rPr>
        <w:t>To participate in wider trust meetings and working groups as required</w:t>
      </w:r>
    </w:p>
    <w:p w14:paraId="693B03F0" w14:textId="77777777" w:rsidR="003373B7" w:rsidRDefault="003373B7">
      <w:pPr>
        <w:pBdr>
          <w:top w:val="nil"/>
          <w:left w:val="nil"/>
          <w:bottom w:val="nil"/>
          <w:right w:val="nil"/>
          <w:between w:val="nil"/>
        </w:pBdr>
        <w:spacing w:after="0" w:line="240" w:lineRule="auto"/>
        <w:jc w:val="both"/>
        <w:rPr>
          <w:rFonts w:ascii="Arial" w:eastAsia="Arial" w:hAnsi="Arial" w:cs="Arial"/>
          <w:b/>
          <w:color w:val="000000"/>
        </w:rPr>
      </w:pPr>
    </w:p>
    <w:p w14:paraId="1812F930"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Whilst every effort has been made to explain the main duties and responsibilities of the post, each individual task undertaken may not be identified and the post holder may reasonably be expected to undertake other duties commensurate with the level of responsibility that may be allocated from time to time</w:t>
      </w:r>
    </w:p>
    <w:p w14:paraId="2AEE689A" w14:textId="77777777" w:rsidR="003373B7" w:rsidRDefault="003373B7">
      <w:pPr>
        <w:pBdr>
          <w:top w:val="nil"/>
          <w:left w:val="nil"/>
          <w:bottom w:val="nil"/>
          <w:right w:val="nil"/>
          <w:between w:val="nil"/>
        </w:pBdr>
        <w:spacing w:after="0" w:line="240" w:lineRule="auto"/>
        <w:rPr>
          <w:rFonts w:ascii="Arial" w:eastAsia="Arial" w:hAnsi="Arial" w:cs="Arial"/>
          <w:color w:val="000000"/>
        </w:rPr>
      </w:pPr>
    </w:p>
    <w:p w14:paraId="172F9E56" w14:textId="77777777" w:rsidR="003373B7" w:rsidRDefault="00000000">
      <w:r>
        <w:rPr>
          <w:rFonts w:ascii="Arial" w:eastAsia="Arial" w:hAnsi="Arial" w:cs="Arial"/>
        </w:rPr>
        <w:t>NET is committed to safeguarding and promoting the welfare of children and young people. We expect all staff to share this commitment and to undergo appropriate checks, including an enhanced DBS check.</w:t>
      </w:r>
    </w:p>
    <w:p w14:paraId="18D9FA2C" w14:textId="77777777" w:rsidR="003373B7" w:rsidRDefault="003373B7">
      <w:pPr>
        <w:pBdr>
          <w:top w:val="nil"/>
          <w:left w:val="nil"/>
          <w:bottom w:val="nil"/>
          <w:right w:val="nil"/>
          <w:between w:val="nil"/>
        </w:pBdr>
        <w:spacing w:after="0" w:line="240" w:lineRule="auto"/>
        <w:rPr>
          <w:rFonts w:ascii="Arial" w:eastAsia="Arial" w:hAnsi="Arial" w:cs="Arial"/>
          <w:color w:val="000000"/>
        </w:rPr>
      </w:pPr>
    </w:p>
    <w:p w14:paraId="7D5F34E9" w14:textId="77777777" w:rsidR="003373B7" w:rsidRDefault="00000000">
      <w:pPr>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Signed: ……………………………………</w:t>
      </w:r>
      <w:r>
        <w:rPr>
          <w:rFonts w:ascii="Arial" w:eastAsia="Arial" w:hAnsi="Arial" w:cs="Arial"/>
          <w:color w:val="000000"/>
        </w:rPr>
        <w:tab/>
      </w:r>
      <w:r>
        <w:rPr>
          <w:rFonts w:ascii="Arial" w:eastAsia="Arial" w:hAnsi="Arial" w:cs="Arial"/>
          <w:color w:val="000000"/>
        </w:rPr>
        <w:tab/>
        <w:t>Date: ……………………………….</w:t>
      </w:r>
    </w:p>
    <w:p w14:paraId="487DC10F" w14:textId="77777777" w:rsidR="003373B7" w:rsidRDefault="003373B7"/>
    <w:p w14:paraId="1B644461" w14:textId="77777777" w:rsidR="003373B7" w:rsidRDefault="003373B7">
      <w:pPr>
        <w:pBdr>
          <w:top w:val="nil"/>
          <w:left w:val="nil"/>
          <w:bottom w:val="nil"/>
          <w:right w:val="nil"/>
          <w:between w:val="nil"/>
        </w:pBdr>
        <w:spacing w:after="0" w:line="240" w:lineRule="auto"/>
        <w:ind w:left="360"/>
        <w:jc w:val="both"/>
        <w:rPr>
          <w:color w:val="000000"/>
        </w:rPr>
      </w:pPr>
    </w:p>
    <w:sectPr w:rsidR="003373B7">
      <w:footerReference w:type="even" r:id="rId9"/>
      <w:footerReference w:type="default" r:id="rId10"/>
      <w:pgSz w:w="11906" w:h="16838"/>
      <w:pgMar w:top="1026" w:right="1440" w:bottom="1196" w:left="1440" w:header="708" w:footer="708" w:gutter="0"/>
      <w:pgNumType w:start="3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691D80" w14:textId="77777777" w:rsidR="009377BB" w:rsidRDefault="009377BB">
      <w:pPr>
        <w:spacing w:after="0" w:line="240" w:lineRule="auto"/>
      </w:pPr>
      <w:r>
        <w:separator/>
      </w:r>
    </w:p>
  </w:endnote>
  <w:endnote w:type="continuationSeparator" w:id="0">
    <w:p w14:paraId="3C05186D" w14:textId="77777777" w:rsidR="009377BB" w:rsidRDefault="009377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3F33FAE-F2D5-47E5-A83A-99C10A7B18AB}"/>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65F1F72E-80E5-4267-8133-8FB5A508F8B8}"/>
    <w:embedBold r:id="rId3" w:fontKey="{75FA6223-6FE6-4A9F-9222-FEE775470BA7}"/>
  </w:font>
  <w:font w:name="Georgia">
    <w:panose1 w:val="02040502050405020303"/>
    <w:charset w:val="00"/>
    <w:family w:val="auto"/>
    <w:pitch w:val="default"/>
    <w:embedRegular r:id="rId4" w:fontKey="{82451D99-2EE9-4ABC-9FEA-FBD36CFD7366}"/>
    <w:embedItalic r:id="rId5" w:fontKey="{5A0C7172-352F-4DD7-A635-163B32B502EF}"/>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6D157D9D-72F2-4171-8B2F-DD38847AF5A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4D3E2" w14:textId="77777777" w:rsidR="003373B7"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D71470A" w14:textId="77777777" w:rsidR="003373B7" w:rsidRDefault="003373B7">
    <w:pPr>
      <w:pBdr>
        <w:top w:val="nil"/>
        <w:left w:val="nil"/>
        <w:bottom w:val="nil"/>
        <w:right w:val="nil"/>
        <w:between w:val="nil"/>
      </w:pBdr>
      <w:tabs>
        <w:tab w:val="center" w:pos="4513"/>
        <w:tab w:val="right" w:pos="9026"/>
      </w:tabs>
      <w:spacing w:after="0" w:line="240" w:lineRule="auto"/>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111F9" w14:textId="77777777" w:rsidR="003373B7" w:rsidRDefault="00000000">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D42C47">
      <w:rPr>
        <w:noProof/>
        <w:color w:val="000000"/>
      </w:rPr>
      <w:t>32</w:t>
    </w:r>
    <w:r>
      <w:rPr>
        <w:color w:val="000000"/>
      </w:rPr>
      <w:fldChar w:fldCharType="end"/>
    </w:r>
  </w:p>
  <w:p w14:paraId="0C1B6DA1" w14:textId="77777777" w:rsidR="003373B7" w:rsidRDefault="003373B7">
    <w:pPr>
      <w:pBdr>
        <w:top w:val="nil"/>
        <w:left w:val="nil"/>
        <w:bottom w:val="nil"/>
        <w:right w:val="nil"/>
        <w:between w:val="nil"/>
      </w:pBdr>
      <w:tabs>
        <w:tab w:val="center" w:pos="4513"/>
        <w:tab w:val="right" w:pos="9026"/>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6A8AC0" w14:textId="77777777" w:rsidR="009377BB" w:rsidRDefault="009377BB">
      <w:pPr>
        <w:spacing w:after="0" w:line="240" w:lineRule="auto"/>
      </w:pPr>
      <w:r>
        <w:separator/>
      </w:r>
    </w:p>
  </w:footnote>
  <w:footnote w:type="continuationSeparator" w:id="0">
    <w:p w14:paraId="4AF4F71A" w14:textId="77777777" w:rsidR="009377BB" w:rsidRDefault="009377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32104"/>
    <w:multiLevelType w:val="multilevel"/>
    <w:tmpl w:val="86CCB8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C4D056F"/>
    <w:multiLevelType w:val="multilevel"/>
    <w:tmpl w:val="2758ABFA"/>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B8876F6"/>
    <w:multiLevelType w:val="multilevel"/>
    <w:tmpl w:val="23C20B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4322EC1"/>
    <w:multiLevelType w:val="multilevel"/>
    <w:tmpl w:val="5F3046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92E1D99"/>
    <w:multiLevelType w:val="multilevel"/>
    <w:tmpl w:val="3766995A"/>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309678168">
    <w:abstractNumId w:val="3"/>
  </w:num>
  <w:num w:numId="2" w16cid:durableId="632636887">
    <w:abstractNumId w:val="2"/>
  </w:num>
  <w:num w:numId="3" w16cid:durableId="331572634">
    <w:abstractNumId w:val="4"/>
  </w:num>
  <w:num w:numId="4" w16cid:durableId="1562709122">
    <w:abstractNumId w:val="0"/>
  </w:num>
  <w:num w:numId="5" w16cid:durableId="1920600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73B7"/>
    <w:rsid w:val="001C01BA"/>
    <w:rsid w:val="003373B7"/>
    <w:rsid w:val="009377BB"/>
    <w:rsid w:val="00D42C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274FE"/>
  <w15:docId w15:val="{E1D27788-9F3B-4762-9F41-4FB4C0C34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9BD"/>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3279BD"/>
  </w:style>
  <w:style w:type="table" w:styleId="TableGrid">
    <w:name w:val="Table Grid"/>
    <w:basedOn w:val="TableNormal"/>
    <w:uiPriority w:val="39"/>
    <w:rsid w:val="003279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279BD"/>
    <w:pPr>
      <w:ind w:left="720"/>
      <w:contextualSpacing/>
    </w:pPr>
  </w:style>
  <w:style w:type="paragraph" w:styleId="Footer">
    <w:name w:val="footer"/>
    <w:basedOn w:val="Normal"/>
    <w:link w:val="FooterChar"/>
    <w:uiPriority w:val="99"/>
    <w:unhideWhenUsed/>
    <w:rsid w:val="003279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79BD"/>
    <w:rPr>
      <w:sz w:val="22"/>
      <w:szCs w:val="22"/>
      <w:lang w:val="en-GB"/>
    </w:rPr>
  </w:style>
  <w:style w:type="character" w:styleId="PageNumber">
    <w:name w:val="page number"/>
    <w:basedOn w:val="DefaultParagraphFont"/>
    <w:uiPriority w:val="99"/>
    <w:semiHidden/>
    <w:unhideWhenUsed/>
    <w:rsid w:val="003279BD"/>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13" w:type="dxa"/>
        <w:bottom w:w="113"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lHdBc5huhJPaAtvT7tMi9ZrmG6g==">CgMxLjAyDmguNDlwZ2Zoa3p3ODJzMg5oLmQ0OHZpamQ2em1yZDgAciExaUc0ZFROc2FUYWFSeE9pWHh3TldmdHdiVWVkaHNfamM=</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Rose, Katie</dc:creator>
  <cp:lastModifiedBy>Cranston, Joshua</cp:lastModifiedBy>
  <cp:revision>3</cp:revision>
  <dcterms:created xsi:type="dcterms:W3CDTF">2024-11-18T14:57:00Z</dcterms:created>
  <dcterms:modified xsi:type="dcterms:W3CDTF">2026-09-01T11:29:00Z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0x01010033B207770BAFD24F905B3C651FAA74AC</vt:lpwstr>
  </property>
</Properties>
</file>