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2D69D4" w:rsidTr="00F8204E">
        <w:trPr>
          <w:trHeight w:val="1699"/>
          <w:jc w:val="center"/>
        </w:trPr>
        <w:tc>
          <w:tcPr>
            <w:tcW w:w="5098" w:type="dxa"/>
            <w:vAlign w:val="center"/>
          </w:tcPr>
          <w:p w:rsidR="002D69D4" w:rsidRDefault="002D69D4" w:rsidP="00F8204E">
            <w:pPr>
              <w:pStyle w:val="TWMATLOGO"/>
              <w:jc w:val="left"/>
            </w:pPr>
            <w:r w:rsidRPr="008B0F01">
              <w:rPr>
                <w:noProof/>
              </w:rPr>
              <w:drawing>
                <wp:inline distT="0" distB="0" distL="0" distR="0" wp14:anchorId="03F73E72" wp14:editId="3F235BB4">
                  <wp:extent cx="1579975" cy="98284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etay\AppData\Local\Microsoft\Windows\Temporary Internet Files\Content.Outlook\VLYGDUOP\Isc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975" cy="982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vAlign w:val="center"/>
          </w:tcPr>
          <w:p w:rsidR="002D69D4" w:rsidRPr="00F8204E" w:rsidRDefault="002D69D4" w:rsidP="00F8204E">
            <w:pPr>
              <w:pStyle w:val="TWMATLOGO"/>
            </w:pPr>
            <w:r w:rsidRPr="00F8204E">
              <w:rPr>
                <w:noProof/>
              </w:rPr>
              <w:drawing>
                <wp:inline distT="0" distB="0" distL="0" distR="0" wp14:anchorId="4A81DC63" wp14:editId="72F08D31">
                  <wp:extent cx="1514475" cy="761023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MAT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76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58A0" w:rsidRPr="00DA3F96" w:rsidRDefault="007D0ED5" w:rsidP="00F8204E">
      <w:pPr>
        <w:pStyle w:val="Title"/>
      </w:pPr>
      <w:r>
        <w:t>Isca Academy – Job Description</w:t>
      </w:r>
    </w:p>
    <w:p w:rsidR="001E58A0" w:rsidRPr="00F8204E" w:rsidRDefault="00F8204E" w:rsidP="009962E6">
      <w:pPr>
        <w:jc w:val="left"/>
        <w:rPr>
          <w:b/>
        </w:rPr>
      </w:pPr>
      <w:r w:rsidRPr="00F8204E">
        <w:rPr>
          <w:b/>
        </w:rPr>
        <w:t>Post:</w:t>
      </w:r>
      <w:r w:rsidRPr="00F8204E">
        <w:rPr>
          <w:b/>
        </w:rPr>
        <w:tab/>
      </w:r>
      <w:r w:rsidR="009962E6">
        <w:rPr>
          <w:b/>
        </w:rPr>
        <w:tab/>
      </w:r>
      <w:r w:rsidR="009962E6">
        <w:rPr>
          <w:b/>
        </w:rPr>
        <w:tab/>
        <w:t xml:space="preserve">Inclusion Early Intervention Mentor (Supporting and Delivering Learning) </w:t>
      </w:r>
    </w:p>
    <w:p w:rsidR="001E58A0" w:rsidRDefault="00D936E4" w:rsidP="009962E6">
      <w:pPr>
        <w:jc w:val="left"/>
        <w:rPr>
          <w:b/>
        </w:rPr>
      </w:pPr>
      <w:r w:rsidRPr="00CA0254">
        <w:rPr>
          <w:b/>
        </w:rPr>
        <w:t xml:space="preserve">Line Manager: </w:t>
      </w:r>
      <w:r w:rsidRPr="00CA0254">
        <w:rPr>
          <w:b/>
        </w:rPr>
        <w:tab/>
      </w:r>
      <w:r w:rsidR="009962E6">
        <w:rPr>
          <w:b/>
        </w:rPr>
        <w:t>Deputy Headteacher (Inclusion)</w:t>
      </w:r>
    </w:p>
    <w:p w:rsidR="009962E6" w:rsidRPr="00CA0254" w:rsidRDefault="009962E6" w:rsidP="009962E6">
      <w:pPr>
        <w:jc w:val="left"/>
        <w:rPr>
          <w:b/>
        </w:rPr>
      </w:pPr>
      <w:r>
        <w:rPr>
          <w:b/>
        </w:rPr>
        <w:t>Grade: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  <w:bookmarkStart w:id="0" w:name="_GoBack"/>
      <w:bookmarkEnd w:id="0"/>
    </w:p>
    <w:p w:rsidR="00B96910" w:rsidRDefault="009962E6" w:rsidP="00F8204E">
      <w:pPr>
        <w:pStyle w:val="Heading1"/>
      </w:pPr>
      <w:r>
        <w:t>JOB PURPOSE</w:t>
      </w:r>
    </w:p>
    <w:p w:rsidR="00795EC7" w:rsidRDefault="009962E6" w:rsidP="009962E6">
      <w:pPr>
        <w:pStyle w:val="ListParagraph"/>
      </w:pPr>
      <w:r w:rsidRPr="009962E6">
        <w:t>To work under the instruction of the Deputy Headteacher (Inclusion)</w:t>
      </w:r>
      <w:r w:rsidR="003913FA">
        <w:t xml:space="preserve"> and</w:t>
      </w:r>
      <w:r w:rsidRPr="009962E6">
        <w:t xml:space="preserve"> in conjunction with the Inclusion Team, to co-ordinate the school’s support for vulnerable children whose behaviour may be impacting on their learning.</w:t>
      </w:r>
    </w:p>
    <w:p w:rsidR="009962E6" w:rsidRDefault="009962E6" w:rsidP="009962E6">
      <w:pPr>
        <w:pStyle w:val="Heading1"/>
      </w:pPr>
      <w:r>
        <w:t>MAIN AREAS OF RESPONSIBILITY</w:t>
      </w:r>
    </w:p>
    <w:p w:rsidR="009962E6" w:rsidRPr="00EC1B73" w:rsidRDefault="009962E6" w:rsidP="009962E6">
      <w:pPr>
        <w:pStyle w:val="TableHead1"/>
      </w:pPr>
      <w:r w:rsidRPr="00EC1B73">
        <w:t xml:space="preserve">To </w:t>
      </w:r>
      <w:r>
        <w:t xml:space="preserve">provide </w:t>
      </w:r>
      <w:r w:rsidRPr="00EC1B73">
        <w:t>support</w:t>
      </w:r>
      <w:r>
        <w:t xml:space="preserve"> and</w:t>
      </w:r>
      <w:r w:rsidRPr="00EC1B73">
        <w:t xml:space="preserve"> access to learning by:</w:t>
      </w:r>
    </w:p>
    <w:p w:rsidR="009962E6" w:rsidRPr="00B91AE3" w:rsidRDefault="009962E6" w:rsidP="009962E6">
      <w:pPr>
        <w:pStyle w:val="ListParagraph"/>
      </w:pPr>
      <w:r w:rsidRPr="00B91AE3">
        <w:t xml:space="preserve">Monitoring </w:t>
      </w:r>
      <w:r>
        <w:t xml:space="preserve"> and i</w:t>
      </w:r>
      <w:r w:rsidRPr="00B91AE3">
        <w:t xml:space="preserve">dentifying students in need of intervention/support </w:t>
      </w:r>
    </w:p>
    <w:p w:rsidR="009962E6" w:rsidRDefault="009962E6" w:rsidP="009962E6">
      <w:pPr>
        <w:pStyle w:val="ListParagraph"/>
      </w:pPr>
      <w:r>
        <w:t>Mentoring identified students</w:t>
      </w:r>
    </w:p>
    <w:p w:rsidR="009962E6" w:rsidRDefault="009962E6" w:rsidP="009962E6">
      <w:pPr>
        <w:pStyle w:val="ListParagraph"/>
      </w:pPr>
      <w:r>
        <w:t>Supervising the Reset room on a rota basis</w:t>
      </w:r>
    </w:p>
    <w:p w:rsidR="009962E6" w:rsidRDefault="009962E6" w:rsidP="009962E6">
      <w:pPr>
        <w:pStyle w:val="ListParagraph"/>
      </w:pPr>
      <w:r>
        <w:t xml:space="preserve">Supporting the successful integration of students on a managed move and students returning from personalised provision offsite. </w:t>
      </w:r>
    </w:p>
    <w:p w:rsidR="009962E6" w:rsidRDefault="009962E6" w:rsidP="009962E6">
      <w:pPr>
        <w:pStyle w:val="Heading1"/>
      </w:pPr>
      <w:r>
        <w:t>KEY TASKS</w:t>
      </w:r>
    </w:p>
    <w:p w:rsidR="009962E6" w:rsidRDefault="009962E6" w:rsidP="009962E6">
      <w:pPr>
        <w:pStyle w:val="ListParagraph"/>
      </w:pPr>
      <w:r>
        <w:t>Monitoring the use of behaviour for learning referrals and coordinating the follow up action</w:t>
      </w:r>
      <w:r w:rsidR="003913FA">
        <w:t>s from tutors and Heads of Year.</w:t>
      </w:r>
    </w:p>
    <w:p w:rsidR="009962E6" w:rsidRDefault="009962E6" w:rsidP="009962E6">
      <w:pPr>
        <w:pStyle w:val="ListParagraph"/>
      </w:pPr>
      <w:r>
        <w:t>Identifying students in need of intervention and support e.g. students with high levels of exclusions or referrals to the Reset room</w:t>
      </w:r>
      <w:r w:rsidR="003913FA">
        <w:t>.</w:t>
      </w:r>
    </w:p>
    <w:p w:rsidR="009962E6" w:rsidRDefault="009962E6" w:rsidP="009962E6">
      <w:pPr>
        <w:pStyle w:val="ListParagraph"/>
      </w:pPr>
      <w:r>
        <w:t>Mentoring identified students and measuring the impact of this intervention on their engagement in their learning</w:t>
      </w:r>
      <w:r w:rsidR="003913FA">
        <w:t>.</w:t>
      </w:r>
    </w:p>
    <w:p w:rsidR="009962E6" w:rsidRDefault="009962E6" w:rsidP="009962E6">
      <w:pPr>
        <w:pStyle w:val="ListParagraph"/>
      </w:pPr>
      <w:r>
        <w:t>Supervising the Reset room on a rota basis</w:t>
      </w:r>
      <w:r w:rsidR="003913FA">
        <w:t>.</w:t>
      </w:r>
    </w:p>
    <w:p w:rsidR="009962E6" w:rsidRPr="007F10C5" w:rsidRDefault="009962E6" w:rsidP="009962E6">
      <w:pPr>
        <w:pStyle w:val="ListParagraph"/>
      </w:pPr>
      <w:r>
        <w:t xml:space="preserve">Supporting the successful integration of students on a managed move and students returning from personalised provision offsite. </w:t>
      </w:r>
    </w:p>
    <w:p w:rsidR="009962E6" w:rsidRDefault="009962E6" w:rsidP="009962E6">
      <w:pPr>
        <w:pStyle w:val="ListParagraph"/>
      </w:pPr>
      <w:r>
        <w:t>Coordinating and implementing follow-up support for students repeatedly sent to the Reset room</w:t>
      </w:r>
      <w:r w:rsidR="003913FA">
        <w:t>.</w:t>
      </w:r>
    </w:p>
    <w:p w:rsidR="009962E6" w:rsidRDefault="009962E6" w:rsidP="009962E6">
      <w:pPr>
        <w:pStyle w:val="ListParagraph"/>
      </w:pPr>
      <w:r>
        <w:t>Devise and implement behaviour support plans as required and monitor the progress against these</w:t>
      </w:r>
      <w:r w:rsidR="003913FA">
        <w:t xml:space="preserve"> plans.</w:t>
      </w:r>
    </w:p>
    <w:p w:rsidR="009962E6" w:rsidRPr="00EC1B73" w:rsidRDefault="009962E6" w:rsidP="009962E6">
      <w:pPr>
        <w:pStyle w:val="ListParagraph"/>
      </w:pPr>
      <w:r>
        <w:t xml:space="preserve">Working with other staff and stakeholders </w:t>
      </w:r>
      <w:r w:rsidRPr="00EC1B73">
        <w:t xml:space="preserve">to support </w:t>
      </w:r>
      <w:r>
        <w:t xml:space="preserve">the positive </w:t>
      </w:r>
      <w:r w:rsidRPr="00EC1B73">
        <w:t xml:space="preserve">achievement and progress </w:t>
      </w:r>
      <w:r w:rsidR="003913FA">
        <w:t>of students.</w:t>
      </w:r>
    </w:p>
    <w:p w:rsidR="009962E6" w:rsidRDefault="009962E6" w:rsidP="009962E6">
      <w:pPr>
        <w:pStyle w:val="ListParagraph"/>
      </w:pPr>
      <w:r>
        <w:t>E</w:t>
      </w:r>
      <w:r w:rsidRPr="00EC1B73">
        <w:t>nsuring all</w:t>
      </w:r>
      <w:r>
        <w:t xml:space="preserve"> students</w:t>
      </w:r>
      <w:r w:rsidRPr="00EC1B73">
        <w:t xml:space="preserve"> have equal access to opp</w:t>
      </w:r>
      <w:r>
        <w:t>ortunities to learn and develop, by removing any barriers arising from their personal circumstances and supporting them to access their education.</w:t>
      </w:r>
    </w:p>
    <w:p w:rsidR="009962E6" w:rsidRDefault="009962E6" w:rsidP="009962E6">
      <w:pPr>
        <w:pStyle w:val="ListParagraph"/>
      </w:pPr>
      <w:r>
        <w:t>Attending multi agency and inclusion meetings as required</w:t>
      </w:r>
      <w:r w:rsidR="003913FA">
        <w:t>.</w:t>
      </w:r>
    </w:p>
    <w:p w:rsidR="009962E6" w:rsidRDefault="009962E6" w:rsidP="009962E6">
      <w:pPr>
        <w:pStyle w:val="TableHead1"/>
      </w:pPr>
      <w:r>
        <w:t>Support for Teaching and Learning:</w:t>
      </w:r>
    </w:p>
    <w:p w:rsidR="009962E6" w:rsidRPr="009962E6" w:rsidRDefault="009962E6" w:rsidP="009962E6">
      <w:pPr>
        <w:pStyle w:val="ListParagraph"/>
      </w:pPr>
      <w:r w:rsidRPr="009962E6">
        <w:t xml:space="preserve">Support students’ access to learning using appropriate strategies and resources. </w:t>
      </w:r>
    </w:p>
    <w:p w:rsidR="009962E6" w:rsidRPr="009962E6" w:rsidRDefault="009962E6" w:rsidP="009962E6">
      <w:pPr>
        <w:pStyle w:val="ListParagraph"/>
      </w:pPr>
      <w:r w:rsidRPr="009962E6">
        <w:t>Support students to overcome their barriers to learning.</w:t>
      </w:r>
    </w:p>
    <w:p w:rsidR="009962E6" w:rsidRPr="009962E6" w:rsidRDefault="009962E6" w:rsidP="009962E6">
      <w:pPr>
        <w:pStyle w:val="ListParagraph"/>
      </w:pPr>
      <w:r w:rsidRPr="009962E6">
        <w:lastRenderedPageBreak/>
        <w:t xml:space="preserve">Provide objective and accurate feedback and reports as required, to other staff on students’ achievement, progress and other matters, ensuring the availability of appropriate evidence of impact. </w:t>
      </w:r>
    </w:p>
    <w:p w:rsidR="009962E6" w:rsidRPr="009962E6" w:rsidRDefault="009962E6" w:rsidP="009962E6">
      <w:pPr>
        <w:pStyle w:val="ListParagraph"/>
      </w:pPr>
      <w:r w:rsidRPr="009962E6">
        <w:t>Manage record keeping systems and processes relevant to the role.</w:t>
      </w:r>
    </w:p>
    <w:p w:rsidR="009962E6" w:rsidRPr="009962E6" w:rsidRDefault="009962E6" w:rsidP="009962E6">
      <w:pPr>
        <w:pStyle w:val="ListParagraph"/>
      </w:pPr>
      <w:r w:rsidRPr="009962E6">
        <w:t>Actively seek information, and utilise the range of activities, courses, organisations and individuals to provide support for students to broaden and enrich their learning.</w:t>
      </w:r>
    </w:p>
    <w:p w:rsidR="009962E6" w:rsidRDefault="009962E6" w:rsidP="009962E6">
      <w:pPr>
        <w:pStyle w:val="TableHead1"/>
      </w:pPr>
      <w:r>
        <w:t>Support the School by:</w:t>
      </w:r>
    </w:p>
    <w:p w:rsidR="009962E6" w:rsidRPr="009962E6" w:rsidRDefault="009962E6" w:rsidP="009962E6">
      <w:pPr>
        <w:pStyle w:val="ListParagraph"/>
      </w:pPr>
      <w:r w:rsidRPr="009962E6">
        <w:t>Comply with policies and procedures relating to child protection, health, safety and security and confidentiality, reporting all concerns to an appropriate person.</w:t>
      </w:r>
    </w:p>
    <w:p w:rsidR="009962E6" w:rsidRPr="009962E6" w:rsidRDefault="009962E6" w:rsidP="009962E6">
      <w:pPr>
        <w:pStyle w:val="ListParagraph"/>
      </w:pPr>
      <w:r w:rsidRPr="009962E6">
        <w:t>Be aware of and support difference and ensure all students have equal access to opportunities to learn and develop.</w:t>
      </w:r>
    </w:p>
    <w:p w:rsidR="009962E6" w:rsidRPr="009962E6" w:rsidRDefault="009962E6" w:rsidP="009962E6">
      <w:pPr>
        <w:pStyle w:val="ListParagraph"/>
      </w:pPr>
      <w:r w:rsidRPr="009962E6">
        <w:t>Contribute to the overall ethos/work/aims of the Academy.</w:t>
      </w:r>
    </w:p>
    <w:p w:rsidR="009962E6" w:rsidRPr="009962E6" w:rsidRDefault="009962E6" w:rsidP="009962E6">
      <w:pPr>
        <w:pStyle w:val="ListParagraph"/>
      </w:pPr>
      <w:r w:rsidRPr="009962E6">
        <w:t>Establish constructive relationships and communicate with other agencies/professionals, in liaison with the appropriate staff, to support achievement and progress of students.</w:t>
      </w:r>
    </w:p>
    <w:p w:rsidR="009962E6" w:rsidRPr="009962E6" w:rsidRDefault="009962E6" w:rsidP="009962E6">
      <w:pPr>
        <w:pStyle w:val="ListParagraph"/>
      </w:pPr>
      <w:r w:rsidRPr="009962E6">
        <w:t>Attend and participate in meetings as directed.</w:t>
      </w:r>
    </w:p>
    <w:p w:rsidR="009962E6" w:rsidRPr="009962E6" w:rsidRDefault="009962E6" w:rsidP="009962E6">
      <w:pPr>
        <w:pStyle w:val="ListParagraph"/>
      </w:pPr>
      <w:r w:rsidRPr="009962E6">
        <w:t>Participate in training and other learning activities as required and invest in your own and other professional development.</w:t>
      </w:r>
    </w:p>
    <w:p w:rsidR="009962E6" w:rsidRPr="009962E6" w:rsidRDefault="009962E6" w:rsidP="009962E6">
      <w:pPr>
        <w:pStyle w:val="ListParagraph"/>
      </w:pPr>
      <w:r w:rsidRPr="009962E6">
        <w:t>Recognise own strengths and areas of expertise and use these to advise and support others.</w:t>
      </w:r>
    </w:p>
    <w:p w:rsidR="009962E6" w:rsidRPr="009962E6" w:rsidRDefault="009962E6" w:rsidP="009962E6">
      <w:pPr>
        <w:pStyle w:val="ListParagraph"/>
      </w:pPr>
      <w:r w:rsidRPr="009962E6">
        <w:t>Be first aid trained and provide first aid support to students as necessary as part of a rota.</w:t>
      </w:r>
    </w:p>
    <w:p w:rsidR="009962E6" w:rsidRPr="009962E6" w:rsidRDefault="009962E6" w:rsidP="009962E6">
      <w:pPr>
        <w:rPr>
          <w:sz w:val="20"/>
        </w:rPr>
      </w:pPr>
      <w:r w:rsidRPr="009962E6">
        <w:rPr>
          <w:sz w:val="20"/>
        </w:rPr>
        <w:t>All staff in school will be expected to accept reasonable flexibility in working arrangements and the allocation of duties, including duties normally allocated to posts at a lower responsibility level, in pursuance of raising pupil achievement and effective team working.</w:t>
      </w:r>
    </w:p>
    <w:p w:rsidR="009962E6" w:rsidRPr="009962E6" w:rsidRDefault="009962E6" w:rsidP="009962E6">
      <w:pPr>
        <w:rPr>
          <w:sz w:val="20"/>
        </w:rPr>
      </w:pPr>
      <w:r w:rsidRPr="009962E6">
        <w:rPr>
          <w:sz w:val="20"/>
        </w:rPr>
        <w:t>All support staff may be required to assist with exam invigilation.</w:t>
      </w:r>
    </w:p>
    <w:p w:rsidR="00795EC7" w:rsidRDefault="00795EC7" w:rsidP="00795EC7">
      <w:pPr>
        <w:pStyle w:val="Heading1"/>
      </w:pPr>
      <w:r>
        <w:t>ALL ISCA ACADEMY STAFF ARE EXPECTED TO</w:t>
      </w:r>
    </w:p>
    <w:p w:rsidR="00795EC7" w:rsidRDefault="00795EC7" w:rsidP="00795EC7">
      <w:pPr>
        <w:pStyle w:val="ListParagraph"/>
      </w:pPr>
      <w:r>
        <w:t>Ensure that the aims, priorities and policies of the Academy and Trust are adhered to, including the staff Safeguarding Code of Conduct.</w:t>
      </w:r>
    </w:p>
    <w:p w:rsidR="00795EC7" w:rsidRDefault="00795EC7" w:rsidP="00795EC7">
      <w:pPr>
        <w:pStyle w:val="ListParagraph"/>
        <w:jc w:val="left"/>
      </w:pPr>
      <w:r>
        <w:t>Attend parents, staff and team meetings as required, making a valued and professional contribution.</w:t>
      </w:r>
    </w:p>
    <w:p w:rsidR="00795EC7" w:rsidRDefault="00795EC7" w:rsidP="00795EC7">
      <w:pPr>
        <w:pStyle w:val="ListParagraph"/>
        <w:jc w:val="left"/>
      </w:pPr>
      <w:r>
        <w:t>Undertake break, lunch and after school supervision as agreed, according to Academy policy.</w:t>
      </w:r>
    </w:p>
    <w:p w:rsidR="00795EC7" w:rsidRDefault="00795EC7" w:rsidP="00795EC7">
      <w:pPr>
        <w:pStyle w:val="ListParagraph"/>
        <w:jc w:val="left"/>
      </w:pPr>
      <w:r>
        <w:t>Encourage the good conduct of all students and at all times on the Academy site and within its vicinity.</w:t>
      </w:r>
    </w:p>
    <w:p w:rsidR="00795EC7" w:rsidRDefault="00795EC7" w:rsidP="00795EC7">
      <w:pPr>
        <w:pStyle w:val="ListParagraph"/>
        <w:jc w:val="left"/>
      </w:pPr>
      <w:r>
        <w:t xml:space="preserve">To make a full commitment to personal professional development, engage positively in organised professional development activity and staff appraisal procedures. </w:t>
      </w:r>
    </w:p>
    <w:p w:rsidR="00795EC7" w:rsidRDefault="00795EC7" w:rsidP="00795EC7">
      <w:pPr>
        <w:pStyle w:val="ListParagraph"/>
        <w:jc w:val="left"/>
      </w:pPr>
      <w:r>
        <w:t>Maintain respectful and effective communication with students and other staff, including attendance at briefings and through completing student report cards and logs as appropriate.</w:t>
      </w:r>
    </w:p>
    <w:p w:rsidR="00795EC7" w:rsidRDefault="00795EC7" w:rsidP="00795EC7">
      <w:pPr>
        <w:pStyle w:val="ListParagraph"/>
        <w:jc w:val="left"/>
      </w:pPr>
      <w:r>
        <w:t>Maintain respectful, positive and effective communication with parents, including phone calls and letters home, as appropriate.</w:t>
      </w:r>
    </w:p>
    <w:p w:rsidR="00795EC7" w:rsidRDefault="00795EC7" w:rsidP="00795EC7">
      <w:pPr>
        <w:pStyle w:val="ListParagraph"/>
        <w:jc w:val="left"/>
      </w:pPr>
      <w:r>
        <w:t>Maintain positive and effective communication and liaison with partner schools and the wider community, as appropriate.</w:t>
      </w:r>
    </w:p>
    <w:p w:rsidR="00795EC7" w:rsidRDefault="00795EC7" w:rsidP="00795EC7">
      <w:pPr>
        <w:pStyle w:val="ListParagraph"/>
        <w:jc w:val="left"/>
      </w:pPr>
      <w:r>
        <w:t>Act as an advocate of the Academy and its pupils in all circumstances, ensuring every opportunity is taken to celebrate our success.</w:t>
      </w:r>
    </w:p>
    <w:p w:rsidR="00795EC7" w:rsidRDefault="00795EC7" w:rsidP="00795EC7">
      <w:pPr>
        <w:pStyle w:val="ListParagraph"/>
        <w:jc w:val="left"/>
      </w:pPr>
      <w:r>
        <w:t>To carry out other duties as reasonably requested by the Headteacher.</w:t>
      </w:r>
    </w:p>
    <w:p w:rsidR="00795EC7" w:rsidRPr="00DE21CF" w:rsidRDefault="00795EC7" w:rsidP="00795EC7">
      <w:pPr>
        <w:jc w:val="center"/>
        <w:rPr>
          <w:b/>
        </w:rPr>
      </w:pPr>
      <w:r w:rsidRPr="00DE21CF">
        <w:rPr>
          <w:b/>
        </w:rPr>
        <w:t>This job description is subject to review by consultation.</w:t>
      </w:r>
    </w:p>
    <w:p w:rsidR="00795EC7" w:rsidRPr="00795EC7" w:rsidRDefault="00795EC7" w:rsidP="00795EC7">
      <w:pPr>
        <w:rPr>
          <w:b/>
        </w:rPr>
      </w:pPr>
    </w:p>
    <w:p w:rsidR="002B4547" w:rsidRPr="000D4062" w:rsidRDefault="002B4547" w:rsidP="00F8204E">
      <w:pPr>
        <w:pStyle w:val="Subtitle"/>
      </w:pPr>
      <w:r>
        <w:br w:type="page"/>
      </w:r>
      <w:r w:rsidR="00F8204E">
        <w:lastRenderedPageBreak/>
        <w:t>I</w:t>
      </w:r>
      <w:r w:rsidRPr="000D4062">
        <w:t xml:space="preserve">sca Academy </w:t>
      </w:r>
    </w:p>
    <w:p w:rsidR="002B4547" w:rsidRDefault="003913FA" w:rsidP="00F8204E">
      <w:pPr>
        <w:pStyle w:val="Subtitle"/>
      </w:pPr>
      <w:r>
        <w:t xml:space="preserve">Inclusion </w:t>
      </w:r>
      <w:r w:rsidR="00514143">
        <w:t>Early Intervention Mentor</w:t>
      </w:r>
      <w:r w:rsidR="002B4547">
        <w:t>: Person Specification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9"/>
        <w:gridCol w:w="1560"/>
      </w:tblGrid>
      <w:tr w:rsidR="0070632E" w:rsidRPr="00153BF1" w:rsidTr="00F55DC8">
        <w:trPr>
          <w:trHeight w:val="489"/>
        </w:trPr>
        <w:tc>
          <w:tcPr>
            <w:tcW w:w="7366" w:type="dxa"/>
            <w:vAlign w:val="center"/>
          </w:tcPr>
          <w:p w:rsidR="0070632E" w:rsidRPr="00153BF1" w:rsidRDefault="0070632E" w:rsidP="00F55D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632E" w:rsidRPr="00153BF1" w:rsidRDefault="0070632E" w:rsidP="00F55DC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BF1">
              <w:rPr>
                <w:b/>
                <w:sz w:val="20"/>
                <w:szCs w:val="20"/>
              </w:rPr>
              <w:t>ESSENTIAL/</w:t>
            </w:r>
          </w:p>
          <w:p w:rsidR="0070632E" w:rsidRPr="00153BF1" w:rsidRDefault="0070632E" w:rsidP="00F55DC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BF1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1560" w:type="dxa"/>
            <w:vAlign w:val="center"/>
          </w:tcPr>
          <w:p w:rsidR="0070632E" w:rsidRPr="00153BF1" w:rsidRDefault="0070632E" w:rsidP="00F55DC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BF1">
              <w:rPr>
                <w:b/>
                <w:sz w:val="20"/>
                <w:szCs w:val="20"/>
              </w:rPr>
              <w:t>How Assessed*</w:t>
            </w:r>
          </w:p>
        </w:tc>
      </w:tr>
      <w:tr w:rsidR="0070632E" w:rsidRPr="00153BF1" w:rsidTr="00F55DC8">
        <w:trPr>
          <w:trHeight w:val="227"/>
        </w:trPr>
        <w:tc>
          <w:tcPr>
            <w:tcW w:w="7366" w:type="dxa"/>
            <w:shd w:val="clear" w:color="auto" w:fill="D9D9D9" w:themeFill="background1" w:themeFillShade="D9"/>
          </w:tcPr>
          <w:p w:rsidR="0070632E" w:rsidRPr="00153BF1" w:rsidRDefault="0070632E" w:rsidP="00F55DC8">
            <w:pPr>
              <w:pStyle w:val="TableHead1"/>
              <w:rPr>
                <w:rStyle w:val="A10"/>
                <w:rFonts w:cstheme="minorHAnsi"/>
                <w:color w:val="auto"/>
                <w:sz w:val="22"/>
                <w:szCs w:val="24"/>
              </w:rPr>
            </w:pPr>
            <w:r w:rsidRPr="00153BF1">
              <w:rPr>
                <w:rStyle w:val="A10"/>
                <w:rFonts w:cstheme="minorHAnsi"/>
                <w:color w:val="auto"/>
                <w:sz w:val="22"/>
                <w:szCs w:val="24"/>
              </w:rPr>
              <w:t xml:space="preserve">Experience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0632E" w:rsidRPr="00153BF1" w:rsidRDefault="0070632E" w:rsidP="00F55DC8">
            <w:pPr>
              <w:pStyle w:val="TableHead1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70632E" w:rsidRPr="00153BF1" w:rsidRDefault="0070632E" w:rsidP="00F55DC8">
            <w:pPr>
              <w:pStyle w:val="TableHead1"/>
            </w:pPr>
          </w:p>
        </w:tc>
      </w:tr>
      <w:tr w:rsidR="0070632E" w:rsidRPr="00153BF1" w:rsidTr="003913FA">
        <w:trPr>
          <w:trHeight w:val="20"/>
        </w:trPr>
        <w:tc>
          <w:tcPr>
            <w:tcW w:w="7366" w:type="dxa"/>
          </w:tcPr>
          <w:p w:rsidR="0070632E" w:rsidRPr="00153BF1" w:rsidRDefault="003913FA" w:rsidP="00F5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with small groups of 1:1 within an educational setting. </w:t>
            </w:r>
          </w:p>
        </w:tc>
        <w:tc>
          <w:tcPr>
            <w:tcW w:w="1559" w:type="dxa"/>
            <w:vAlign w:val="center"/>
          </w:tcPr>
          <w:p w:rsidR="0070632E" w:rsidRPr="00153BF1" w:rsidRDefault="003913FA" w:rsidP="003913FA">
            <w:pPr>
              <w:jc w:val="center"/>
              <w:rPr>
                <w:rStyle w:val="A7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E</w:t>
            </w:r>
          </w:p>
        </w:tc>
        <w:tc>
          <w:tcPr>
            <w:tcW w:w="1560" w:type="dxa"/>
            <w:vAlign w:val="center"/>
          </w:tcPr>
          <w:p w:rsidR="0070632E" w:rsidRPr="00153BF1" w:rsidRDefault="003913FA" w:rsidP="003913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AF, I</w:t>
            </w:r>
          </w:p>
        </w:tc>
      </w:tr>
      <w:tr w:rsidR="003913FA" w:rsidRPr="00153BF1" w:rsidTr="003913FA">
        <w:trPr>
          <w:trHeight w:val="20"/>
        </w:trPr>
        <w:tc>
          <w:tcPr>
            <w:tcW w:w="7366" w:type="dxa"/>
          </w:tcPr>
          <w:p w:rsidR="003913FA" w:rsidRPr="00153BF1" w:rsidRDefault="003913FA" w:rsidP="003913FA">
            <w:pPr>
              <w:rPr>
                <w:rStyle w:val="A10"/>
                <w:rFonts w:cs="Segoe UI"/>
                <w:color w:val="auto"/>
                <w:sz w:val="20"/>
                <w:szCs w:val="20"/>
              </w:rPr>
            </w:pPr>
            <w:r>
              <w:rPr>
                <w:rStyle w:val="A10"/>
                <w:rFonts w:cs="Segoe UI"/>
                <w:color w:val="auto"/>
                <w:sz w:val="20"/>
                <w:szCs w:val="20"/>
              </w:rPr>
              <w:t xml:space="preserve">Working in a mentoring or behaviour support role. </w:t>
            </w:r>
          </w:p>
        </w:tc>
        <w:tc>
          <w:tcPr>
            <w:tcW w:w="1559" w:type="dxa"/>
            <w:vAlign w:val="center"/>
          </w:tcPr>
          <w:p w:rsidR="003913FA" w:rsidRPr="00153BF1" w:rsidRDefault="003913FA" w:rsidP="003913FA">
            <w:pPr>
              <w:jc w:val="center"/>
              <w:rPr>
                <w:rStyle w:val="A7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D</w:t>
            </w:r>
          </w:p>
        </w:tc>
        <w:tc>
          <w:tcPr>
            <w:tcW w:w="1560" w:type="dxa"/>
            <w:vAlign w:val="center"/>
          </w:tcPr>
          <w:p w:rsidR="003913FA" w:rsidRPr="00153BF1" w:rsidRDefault="003913FA" w:rsidP="003913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AF, I</w:t>
            </w:r>
          </w:p>
        </w:tc>
      </w:tr>
      <w:tr w:rsidR="003913FA" w:rsidRPr="00153BF1" w:rsidTr="003913FA">
        <w:trPr>
          <w:trHeight w:val="227"/>
        </w:trPr>
        <w:tc>
          <w:tcPr>
            <w:tcW w:w="7366" w:type="dxa"/>
            <w:shd w:val="clear" w:color="auto" w:fill="D9D9D9" w:themeFill="background1" w:themeFillShade="D9"/>
          </w:tcPr>
          <w:p w:rsidR="003913FA" w:rsidRPr="00153BF1" w:rsidRDefault="003913FA" w:rsidP="003913FA">
            <w:pPr>
              <w:pStyle w:val="TableHead1"/>
              <w:rPr>
                <w:rStyle w:val="A10"/>
                <w:rFonts w:cstheme="minorHAnsi"/>
                <w:color w:val="auto"/>
                <w:sz w:val="22"/>
                <w:szCs w:val="24"/>
              </w:rPr>
            </w:pPr>
            <w:r w:rsidRPr="00153BF1">
              <w:rPr>
                <w:rStyle w:val="A10"/>
                <w:rFonts w:cs="Segoe UI"/>
                <w:color w:val="auto"/>
                <w:sz w:val="22"/>
                <w:szCs w:val="20"/>
              </w:rPr>
              <w:t>Qualifications and training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913FA" w:rsidRPr="00153BF1" w:rsidRDefault="003913FA" w:rsidP="003913FA">
            <w:pPr>
              <w:pStyle w:val="TableHead1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913FA" w:rsidRPr="00153BF1" w:rsidRDefault="003913FA" w:rsidP="003913FA">
            <w:pPr>
              <w:pStyle w:val="TableHead1"/>
              <w:jc w:val="center"/>
            </w:pPr>
          </w:p>
        </w:tc>
      </w:tr>
      <w:tr w:rsidR="003913FA" w:rsidRPr="00153BF1" w:rsidTr="003913FA">
        <w:trPr>
          <w:trHeight w:val="475"/>
        </w:trPr>
        <w:tc>
          <w:tcPr>
            <w:tcW w:w="7366" w:type="dxa"/>
          </w:tcPr>
          <w:p w:rsidR="003913FA" w:rsidRPr="00153BF1" w:rsidRDefault="003913FA" w:rsidP="003913F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A minimum of Level 2 in Maths and English. </w:t>
            </w:r>
          </w:p>
        </w:tc>
        <w:tc>
          <w:tcPr>
            <w:tcW w:w="1559" w:type="dxa"/>
            <w:vAlign w:val="center"/>
          </w:tcPr>
          <w:p w:rsidR="003913FA" w:rsidRDefault="003913FA" w:rsidP="003913FA">
            <w:pPr>
              <w:jc w:val="center"/>
            </w:pPr>
            <w:r>
              <w:t>D</w:t>
            </w:r>
          </w:p>
        </w:tc>
        <w:tc>
          <w:tcPr>
            <w:tcW w:w="1560" w:type="dxa"/>
            <w:vAlign w:val="center"/>
          </w:tcPr>
          <w:p w:rsidR="003913FA" w:rsidRPr="00153BF1" w:rsidRDefault="003913FA" w:rsidP="003913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AF, R, I</w:t>
            </w:r>
          </w:p>
        </w:tc>
      </w:tr>
      <w:tr w:rsidR="003913FA" w:rsidRPr="00153BF1" w:rsidTr="003913FA">
        <w:trPr>
          <w:trHeight w:val="475"/>
        </w:trPr>
        <w:tc>
          <w:tcPr>
            <w:tcW w:w="7366" w:type="dxa"/>
          </w:tcPr>
          <w:p w:rsidR="003913FA" w:rsidRPr="00153BF1" w:rsidRDefault="003913FA" w:rsidP="003913F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Relational planning/ behaviour support plan training.</w:t>
            </w:r>
          </w:p>
        </w:tc>
        <w:tc>
          <w:tcPr>
            <w:tcW w:w="1559" w:type="dxa"/>
            <w:vAlign w:val="center"/>
          </w:tcPr>
          <w:p w:rsidR="003913FA" w:rsidRDefault="003913FA" w:rsidP="003913FA">
            <w:pPr>
              <w:jc w:val="center"/>
            </w:pPr>
            <w:r>
              <w:t>D</w:t>
            </w:r>
          </w:p>
        </w:tc>
        <w:tc>
          <w:tcPr>
            <w:tcW w:w="1560" w:type="dxa"/>
            <w:vAlign w:val="center"/>
          </w:tcPr>
          <w:p w:rsidR="003913FA" w:rsidRPr="00153BF1" w:rsidRDefault="003913FA" w:rsidP="003913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AF, R, I</w:t>
            </w:r>
          </w:p>
        </w:tc>
      </w:tr>
      <w:tr w:rsidR="003913FA" w:rsidRPr="00153BF1" w:rsidTr="003913FA">
        <w:trPr>
          <w:trHeight w:val="475"/>
        </w:trPr>
        <w:tc>
          <w:tcPr>
            <w:tcW w:w="7366" w:type="dxa"/>
          </w:tcPr>
          <w:p w:rsidR="003913FA" w:rsidRPr="00153BF1" w:rsidRDefault="003913FA" w:rsidP="003913F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Mentoring qualifications/ training. </w:t>
            </w:r>
          </w:p>
        </w:tc>
        <w:tc>
          <w:tcPr>
            <w:tcW w:w="1559" w:type="dxa"/>
            <w:vAlign w:val="center"/>
          </w:tcPr>
          <w:p w:rsidR="003913FA" w:rsidRDefault="003913FA" w:rsidP="003913FA">
            <w:pPr>
              <w:jc w:val="center"/>
            </w:pPr>
            <w:r>
              <w:t>D</w:t>
            </w:r>
          </w:p>
        </w:tc>
        <w:tc>
          <w:tcPr>
            <w:tcW w:w="1560" w:type="dxa"/>
            <w:vAlign w:val="center"/>
          </w:tcPr>
          <w:p w:rsidR="003913FA" w:rsidRPr="00153BF1" w:rsidRDefault="003913FA" w:rsidP="003913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AF, R, I</w:t>
            </w:r>
          </w:p>
        </w:tc>
      </w:tr>
      <w:tr w:rsidR="003913FA" w:rsidRPr="00153BF1" w:rsidTr="003913FA">
        <w:trPr>
          <w:trHeight w:val="227"/>
        </w:trPr>
        <w:tc>
          <w:tcPr>
            <w:tcW w:w="7366" w:type="dxa"/>
            <w:shd w:val="clear" w:color="auto" w:fill="D9D9D9" w:themeFill="background1" w:themeFillShade="D9"/>
          </w:tcPr>
          <w:p w:rsidR="003913FA" w:rsidRPr="00153BF1" w:rsidRDefault="003913FA" w:rsidP="003913FA">
            <w:pPr>
              <w:pStyle w:val="TableHead1"/>
              <w:rPr>
                <w:rStyle w:val="A10"/>
                <w:rFonts w:cstheme="minorHAnsi"/>
                <w:color w:val="auto"/>
                <w:sz w:val="22"/>
                <w:szCs w:val="24"/>
              </w:rPr>
            </w:pPr>
            <w:r w:rsidRPr="006F27FA">
              <w:rPr>
                <w:rStyle w:val="A10"/>
                <w:rFonts w:cstheme="minorHAnsi"/>
                <w:color w:val="auto"/>
                <w:sz w:val="22"/>
                <w:szCs w:val="24"/>
              </w:rPr>
              <w:t>Skills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913FA" w:rsidRPr="00153BF1" w:rsidRDefault="003913FA" w:rsidP="003913FA">
            <w:pPr>
              <w:pStyle w:val="TableHead1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913FA" w:rsidRPr="00153BF1" w:rsidRDefault="003913FA" w:rsidP="003913FA">
            <w:pPr>
              <w:pStyle w:val="TableHead1"/>
              <w:jc w:val="center"/>
            </w:pPr>
          </w:p>
        </w:tc>
      </w:tr>
      <w:tr w:rsidR="003913FA" w:rsidRPr="00153BF1" w:rsidTr="003913FA">
        <w:trPr>
          <w:trHeight w:val="20"/>
        </w:trPr>
        <w:tc>
          <w:tcPr>
            <w:tcW w:w="7366" w:type="dxa"/>
          </w:tcPr>
          <w:p w:rsidR="003913FA" w:rsidRPr="00153BF1" w:rsidRDefault="003913FA" w:rsidP="0039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interpersonal skills. </w:t>
            </w:r>
          </w:p>
        </w:tc>
        <w:tc>
          <w:tcPr>
            <w:tcW w:w="1559" w:type="dxa"/>
            <w:vAlign w:val="center"/>
          </w:tcPr>
          <w:p w:rsidR="003913FA" w:rsidRDefault="003913FA" w:rsidP="003913FA">
            <w:pPr>
              <w:jc w:val="center"/>
            </w:pPr>
            <w:r>
              <w:t>E</w:t>
            </w:r>
          </w:p>
        </w:tc>
        <w:tc>
          <w:tcPr>
            <w:tcW w:w="1560" w:type="dxa"/>
            <w:vAlign w:val="center"/>
          </w:tcPr>
          <w:p w:rsidR="003913FA" w:rsidRPr="00153BF1" w:rsidRDefault="003913FA" w:rsidP="003913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AF, R, I</w:t>
            </w:r>
          </w:p>
        </w:tc>
      </w:tr>
      <w:tr w:rsidR="003913FA" w:rsidRPr="00153BF1" w:rsidTr="003913FA">
        <w:trPr>
          <w:trHeight w:val="20"/>
        </w:trPr>
        <w:tc>
          <w:tcPr>
            <w:tcW w:w="7366" w:type="dxa"/>
          </w:tcPr>
          <w:p w:rsidR="003913FA" w:rsidRPr="00153BF1" w:rsidRDefault="003913FA" w:rsidP="0039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time management. </w:t>
            </w:r>
          </w:p>
        </w:tc>
        <w:tc>
          <w:tcPr>
            <w:tcW w:w="1559" w:type="dxa"/>
            <w:vAlign w:val="center"/>
          </w:tcPr>
          <w:p w:rsidR="003913FA" w:rsidRDefault="003913FA" w:rsidP="003913FA">
            <w:pPr>
              <w:jc w:val="center"/>
            </w:pPr>
            <w:r>
              <w:t>E</w:t>
            </w:r>
          </w:p>
        </w:tc>
        <w:tc>
          <w:tcPr>
            <w:tcW w:w="1560" w:type="dxa"/>
            <w:vAlign w:val="center"/>
          </w:tcPr>
          <w:p w:rsidR="003913FA" w:rsidRPr="00153BF1" w:rsidRDefault="003913FA" w:rsidP="003913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AF, R, I</w:t>
            </w:r>
          </w:p>
        </w:tc>
      </w:tr>
      <w:tr w:rsidR="003913FA" w:rsidRPr="00153BF1" w:rsidTr="003913FA">
        <w:trPr>
          <w:trHeight w:val="20"/>
        </w:trPr>
        <w:tc>
          <w:tcPr>
            <w:tcW w:w="7366" w:type="dxa"/>
          </w:tcPr>
          <w:p w:rsidR="003913FA" w:rsidRPr="00153BF1" w:rsidRDefault="003913FA" w:rsidP="0039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Well organised. </w:t>
            </w:r>
          </w:p>
        </w:tc>
        <w:tc>
          <w:tcPr>
            <w:tcW w:w="1559" w:type="dxa"/>
            <w:vAlign w:val="center"/>
          </w:tcPr>
          <w:p w:rsidR="003913FA" w:rsidRDefault="003913FA" w:rsidP="003913FA">
            <w:pPr>
              <w:jc w:val="center"/>
            </w:pPr>
            <w:r>
              <w:t>E</w:t>
            </w:r>
          </w:p>
        </w:tc>
        <w:tc>
          <w:tcPr>
            <w:tcW w:w="1560" w:type="dxa"/>
            <w:vAlign w:val="center"/>
          </w:tcPr>
          <w:p w:rsidR="003913FA" w:rsidRPr="00153BF1" w:rsidRDefault="003913FA" w:rsidP="003913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AF, R, I</w:t>
            </w:r>
          </w:p>
        </w:tc>
      </w:tr>
      <w:tr w:rsidR="003913FA" w:rsidRPr="00153BF1" w:rsidTr="003913FA">
        <w:trPr>
          <w:trHeight w:val="20"/>
        </w:trPr>
        <w:tc>
          <w:tcPr>
            <w:tcW w:w="7366" w:type="dxa"/>
          </w:tcPr>
          <w:p w:rsidR="003913FA" w:rsidRPr="00153BF1" w:rsidRDefault="003913FA" w:rsidP="0039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Competent in the use of Microsoft Office applications. </w:t>
            </w:r>
          </w:p>
        </w:tc>
        <w:tc>
          <w:tcPr>
            <w:tcW w:w="1559" w:type="dxa"/>
            <w:vAlign w:val="center"/>
          </w:tcPr>
          <w:p w:rsidR="003913FA" w:rsidRDefault="003913FA" w:rsidP="003913FA">
            <w:pPr>
              <w:jc w:val="center"/>
            </w:pPr>
            <w:r>
              <w:t>E</w:t>
            </w:r>
          </w:p>
        </w:tc>
        <w:tc>
          <w:tcPr>
            <w:tcW w:w="1560" w:type="dxa"/>
            <w:vAlign w:val="center"/>
          </w:tcPr>
          <w:p w:rsidR="003913FA" w:rsidRPr="00153BF1" w:rsidRDefault="003913FA" w:rsidP="003913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AF, R, I</w:t>
            </w:r>
          </w:p>
        </w:tc>
      </w:tr>
      <w:tr w:rsidR="003913FA" w:rsidRPr="00153BF1" w:rsidTr="003913FA">
        <w:trPr>
          <w:trHeight w:val="20"/>
        </w:trPr>
        <w:tc>
          <w:tcPr>
            <w:tcW w:w="7366" w:type="dxa"/>
          </w:tcPr>
          <w:p w:rsidR="003913FA" w:rsidRPr="00153BF1" w:rsidRDefault="003913FA" w:rsidP="0039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work well and prioritise under pressure. </w:t>
            </w:r>
          </w:p>
        </w:tc>
        <w:tc>
          <w:tcPr>
            <w:tcW w:w="1559" w:type="dxa"/>
            <w:vAlign w:val="center"/>
          </w:tcPr>
          <w:p w:rsidR="003913FA" w:rsidRDefault="003913FA" w:rsidP="003913FA">
            <w:pPr>
              <w:jc w:val="center"/>
            </w:pPr>
            <w:r>
              <w:t>E</w:t>
            </w:r>
          </w:p>
        </w:tc>
        <w:tc>
          <w:tcPr>
            <w:tcW w:w="1560" w:type="dxa"/>
            <w:vAlign w:val="center"/>
          </w:tcPr>
          <w:p w:rsidR="003913FA" w:rsidRPr="00153BF1" w:rsidRDefault="003913FA" w:rsidP="003913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AF, R, I</w:t>
            </w:r>
          </w:p>
        </w:tc>
      </w:tr>
      <w:tr w:rsidR="003913FA" w:rsidRPr="00153BF1" w:rsidTr="003913FA">
        <w:trPr>
          <w:trHeight w:val="20"/>
        </w:trPr>
        <w:tc>
          <w:tcPr>
            <w:tcW w:w="7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913FA" w:rsidRPr="006F27FA" w:rsidRDefault="003913FA" w:rsidP="003913FA">
            <w:pPr>
              <w:pStyle w:val="TableHead1"/>
              <w:rPr>
                <w:rStyle w:val="A10"/>
                <w:rFonts w:cstheme="minorHAnsi"/>
                <w:color w:val="auto"/>
                <w:sz w:val="22"/>
                <w:szCs w:val="24"/>
              </w:rPr>
            </w:pPr>
            <w:r w:rsidRPr="006F27FA">
              <w:rPr>
                <w:rStyle w:val="A10"/>
                <w:rFonts w:cstheme="minorHAnsi"/>
                <w:color w:val="auto"/>
                <w:sz w:val="22"/>
                <w:szCs w:val="24"/>
              </w:rPr>
              <w:t>Qualities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913FA" w:rsidRPr="006F27FA" w:rsidRDefault="003913FA" w:rsidP="00391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13FA" w:rsidRPr="006F27FA" w:rsidRDefault="003913FA" w:rsidP="003913F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13FA" w:rsidRPr="00153BF1" w:rsidTr="003913FA">
        <w:trPr>
          <w:trHeight w:val="20"/>
        </w:trPr>
        <w:tc>
          <w:tcPr>
            <w:tcW w:w="7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3FA" w:rsidRPr="006F27FA" w:rsidRDefault="003913FA" w:rsidP="003913FA">
            <w:pPr>
              <w:rPr>
                <w:rStyle w:val="A10"/>
                <w:rFonts w:cs="Segoe UI"/>
                <w:color w:val="auto"/>
                <w:sz w:val="20"/>
                <w:szCs w:val="20"/>
              </w:rPr>
            </w:pPr>
            <w:r>
              <w:rPr>
                <w:rStyle w:val="A10"/>
                <w:rFonts w:cs="Segoe UI"/>
                <w:color w:val="auto"/>
                <w:sz w:val="20"/>
                <w:szCs w:val="20"/>
              </w:rPr>
              <w:t xml:space="preserve">Approachable.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FA" w:rsidRDefault="003913FA" w:rsidP="003913FA">
            <w:pPr>
              <w:jc w:val="center"/>
            </w:pPr>
            <w:r>
              <w:t>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A" w:rsidRPr="00153BF1" w:rsidRDefault="003913FA" w:rsidP="003913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AF, R, I</w:t>
            </w:r>
          </w:p>
        </w:tc>
      </w:tr>
      <w:tr w:rsidR="003913FA" w:rsidRPr="00153BF1" w:rsidTr="003913FA">
        <w:trPr>
          <w:trHeight w:val="20"/>
        </w:trPr>
        <w:tc>
          <w:tcPr>
            <w:tcW w:w="7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3FA" w:rsidRPr="00153BF1" w:rsidRDefault="003913FA" w:rsidP="0039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Calm and reassuring presence.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FA" w:rsidRDefault="003913FA" w:rsidP="003913FA">
            <w:pPr>
              <w:jc w:val="center"/>
            </w:pPr>
            <w:r>
              <w:t>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A" w:rsidRPr="00153BF1" w:rsidRDefault="003913FA" w:rsidP="003913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AF, R, I</w:t>
            </w:r>
          </w:p>
        </w:tc>
      </w:tr>
      <w:tr w:rsidR="003913FA" w:rsidRPr="00153BF1" w:rsidTr="003913FA">
        <w:trPr>
          <w:trHeight w:val="20"/>
        </w:trPr>
        <w:tc>
          <w:tcPr>
            <w:tcW w:w="7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3FA" w:rsidRPr="00153BF1" w:rsidRDefault="003913FA" w:rsidP="0039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Flexible in order to meet the needs of the team.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FA" w:rsidRDefault="003913FA" w:rsidP="003913FA">
            <w:pPr>
              <w:jc w:val="center"/>
            </w:pPr>
            <w:r>
              <w:t>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A" w:rsidRPr="00153BF1" w:rsidRDefault="003913FA" w:rsidP="003913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AF, R, I</w:t>
            </w:r>
          </w:p>
        </w:tc>
      </w:tr>
      <w:tr w:rsidR="003913FA" w:rsidRPr="00153BF1" w:rsidTr="003913FA">
        <w:trPr>
          <w:trHeight w:val="20"/>
        </w:trPr>
        <w:tc>
          <w:tcPr>
            <w:tcW w:w="7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3FA" w:rsidRPr="00153BF1" w:rsidRDefault="003913FA" w:rsidP="0039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work under own initiative.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3FA" w:rsidRDefault="003913FA" w:rsidP="003913FA">
            <w:pPr>
              <w:jc w:val="center"/>
            </w:pPr>
            <w:r>
              <w:t>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A" w:rsidRPr="00153BF1" w:rsidRDefault="003913FA" w:rsidP="003913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AF, R, I</w:t>
            </w:r>
          </w:p>
        </w:tc>
      </w:tr>
      <w:tr w:rsidR="003913FA" w:rsidRPr="00153BF1" w:rsidTr="00F55DC8">
        <w:trPr>
          <w:trHeight w:val="266"/>
        </w:trPr>
        <w:tc>
          <w:tcPr>
            <w:tcW w:w="7366" w:type="dxa"/>
          </w:tcPr>
          <w:p w:rsidR="003913FA" w:rsidRPr="00153BF1" w:rsidRDefault="003913FA" w:rsidP="003913FA">
            <w:pPr>
              <w:rPr>
                <w:rStyle w:val="A7"/>
                <w:sz w:val="20"/>
                <w:szCs w:val="20"/>
              </w:rPr>
            </w:pPr>
            <w:r w:rsidRPr="00153BF1">
              <w:rPr>
                <w:rStyle w:val="A7"/>
                <w:sz w:val="20"/>
                <w:szCs w:val="20"/>
              </w:rPr>
              <w:t xml:space="preserve">Must pass </w:t>
            </w:r>
            <w:r w:rsidRPr="00153BF1">
              <w:rPr>
                <w:rStyle w:val="A7"/>
                <w:i/>
                <w:iCs/>
                <w:sz w:val="20"/>
                <w:szCs w:val="20"/>
              </w:rPr>
              <w:t xml:space="preserve">all </w:t>
            </w:r>
            <w:r w:rsidRPr="00153BF1">
              <w:rPr>
                <w:rStyle w:val="A7"/>
                <w:sz w:val="20"/>
                <w:szCs w:val="20"/>
              </w:rPr>
              <w:t>relevant</w:t>
            </w:r>
            <w:r w:rsidRPr="00153BF1">
              <w:rPr>
                <w:rStyle w:val="A7"/>
                <w:i/>
                <w:iCs/>
                <w:sz w:val="20"/>
                <w:szCs w:val="20"/>
              </w:rPr>
              <w:t xml:space="preserve"> </w:t>
            </w:r>
            <w:r w:rsidRPr="00153BF1">
              <w:rPr>
                <w:rStyle w:val="A7"/>
                <w:sz w:val="20"/>
                <w:szCs w:val="20"/>
              </w:rPr>
              <w:t>safeguarding of children checks</w:t>
            </w:r>
          </w:p>
        </w:tc>
        <w:tc>
          <w:tcPr>
            <w:tcW w:w="3119" w:type="dxa"/>
            <w:gridSpan w:val="2"/>
            <w:vAlign w:val="center"/>
          </w:tcPr>
          <w:p w:rsidR="003913FA" w:rsidRPr="00153BF1" w:rsidRDefault="003913FA" w:rsidP="003913FA">
            <w:pPr>
              <w:jc w:val="center"/>
              <w:rPr>
                <w:rStyle w:val="A7"/>
                <w:sz w:val="20"/>
                <w:szCs w:val="20"/>
              </w:rPr>
            </w:pPr>
            <w:r w:rsidRPr="00153BF1">
              <w:rPr>
                <w:rStyle w:val="A7"/>
                <w:sz w:val="20"/>
                <w:szCs w:val="20"/>
              </w:rPr>
              <w:t>DBS checks, self-declaration  and interview</w:t>
            </w:r>
          </w:p>
        </w:tc>
      </w:tr>
    </w:tbl>
    <w:p w:rsidR="001E58A0" w:rsidRPr="00DE4F59" w:rsidRDefault="00DE4F59" w:rsidP="00DE4F59">
      <w:pPr>
        <w:jc w:val="right"/>
        <w:rPr>
          <w:sz w:val="20"/>
        </w:rPr>
      </w:pPr>
      <w:r w:rsidRPr="00DE4F59">
        <w:rPr>
          <w:sz w:val="20"/>
        </w:rPr>
        <w:t>*AF= Application Form; R= References; I= Interview</w:t>
      </w:r>
    </w:p>
    <w:sectPr w:rsidR="001E58A0" w:rsidRPr="00DE4F59" w:rsidSect="004E38DF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935" w:rsidRDefault="00EB1935" w:rsidP="00F8204E">
      <w:r>
        <w:separator/>
      </w:r>
    </w:p>
  </w:endnote>
  <w:endnote w:type="continuationSeparator" w:id="0">
    <w:p w:rsidR="00EB1935" w:rsidRDefault="00EB1935" w:rsidP="00F8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935" w:rsidRDefault="00EB1935" w:rsidP="00F8204E">
      <w:r>
        <w:separator/>
      </w:r>
    </w:p>
  </w:footnote>
  <w:footnote w:type="continuationSeparator" w:id="0">
    <w:p w:rsidR="00EB1935" w:rsidRDefault="00EB1935" w:rsidP="00F8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B16" w:rsidRDefault="00154B16" w:rsidP="00F82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FD5" w:rsidRDefault="00645FD5" w:rsidP="00F820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B16" w:rsidRDefault="00154B16" w:rsidP="00F82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B16"/>
    <w:multiLevelType w:val="hybridMultilevel"/>
    <w:tmpl w:val="A4A2509E"/>
    <w:lvl w:ilvl="0" w:tplc="5932503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1602"/>
    <w:multiLevelType w:val="hybridMultilevel"/>
    <w:tmpl w:val="0AA4A112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CDF"/>
    <w:multiLevelType w:val="hybridMultilevel"/>
    <w:tmpl w:val="4BC8CCEE"/>
    <w:lvl w:ilvl="0" w:tplc="0809000D">
      <w:start w:val="1"/>
      <w:numFmt w:val="bullet"/>
      <w:lvlText w:val=""/>
      <w:lvlJc w:val="left"/>
      <w:pPr>
        <w:tabs>
          <w:tab w:val="num" w:pos="495"/>
        </w:tabs>
        <w:ind w:left="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0B463ED3"/>
    <w:multiLevelType w:val="hybridMultilevel"/>
    <w:tmpl w:val="0A3C2530"/>
    <w:lvl w:ilvl="0" w:tplc="5932503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B4274"/>
    <w:multiLevelType w:val="hybridMultilevel"/>
    <w:tmpl w:val="CAA6CB8E"/>
    <w:lvl w:ilvl="0" w:tplc="66F41136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0D465CB9"/>
    <w:multiLevelType w:val="multilevel"/>
    <w:tmpl w:val="E7E4D2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907EB6"/>
    <w:multiLevelType w:val="hybridMultilevel"/>
    <w:tmpl w:val="E56AD350"/>
    <w:lvl w:ilvl="0" w:tplc="0809000D">
      <w:start w:val="1"/>
      <w:numFmt w:val="bullet"/>
      <w:lvlText w:val="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10732C03"/>
    <w:multiLevelType w:val="hybridMultilevel"/>
    <w:tmpl w:val="59324602"/>
    <w:lvl w:ilvl="0" w:tplc="5932503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0691E"/>
    <w:multiLevelType w:val="hybridMultilevel"/>
    <w:tmpl w:val="BDB2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3F34"/>
    <w:multiLevelType w:val="hybridMultilevel"/>
    <w:tmpl w:val="C2F0206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97754"/>
    <w:multiLevelType w:val="hybridMultilevel"/>
    <w:tmpl w:val="4CC6B1E6"/>
    <w:lvl w:ilvl="0" w:tplc="0809000D">
      <w:start w:val="1"/>
      <w:numFmt w:val="bullet"/>
      <w:lvlText w:val="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216379DD"/>
    <w:multiLevelType w:val="hybridMultilevel"/>
    <w:tmpl w:val="D7F20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A48DF"/>
    <w:multiLevelType w:val="hybridMultilevel"/>
    <w:tmpl w:val="6798CC00"/>
    <w:lvl w:ilvl="0" w:tplc="66F41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1DF3"/>
    <w:multiLevelType w:val="hybridMultilevel"/>
    <w:tmpl w:val="6E344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5B1E0B"/>
    <w:multiLevelType w:val="hybridMultilevel"/>
    <w:tmpl w:val="54D26CFA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642C1"/>
    <w:multiLevelType w:val="hybridMultilevel"/>
    <w:tmpl w:val="4DEE0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9778B"/>
    <w:multiLevelType w:val="hybridMultilevel"/>
    <w:tmpl w:val="B85E6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201E1"/>
    <w:multiLevelType w:val="hybridMultilevel"/>
    <w:tmpl w:val="B2307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FA67B2"/>
    <w:multiLevelType w:val="hybridMultilevel"/>
    <w:tmpl w:val="C6AC3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01B83"/>
    <w:multiLevelType w:val="hybridMultilevel"/>
    <w:tmpl w:val="37FE7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A03B7A"/>
    <w:multiLevelType w:val="hybridMultilevel"/>
    <w:tmpl w:val="0B4496F6"/>
    <w:lvl w:ilvl="0" w:tplc="5932503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E0D03"/>
    <w:multiLevelType w:val="hybridMultilevel"/>
    <w:tmpl w:val="C8C25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5F7DE5"/>
    <w:multiLevelType w:val="hybridMultilevel"/>
    <w:tmpl w:val="0890BFE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01892"/>
    <w:multiLevelType w:val="hybridMultilevel"/>
    <w:tmpl w:val="92FC4C76"/>
    <w:lvl w:ilvl="0" w:tplc="5932503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50919"/>
    <w:multiLevelType w:val="hybridMultilevel"/>
    <w:tmpl w:val="C5A85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7625A"/>
    <w:multiLevelType w:val="hybridMultilevel"/>
    <w:tmpl w:val="DB7E076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A6867"/>
    <w:multiLevelType w:val="hybridMultilevel"/>
    <w:tmpl w:val="FA9A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C2B3A"/>
    <w:multiLevelType w:val="hybridMultilevel"/>
    <w:tmpl w:val="7E341392"/>
    <w:lvl w:ilvl="0" w:tplc="1E7E45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043B3"/>
    <w:multiLevelType w:val="hybridMultilevel"/>
    <w:tmpl w:val="CD3AA80E"/>
    <w:lvl w:ilvl="0" w:tplc="040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9" w15:restartNumberingAfterBreak="0">
    <w:nsid w:val="4D9B0757"/>
    <w:multiLevelType w:val="hybridMultilevel"/>
    <w:tmpl w:val="6DB06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C2D2E"/>
    <w:multiLevelType w:val="hybridMultilevel"/>
    <w:tmpl w:val="E6D29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C86AD6"/>
    <w:multiLevelType w:val="hybridMultilevel"/>
    <w:tmpl w:val="AB521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A3613D"/>
    <w:multiLevelType w:val="hybridMultilevel"/>
    <w:tmpl w:val="5FE8C0A4"/>
    <w:lvl w:ilvl="0" w:tplc="0809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5921101"/>
    <w:multiLevelType w:val="hybridMultilevel"/>
    <w:tmpl w:val="04881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5A2D63"/>
    <w:multiLevelType w:val="hybridMultilevel"/>
    <w:tmpl w:val="EC146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54083"/>
    <w:multiLevelType w:val="hybridMultilevel"/>
    <w:tmpl w:val="0C184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F32C0"/>
    <w:multiLevelType w:val="hybridMultilevel"/>
    <w:tmpl w:val="7884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073E0"/>
    <w:multiLevelType w:val="hybridMultilevel"/>
    <w:tmpl w:val="3E5A6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EF2D5C"/>
    <w:multiLevelType w:val="hybridMultilevel"/>
    <w:tmpl w:val="DC24D05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0086A"/>
    <w:multiLevelType w:val="hybridMultilevel"/>
    <w:tmpl w:val="D4B4B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AB1F5E"/>
    <w:multiLevelType w:val="hybridMultilevel"/>
    <w:tmpl w:val="26248796"/>
    <w:lvl w:ilvl="0" w:tplc="5932503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921A6"/>
    <w:multiLevelType w:val="hybridMultilevel"/>
    <w:tmpl w:val="4DD2D2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368AC"/>
    <w:multiLevelType w:val="hybridMultilevel"/>
    <w:tmpl w:val="EA74F280"/>
    <w:lvl w:ilvl="0" w:tplc="0809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BD20661"/>
    <w:multiLevelType w:val="hybridMultilevel"/>
    <w:tmpl w:val="D8048FF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D2477"/>
    <w:multiLevelType w:val="hybridMultilevel"/>
    <w:tmpl w:val="455C6D02"/>
    <w:lvl w:ilvl="0" w:tplc="5932503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43"/>
  </w:num>
  <w:num w:numId="4">
    <w:abstractNumId w:val="25"/>
  </w:num>
  <w:num w:numId="5">
    <w:abstractNumId w:val="38"/>
  </w:num>
  <w:num w:numId="6">
    <w:abstractNumId w:val="6"/>
  </w:num>
  <w:num w:numId="7">
    <w:abstractNumId w:val="32"/>
  </w:num>
  <w:num w:numId="8">
    <w:abstractNumId w:val="1"/>
  </w:num>
  <w:num w:numId="9">
    <w:abstractNumId w:val="41"/>
  </w:num>
  <w:num w:numId="10">
    <w:abstractNumId w:val="14"/>
  </w:num>
  <w:num w:numId="11">
    <w:abstractNumId w:val="42"/>
  </w:num>
  <w:num w:numId="12">
    <w:abstractNumId w:val="10"/>
  </w:num>
  <w:num w:numId="13">
    <w:abstractNumId w:val="2"/>
  </w:num>
  <w:num w:numId="14">
    <w:abstractNumId w:val="35"/>
  </w:num>
  <w:num w:numId="15">
    <w:abstractNumId w:val="18"/>
  </w:num>
  <w:num w:numId="16">
    <w:abstractNumId w:val="37"/>
  </w:num>
  <w:num w:numId="17">
    <w:abstractNumId w:val="31"/>
  </w:num>
  <w:num w:numId="18">
    <w:abstractNumId w:val="17"/>
  </w:num>
  <w:num w:numId="19">
    <w:abstractNumId w:val="30"/>
  </w:num>
  <w:num w:numId="20">
    <w:abstractNumId w:val="27"/>
  </w:num>
  <w:num w:numId="21">
    <w:abstractNumId w:val="16"/>
  </w:num>
  <w:num w:numId="22">
    <w:abstractNumId w:val="28"/>
  </w:num>
  <w:num w:numId="23">
    <w:abstractNumId w:val="24"/>
  </w:num>
  <w:num w:numId="24">
    <w:abstractNumId w:val="34"/>
  </w:num>
  <w:num w:numId="25">
    <w:abstractNumId w:val="15"/>
  </w:num>
  <w:num w:numId="26">
    <w:abstractNumId w:val="21"/>
  </w:num>
  <w:num w:numId="27">
    <w:abstractNumId w:val="13"/>
  </w:num>
  <w:num w:numId="28">
    <w:abstractNumId w:val="19"/>
  </w:num>
  <w:num w:numId="29">
    <w:abstractNumId w:val="39"/>
  </w:num>
  <w:num w:numId="30">
    <w:abstractNumId w:val="33"/>
  </w:num>
  <w:num w:numId="31">
    <w:abstractNumId w:val="5"/>
  </w:num>
  <w:num w:numId="32">
    <w:abstractNumId w:val="11"/>
  </w:num>
  <w:num w:numId="33">
    <w:abstractNumId w:val="4"/>
  </w:num>
  <w:num w:numId="34">
    <w:abstractNumId w:val="12"/>
  </w:num>
  <w:num w:numId="35">
    <w:abstractNumId w:val="36"/>
  </w:num>
  <w:num w:numId="36">
    <w:abstractNumId w:val="23"/>
  </w:num>
  <w:num w:numId="37">
    <w:abstractNumId w:val="20"/>
  </w:num>
  <w:num w:numId="38">
    <w:abstractNumId w:val="40"/>
  </w:num>
  <w:num w:numId="39">
    <w:abstractNumId w:val="7"/>
  </w:num>
  <w:num w:numId="40">
    <w:abstractNumId w:val="3"/>
  </w:num>
  <w:num w:numId="41">
    <w:abstractNumId w:val="0"/>
  </w:num>
  <w:num w:numId="42">
    <w:abstractNumId w:val="44"/>
  </w:num>
  <w:num w:numId="43">
    <w:abstractNumId w:val="8"/>
  </w:num>
  <w:num w:numId="44">
    <w:abstractNumId w:val="26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E6"/>
    <w:rsid w:val="00030498"/>
    <w:rsid w:val="00036FFE"/>
    <w:rsid w:val="00042E1A"/>
    <w:rsid w:val="00080BF8"/>
    <w:rsid w:val="000A17A1"/>
    <w:rsid w:val="000B509E"/>
    <w:rsid w:val="000C2901"/>
    <w:rsid w:val="000D006B"/>
    <w:rsid w:val="000E033D"/>
    <w:rsid w:val="00107637"/>
    <w:rsid w:val="00154B16"/>
    <w:rsid w:val="001555E2"/>
    <w:rsid w:val="00160C1F"/>
    <w:rsid w:val="00161806"/>
    <w:rsid w:val="001D7BD0"/>
    <w:rsid w:val="001E58A0"/>
    <w:rsid w:val="001E6394"/>
    <w:rsid w:val="00217240"/>
    <w:rsid w:val="00227536"/>
    <w:rsid w:val="00256521"/>
    <w:rsid w:val="002910E5"/>
    <w:rsid w:val="0029177B"/>
    <w:rsid w:val="002B4547"/>
    <w:rsid w:val="002B6193"/>
    <w:rsid w:val="002C65EF"/>
    <w:rsid w:val="002D69D4"/>
    <w:rsid w:val="002E7927"/>
    <w:rsid w:val="00300462"/>
    <w:rsid w:val="003079DC"/>
    <w:rsid w:val="00313FE9"/>
    <w:rsid w:val="00323B57"/>
    <w:rsid w:val="00360017"/>
    <w:rsid w:val="00373412"/>
    <w:rsid w:val="00385371"/>
    <w:rsid w:val="00390D45"/>
    <w:rsid w:val="003913FA"/>
    <w:rsid w:val="003A14F7"/>
    <w:rsid w:val="003A7887"/>
    <w:rsid w:val="003F02AB"/>
    <w:rsid w:val="003F2C66"/>
    <w:rsid w:val="003F7A72"/>
    <w:rsid w:val="00401EC7"/>
    <w:rsid w:val="004500E0"/>
    <w:rsid w:val="004529FD"/>
    <w:rsid w:val="004606ED"/>
    <w:rsid w:val="00480066"/>
    <w:rsid w:val="00482822"/>
    <w:rsid w:val="00487AFA"/>
    <w:rsid w:val="00491E77"/>
    <w:rsid w:val="004E38DF"/>
    <w:rsid w:val="00502F2E"/>
    <w:rsid w:val="00503B17"/>
    <w:rsid w:val="00514143"/>
    <w:rsid w:val="005156E5"/>
    <w:rsid w:val="00515F1E"/>
    <w:rsid w:val="00517BFB"/>
    <w:rsid w:val="005241D4"/>
    <w:rsid w:val="005652E8"/>
    <w:rsid w:val="00574E36"/>
    <w:rsid w:val="0059782C"/>
    <w:rsid w:val="005A22E1"/>
    <w:rsid w:val="005C6422"/>
    <w:rsid w:val="005D7459"/>
    <w:rsid w:val="005E239C"/>
    <w:rsid w:val="00606AE5"/>
    <w:rsid w:val="00630FDC"/>
    <w:rsid w:val="006349C6"/>
    <w:rsid w:val="00645FD5"/>
    <w:rsid w:val="0065574B"/>
    <w:rsid w:val="006633D5"/>
    <w:rsid w:val="00675B58"/>
    <w:rsid w:val="00675C36"/>
    <w:rsid w:val="0068698A"/>
    <w:rsid w:val="00694787"/>
    <w:rsid w:val="006C3156"/>
    <w:rsid w:val="0070189A"/>
    <w:rsid w:val="0070632E"/>
    <w:rsid w:val="007417F9"/>
    <w:rsid w:val="00745583"/>
    <w:rsid w:val="00761A1A"/>
    <w:rsid w:val="007642DC"/>
    <w:rsid w:val="007807B4"/>
    <w:rsid w:val="00795EC7"/>
    <w:rsid w:val="007B3E71"/>
    <w:rsid w:val="007D0ED5"/>
    <w:rsid w:val="007E5F73"/>
    <w:rsid w:val="007F34B3"/>
    <w:rsid w:val="007F785B"/>
    <w:rsid w:val="00812892"/>
    <w:rsid w:val="008515B2"/>
    <w:rsid w:val="008572F8"/>
    <w:rsid w:val="00872BB5"/>
    <w:rsid w:val="00875ACA"/>
    <w:rsid w:val="00884D24"/>
    <w:rsid w:val="0089489D"/>
    <w:rsid w:val="008A7CD2"/>
    <w:rsid w:val="008B0F01"/>
    <w:rsid w:val="008C274A"/>
    <w:rsid w:val="008E0DB7"/>
    <w:rsid w:val="008F73E7"/>
    <w:rsid w:val="00900997"/>
    <w:rsid w:val="0091040B"/>
    <w:rsid w:val="00913460"/>
    <w:rsid w:val="0091646A"/>
    <w:rsid w:val="00924782"/>
    <w:rsid w:val="00940819"/>
    <w:rsid w:val="00943914"/>
    <w:rsid w:val="00966E7E"/>
    <w:rsid w:val="009721D7"/>
    <w:rsid w:val="00975510"/>
    <w:rsid w:val="009962E6"/>
    <w:rsid w:val="009C406E"/>
    <w:rsid w:val="009D163D"/>
    <w:rsid w:val="009D3018"/>
    <w:rsid w:val="009F206B"/>
    <w:rsid w:val="009F61B8"/>
    <w:rsid w:val="009F6900"/>
    <w:rsid w:val="00A36897"/>
    <w:rsid w:val="00A432BD"/>
    <w:rsid w:val="00A70B6A"/>
    <w:rsid w:val="00A7462A"/>
    <w:rsid w:val="00AD5541"/>
    <w:rsid w:val="00AD7DAF"/>
    <w:rsid w:val="00AE2E11"/>
    <w:rsid w:val="00AE2F77"/>
    <w:rsid w:val="00AF5C27"/>
    <w:rsid w:val="00B039BE"/>
    <w:rsid w:val="00B154B6"/>
    <w:rsid w:val="00B365FE"/>
    <w:rsid w:val="00B509CA"/>
    <w:rsid w:val="00B54FFA"/>
    <w:rsid w:val="00B55D0E"/>
    <w:rsid w:val="00B6291B"/>
    <w:rsid w:val="00B64662"/>
    <w:rsid w:val="00B77B6B"/>
    <w:rsid w:val="00B96910"/>
    <w:rsid w:val="00BA1055"/>
    <w:rsid w:val="00BA75D7"/>
    <w:rsid w:val="00BD0FF1"/>
    <w:rsid w:val="00BD372B"/>
    <w:rsid w:val="00BE4DA0"/>
    <w:rsid w:val="00BE6D11"/>
    <w:rsid w:val="00C0100F"/>
    <w:rsid w:val="00C2488F"/>
    <w:rsid w:val="00C345CA"/>
    <w:rsid w:val="00C35A0A"/>
    <w:rsid w:val="00C447A9"/>
    <w:rsid w:val="00C45D64"/>
    <w:rsid w:val="00C61F2D"/>
    <w:rsid w:val="00C756FC"/>
    <w:rsid w:val="00C8185D"/>
    <w:rsid w:val="00C83231"/>
    <w:rsid w:val="00C943F1"/>
    <w:rsid w:val="00C967DD"/>
    <w:rsid w:val="00CA0254"/>
    <w:rsid w:val="00CB101E"/>
    <w:rsid w:val="00CB3C44"/>
    <w:rsid w:val="00CB5586"/>
    <w:rsid w:val="00CE5306"/>
    <w:rsid w:val="00CE6A2B"/>
    <w:rsid w:val="00CF0510"/>
    <w:rsid w:val="00D00067"/>
    <w:rsid w:val="00D03FC3"/>
    <w:rsid w:val="00D04382"/>
    <w:rsid w:val="00D05EE1"/>
    <w:rsid w:val="00D35929"/>
    <w:rsid w:val="00D67568"/>
    <w:rsid w:val="00D77D4B"/>
    <w:rsid w:val="00D936E4"/>
    <w:rsid w:val="00DA064B"/>
    <w:rsid w:val="00DB68A7"/>
    <w:rsid w:val="00DC00EE"/>
    <w:rsid w:val="00DC3B4D"/>
    <w:rsid w:val="00DD2199"/>
    <w:rsid w:val="00DE4F59"/>
    <w:rsid w:val="00DF0551"/>
    <w:rsid w:val="00DF2FC3"/>
    <w:rsid w:val="00DF7AC1"/>
    <w:rsid w:val="00E0359E"/>
    <w:rsid w:val="00E13FD1"/>
    <w:rsid w:val="00E32DCC"/>
    <w:rsid w:val="00E458A5"/>
    <w:rsid w:val="00E558DE"/>
    <w:rsid w:val="00E719CC"/>
    <w:rsid w:val="00E76B25"/>
    <w:rsid w:val="00E83EF2"/>
    <w:rsid w:val="00E92207"/>
    <w:rsid w:val="00EB1935"/>
    <w:rsid w:val="00ED7F5F"/>
    <w:rsid w:val="00F02304"/>
    <w:rsid w:val="00F06BC9"/>
    <w:rsid w:val="00F24066"/>
    <w:rsid w:val="00F334A1"/>
    <w:rsid w:val="00F3620E"/>
    <w:rsid w:val="00F550BF"/>
    <w:rsid w:val="00F6476D"/>
    <w:rsid w:val="00F6731E"/>
    <w:rsid w:val="00F8168C"/>
    <w:rsid w:val="00F8204E"/>
    <w:rsid w:val="00F86F4D"/>
    <w:rsid w:val="00F926BF"/>
    <w:rsid w:val="00F95641"/>
    <w:rsid w:val="00FC6BC0"/>
    <w:rsid w:val="00FD3263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F55EFA-DB15-4742-ADC4-D0E230E8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04E"/>
    <w:pPr>
      <w:spacing w:after="120" w:line="240" w:lineRule="auto"/>
      <w:jc w:val="both"/>
    </w:pPr>
    <w:rPr>
      <w:rFonts w:ascii="Segoe UI" w:hAnsi="Segoe UI" w:cs="Segoe UI"/>
      <w:lang w:eastAsia="en-GB"/>
    </w:rPr>
  </w:style>
  <w:style w:type="paragraph" w:styleId="Heading1">
    <w:name w:val="heading 1"/>
    <w:basedOn w:val="Normal"/>
    <w:next w:val="ListParagraph"/>
    <w:link w:val="Heading1Char"/>
    <w:qFormat/>
    <w:rsid w:val="00F8204E"/>
    <w:pPr>
      <w:shd w:val="clear" w:color="auto" w:fill="D9D9D9" w:themeFill="background1" w:themeFillShade="D9"/>
      <w:spacing w:before="240"/>
      <w:outlineLvl w:val="0"/>
    </w:pPr>
    <w:rPr>
      <w:rFonts w:asciiTheme="minorHAnsi" w:hAnsiTheme="minorHAnsi" w:cstheme="min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C0100F"/>
    <w:pPr>
      <w:keepNext/>
      <w:spacing w:before="120" w:after="60"/>
      <w:outlineLvl w:val="1"/>
    </w:pPr>
    <w:rPr>
      <w:rFonts w:asciiTheme="majorHAnsi" w:eastAsia="Times New Roman" w:hAnsiTheme="majorHAnsi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2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204E"/>
    <w:rPr>
      <w:rFonts w:cstheme="minorHAnsi"/>
      <w:b/>
      <w:noProof/>
      <w:sz w:val="24"/>
      <w:shd w:val="clear" w:color="auto" w:fill="D9D9D9" w:themeFill="background1" w:themeFillShade="D9"/>
      <w:lang w:eastAsia="en-GB"/>
    </w:rPr>
  </w:style>
  <w:style w:type="character" w:customStyle="1" w:styleId="Heading2Char">
    <w:name w:val="Heading 2 Char"/>
    <w:basedOn w:val="DefaultParagraphFont"/>
    <w:link w:val="Heading2"/>
    <w:rsid w:val="00C0100F"/>
    <w:rPr>
      <w:rFonts w:asciiTheme="majorHAnsi" w:eastAsia="Times New Roman" w:hAnsiTheme="majorHAnsi" w:cs="Times New Roman"/>
      <w:b/>
      <w:bCs/>
      <w:szCs w:val="24"/>
      <w:lang w:eastAsia="en-GB"/>
    </w:rPr>
  </w:style>
  <w:style w:type="paragraph" w:styleId="Title">
    <w:name w:val="Title"/>
    <w:basedOn w:val="Normal"/>
    <w:link w:val="TitleChar"/>
    <w:qFormat/>
    <w:rsid w:val="002D69D4"/>
    <w:pPr>
      <w:contextualSpacing/>
      <w:jc w:val="center"/>
    </w:pPr>
    <w:rPr>
      <w:b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D69D4"/>
    <w:rPr>
      <w:b/>
      <w:noProof/>
      <w:sz w:val="52"/>
      <w:szCs w:val="52"/>
      <w:lang w:eastAsia="en-GB"/>
    </w:rPr>
  </w:style>
  <w:style w:type="paragraph" w:styleId="BodyText">
    <w:name w:val="Body Text"/>
    <w:basedOn w:val="Normal"/>
    <w:link w:val="BodyTextChar"/>
    <w:rsid w:val="00B509CA"/>
    <w:pPr>
      <w:spacing w:after="0"/>
    </w:pPr>
    <w:rPr>
      <w:rFonts w:ascii="Comic Sans MS" w:eastAsia="Arial Unicode MS" w:hAnsi="Comic Sans MS" w:cs="Arial Unicode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509CA"/>
    <w:rPr>
      <w:rFonts w:ascii="Comic Sans MS" w:eastAsia="Arial Unicode MS" w:hAnsi="Comic Sans MS" w:cs="Arial Unicode MS"/>
      <w:sz w:val="20"/>
      <w:szCs w:val="20"/>
    </w:rPr>
  </w:style>
  <w:style w:type="paragraph" w:styleId="Subtitle">
    <w:name w:val="Subtitle"/>
    <w:basedOn w:val="Normal"/>
    <w:link w:val="SubtitleChar"/>
    <w:qFormat/>
    <w:rsid w:val="002D69D4"/>
    <w:pPr>
      <w:ind w:left="567" w:right="567"/>
      <w:contextualSpacing/>
      <w:jc w:val="center"/>
    </w:pPr>
    <w:rPr>
      <w:b/>
      <w:bCs/>
      <w:color w:val="4F81BD" w:themeColor="accent1"/>
      <w:sz w:val="32"/>
      <w:szCs w:val="18"/>
    </w:rPr>
  </w:style>
  <w:style w:type="character" w:customStyle="1" w:styleId="SubtitleChar">
    <w:name w:val="Subtitle Char"/>
    <w:basedOn w:val="DefaultParagraphFont"/>
    <w:link w:val="Subtitle"/>
    <w:rsid w:val="002D69D4"/>
    <w:rPr>
      <w:rFonts w:ascii="Segoe UI" w:hAnsi="Segoe UI" w:cs="Segoe UI"/>
      <w:b/>
      <w:bCs/>
      <w:noProof/>
      <w:color w:val="4F81BD" w:themeColor="accent1"/>
      <w:sz w:val="32"/>
      <w:szCs w:val="18"/>
      <w:lang w:eastAsia="en-GB"/>
    </w:rPr>
  </w:style>
  <w:style w:type="paragraph" w:customStyle="1" w:styleId="Pa0">
    <w:name w:val="Pa0"/>
    <w:basedOn w:val="Normal"/>
    <w:next w:val="Normal"/>
    <w:rsid w:val="00B509CA"/>
    <w:pPr>
      <w:autoSpaceDE w:val="0"/>
      <w:autoSpaceDN w:val="0"/>
      <w:adjustRightInd w:val="0"/>
      <w:spacing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character" w:customStyle="1" w:styleId="A7">
    <w:name w:val="A7"/>
    <w:rsid w:val="007807B4"/>
  </w:style>
  <w:style w:type="paragraph" w:customStyle="1" w:styleId="Pa4">
    <w:name w:val="Pa4"/>
    <w:basedOn w:val="Normal"/>
    <w:next w:val="Normal"/>
    <w:rsid w:val="00B509CA"/>
    <w:pPr>
      <w:autoSpaceDE w:val="0"/>
      <w:autoSpaceDN w:val="0"/>
      <w:adjustRightInd w:val="0"/>
      <w:spacing w:after="0" w:line="72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customStyle="1" w:styleId="Pa6">
    <w:name w:val="Pa6"/>
    <w:basedOn w:val="Normal"/>
    <w:next w:val="Normal"/>
    <w:rsid w:val="00B509CA"/>
    <w:pPr>
      <w:autoSpaceDE w:val="0"/>
      <w:autoSpaceDN w:val="0"/>
      <w:adjustRightInd w:val="0"/>
      <w:spacing w:after="0" w:line="36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character" w:customStyle="1" w:styleId="A10">
    <w:name w:val="A10"/>
    <w:rsid w:val="00B509CA"/>
    <w:rPr>
      <w:rFonts w:cs="GillSans"/>
      <w:color w:val="000000"/>
      <w:sz w:val="28"/>
      <w:szCs w:val="28"/>
    </w:rPr>
  </w:style>
  <w:style w:type="paragraph" w:customStyle="1" w:styleId="Pa7">
    <w:name w:val="Pa7"/>
    <w:basedOn w:val="Normal"/>
    <w:next w:val="Normal"/>
    <w:rsid w:val="00B509CA"/>
    <w:pPr>
      <w:autoSpaceDE w:val="0"/>
      <w:autoSpaceDN w:val="0"/>
      <w:adjustRightInd w:val="0"/>
      <w:spacing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customStyle="1" w:styleId="Pa8">
    <w:name w:val="Pa8"/>
    <w:basedOn w:val="Normal"/>
    <w:next w:val="Normal"/>
    <w:rsid w:val="00B509CA"/>
    <w:pPr>
      <w:autoSpaceDE w:val="0"/>
      <w:autoSpaceDN w:val="0"/>
      <w:adjustRightInd w:val="0"/>
      <w:spacing w:before="100"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A7887"/>
    <w:pPr>
      <w:numPr>
        <w:numId w:val="20"/>
      </w:numPr>
      <w:ind w:right="357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F240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06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4066"/>
  </w:style>
  <w:style w:type="paragraph" w:styleId="Footer">
    <w:name w:val="footer"/>
    <w:basedOn w:val="Normal"/>
    <w:link w:val="FooterChar"/>
    <w:uiPriority w:val="99"/>
    <w:unhideWhenUsed/>
    <w:rsid w:val="00F2406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4066"/>
  </w:style>
  <w:style w:type="paragraph" w:customStyle="1" w:styleId="Body1">
    <w:name w:val="Body 1"/>
    <w:autoRedefine/>
    <w:rsid w:val="00A36897"/>
    <w:pPr>
      <w:spacing w:after="0" w:line="240" w:lineRule="auto"/>
      <w:outlineLvl w:val="0"/>
    </w:pPr>
    <w:rPr>
      <w:rFonts w:ascii="Arial" w:eastAsia="Arial Unicode MS" w:hAnsi="Arial" w:cs="Times New Roman"/>
      <w:color w:val="000000"/>
      <w:sz w:val="20"/>
      <w:szCs w:val="20"/>
      <w:u w:color="000000"/>
      <w:lang w:eastAsia="en-GB"/>
    </w:rPr>
  </w:style>
  <w:style w:type="paragraph" w:customStyle="1" w:styleId="xmsonormal">
    <w:name w:val="x_msonormal"/>
    <w:basedOn w:val="Normal"/>
    <w:rsid w:val="00C83231"/>
    <w:pPr>
      <w:spacing w:after="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00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malltext">
    <w:name w:val="Small text"/>
    <w:basedOn w:val="Subtitle"/>
    <w:qFormat/>
    <w:rsid w:val="0065574B"/>
    <w:pPr>
      <w:ind w:left="1021" w:right="1021"/>
    </w:pPr>
    <w:rPr>
      <w:sz w:val="18"/>
    </w:rPr>
  </w:style>
  <w:style w:type="paragraph" w:customStyle="1" w:styleId="TWMATLOGO">
    <w:name w:val="TWMAT LOGO"/>
    <w:basedOn w:val="Heading2"/>
    <w:qFormat/>
    <w:rsid w:val="00F8204E"/>
    <w:pPr>
      <w:jc w:val="right"/>
      <w:outlineLvl w:val="9"/>
    </w:pPr>
  </w:style>
  <w:style w:type="character" w:styleId="Strong">
    <w:name w:val="Strong"/>
    <w:uiPriority w:val="22"/>
    <w:qFormat/>
    <w:rsid w:val="00F6476D"/>
    <w:rPr>
      <w:b/>
      <w:sz w:val="24"/>
      <w:szCs w:val="24"/>
    </w:rPr>
  </w:style>
  <w:style w:type="paragraph" w:customStyle="1" w:styleId="TableHead1">
    <w:name w:val="TableHead1"/>
    <w:basedOn w:val="Heading2"/>
    <w:qFormat/>
    <w:rsid w:val="00217240"/>
    <w:rPr>
      <w:rFonts w:asciiTheme="minorHAnsi" w:hAnsiTheme="minorHAnsi" w:cstheme="minorHAnsi"/>
    </w:rPr>
  </w:style>
  <w:style w:type="paragraph" w:customStyle="1" w:styleId="PSText">
    <w:name w:val="PS Text"/>
    <w:basedOn w:val="Normal"/>
    <w:qFormat/>
    <w:rsid w:val="004529FD"/>
    <w:pPr>
      <w:widowControl w:val="0"/>
      <w:spacing w:after="60"/>
      <w:jc w:val="left"/>
    </w:pPr>
    <w:rPr>
      <w:sz w:val="20"/>
    </w:rPr>
  </w:style>
  <w:style w:type="paragraph" w:customStyle="1" w:styleId="ListParasub">
    <w:name w:val="List Para_sub"/>
    <w:qFormat/>
    <w:rsid w:val="008572F8"/>
    <w:pPr>
      <w:spacing w:after="60"/>
      <w:ind w:left="720"/>
    </w:pPr>
    <w:rPr>
      <w:rFonts w:ascii="Segoe UI" w:eastAsia="Arial Unicode MS" w:hAnsi="Segoe UI" w:cs="Segoe U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962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urgeon\Google%20Drive\_HS%20Custom%20Templates\JDPS_Bas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JDPS_Basic</Template>
  <TotalTime>18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Surgeon</dc:creator>
  <cp:lastModifiedBy>Kate Jones</cp:lastModifiedBy>
  <cp:revision>6</cp:revision>
  <cp:lastPrinted>2021-02-26T18:45:00Z</cp:lastPrinted>
  <dcterms:created xsi:type="dcterms:W3CDTF">2021-07-27T08:48:00Z</dcterms:created>
  <dcterms:modified xsi:type="dcterms:W3CDTF">2022-01-19T14:47:00Z</dcterms:modified>
</cp:coreProperties>
</file>