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1577" w14:textId="12A93C4B" w:rsidR="00AE0B89" w:rsidRDefault="00AE0B89" w:rsidP="00AE0B89">
      <w:pPr>
        <w:spacing w:after="0"/>
        <w:ind w:left="0" w:right="-41" w:firstLine="0"/>
        <w:jc w:val="center"/>
        <w:rPr>
          <w:rFonts w:ascii="Arial Narrow" w:hAnsi="Arial Narrow"/>
          <w:b/>
          <w:color w:val="535B58"/>
          <w:sz w:val="32"/>
          <w:szCs w:val="20"/>
        </w:rPr>
      </w:pPr>
      <w:r w:rsidRPr="002375AB">
        <w:rPr>
          <w:rFonts w:ascii="Arial Narrow" w:hAnsi="Arial Narrow" w:cs="Segoe UI"/>
          <w:noProof/>
        </w:rPr>
        <w:drawing>
          <wp:inline distT="0" distB="0" distL="0" distR="0" wp14:anchorId="017AB65B" wp14:editId="5BB281DF">
            <wp:extent cx="2621127" cy="1853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1699DB4D" w14:textId="1D8F173F" w:rsidR="00AE0B89" w:rsidRDefault="00AE0B89" w:rsidP="00AE0B89">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Inclusion Lead</w:t>
      </w:r>
      <w:r w:rsidR="003B61AF">
        <w:rPr>
          <w:rFonts w:ascii="Arial Narrow" w:hAnsi="Arial Narrow"/>
          <w:b/>
          <w:color w:val="535B58"/>
          <w:sz w:val="32"/>
          <w:szCs w:val="20"/>
        </w:rPr>
        <w:t>/ SENDCo</w:t>
      </w:r>
    </w:p>
    <w:p w14:paraId="60AB0CA6" w14:textId="77777777" w:rsidR="00AE0B89" w:rsidRDefault="00AE0B89" w:rsidP="00AE0B89">
      <w:pPr>
        <w:spacing w:after="0"/>
        <w:ind w:left="0" w:right="-41" w:firstLine="0"/>
        <w:jc w:val="center"/>
        <w:rPr>
          <w:rFonts w:ascii="Arial Narrow" w:hAnsi="Arial Narrow"/>
          <w:b/>
          <w:color w:val="535B58"/>
          <w:sz w:val="32"/>
          <w:szCs w:val="20"/>
        </w:rPr>
      </w:pPr>
    </w:p>
    <w:p w14:paraId="277EE39A" w14:textId="24B278B6" w:rsidR="00AE0B89" w:rsidRDefault="00AE0B89" w:rsidP="00AE0B89">
      <w:pPr>
        <w:spacing w:after="0"/>
        <w:ind w:left="0" w:right="-41" w:firstLine="0"/>
        <w:jc w:val="center"/>
        <w:rPr>
          <w:rFonts w:ascii="Arial Narrow" w:hAnsi="Arial Narrow"/>
          <w:b/>
          <w:color w:val="535B58"/>
          <w:sz w:val="32"/>
          <w:szCs w:val="20"/>
        </w:rPr>
      </w:pPr>
      <w:r w:rsidRPr="00372905">
        <w:rPr>
          <w:rFonts w:ascii="Arial Narrow" w:hAnsi="Arial Narrow"/>
          <w:b/>
          <w:color w:val="535B58"/>
          <w:sz w:val="32"/>
          <w:szCs w:val="20"/>
        </w:rPr>
        <w:t>MPS/UPS with TLR</w:t>
      </w:r>
    </w:p>
    <w:p w14:paraId="49EE617D" w14:textId="77777777" w:rsidR="00AE0B89" w:rsidRDefault="00AE0B89" w:rsidP="00AE0B89">
      <w:pPr>
        <w:spacing w:after="0"/>
        <w:ind w:left="0" w:right="-41" w:firstLine="0"/>
        <w:jc w:val="center"/>
        <w:rPr>
          <w:rFonts w:ascii="Arial Narrow" w:hAnsi="Arial Narrow"/>
          <w:b/>
          <w:color w:val="535B58"/>
          <w:sz w:val="32"/>
          <w:szCs w:val="20"/>
        </w:rPr>
      </w:pPr>
    </w:p>
    <w:p w14:paraId="591ECA61" w14:textId="77777777" w:rsidR="00AE0B89" w:rsidRPr="00CC0F42" w:rsidRDefault="00AE0B89" w:rsidP="00AE0B89">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 xml:space="preserve">Hooton Pagnell Primary </w:t>
      </w:r>
      <w:r w:rsidRPr="008D374C">
        <w:rPr>
          <w:rFonts w:ascii="Arial Narrow" w:hAnsi="Arial Narrow"/>
          <w:b/>
          <w:color w:val="535B58"/>
          <w:sz w:val="32"/>
          <w:szCs w:val="24"/>
        </w:rPr>
        <w:t>School</w:t>
      </w:r>
    </w:p>
    <w:p w14:paraId="0D46E081" w14:textId="77777777" w:rsidR="00AE0B89" w:rsidRDefault="00AE0B89" w:rsidP="00AE0B89">
      <w:pPr>
        <w:spacing w:after="0"/>
        <w:ind w:left="0" w:firstLine="0"/>
        <w:rPr>
          <w:rFonts w:ascii="Arial Narrow" w:hAnsi="Arial Narrow"/>
          <w:b/>
          <w:sz w:val="22"/>
        </w:rPr>
      </w:pPr>
    </w:p>
    <w:p w14:paraId="731F729A" w14:textId="77777777" w:rsidR="00AE0B89" w:rsidRPr="007A5C88" w:rsidRDefault="00AE0B89" w:rsidP="00AE0B89">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187C7190" w14:textId="77777777" w:rsidR="00AE0B89" w:rsidRPr="00CC0F42" w:rsidRDefault="00AE0B89" w:rsidP="00AE0B89">
      <w:pPr>
        <w:spacing w:after="0"/>
        <w:ind w:left="-5"/>
        <w:rPr>
          <w:rFonts w:ascii="Arial Narrow" w:hAnsi="Arial Narrow"/>
          <w:sz w:val="22"/>
        </w:rPr>
      </w:pPr>
    </w:p>
    <w:tbl>
      <w:tblPr>
        <w:tblStyle w:val="TableGrid2"/>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AE0B89" w:rsidRPr="000B3B47" w14:paraId="18AD2A52" w14:textId="77777777" w:rsidTr="00AC238F">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791D5F46" w14:textId="77777777" w:rsidR="00AE0B89" w:rsidRPr="000B3B47" w:rsidRDefault="00AE0B89" w:rsidP="00AC238F">
            <w:pPr>
              <w:spacing w:after="0"/>
              <w:ind w:left="0" w:firstLine="0"/>
              <w:rPr>
                <w:rFonts w:ascii="Arial Narrow" w:hAnsi="Arial Narrow"/>
                <w:szCs w:val="24"/>
              </w:rPr>
            </w:pPr>
            <w:r w:rsidRPr="000B3B47">
              <w:rPr>
                <w:rFonts w:ascii="Arial Narrow" w:hAnsi="Arial Narrow"/>
                <w:b/>
                <w:szCs w:val="24"/>
              </w:rPr>
              <w:t>Post:</w:t>
            </w:r>
          </w:p>
        </w:tc>
        <w:tc>
          <w:tcPr>
            <w:tcW w:w="8479" w:type="dxa"/>
            <w:tcBorders>
              <w:top w:val="single" w:sz="4" w:space="0" w:color="000000"/>
              <w:left w:val="single" w:sz="4" w:space="0" w:color="000000"/>
              <w:bottom w:val="single" w:sz="4" w:space="0" w:color="000000"/>
              <w:right w:val="single" w:sz="4" w:space="0" w:color="000000"/>
            </w:tcBorders>
            <w:vAlign w:val="center"/>
          </w:tcPr>
          <w:p w14:paraId="534A137C" w14:textId="77777777" w:rsidR="00AE0B89" w:rsidRDefault="0023697D" w:rsidP="00AC238F">
            <w:pPr>
              <w:spacing w:before="120" w:after="120"/>
              <w:ind w:left="1" w:firstLine="0"/>
              <w:rPr>
                <w:rFonts w:ascii="Arial Narrow" w:hAnsi="Arial Narrow"/>
                <w:szCs w:val="24"/>
              </w:rPr>
            </w:pPr>
            <w:r>
              <w:rPr>
                <w:rFonts w:ascii="Arial Narrow" w:hAnsi="Arial Narrow"/>
                <w:szCs w:val="24"/>
              </w:rPr>
              <w:t xml:space="preserve">Part time </w:t>
            </w:r>
            <w:r w:rsidR="00AE0B89">
              <w:rPr>
                <w:rFonts w:ascii="Arial Narrow" w:hAnsi="Arial Narrow"/>
                <w:szCs w:val="24"/>
              </w:rPr>
              <w:t>Inclusion Lead</w:t>
            </w:r>
            <w:r w:rsidR="00B12F91">
              <w:rPr>
                <w:rFonts w:ascii="Arial Narrow" w:hAnsi="Arial Narrow"/>
                <w:szCs w:val="24"/>
              </w:rPr>
              <w:t xml:space="preserve"> / SENDCo</w:t>
            </w:r>
          </w:p>
          <w:p w14:paraId="76DD08F2" w14:textId="2F928727" w:rsidR="008011FB" w:rsidRPr="000B3B47" w:rsidRDefault="008011FB" w:rsidP="00AC238F">
            <w:pPr>
              <w:spacing w:before="120" w:after="120"/>
              <w:ind w:left="1" w:firstLine="0"/>
              <w:rPr>
                <w:rFonts w:ascii="Arial Narrow" w:hAnsi="Arial Narrow"/>
                <w:szCs w:val="24"/>
              </w:rPr>
            </w:pPr>
            <w:r>
              <w:rPr>
                <w:rFonts w:ascii="Arial Narrow" w:hAnsi="Arial Narrow"/>
                <w:szCs w:val="24"/>
              </w:rPr>
              <w:t>Permanent</w:t>
            </w:r>
          </w:p>
        </w:tc>
      </w:tr>
      <w:tr w:rsidR="00AE0B89" w:rsidRPr="000B3B47" w14:paraId="7FDF6D35" w14:textId="77777777" w:rsidTr="00AC238F">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463D4FC0" w14:textId="77777777" w:rsidR="00AE0B89" w:rsidRPr="000B3B47" w:rsidRDefault="00AE0B89" w:rsidP="00AC238F">
            <w:pPr>
              <w:spacing w:after="0"/>
              <w:ind w:left="0" w:firstLine="0"/>
              <w:rPr>
                <w:rFonts w:ascii="Arial Narrow" w:hAnsi="Arial Narrow"/>
                <w:b/>
                <w:szCs w:val="24"/>
              </w:rPr>
            </w:pPr>
            <w:r w:rsidRPr="000B3B47">
              <w:rPr>
                <w:rFonts w:ascii="Arial Narrow" w:hAnsi="Arial Narrow"/>
                <w:b/>
                <w:szCs w:val="24"/>
              </w:rPr>
              <w:t>Hours:</w:t>
            </w:r>
          </w:p>
        </w:tc>
        <w:tc>
          <w:tcPr>
            <w:tcW w:w="8479" w:type="dxa"/>
            <w:tcBorders>
              <w:top w:val="single" w:sz="4" w:space="0" w:color="000000"/>
              <w:left w:val="single" w:sz="4" w:space="0" w:color="000000"/>
              <w:bottom w:val="single" w:sz="4" w:space="0" w:color="000000"/>
              <w:right w:val="single" w:sz="4" w:space="0" w:color="000000"/>
            </w:tcBorders>
            <w:vAlign w:val="center"/>
          </w:tcPr>
          <w:p w14:paraId="392948ED" w14:textId="20739599" w:rsidR="00AE0B89" w:rsidRPr="000B3B47" w:rsidRDefault="0023697D" w:rsidP="00AC238F">
            <w:pPr>
              <w:spacing w:before="120" w:after="120"/>
              <w:ind w:left="1" w:firstLine="0"/>
              <w:rPr>
                <w:rFonts w:ascii="Arial Narrow" w:hAnsi="Arial Narrow"/>
                <w:szCs w:val="24"/>
              </w:rPr>
            </w:pPr>
            <w:r>
              <w:rPr>
                <w:rFonts w:ascii="Arial Narrow" w:hAnsi="Arial Narrow"/>
                <w:szCs w:val="24"/>
              </w:rPr>
              <w:t>2.5 days / week – Term time only – non class based</w:t>
            </w:r>
          </w:p>
        </w:tc>
      </w:tr>
      <w:tr w:rsidR="00AE0B89" w:rsidRPr="000B3B47" w14:paraId="5A9EF660" w14:textId="77777777" w:rsidTr="00AC238F">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396D848A" w14:textId="77777777" w:rsidR="00AE0B89" w:rsidRPr="000B3B47" w:rsidRDefault="00AE0B89" w:rsidP="00AC238F">
            <w:pPr>
              <w:spacing w:after="0"/>
              <w:ind w:left="0" w:firstLine="0"/>
              <w:rPr>
                <w:rFonts w:ascii="Arial Narrow" w:hAnsi="Arial Narrow"/>
                <w:b/>
                <w:szCs w:val="24"/>
              </w:rPr>
            </w:pPr>
            <w:r w:rsidRPr="000B3B47">
              <w:rPr>
                <w:rFonts w:ascii="Arial Narrow" w:hAnsi="Arial Narrow"/>
                <w:b/>
                <w:szCs w:val="24"/>
              </w:rPr>
              <w:t>Responsible to:</w:t>
            </w:r>
          </w:p>
        </w:tc>
        <w:tc>
          <w:tcPr>
            <w:tcW w:w="8479" w:type="dxa"/>
            <w:tcBorders>
              <w:top w:val="single" w:sz="4" w:space="0" w:color="000000"/>
              <w:left w:val="single" w:sz="4" w:space="0" w:color="000000"/>
              <w:bottom w:val="single" w:sz="4" w:space="0" w:color="000000"/>
              <w:right w:val="single" w:sz="4" w:space="0" w:color="000000"/>
            </w:tcBorders>
            <w:vAlign w:val="center"/>
          </w:tcPr>
          <w:p w14:paraId="39826665" w14:textId="77777777" w:rsidR="00AE0B89" w:rsidRPr="000B3B47" w:rsidRDefault="00AE0B89" w:rsidP="00AC238F">
            <w:pPr>
              <w:spacing w:before="120" w:after="120"/>
              <w:ind w:left="1" w:firstLine="0"/>
              <w:rPr>
                <w:rFonts w:ascii="Arial Narrow" w:hAnsi="Arial Narrow"/>
                <w:szCs w:val="24"/>
              </w:rPr>
            </w:pPr>
            <w:r w:rsidRPr="000B3B47">
              <w:rPr>
                <w:rFonts w:ascii="Arial Narrow" w:hAnsi="Arial Narrow"/>
                <w:szCs w:val="24"/>
              </w:rPr>
              <w:t>Headteacher / JMAT / Local Governing Board</w:t>
            </w:r>
          </w:p>
        </w:tc>
      </w:tr>
      <w:tr w:rsidR="00AE0B89" w:rsidRPr="000B3B47" w14:paraId="726A69B6" w14:textId="77777777" w:rsidTr="00AC238F">
        <w:trPr>
          <w:trHeight w:val="264"/>
        </w:trPr>
        <w:tc>
          <w:tcPr>
            <w:tcW w:w="1977" w:type="dxa"/>
            <w:tcBorders>
              <w:top w:val="single" w:sz="4" w:space="0" w:color="000000"/>
              <w:left w:val="single" w:sz="4" w:space="0" w:color="000000"/>
              <w:bottom w:val="single" w:sz="4" w:space="0" w:color="000000"/>
              <w:right w:val="single" w:sz="4" w:space="0" w:color="000000"/>
            </w:tcBorders>
            <w:vAlign w:val="center"/>
          </w:tcPr>
          <w:p w14:paraId="1F5E97DE" w14:textId="77777777" w:rsidR="00AE0B89" w:rsidRPr="000B3B47" w:rsidRDefault="00AE0B89" w:rsidP="00AC238F">
            <w:pPr>
              <w:spacing w:after="0"/>
              <w:ind w:left="0" w:firstLine="0"/>
              <w:rPr>
                <w:rFonts w:ascii="Arial Narrow" w:hAnsi="Arial Narrow"/>
                <w:szCs w:val="24"/>
              </w:rPr>
            </w:pPr>
            <w:r w:rsidRPr="000B3B47">
              <w:rPr>
                <w:rFonts w:ascii="Arial Narrow" w:hAnsi="Arial Narrow"/>
                <w:b/>
                <w:szCs w:val="24"/>
              </w:rPr>
              <w:t>School:</w:t>
            </w:r>
          </w:p>
        </w:tc>
        <w:tc>
          <w:tcPr>
            <w:tcW w:w="8479" w:type="dxa"/>
            <w:tcBorders>
              <w:top w:val="single" w:sz="4" w:space="0" w:color="000000"/>
              <w:left w:val="single" w:sz="4" w:space="0" w:color="000000"/>
              <w:bottom w:val="single" w:sz="4" w:space="0" w:color="000000"/>
              <w:right w:val="single" w:sz="4" w:space="0" w:color="000000"/>
            </w:tcBorders>
            <w:vAlign w:val="center"/>
          </w:tcPr>
          <w:p w14:paraId="0AF4F512" w14:textId="690C184E" w:rsidR="00AE0B89" w:rsidRPr="000B3B47" w:rsidRDefault="00AE0B89" w:rsidP="00AC238F">
            <w:pPr>
              <w:spacing w:before="120" w:after="120"/>
              <w:ind w:left="1" w:firstLine="0"/>
              <w:rPr>
                <w:rFonts w:ascii="Arial Narrow" w:hAnsi="Arial Narrow"/>
                <w:szCs w:val="24"/>
              </w:rPr>
            </w:pPr>
            <w:r>
              <w:rPr>
                <w:rFonts w:ascii="Arial Narrow" w:hAnsi="Arial Narrow"/>
                <w:szCs w:val="24"/>
              </w:rPr>
              <w:t>Hooton Pagnell</w:t>
            </w:r>
            <w:r w:rsidR="002C1787">
              <w:rPr>
                <w:rFonts w:ascii="Arial Narrow" w:hAnsi="Arial Narrow"/>
                <w:szCs w:val="24"/>
              </w:rPr>
              <w:t xml:space="preserve"> All Saints C of E</w:t>
            </w:r>
            <w:r>
              <w:rPr>
                <w:rFonts w:ascii="Arial Narrow" w:hAnsi="Arial Narrow"/>
                <w:szCs w:val="24"/>
              </w:rPr>
              <w:t xml:space="preserve"> Primary School</w:t>
            </w:r>
          </w:p>
        </w:tc>
      </w:tr>
      <w:tr w:rsidR="00AE0B89" w:rsidRPr="000B3B47" w14:paraId="41C965CB" w14:textId="77777777" w:rsidTr="00AC238F">
        <w:trPr>
          <w:trHeight w:val="264"/>
        </w:trPr>
        <w:tc>
          <w:tcPr>
            <w:tcW w:w="1977" w:type="dxa"/>
            <w:tcBorders>
              <w:top w:val="single" w:sz="4" w:space="0" w:color="000000"/>
              <w:left w:val="single" w:sz="4" w:space="0" w:color="000000"/>
              <w:bottom w:val="single" w:sz="4" w:space="0" w:color="000000"/>
              <w:right w:val="single" w:sz="4" w:space="0" w:color="000000"/>
            </w:tcBorders>
            <w:vAlign w:val="center"/>
          </w:tcPr>
          <w:p w14:paraId="77665177" w14:textId="77777777" w:rsidR="00AE0B89" w:rsidRPr="000B3B47" w:rsidRDefault="00AE0B89" w:rsidP="00AC238F">
            <w:pPr>
              <w:spacing w:after="0"/>
              <w:ind w:left="0" w:firstLine="0"/>
              <w:rPr>
                <w:rFonts w:ascii="Arial Narrow" w:hAnsi="Arial Narrow"/>
                <w:b/>
                <w:szCs w:val="24"/>
              </w:rPr>
            </w:pPr>
            <w:r w:rsidRPr="000B3B47">
              <w:rPr>
                <w:rFonts w:ascii="Arial Narrow" w:hAnsi="Arial Narrow"/>
                <w:b/>
                <w:szCs w:val="24"/>
              </w:rPr>
              <w:t>Scale:</w:t>
            </w:r>
          </w:p>
        </w:tc>
        <w:tc>
          <w:tcPr>
            <w:tcW w:w="8479" w:type="dxa"/>
            <w:tcBorders>
              <w:top w:val="single" w:sz="4" w:space="0" w:color="000000"/>
              <w:left w:val="single" w:sz="4" w:space="0" w:color="000000"/>
              <w:bottom w:val="single" w:sz="4" w:space="0" w:color="000000"/>
              <w:right w:val="single" w:sz="4" w:space="0" w:color="000000"/>
            </w:tcBorders>
            <w:vAlign w:val="center"/>
          </w:tcPr>
          <w:p w14:paraId="2B50473B" w14:textId="0EBF1334" w:rsidR="00AE0B89" w:rsidRPr="000B3B47" w:rsidRDefault="00AE0B89" w:rsidP="00AC238F">
            <w:pPr>
              <w:spacing w:before="120" w:after="120"/>
              <w:ind w:left="1" w:firstLine="0"/>
              <w:rPr>
                <w:rFonts w:ascii="Arial Narrow" w:hAnsi="Arial Narrow"/>
                <w:szCs w:val="24"/>
              </w:rPr>
            </w:pPr>
            <w:r>
              <w:rPr>
                <w:rFonts w:ascii="Arial Narrow" w:hAnsi="Arial Narrow"/>
                <w:szCs w:val="24"/>
              </w:rPr>
              <w:t>MPS</w:t>
            </w:r>
            <w:r w:rsidR="002C1787">
              <w:rPr>
                <w:rFonts w:ascii="Arial Narrow" w:hAnsi="Arial Narrow"/>
                <w:szCs w:val="24"/>
              </w:rPr>
              <w:t>/UPS</w:t>
            </w:r>
            <w:r>
              <w:rPr>
                <w:rFonts w:ascii="Arial Narrow" w:hAnsi="Arial Narrow"/>
                <w:szCs w:val="24"/>
              </w:rPr>
              <w:t xml:space="preserve"> </w:t>
            </w:r>
            <w:r w:rsidR="002C1787">
              <w:rPr>
                <w:rFonts w:ascii="Arial Narrow" w:hAnsi="Arial Narrow"/>
                <w:szCs w:val="24"/>
              </w:rPr>
              <w:t xml:space="preserve">+ </w:t>
            </w:r>
            <w:r>
              <w:rPr>
                <w:rFonts w:ascii="Arial Narrow" w:hAnsi="Arial Narrow"/>
                <w:szCs w:val="24"/>
              </w:rPr>
              <w:t>TLR</w:t>
            </w:r>
          </w:p>
        </w:tc>
      </w:tr>
      <w:tr w:rsidR="00AE0B89" w:rsidRPr="000B3B47" w14:paraId="60775C23" w14:textId="77777777" w:rsidTr="00AC238F">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665301E6" w14:textId="77777777" w:rsidR="00AE0B89" w:rsidRPr="000B3B47" w:rsidRDefault="00AE0B89" w:rsidP="00AC238F">
            <w:pPr>
              <w:spacing w:after="0"/>
              <w:ind w:left="0" w:firstLine="0"/>
              <w:rPr>
                <w:rFonts w:ascii="Arial Narrow" w:hAnsi="Arial Narrow"/>
                <w:szCs w:val="24"/>
              </w:rPr>
            </w:pPr>
            <w:r w:rsidRPr="000B3B47">
              <w:rPr>
                <w:rFonts w:ascii="Arial Narrow" w:hAnsi="Arial Narrow"/>
                <w:b/>
                <w:szCs w:val="24"/>
              </w:rPr>
              <w:t>Liaising with:</w:t>
            </w:r>
          </w:p>
        </w:tc>
        <w:tc>
          <w:tcPr>
            <w:tcW w:w="8479" w:type="dxa"/>
            <w:tcBorders>
              <w:top w:val="single" w:sz="4" w:space="0" w:color="000000"/>
              <w:left w:val="single" w:sz="4" w:space="0" w:color="000000"/>
              <w:bottom w:val="single" w:sz="4" w:space="0" w:color="000000"/>
              <w:right w:val="single" w:sz="4" w:space="0" w:color="000000"/>
            </w:tcBorders>
            <w:vAlign w:val="center"/>
          </w:tcPr>
          <w:p w14:paraId="197CB6A3" w14:textId="77777777" w:rsidR="00AE0B89" w:rsidRPr="000B3B47" w:rsidRDefault="00AE0B89" w:rsidP="00AC238F">
            <w:pPr>
              <w:spacing w:before="120" w:after="120"/>
              <w:ind w:left="1" w:firstLine="0"/>
              <w:rPr>
                <w:rFonts w:ascii="Arial Narrow" w:hAnsi="Arial Narrow"/>
                <w:szCs w:val="24"/>
              </w:rPr>
            </w:pPr>
            <w:r w:rsidRPr="000B3B47">
              <w:rPr>
                <w:rFonts w:ascii="Arial Narrow" w:hAnsi="Arial Narrow"/>
                <w:szCs w:val="24"/>
              </w:rPr>
              <w:t>Headteacher, Leadership Team, Trust Directors, Local Governing Body members, Staff, Pupils, Parents/Carers, External Agencies/Professionals</w:t>
            </w:r>
          </w:p>
        </w:tc>
      </w:tr>
      <w:tr w:rsidR="002C1787" w:rsidRPr="000B3B47" w14:paraId="208CA8DE" w14:textId="77777777" w:rsidTr="00AC238F">
        <w:trPr>
          <w:trHeight w:val="516"/>
        </w:trPr>
        <w:tc>
          <w:tcPr>
            <w:tcW w:w="1977" w:type="dxa"/>
            <w:tcBorders>
              <w:top w:val="single" w:sz="4" w:space="0" w:color="000000"/>
              <w:left w:val="single" w:sz="4" w:space="0" w:color="000000"/>
              <w:bottom w:val="single" w:sz="4" w:space="0" w:color="000000"/>
              <w:right w:val="single" w:sz="4" w:space="0" w:color="000000"/>
            </w:tcBorders>
            <w:vAlign w:val="center"/>
          </w:tcPr>
          <w:p w14:paraId="2FCA26D0" w14:textId="0DE4781A" w:rsidR="002C1787" w:rsidRPr="000B3B47" w:rsidRDefault="002C1787" w:rsidP="002C1787">
            <w:pPr>
              <w:spacing w:after="0"/>
              <w:ind w:left="0" w:firstLine="0"/>
              <w:rPr>
                <w:rFonts w:ascii="Arial Narrow" w:hAnsi="Arial Narrow"/>
                <w:b/>
                <w:szCs w:val="24"/>
              </w:rPr>
            </w:pPr>
            <w:r w:rsidRPr="1B705DCA">
              <w:rPr>
                <w:rFonts w:ascii="Arial Narrow" w:hAnsi="Arial Narrow"/>
                <w:b/>
                <w:bCs/>
                <w:szCs w:val="24"/>
              </w:rPr>
              <w:t>Start date:</w:t>
            </w:r>
          </w:p>
        </w:tc>
        <w:tc>
          <w:tcPr>
            <w:tcW w:w="8479" w:type="dxa"/>
            <w:tcBorders>
              <w:top w:val="single" w:sz="4" w:space="0" w:color="000000"/>
              <w:left w:val="single" w:sz="4" w:space="0" w:color="000000"/>
              <w:bottom w:val="single" w:sz="4" w:space="0" w:color="000000"/>
              <w:right w:val="single" w:sz="4" w:space="0" w:color="000000"/>
            </w:tcBorders>
            <w:vAlign w:val="center"/>
          </w:tcPr>
          <w:p w14:paraId="793FD2F3" w14:textId="10E02F0D" w:rsidR="002C1787" w:rsidRPr="000B3B47" w:rsidRDefault="002C1787" w:rsidP="002C1787">
            <w:pPr>
              <w:spacing w:before="120" w:after="120"/>
              <w:ind w:left="1" w:firstLine="0"/>
              <w:rPr>
                <w:rFonts w:ascii="Arial Narrow" w:hAnsi="Arial Narrow"/>
                <w:szCs w:val="24"/>
              </w:rPr>
            </w:pPr>
            <w:r>
              <w:rPr>
                <w:rFonts w:ascii="Arial Narrow" w:hAnsi="Arial Narrow"/>
                <w:szCs w:val="24"/>
              </w:rPr>
              <w:t>1</w:t>
            </w:r>
            <w:r w:rsidRPr="00067E03">
              <w:rPr>
                <w:rFonts w:ascii="Arial Narrow" w:hAnsi="Arial Narrow"/>
                <w:szCs w:val="24"/>
                <w:vertAlign w:val="superscript"/>
              </w:rPr>
              <w:t>st</w:t>
            </w:r>
            <w:r>
              <w:rPr>
                <w:rFonts w:ascii="Arial Narrow" w:hAnsi="Arial Narrow"/>
                <w:szCs w:val="24"/>
              </w:rPr>
              <w:t xml:space="preserve"> September 2025</w:t>
            </w:r>
          </w:p>
        </w:tc>
      </w:tr>
    </w:tbl>
    <w:p w14:paraId="7F545C98" w14:textId="77777777" w:rsidR="0068386C" w:rsidRDefault="0068386C"/>
    <w:tbl>
      <w:tblPr>
        <w:tblStyle w:val="TableGrid2"/>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C1787" w:rsidRPr="00F80427" w14:paraId="1EF2939F" w14:textId="77777777" w:rsidTr="0068386C">
        <w:trPr>
          <w:trHeight w:val="703"/>
        </w:trPr>
        <w:tc>
          <w:tcPr>
            <w:tcW w:w="1977" w:type="dxa"/>
            <w:tcBorders>
              <w:top w:val="single" w:sz="4" w:space="0" w:color="000000"/>
              <w:left w:val="single" w:sz="4" w:space="0" w:color="000000"/>
              <w:bottom w:val="single" w:sz="4" w:space="0" w:color="000000"/>
              <w:right w:val="single" w:sz="4" w:space="0" w:color="000000"/>
            </w:tcBorders>
            <w:shd w:val="clear" w:color="auto" w:fill="B3D9CC"/>
          </w:tcPr>
          <w:p w14:paraId="4F725437" w14:textId="11F6E180" w:rsidR="002C1787" w:rsidRPr="00F80427" w:rsidRDefault="0068386C" w:rsidP="0068386C">
            <w:pPr>
              <w:spacing w:after="0"/>
              <w:ind w:left="0" w:firstLine="0"/>
              <w:jc w:val="center"/>
              <w:rPr>
                <w:rFonts w:ascii="Arial Narrow" w:hAnsi="Arial Narrow"/>
                <w:szCs w:val="24"/>
              </w:rPr>
            </w:pPr>
            <w:r w:rsidRPr="000B3B47">
              <w:rPr>
                <w:rFonts w:ascii="Arial Narrow" w:hAnsi="Arial Narrow"/>
                <w:b/>
                <w:szCs w:val="24"/>
              </w:rPr>
              <w:t>Purpose of the Job</w:t>
            </w:r>
          </w:p>
        </w:tc>
        <w:tc>
          <w:tcPr>
            <w:tcW w:w="8479" w:type="dxa"/>
            <w:tcBorders>
              <w:top w:val="single" w:sz="4" w:space="0" w:color="000000"/>
              <w:left w:val="single" w:sz="4" w:space="0" w:color="000000"/>
              <w:bottom w:val="single" w:sz="4" w:space="0" w:color="000000"/>
              <w:right w:val="single" w:sz="4" w:space="0" w:color="000000"/>
            </w:tcBorders>
          </w:tcPr>
          <w:p w14:paraId="7C4D6653" w14:textId="77777777" w:rsidR="00796080" w:rsidRPr="0094727E" w:rsidRDefault="00796080" w:rsidP="00796080">
            <w:pPr>
              <w:spacing w:after="0"/>
              <w:rPr>
                <w:rFonts w:ascii="Arial Narrow" w:hAnsi="Arial Narrow"/>
                <w:szCs w:val="24"/>
              </w:rPr>
            </w:pPr>
            <w:r w:rsidRPr="0094727E">
              <w:rPr>
                <w:rFonts w:ascii="Arial Narrow" w:hAnsi="Arial Narrow"/>
                <w:szCs w:val="24"/>
              </w:rPr>
              <w:t>The Inclusion Lead / SENDCo will work in line with all relevant national frameworks, legislation, policies, and guidelines, including Health and Safety, Equalities, and Safeguarding. The post holder is part of the school’s Leadership Team and is accountable to the Headteacher.</w:t>
            </w:r>
          </w:p>
          <w:p w14:paraId="405B67E0" w14:textId="77777777" w:rsidR="00796080" w:rsidRPr="0094727E" w:rsidRDefault="00796080" w:rsidP="00796080">
            <w:pPr>
              <w:spacing w:after="0"/>
              <w:rPr>
                <w:rFonts w:ascii="Arial Narrow" w:hAnsi="Arial Narrow"/>
                <w:szCs w:val="24"/>
              </w:rPr>
            </w:pPr>
          </w:p>
          <w:p w14:paraId="0DACE19B" w14:textId="77777777" w:rsidR="00796080" w:rsidRPr="0094727E" w:rsidRDefault="00796080" w:rsidP="00796080">
            <w:pPr>
              <w:spacing w:after="0"/>
              <w:rPr>
                <w:rFonts w:ascii="Arial Narrow" w:hAnsi="Arial Narrow"/>
                <w:szCs w:val="24"/>
              </w:rPr>
            </w:pPr>
            <w:r w:rsidRPr="0094727E">
              <w:rPr>
                <w:rFonts w:ascii="Arial Narrow" w:hAnsi="Arial Narrow"/>
                <w:szCs w:val="24"/>
              </w:rPr>
              <w:t>The Inclusion Lead / SENDCo will:</w:t>
            </w:r>
          </w:p>
          <w:p w14:paraId="3C57B9FF" w14:textId="77777777" w:rsidR="00796080" w:rsidRPr="0094727E" w:rsidRDefault="00796080" w:rsidP="00796080">
            <w:pPr>
              <w:spacing w:after="0"/>
              <w:rPr>
                <w:rFonts w:ascii="Arial Narrow" w:hAnsi="Arial Narrow"/>
                <w:szCs w:val="24"/>
              </w:rPr>
            </w:pPr>
          </w:p>
          <w:p w14:paraId="0C873871" w14:textId="502E98D9"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Work with the Headteacher and leadership team to ensure the best possible education for all pupils.</w:t>
            </w:r>
          </w:p>
          <w:p w14:paraId="3A8D017F" w14:textId="2DE75F71"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Act as the strategic lead for inclusion, SEND, Pupil Premium, and trauma-informed practices.</w:t>
            </w:r>
          </w:p>
          <w:p w14:paraId="4E7F32B0" w14:textId="4D1058C9"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Develop systems to monitor and support pupil progress, ensuring timely intervention and regular impact evaluation.</w:t>
            </w:r>
          </w:p>
          <w:p w14:paraId="00C863B5" w14:textId="596CACCC"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Act as the SENDCo, ensuring compliance with the SEND Code of Practice, maintaining EHCPs, and coordinating external support.</w:t>
            </w:r>
          </w:p>
          <w:p w14:paraId="22A5BB19" w14:textId="48175616"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Act as the Pupil Premium Champion, coordinating targeted provision and reporting its impact.</w:t>
            </w:r>
          </w:p>
          <w:p w14:paraId="4B07653B" w14:textId="77B649C3"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Lead the development of the inclusive curriculum, assessment systems, and staff training.</w:t>
            </w:r>
          </w:p>
          <w:p w14:paraId="75C361C8" w14:textId="4BD74260"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lastRenderedPageBreak/>
              <w:t>Promote a trauma-informed and restorative school ethos.</w:t>
            </w:r>
          </w:p>
          <w:p w14:paraId="638B39FA" w14:textId="058AC8EA" w:rsidR="00796080" w:rsidRPr="0094727E" w:rsidRDefault="00796080" w:rsidP="00796080">
            <w:pPr>
              <w:pStyle w:val="ListParagraph"/>
              <w:numPr>
                <w:ilvl w:val="0"/>
                <w:numId w:val="26"/>
              </w:numPr>
              <w:spacing w:after="0"/>
              <w:rPr>
                <w:rFonts w:ascii="Arial Narrow" w:hAnsi="Arial Narrow"/>
                <w:szCs w:val="24"/>
              </w:rPr>
            </w:pPr>
            <w:r w:rsidRPr="0094727E">
              <w:rPr>
                <w:rFonts w:ascii="Arial Narrow" w:hAnsi="Arial Narrow"/>
                <w:szCs w:val="24"/>
              </w:rPr>
              <w:t>Provide coaching and professional guidance to staff to secure high standards of teaching, learning, and pupil outcomes.</w:t>
            </w:r>
          </w:p>
          <w:p w14:paraId="6F3C23A1" w14:textId="77777777" w:rsidR="00796080" w:rsidRPr="0094727E" w:rsidRDefault="00796080" w:rsidP="00796080">
            <w:pPr>
              <w:spacing w:after="0"/>
              <w:rPr>
                <w:rFonts w:ascii="Arial Narrow" w:hAnsi="Arial Narrow"/>
                <w:szCs w:val="24"/>
              </w:rPr>
            </w:pPr>
          </w:p>
          <w:p w14:paraId="7D78D0E3" w14:textId="712FC255" w:rsidR="002C1787" w:rsidRPr="0094727E" w:rsidRDefault="00796080" w:rsidP="00796080">
            <w:pPr>
              <w:spacing w:after="0"/>
              <w:ind w:left="0" w:firstLine="0"/>
              <w:rPr>
                <w:rFonts w:ascii="Arial Narrow" w:hAnsi="Arial Narrow"/>
                <w:szCs w:val="24"/>
              </w:rPr>
            </w:pPr>
            <w:r w:rsidRPr="0094727E">
              <w:rPr>
                <w:rFonts w:ascii="Arial Narrow" w:hAnsi="Arial Narrow"/>
                <w:szCs w:val="24"/>
              </w:rPr>
              <w:t>The post holder will also fulfil the professional responsibilities of a teacher as outlined in the School Teachers' Pay and Conditions Document (STPCD).</w:t>
            </w:r>
          </w:p>
        </w:tc>
      </w:tr>
      <w:tr w:rsidR="002C1787" w:rsidRPr="00F80427" w14:paraId="47432977" w14:textId="77777777" w:rsidTr="0068386C">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tcPr>
          <w:p w14:paraId="65330EFD" w14:textId="77777777" w:rsidR="0068386C" w:rsidRPr="00F80427" w:rsidRDefault="0068386C" w:rsidP="0068386C">
            <w:pPr>
              <w:spacing w:after="0"/>
              <w:ind w:left="0" w:firstLine="0"/>
              <w:jc w:val="center"/>
              <w:rPr>
                <w:rFonts w:ascii="Arial Narrow" w:hAnsi="Arial Narrow"/>
                <w:szCs w:val="24"/>
              </w:rPr>
            </w:pPr>
            <w:r w:rsidRPr="00F80427">
              <w:rPr>
                <w:rFonts w:ascii="Arial Narrow" w:hAnsi="Arial Narrow"/>
                <w:b/>
                <w:szCs w:val="24"/>
              </w:rPr>
              <w:lastRenderedPageBreak/>
              <w:t>Specific</w:t>
            </w:r>
          </w:p>
          <w:p w14:paraId="316339DD" w14:textId="72D2DE04" w:rsidR="002C1787" w:rsidRPr="00F80427" w:rsidRDefault="0068386C" w:rsidP="0068386C">
            <w:pPr>
              <w:spacing w:after="0"/>
              <w:ind w:left="0" w:firstLine="0"/>
              <w:jc w:val="center"/>
              <w:rPr>
                <w:rFonts w:ascii="Arial Narrow" w:eastAsia="Calibri" w:hAnsi="Arial Narrow" w:cs="Calibri"/>
                <w:b/>
                <w:bCs/>
                <w:szCs w:val="24"/>
              </w:rPr>
            </w:pPr>
            <w:r w:rsidRPr="00F80427">
              <w:rPr>
                <w:rFonts w:ascii="Arial Narrow" w:hAnsi="Arial Narrow"/>
                <w:b/>
                <w:szCs w:val="24"/>
              </w:rPr>
              <w:t>Responsibilities:</w:t>
            </w: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3D7AE222" w14:textId="30CF529C" w:rsidR="00904DEF" w:rsidRPr="0094727E" w:rsidRDefault="00904DEF" w:rsidP="00904DEF">
            <w:pPr>
              <w:spacing w:after="0"/>
              <w:rPr>
                <w:rFonts w:ascii="Arial Narrow" w:eastAsia="Times New Roman" w:hAnsi="Arial Narrow" w:cs="Times New Roman"/>
                <w:b/>
                <w:color w:val="auto"/>
                <w:szCs w:val="24"/>
              </w:rPr>
            </w:pPr>
            <w:r w:rsidRPr="0094727E">
              <w:rPr>
                <w:rFonts w:ascii="Arial Narrow" w:eastAsia="Times New Roman" w:hAnsi="Arial Narrow" w:cs="Times New Roman"/>
                <w:b/>
                <w:color w:val="auto"/>
                <w:szCs w:val="24"/>
              </w:rPr>
              <w:t>Ethos and Approach</w:t>
            </w:r>
          </w:p>
          <w:p w14:paraId="376A3F02" w14:textId="153F5ACB"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Uphold and promote the Academy’s Christian values and mission.</w:t>
            </w:r>
          </w:p>
          <w:p w14:paraId="54486AB2" w14:textId="795D6F4B"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Lead by example to inspire, motivate, and collaborate with others.</w:t>
            </w:r>
          </w:p>
          <w:p w14:paraId="0FBC62B2" w14:textId="24B90E4C"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Partner with the Headteacher and leaders to implement and manage change initiatives.</w:t>
            </w:r>
          </w:p>
          <w:p w14:paraId="6021EEE2" w14:textId="5702C35F"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Commit to the Christian ethos, including leading collective worship per Church of England traditions.</w:t>
            </w:r>
          </w:p>
          <w:p w14:paraId="10D64146" w14:textId="77777777"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Model best and leading practices.</w:t>
            </w:r>
          </w:p>
          <w:p w14:paraId="0692E6DC" w14:textId="77777777" w:rsidR="00904DEF" w:rsidRPr="0094727E" w:rsidRDefault="00904DEF" w:rsidP="00904DEF">
            <w:pPr>
              <w:spacing w:after="0"/>
              <w:rPr>
                <w:rFonts w:ascii="Arial Narrow" w:eastAsia="Times New Roman" w:hAnsi="Arial Narrow" w:cs="Times New Roman"/>
                <w:color w:val="auto"/>
                <w:szCs w:val="24"/>
              </w:rPr>
            </w:pPr>
          </w:p>
          <w:p w14:paraId="7ACC3D9E" w14:textId="12EB579A" w:rsidR="00904DEF" w:rsidRPr="0094727E" w:rsidRDefault="00904DEF" w:rsidP="00904DEF">
            <w:pPr>
              <w:spacing w:after="0"/>
              <w:rPr>
                <w:rFonts w:ascii="Arial Narrow" w:eastAsia="Times New Roman" w:hAnsi="Arial Narrow" w:cs="Times New Roman"/>
                <w:b/>
                <w:color w:val="auto"/>
                <w:szCs w:val="24"/>
              </w:rPr>
            </w:pPr>
            <w:r w:rsidRPr="0094727E">
              <w:rPr>
                <w:rFonts w:ascii="Arial Narrow" w:eastAsia="Times New Roman" w:hAnsi="Arial Narrow" w:cs="Times New Roman"/>
                <w:b/>
                <w:color w:val="auto"/>
                <w:szCs w:val="24"/>
              </w:rPr>
              <w:t>Main Responsibilities and Strategic Leadership</w:t>
            </w:r>
          </w:p>
          <w:p w14:paraId="1F3EE70F" w14:textId="792F2801"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Perform duties aligned with Teachers Standards 2012.</w:t>
            </w:r>
          </w:p>
          <w:p w14:paraId="79420139" w14:textId="3345929A"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Support, develop, and coach staff to ensure high-quality teaching, effective resource use, and strong pupil outcomes.</w:t>
            </w:r>
          </w:p>
          <w:p w14:paraId="5339C587" w14:textId="1DD16C67"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Provide professional guidance and support to colleagues and support staff.</w:t>
            </w:r>
          </w:p>
          <w:p w14:paraId="577C31D8" w14:textId="4E53A26D"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Coordinate assessment, tracking, and data analysis to identify gaps and implement strategies, setting and monitoring challenging targets for all pupils.</w:t>
            </w:r>
          </w:p>
          <w:p w14:paraId="217CAE40" w14:textId="1EA5A061"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Manage resources and adults within the learning environment effectively.</w:t>
            </w:r>
          </w:p>
          <w:p w14:paraId="6EE7FF94" w14:textId="2D2550D0"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Lead Inclusion as SENDCo and Pupil Premium Champion, developing inclusive strategies and supporting disadvantaged pupils.</w:t>
            </w:r>
          </w:p>
          <w:p w14:paraId="4A905D2B" w14:textId="4E462EC6"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Provide day-to-day coordination of SEND provision for individual pupils.</w:t>
            </w:r>
          </w:p>
          <w:p w14:paraId="54837F2A" w14:textId="1440505F"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Oversee SEND provision: SEN profiles, EHCPs, liaising with families and external agencies.</w:t>
            </w:r>
          </w:p>
          <w:p w14:paraId="79315C80" w14:textId="28E07452"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Promote inclusive teaching and restorative practice, maintaining a purposeful learning environment.</w:t>
            </w:r>
          </w:p>
          <w:p w14:paraId="79F21634" w14:textId="34969FAE"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Act as a role model of inclusive practice and support teachers in developing effective SEND teaching and learning.</w:t>
            </w:r>
          </w:p>
          <w:p w14:paraId="6CC65BCE" w14:textId="0BC4B0DC"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Communicate clearly with parents and carers about inclusion, reporting via feedback, formal reports, and consultations.</w:t>
            </w:r>
          </w:p>
          <w:p w14:paraId="3A1BF1EE" w14:textId="75E3E80C"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Ensure safeguarding, pupil wellbeing, and equality in all practices.</w:t>
            </w:r>
          </w:p>
          <w:p w14:paraId="3F7B2527" w14:textId="22B26641"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Lead strategic development of SEND policy and provision, contributing to the School Improvement Plan and presenting pupil performance data to SLT, Governors, and Ofsted.</w:t>
            </w:r>
          </w:p>
          <w:p w14:paraId="14C62F95" w14:textId="3AE13EF1"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Inspire and hold staff accountable for meeting long-term school improvement objectives.</w:t>
            </w:r>
          </w:p>
          <w:p w14:paraId="5C1B73A2" w14:textId="40B18EE9"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Represent the school positively within the wider community.</w:t>
            </w:r>
          </w:p>
          <w:p w14:paraId="5F1CE8D9" w14:textId="698F6D94"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Undertake any other reasonable duties as assigned.</w:t>
            </w:r>
          </w:p>
          <w:p w14:paraId="425EE795" w14:textId="77777777" w:rsidR="00904DEF" w:rsidRPr="0094727E" w:rsidRDefault="00904DEF" w:rsidP="00904DEF">
            <w:pPr>
              <w:spacing w:after="0"/>
              <w:ind w:left="720" w:firstLine="0"/>
              <w:rPr>
                <w:rFonts w:ascii="Arial Narrow" w:eastAsia="Times New Roman" w:hAnsi="Arial Narrow" w:cs="Times New Roman"/>
                <w:color w:val="auto"/>
                <w:szCs w:val="24"/>
              </w:rPr>
            </w:pPr>
          </w:p>
          <w:p w14:paraId="55395304" w14:textId="2E0D64CA" w:rsidR="00904DEF" w:rsidRPr="0094727E" w:rsidRDefault="00904DEF" w:rsidP="00904DEF">
            <w:pPr>
              <w:spacing w:after="0"/>
              <w:rPr>
                <w:rFonts w:ascii="Arial Narrow" w:eastAsia="Times New Roman" w:hAnsi="Arial Narrow" w:cs="Times New Roman"/>
                <w:b/>
                <w:color w:val="auto"/>
                <w:szCs w:val="24"/>
              </w:rPr>
            </w:pPr>
            <w:r w:rsidRPr="0094727E">
              <w:rPr>
                <w:rFonts w:ascii="Arial Narrow" w:eastAsia="Times New Roman" w:hAnsi="Arial Narrow" w:cs="Times New Roman"/>
                <w:b/>
                <w:color w:val="auto"/>
                <w:szCs w:val="24"/>
              </w:rPr>
              <w:t>Curriculum and Project Leadership</w:t>
            </w:r>
          </w:p>
          <w:p w14:paraId="17DFFAB7" w14:textId="1EDFBDC4"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Champion the Pupil Premium Strategy and lead related initiatives.</w:t>
            </w:r>
          </w:p>
          <w:p w14:paraId="0CD4E0CD" w14:textId="2B8EADE9"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Implement and lead the school’s Trauma Informed Trust work.</w:t>
            </w:r>
          </w:p>
          <w:p w14:paraId="49AA6BF2" w14:textId="1BEA0497"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Enhance SEND teaching and provision as SENDCo.</w:t>
            </w:r>
          </w:p>
          <w:p w14:paraId="462466DE" w14:textId="7B399D9A"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Develop and deliver SEND-focused staff training and CPD.</w:t>
            </w:r>
          </w:p>
          <w:p w14:paraId="5F1F8A1D" w14:textId="2594FFE3"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Share best practice and provide access to appropriate SEND resources and training.</w:t>
            </w:r>
          </w:p>
          <w:p w14:paraId="5802750B" w14:textId="77777777"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Report progress to Governors and stakeholders.</w:t>
            </w:r>
          </w:p>
          <w:p w14:paraId="71510028" w14:textId="77777777" w:rsidR="00904DEF" w:rsidRPr="0094727E" w:rsidRDefault="00904DEF" w:rsidP="00904DEF">
            <w:pPr>
              <w:spacing w:after="0"/>
              <w:ind w:left="0" w:firstLine="0"/>
              <w:rPr>
                <w:rFonts w:ascii="Arial Narrow" w:eastAsia="Times New Roman" w:hAnsi="Arial Narrow" w:cs="Times New Roman"/>
                <w:color w:val="auto"/>
                <w:szCs w:val="24"/>
              </w:rPr>
            </w:pPr>
          </w:p>
          <w:p w14:paraId="093C79F6" w14:textId="76E17285" w:rsidR="00904DEF" w:rsidRPr="0094727E" w:rsidRDefault="00904DEF" w:rsidP="00904DEF">
            <w:pPr>
              <w:spacing w:after="0"/>
              <w:ind w:left="0" w:firstLine="0"/>
              <w:rPr>
                <w:rFonts w:ascii="Arial Narrow" w:eastAsia="Times New Roman" w:hAnsi="Arial Narrow" w:cs="Times New Roman"/>
                <w:b/>
                <w:color w:val="auto"/>
                <w:szCs w:val="24"/>
              </w:rPr>
            </w:pPr>
            <w:r w:rsidRPr="0094727E">
              <w:rPr>
                <w:rFonts w:ascii="Arial Narrow" w:eastAsia="Times New Roman" w:hAnsi="Arial Narrow" w:cs="Times New Roman"/>
                <w:b/>
                <w:color w:val="auto"/>
                <w:szCs w:val="24"/>
              </w:rPr>
              <w:t>Continuing Professional Development and Staffing</w:t>
            </w:r>
          </w:p>
          <w:p w14:paraId="032AEEFC" w14:textId="6C2A168B"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Commit to CPD linked to leadership and qualifications beyond current role.</w:t>
            </w:r>
          </w:p>
          <w:p w14:paraId="3780F2FF" w14:textId="73448215"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Manage teams or projects as required.</w:t>
            </w:r>
          </w:p>
          <w:p w14:paraId="65A64F7B" w14:textId="090B8A6A"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Participate actively in INSET, meetings, and external CPD.</w:t>
            </w:r>
          </w:p>
          <w:p w14:paraId="2830FA83" w14:textId="2D704B22"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Engage in performance management and collaborate with governors overseeing curriculum, standards, and safeguarding.</w:t>
            </w:r>
          </w:p>
          <w:p w14:paraId="7A072B55" w14:textId="77777777" w:rsidR="00904DEF" w:rsidRPr="0094727E" w:rsidRDefault="00904DEF" w:rsidP="00904DEF">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Reflect on and improve own professional practice.</w:t>
            </w:r>
          </w:p>
          <w:p w14:paraId="0016617B" w14:textId="77777777" w:rsidR="00904DEF" w:rsidRPr="0094727E" w:rsidRDefault="00904DEF" w:rsidP="00904DEF">
            <w:pPr>
              <w:spacing w:after="0"/>
              <w:ind w:left="720" w:firstLine="0"/>
              <w:rPr>
                <w:rFonts w:ascii="Arial Narrow" w:eastAsia="Times New Roman" w:hAnsi="Arial Narrow" w:cs="Times New Roman"/>
                <w:color w:val="auto"/>
                <w:szCs w:val="24"/>
              </w:rPr>
            </w:pPr>
          </w:p>
          <w:p w14:paraId="09DA025E" w14:textId="014A7D40" w:rsidR="00904DEF" w:rsidRPr="0094727E" w:rsidRDefault="00904DEF" w:rsidP="0094727E">
            <w:pPr>
              <w:spacing w:after="0"/>
              <w:ind w:left="0" w:firstLine="0"/>
              <w:rPr>
                <w:rFonts w:ascii="Arial Narrow" w:eastAsia="Times New Roman" w:hAnsi="Arial Narrow" w:cs="Times New Roman"/>
                <w:b/>
                <w:color w:val="auto"/>
                <w:szCs w:val="24"/>
              </w:rPr>
            </w:pPr>
            <w:r w:rsidRPr="0094727E">
              <w:rPr>
                <w:rFonts w:ascii="Arial Narrow" w:eastAsia="Times New Roman" w:hAnsi="Arial Narrow" w:cs="Times New Roman"/>
                <w:b/>
                <w:color w:val="auto"/>
                <w:szCs w:val="24"/>
              </w:rPr>
              <w:t>General Responsibilities</w:t>
            </w:r>
          </w:p>
          <w:p w14:paraId="195BB9D2" w14:textId="4DCA48EF" w:rsidR="00904DEF" w:rsidRPr="0094727E" w:rsidRDefault="00904DEF" w:rsidP="0094727E">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Stay up to date with educational developments.</w:t>
            </w:r>
          </w:p>
          <w:p w14:paraId="30D209A2" w14:textId="3751835B" w:rsidR="00904DEF" w:rsidRPr="0094727E" w:rsidRDefault="00904DEF" w:rsidP="0094727E">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Work effectively as part of a team.</w:t>
            </w:r>
          </w:p>
          <w:p w14:paraId="16CF8A87" w14:textId="3CFA79E3" w:rsidR="00904DEF" w:rsidRPr="0094727E" w:rsidRDefault="00904DEF" w:rsidP="0094727E">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Demonstrate commitment to the school’s ethos and success.</w:t>
            </w:r>
          </w:p>
          <w:p w14:paraId="72D8BD9F" w14:textId="3E44FEBF" w:rsidR="00904DEF" w:rsidRPr="0094727E" w:rsidRDefault="00904DEF" w:rsidP="0094727E">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Participate in learning activities and performance development.</w:t>
            </w:r>
          </w:p>
          <w:p w14:paraId="6612DA31" w14:textId="77777777" w:rsidR="002C1787" w:rsidRPr="0094727E" w:rsidRDefault="00904DEF" w:rsidP="0094727E">
            <w:pPr>
              <w:numPr>
                <w:ilvl w:val="0"/>
                <w:numId w:val="32"/>
              </w:numPr>
              <w:spacing w:after="0"/>
              <w:rPr>
                <w:rFonts w:ascii="Arial Narrow" w:eastAsia="Times New Roman" w:hAnsi="Arial Narrow" w:cs="Times New Roman"/>
                <w:color w:val="auto"/>
                <w:szCs w:val="24"/>
              </w:rPr>
            </w:pPr>
            <w:r w:rsidRPr="0094727E">
              <w:rPr>
                <w:rFonts w:ascii="Arial Narrow" w:eastAsia="Times New Roman" w:hAnsi="Arial Narrow" w:cs="Times New Roman"/>
                <w:color w:val="auto"/>
                <w:szCs w:val="24"/>
              </w:rPr>
              <w:t>Treat all members of the school community with courtesy and respect.</w:t>
            </w:r>
          </w:p>
          <w:p w14:paraId="1420BEC4" w14:textId="70BB8CBB" w:rsidR="0094727E" w:rsidRPr="0094727E" w:rsidRDefault="0094727E" w:rsidP="0094727E">
            <w:pPr>
              <w:spacing w:after="0"/>
              <w:ind w:left="720" w:firstLine="0"/>
              <w:rPr>
                <w:rFonts w:ascii="Arial Narrow" w:eastAsia="Times New Roman" w:hAnsi="Arial Narrow" w:cs="Times New Roman"/>
                <w:color w:val="auto"/>
                <w:szCs w:val="24"/>
              </w:rPr>
            </w:pPr>
          </w:p>
        </w:tc>
      </w:tr>
      <w:tr w:rsidR="002C1787" w:rsidRPr="00F80427" w14:paraId="62E838DA" w14:textId="77777777" w:rsidTr="0068386C">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tcPr>
          <w:p w14:paraId="448F6DB2" w14:textId="5D5EF288" w:rsidR="002C1787" w:rsidRPr="00F80427" w:rsidRDefault="006656FB" w:rsidP="0068386C">
            <w:pPr>
              <w:spacing w:after="0"/>
              <w:ind w:left="0" w:firstLine="0"/>
              <w:jc w:val="center"/>
              <w:rPr>
                <w:rFonts w:ascii="Arial Narrow" w:eastAsia="Calibri" w:hAnsi="Arial Narrow" w:cs="Calibri"/>
                <w:b/>
                <w:bCs/>
                <w:szCs w:val="24"/>
              </w:rPr>
            </w:pPr>
            <w:r w:rsidRPr="00CC3FE9">
              <w:rPr>
                <w:rFonts w:ascii="Arial Narrow" w:hAnsi="Arial Narrow"/>
                <w:b/>
                <w:bCs/>
                <w:szCs w:val="24"/>
              </w:rPr>
              <w:lastRenderedPageBreak/>
              <w:t>Data Security and Confidentiality</w:t>
            </w: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102D28D3" w14:textId="77777777" w:rsidR="006656FB" w:rsidRPr="0094727E" w:rsidRDefault="006656FB" w:rsidP="006656FB">
            <w:pPr>
              <w:pStyle w:val="ListParagraph"/>
              <w:numPr>
                <w:ilvl w:val="0"/>
                <w:numId w:val="18"/>
              </w:numPr>
              <w:spacing w:after="38" w:line="259" w:lineRule="auto"/>
              <w:rPr>
                <w:rFonts w:ascii="Arial Narrow" w:hAnsi="Arial Narrow"/>
                <w:szCs w:val="24"/>
              </w:rPr>
            </w:pPr>
            <w:r w:rsidRPr="0094727E">
              <w:rPr>
                <w:rFonts w:ascii="Arial Narrow" w:hAnsi="Arial Narrow"/>
                <w:szCs w:val="24"/>
              </w:rPr>
              <w:t>To ensure strict confidentiality in all areas of work.</w:t>
            </w:r>
          </w:p>
          <w:p w14:paraId="2F83D423" w14:textId="77777777" w:rsidR="006656FB" w:rsidRPr="0094727E" w:rsidRDefault="006656FB" w:rsidP="006656FB">
            <w:pPr>
              <w:pStyle w:val="ListParagraph"/>
              <w:numPr>
                <w:ilvl w:val="0"/>
                <w:numId w:val="18"/>
              </w:numPr>
              <w:spacing w:after="38" w:line="259" w:lineRule="auto"/>
              <w:rPr>
                <w:rFonts w:ascii="Arial Narrow" w:hAnsi="Arial Narrow"/>
                <w:szCs w:val="24"/>
              </w:rPr>
            </w:pPr>
            <w:r w:rsidRPr="0094727E">
              <w:rPr>
                <w:rFonts w:ascii="Arial Narrow" w:hAnsi="Arial Narrow"/>
                <w:szCs w:val="24"/>
              </w:rPr>
              <w:t>To ensure rigorous approaches to identifying, managing and mitigating risk.</w:t>
            </w:r>
          </w:p>
          <w:p w14:paraId="09B6FF22" w14:textId="77777777" w:rsidR="006656FB" w:rsidRPr="0094727E" w:rsidRDefault="006656FB" w:rsidP="006656FB">
            <w:pPr>
              <w:pStyle w:val="ListParagraph"/>
              <w:numPr>
                <w:ilvl w:val="0"/>
                <w:numId w:val="18"/>
              </w:numPr>
              <w:spacing w:after="38" w:line="274" w:lineRule="auto"/>
              <w:rPr>
                <w:rFonts w:ascii="Arial Narrow" w:hAnsi="Arial Narrow"/>
                <w:szCs w:val="24"/>
              </w:rPr>
            </w:pPr>
            <w:r w:rsidRPr="0094727E">
              <w:rPr>
                <w:rFonts w:ascii="Arial Narrow" w:hAnsi="Arial Narrow"/>
                <w:szCs w:val="24"/>
              </w:rPr>
              <w:t>To work and process personal and sensitive information in accordance with Data Protection Act 2018 including the UK General Data Protection Regulations (GDPR).</w:t>
            </w:r>
          </w:p>
          <w:p w14:paraId="4D70292B" w14:textId="7830F86A" w:rsidR="002C1787" w:rsidRPr="0094727E" w:rsidRDefault="006656FB" w:rsidP="006656FB">
            <w:pPr>
              <w:pStyle w:val="ListParagraph"/>
              <w:numPr>
                <w:ilvl w:val="0"/>
                <w:numId w:val="18"/>
              </w:numPr>
              <w:spacing w:after="38" w:line="274" w:lineRule="auto"/>
              <w:rPr>
                <w:rFonts w:ascii="Arial Narrow" w:hAnsi="Arial Narrow"/>
                <w:szCs w:val="24"/>
              </w:rPr>
            </w:pPr>
            <w:r w:rsidRPr="0094727E">
              <w:rPr>
                <w:rFonts w:ascii="Arial Narrow" w:hAnsi="Arial Narrow"/>
                <w:szCs w:val="24"/>
              </w:rPr>
              <w:t>To ensure work is conducted in a way that protects the safety and security of information (e.g. strong passwords, reporting breaches, securing paper records, securely disposing of records).</w:t>
            </w:r>
          </w:p>
        </w:tc>
      </w:tr>
      <w:tr w:rsidR="006656FB" w:rsidRPr="00F80427" w14:paraId="485BED90" w14:textId="77777777" w:rsidTr="0068386C">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tcPr>
          <w:p w14:paraId="5D5316DA" w14:textId="152C3F74" w:rsidR="006656FB" w:rsidRPr="006656FB" w:rsidRDefault="006656FB" w:rsidP="0068386C">
            <w:pPr>
              <w:spacing w:after="0"/>
              <w:ind w:left="0" w:firstLine="0"/>
              <w:jc w:val="center"/>
              <w:rPr>
                <w:rFonts w:ascii="Arial Narrow" w:hAnsi="Arial Narrow"/>
                <w:b/>
                <w:bCs/>
                <w:sz w:val="22"/>
              </w:rPr>
            </w:pPr>
            <w:r w:rsidRPr="006656FB">
              <w:rPr>
                <w:rFonts w:ascii="Arial Narrow" w:hAnsi="Arial Narrow"/>
                <w:b/>
                <w:bCs/>
                <w:sz w:val="22"/>
              </w:rPr>
              <w:t>Health, Safety and Discipline</w:t>
            </w: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5D8AFD1C" w14:textId="77777777" w:rsidR="006656FB" w:rsidRPr="0094727E" w:rsidRDefault="006656FB" w:rsidP="006656FB">
            <w:pPr>
              <w:pStyle w:val="ListParagraph"/>
              <w:numPr>
                <w:ilvl w:val="0"/>
                <w:numId w:val="19"/>
              </w:numPr>
              <w:spacing w:after="37"/>
              <w:rPr>
                <w:rFonts w:ascii="Arial Narrow" w:hAnsi="Arial Narrow"/>
                <w:szCs w:val="24"/>
              </w:rPr>
            </w:pPr>
            <w:r w:rsidRPr="0094727E">
              <w:rPr>
                <w:rFonts w:ascii="Arial Narrow" w:hAnsi="Arial Narrow"/>
                <w:szCs w:val="24"/>
              </w:rPr>
              <w:t>Promote the safety and well-being of all pupils.</w:t>
            </w:r>
          </w:p>
          <w:p w14:paraId="57A0A161" w14:textId="381D0F50" w:rsidR="006656FB" w:rsidRPr="0094727E" w:rsidRDefault="006656FB" w:rsidP="006656FB">
            <w:pPr>
              <w:pStyle w:val="ListParagraph"/>
              <w:numPr>
                <w:ilvl w:val="0"/>
                <w:numId w:val="18"/>
              </w:numPr>
              <w:spacing w:after="38"/>
              <w:rPr>
                <w:rFonts w:ascii="Arial Narrow" w:hAnsi="Arial Narrow"/>
                <w:szCs w:val="24"/>
              </w:rPr>
            </w:pPr>
            <w:r w:rsidRPr="0094727E">
              <w:rPr>
                <w:rFonts w:ascii="Arial Narrow" w:hAnsi="Arial Narrow"/>
                <w:szCs w:val="24"/>
              </w:rPr>
              <w:t>Maintain good order and discipline among children.</w:t>
            </w:r>
          </w:p>
        </w:tc>
      </w:tr>
      <w:tr w:rsidR="006656FB" w:rsidRPr="00F80427" w14:paraId="567280EC" w14:textId="77777777" w:rsidTr="0068386C">
        <w:trPr>
          <w:trHeight w:val="514"/>
        </w:trPr>
        <w:tc>
          <w:tcPr>
            <w:tcW w:w="1977" w:type="dxa"/>
            <w:tcBorders>
              <w:top w:val="single" w:sz="4" w:space="0" w:color="000000"/>
              <w:left w:val="single" w:sz="4" w:space="0" w:color="000000"/>
              <w:bottom w:val="single" w:sz="4" w:space="0" w:color="000000"/>
              <w:right w:val="single" w:sz="4" w:space="0" w:color="000000"/>
            </w:tcBorders>
            <w:shd w:val="clear" w:color="auto" w:fill="B3D9CC"/>
          </w:tcPr>
          <w:p w14:paraId="54698425" w14:textId="46CDCB38" w:rsidR="006656FB" w:rsidRPr="006656FB" w:rsidRDefault="006656FB" w:rsidP="0068386C">
            <w:pPr>
              <w:spacing w:after="0"/>
              <w:ind w:left="0" w:firstLine="0"/>
              <w:jc w:val="center"/>
              <w:rPr>
                <w:rFonts w:ascii="Arial Narrow" w:hAnsi="Arial Narrow"/>
                <w:b/>
                <w:bCs/>
                <w:sz w:val="22"/>
              </w:rPr>
            </w:pPr>
            <w:r w:rsidRPr="006656FB">
              <w:rPr>
                <w:rFonts w:ascii="Arial Narrow" w:hAnsi="Arial Narrow"/>
                <w:b/>
                <w:bCs/>
                <w:sz w:val="22"/>
              </w:rPr>
              <w:t>General</w:t>
            </w: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5FF9EB93" w14:textId="77777777" w:rsidR="006656FB" w:rsidRPr="0094727E" w:rsidRDefault="006656FB" w:rsidP="006656FB">
            <w:pPr>
              <w:pStyle w:val="ListBullet"/>
              <w:numPr>
                <w:ilvl w:val="0"/>
                <w:numId w:val="21"/>
              </w:numPr>
              <w:spacing w:after="0"/>
              <w:rPr>
                <w:rFonts w:ascii="Arial Narrow" w:hAnsi="Arial Narrow"/>
                <w:sz w:val="24"/>
                <w:szCs w:val="24"/>
              </w:rPr>
            </w:pPr>
            <w:r w:rsidRPr="0094727E">
              <w:rPr>
                <w:rFonts w:ascii="Arial Narrow" w:hAnsi="Arial Narrow"/>
                <w:sz w:val="24"/>
                <w:szCs w:val="24"/>
              </w:rPr>
              <w:t>Comply with safeguarding policies, promoting children’s welfare at all times.</w:t>
            </w:r>
          </w:p>
          <w:p w14:paraId="11CF4424" w14:textId="77777777" w:rsidR="006656FB" w:rsidRPr="0094727E" w:rsidRDefault="006656FB" w:rsidP="006656FB">
            <w:pPr>
              <w:pStyle w:val="ListBullet"/>
              <w:numPr>
                <w:ilvl w:val="0"/>
                <w:numId w:val="21"/>
              </w:numPr>
              <w:spacing w:after="0"/>
              <w:rPr>
                <w:rFonts w:ascii="Arial Narrow" w:hAnsi="Arial Narrow"/>
                <w:sz w:val="24"/>
                <w:szCs w:val="24"/>
              </w:rPr>
            </w:pPr>
            <w:r w:rsidRPr="0094727E">
              <w:rPr>
                <w:rFonts w:ascii="Arial Narrow" w:hAnsi="Arial Narrow"/>
                <w:sz w:val="24"/>
                <w:szCs w:val="24"/>
              </w:rPr>
              <w:t>Adhere to the school’s policies and procedures.</w:t>
            </w:r>
          </w:p>
          <w:p w14:paraId="5775D578" w14:textId="77777777" w:rsidR="006656FB" w:rsidRPr="0094727E" w:rsidRDefault="006656FB" w:rsidP="006656FB">
            <w:pPr>
              <w:pStyle w:val="ListBullet"/>
              <w:numPr>
                <w:ilvl w:val="0"/>
                <w:numId w:val="21"/>
              </w:numPr>
              <w:spacing w:after="0"/>
              <w:rPr>
                <w:rFonts w:ascii="Arial Narrow" w:hAnsi="Arial Narrow"/>
                <w:sz w:val="24"/>
                <w:szCs w:val="24"/>
              </w:rPr>
            </w:pPr>
            <w:r w:rsidRPr="0094727E">
              <w:rPr>
                <w:rFonts w:ascii="Arial Narrow" w:hAnsi="Arial Narrow"/>
                <w:sz w:val="24"/>
                <w:szCs w:val="24"/>
              </w:rPr>
              <w:t>Perform duties in accordance with the School Teachers’ Pay and Conditions Document.</w:t>
            </w:r>
          </w:p>
          <w:p w14:paraId="5E8B45DE" w14:textId="77777777" w:rsidR="006656FB" w:rsidRPr="0094727E" w:rsidRDefault="006656FB" w:rsidP="006656FB">
            <w:pPr>
              <w:pStyle w:val="ListBullet"/>
              <w:numPr>
                <w:ilvl w:val="0"/>
                <w:numId w:val="21"/>
              </w:numPr>
              <w:spacing w:after="0"/>
              <w:rPr>
                <w:rFonts w:ascii="Arial Narrow" w:hAnsi="Arial Narrow"/>
                <w:sz w:val="24"/>
                <w:szCs w:val="24"/>
              </w:rPr>
            </w:pPr>
            <w:r w:rsidRPr="0094727E">
              <w:rPr>
                <w:rFonts w:ascii="Arial Narrow" w:hAnsi="Arial Narrow"/>
                <w:sz w:val="24"/>
                <w:szCs w:val="24"/>
              </w:rPr>
              <w:t>Support the school’s vision, values, aims and code of conduct.</w:t>
            </w:r>
          </w:p>
          <w:p w14:paraId="2004375B" w14:textId="77777777" w:rsidR="006656FB" w:rsidRPr="0094727E" w:rsidRDefault="006656FB" w:rsidP="006656FB">
            <w:pPr>
              <w:pStyle w:val="ListBullet"/>
              <w:numPr>
                <w:ilvl w:val="0"/>
                <w:numId w:val="21"/>
              </w:numPr>
              <w:spacing w:after="0"/>
              <w:rPr>
                <w:rFonts w:ascii="Arial Narrow" w:hAnsi="Arial Narrow"/>
                <w:sz w:val="24"/>
                <w:szCs w:val="24"/>
              </w:rPr>
            </w:pPr>
            <w:r w:rsidRPr="0094727E">
              <w:rPr>
                <w:rFonts w:ascii="Arial Narrow" w:hAnsi="Arial Narrow"/>
                <w:sz w:val="24"/>
                <w:szCs w:val="24"/>
              </w:rPr>
              <w:t>Participate in annual performance reviews and ongoing professional development.</w:t>
            </w:r>
          </w:p>
          <w:p w14:paraId="6EFF627E" w14:textId="5CCC7280" w:rsidR="006656FB" w:rsidRPr="0094727E" w:rsidRDefault="006656FB" w:rsidP="006656FB">
            <w:pPr>
              <w:pStyle w:val="ListParagraph"/>
              <w:numPr>
                <w:ilvl w:val="0"/>
                <w:numId w:val="19"/>
              </w:numPr>
              <w:spacing w:after="0"/>
              <w:rPr>
                <w:rFonts w:ascii="Arial Narrow" w:hAnsi="Arial Narrow"/>
                <w:szCs w:val="24"/>
              </w:rPr>
            </w:pPr>
            <w:r w:rsidRPr="0094727E">
              <w:rPr>
                <w:rFonts w:ascii="Arial Narrow" w:hAnsi="Arial Narrow"/>
                <w:szCs w:val="24"/>
              </w:rPr>
              <w:t>Undertake other reasonable duties as required by the Headteacher.</w:t>
            </w:r>
          </w:p>
        </w:tc>
      </w:tr>
    </w:tbl>
    <w:p w14:paraId="769A8B6A" w14:textId="77777777" w:rsidR="00AE0B89" w:rsidRPr="00F80427" w:rsidRDefault="00AE0B89" w:rsidP="00AE0B89">
      <w:pPr>
        <w:ind w:left="0" w:firstLine="0"/>
        <w:rPr>
          <w:rFonts w:ascii="Arial Narrow" w:hAnsi="Arial Narrow"/>
          <w:szCs w:val="24"/>
        </w:rPr>
      </w:pPr>
    </w:p>
    <w:tbl>
      <w:tblPr>
        <w:tblStyle w:val="TableGrid2"/>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AE0B89" w:rsidRPr="00F80427" w14:paraId="51F5DD66" w14:textId="77777777" w:rsidTr="0068386C">
        <w:trPr>
          <w:trHeight w:val="832"/>
        </w:trPr>
        <w:tc>
          <w:tcPr>
            <w:tcW w:w="1977" w:type="dxa"/>
            <w:tcBorders>
              <w:top w:val="single" w:sz="4" w:space="0" w:color="000000"/>
              <w:left w:val="single" w:sz="4" w:space="0" w:color="000000"/>
              <w:bottom w:val="single" w:sz="4" w:space="0" w:color="000000"/>
              <w:right w:val="single" w:sz="4" w:space="0" w:color="000000"/>
            </w:tcBorders>
            <w:shd w:val="clear" w:color="auto" w:fill="B3D9CC"/>
            <w:vAlign w:val="center"/>
          </w:tcPr>
          <w:p w14:paraId="21E3471D" w14:textId="77777777" w:rsidR="00AE0B89" w:rsidRPr="00F80427" w:rsidRDefault="00AE0B89" w:rsidP="00AC238F">
            <w:pPr>
              <w:spacing w:after="0"/>
              <w:ind w:left="-97" w:firstLine="0"/>
              <w:jc w:val="center"/>
              <w:rPr>
                <w:rFonts w:ascii="Arial Narrow" w:eastAsia="Calibri" w:hAnsi="Arial Narrow" w:cs="Calibri"/>
                <w:szCs w:val="24"/>
              </w:rPr>
            </w:pPr>
          </w:p>
          <w:p w14:paraId="272BE2B4" w14:textId="77777777" w:rsidR="00AE0B89" w:rsidRPr="00F80427" w:rsidRDefault="00AE0B89" w:rsidP="00AC238F">
            <w:pPr>
              <w:spacing w:after="0"/>
              <w:ind w:left="-97" w:firstLine="0"/>
              <w:jc w:val="center"/>
              <w:rPr>
                <w:rFonts w:ascii="Arial Narrow" w:eastAsia="Calibri" w:hAnsi="Arial Narrow" w:cs="Calibri"/>
                <w:szCs w:val="24"/>
              </w:rPr>
            </w:pPr>
          </w:p>
          <w:p w14:paraId="59A4CB96" w14:textId="77777777" w:rsidR="00AE0B89" w:rsidRPr="00F80427" w:rsidRDefault="00AE0B89" w:rsidP="00AC238F">
            <w:pPr>
              <w:spacing w:after="0"/>
              <w:ind w:left="-97" w:firstLine="0"/>
              <w:jc w:val="center"/>
              <w:rPr>
                <w:rFonts w:ascii="Arial Narrow" w:hAnsi="Arial Narrow"/>
                <w:b/>
                <w:bCs/>
                <w:szCs w:val="24"/>
              </w:rPr>
            </w:pPr>
          </w:p>
          <w:p w14:paraId="22231C2D" w14:textId="77777777" w:rsidR="00AE0B89" w:rsidRPr="00F80427" w:rsidRDefault="00AE0B89" w:rsidP="00AC238F">
            <w:pPr>
              <w:spacing w:after="0"/>
              <w:ind w:left="-97" w:firstLine="0"/>
              <w:jc w:val="center"/>
              <w:rPr>
                <w:rFonts w:ascii="Arial Narrow" w:eastAsia="Calibri" w:hAnsi="Arial Narrow" w:cs="Calibri"/>
                <w:szCs w:val="24"/>
              </w:rPr>
            </w:pPr>
          </w:p>
        </w:tc>
        <w:tc>
          <w:tcPr>
            <w:tcW w:w="8479" w:type="dxa"/>
            <w:tcBorders>
              <w:top w:val="single" w:sz="4" w:space="0" w:color="000000"/>
              <w:left w:val="single" w:sz="4" w:space="0" w:color="000000"/>
              <w:bottom w:val="single" w:sz="4" w:space="0" w:color="000000"/>
              <w:right w:val="single" w:sz="4" w:space="0" w:color="000000"/>
            </w:tcBorders>
            <w:shd w:val="clear" w:color="auto" w:fill="auto"/>
          </w:tcPr>
          <w:p w14:paraId="37018FC9" w14:textId="6BD4677E" w:rsidR="00AE0B89" w:rsidRPr="0068386C" w:rsidRDefault="00AE0B89" w:rsidP="0068386C">
            <w:pPr>
              <w:spacing w:after="44" w:line="239" w:lineRule="auto"/>
              <w:jc w:val="center"/>
              <w:rPr>
                <w:rFonts w:ascii="Arial Narrow" w:hAnsi="Arial Narrow"/>
                <w:szCs w:val="24"/>
              </w:rPr>
            </w:pPr>
            <w:r w:rsidRPr="00F80427">
              <w:rPr>
                <w:rFonts w:ascii="Arial Narrow" w:hAnsi="Arial Narrow"/>
                <w:b/>
                <w:szCs w:val="24"/>
              </w:rPr>
              <w:t>The duties above are neither excusive nor exhaustive and the post holder may be required by the Headteacher to carry out appropriate duties within the context of the job, skills and grade.</w:t>
            </w:r>
          </w:p>
        </w:tc>
      </w:tr>
    </w:tbl>
    <w:p w14:paraId="2703CF8F" w14:textId="007F3A60" w:rsidR="0FAEFFB2" w:rsidRDefault="0FAEFFB2"/>
    <w:tbl>
      <w:tblPr>
        <w:tblStyle w:val="TableGrid1"/>
        <w:tblW w:w="15718" w:type="dxa"/>
        <w:tblInd w:w="0" w:type="dxa"/>
        <w:tblLayout w:type="fixed"/>
        <w:tblLook w:val="06A0" w:firstRow="1" w:lastRow="0" w:firstColumn="1" w:lastColumn="0" w:noHBand="1" w:noVBand="1"/>
      </w:tblPr>
      <w:tblGrid>
        <w:gridCol w:w="10490"/>
        <w:gridCol w:w="5228"/>
      </w:tblGrid>
      <w:tr w:rsidR="6FAA0F61" w14:paraId="06FD12B4" w14:textId="77777777" w:rsidTr="006656FB">
        <w:trPr>
          <w:trHeight w:val="300"/>
        </w:trPr>
        <w:tc>
          <w:tcPr>
            <w:tcW w:w="10490" w:type="dxa"/>
          </w:tcPr>
          <w:p w14:paraId="301E1852" w14:textId="77777777" w:rsidR="006656FB" w:rsidRPr="00CC3FE9" w:rsidRDefault="006656FB" w:rsidP="006656FB">
            <w:pPr>
              <w:pStyle w:val="Default"/>
              <w:ind w:right="145"/>
              <w:jc w:val="center"/>
              <w:rPr>
                <w:rFonts w:ascii="Arial Narrow" w:hAnsi="Arial Narrow"/>
              </w:rPr>
            </w:pPr>
            <w:r w:rsidRPr="00CC3FE9">
              <w:rPr>
                <w:rFonts w:ascii="Arial Narrow" w:hAnsi="Arial Narrow"/>
              </w:rPr>
              <w:t>This Job Description is to be performed in accordance with the provisions of the current School Teachers Pay and Conditions Document. The performance of these duties is under the reasonable direction of the Headteacher and Senior Leadership Team.</w:t>
            </w:r>
          </w:p>
          <w:p w14:paraId="0D97C753" w14:textId="77777777" w:rsidR="006656FB" w:rsidRPr="00CC3FE9" w:rsidRDefault="006656FB" w:rsidP="006656FB">
            <w:pPr>
              <w:pStyle w:val="Default"/>
              <w:ind w:right="145"/>
              <w:jc w:val="center"/>
              <w:rPr>
                <w:rFonts w:ascii="Arial Narrow" w:hAnsi="Arial Narrow"/>
              </w:rPr>
            </w:pPr>
            <w:r w:rsidRPr="00CC3FE9">
              <w:rPr>
                <w:rFonts w:ascii="Arial Narrow" w:hAnsi="Arial Narrow"/>
              </w:rPr>
              <w:t>Qualified Teachers are expected to meet the Core Standards as set out in the Professional Standards for Teachers.</w:t>
            </w:r>
          </w:p>
          <w:p w14:paraId="12C68436" w14:textId="77777777" w:rsidR="006656FB" w:rsidRPr="00CC3FE9" w:rsidRDefault="006656FB" w:rsidP="006656FB">
            <w:pPr>
              <w:pStyle w:val="Default"/>
              <w:ind w:right="145"/>
              <w:jc w:val="center"/>
              <w:rPr>
                <w:rFonts w:ascii="Arial Narrow" w:hAnsi="Arial Narrow"/>
              </w:rPr>
            </w:pPr>
          </w:p>
          <w:p w14:paraId="64CAC2EA" w14:textId="77777777" w:rsidR="006656FB" w:rsidRPr="00CC3FE9" w:rsidRDefault="006656FB" w:rsidP="006656FB">
            <w:pPr>
              <w:pStyle w:val="Default"/>
              <w:ind w:right="145"/>
              <w:jc w:val="center"/>
              <w:rPr>
                <w:rFonts w:ascii="Arial Narrow" w:hAnsi="Arial Narrow"/>
              </w:rPr>
            </w:pPr>
            <w:r w:rsidRPr="00CC3FE9">
              <w:rPr>
                <w:rFonts w:ascii="Arial Narrow" w:hAnsi="Arial Narrow"/>
              </w:rPr>
              <w:t>The post holder’s duties must be carried out in compliance with the school’s Safeguarding Policies, Equality Policies, Information Security Policies, Financial Regulations, Health &amp; Safety at Work Act and all other school policies.</w:t>
            </w:r>
          </w:p>
          <w:p w14:paraId="51A466CB" w14:textId="77777777" w:rsidR="006656FB" w:rsidRPr="00CC3FE9" w:rsidRDefault="006656FB" w:rsidP="006656FB">
            <w:pPr>
              <w:pStyle w:val="Default"/>
              <w:ind w:right="145"/>
              <w:jc w:val="center"/>
              <w:rPr>
                <w:rFonts w:ascii="Arial Narrow" w:hAnsi="Arial Narrow" w:cstheme="minorBidi"/>
                <w:color w:val="auto"/>
              </w:rPr>
            </w:pPr>
            <w:r w:rsidRPr="00CC3FE9">
              <w:rPr>
                <w:rFonts w:ascii="Arial Narrow" w:hAnsi="Arial Narrow" w:cstheme="minorBidi"/>
                <w:color w:val="auto"/>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2B086725" w14:textId="77777777" w:rsidR="006656FB" w:rsidRPr="00CC3FE9" w:rsidRDefault="006656FB" w:rsidP="006656FB">
            <w:pPr>
              <w:pStyle w:val="Default"/>
              <w:ind w:right="145"/>
              <w:jc w:val="both"/>
              <w:rPr>
                <w:rFonts w:ascii="Arial Narrow" w:hAnsi="Arial Narrow" w:cstheme="minorBidi"/>
                <w:color w:val="auto"/>
              </w:rPr>
            </w:pPr>
          </w:p>
          <w:p w14:paraId="104AEF67" w14:textId="77777777" w:rsidR="006656FB" w:rsidRDefault="006656FB" w:rsidP="0094727E">
            <w:pPr>
              <w:ind w:left="0" w:right="145"/>
              <w:jc w:val="center"/>
              <w:rPr>
                <w:rFonts w:ascii="Arial Narrow" w:hAnsi="Arial Narrow"/>
                <w:b/>
                <w:bCs/>
                <w:szCs w:val="24"/>
              </w:rPr>
            </w:pPr>
            <w:r w:rsidRPr="00CC3FE9">
              <w:rPr>
                <w:rFonts w:ascii="Arial Narrow" w:hAnsi="Arial Narrow"/>
                <w:b/>
                <w:bCs/>
                <w:szCs w:val="24"/>
              </w:rPr>
              <w:t>The post holder must always comply with the school’s code of conduct.</w:t>
            </w:r>
          </w:p>
          <w:p w14:paraId="297780CF" w14:textId="3B719AC3" w:rsidR="0094727E" w:rsidRPr="0094727E" w:rsidRDefault="0094727E" w:rsidP="0094727E">
            <w:pPr>
              <w:ind w:left="0" w:right="145"/>
              <w:jc w:val="center"/>
              <w:rPr>
                <w:rFonts w:ascii="Arial Narrow" w:hAnsi="Arial Narrow"/>
                <w:b/>
                <w:bCs/>
                <w:szCs w:val="24"/>
              </w:rPr>
            </w:pPr>
          </w:p>
        </w:tc>
        <w:tc>
          <w:tcPr>
            <w:tcW w:w="5228" w:type="dxa"/>
          </w:tcPr>
          <w:p w14:paraId="5674FA0D" w14:textId="29D62A64" w:rsidR="6FAA0F61" w:rsidRDefault="6FAA0F61" w:rsidP="6FAA0F61"/>
        </w:tc>
      </w:tr>
    </w:tbl>
    <w:p w14:paraId="216752AA" w14:textId="365A5ACE" w:rsidR="009E1699" w:rsidRDefault="009E1699" w:rsidP="000B3B47">
      <w:pPr>
        <w:spacing w:after="158"/>
        <w:ind w:left="0" w:firstLine="0"/>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6E8CA60F" w:rsidR="00F60537" w:rsidRDefault="00DB2990" w:rsidP="00F60537">
      <w:pPr>
        <w:spacing w:after="0"/>
        <w:ind w:left="0" w:right="-41" w:firstLine="0"/>
        <w:jc w:val="center"/>
        <w:rPr>
          <w:rFonts w:ascii="Arial Narrow" w:hAnsi="Arial Narrow"/>
          <w:b/>
          <w:color w:val="535B58"/>
          <w:sz w:val="32"/>
          <w:szCs w:val="20"/>
        </w:rPr>
      </w:pPr>
      <w:r w:rsidRPr="00E207CB">
        <w:rPr>
          <w:rFonts w:ascii="Arial Narrow" w:hAnsi="Arial Narrow"/>
          <w:b/>
          <w:color w:val="535B58"/>
          <w:sz w:val="32"/>
          <w:szCs w:val="20"/>
        </w:rPr>
        <w:t>Inclusion Lead</w:t>
      </w:r>
      <w:r w:rsidR="00B12F91">
        <w:rPr>
          <w:rFonts w:ascii="Arial Narrow" w:hAnsi="Arial Narrow"/>
          <w:b/>
          <w:color w:val="535B58"/>
          <w:sz w:val="32"/>
          <w:szCs w:val="20"/>
        </w:rPr>
        <w:t xml:space="preserve"> / SENDCo</w:t>
      </w:r>
    </w:p>
    <w:p w14:paraId="0934E287" w14:textId="77777777" w:rsidR="00DB2990" w:rsidRDefault="00DB2990" w:rsidP="00F60537">
      <w:pPr>
        <w:spacing w:after="0"/>
        <w:ind w:left="0" w:right="-41" w:firstLine="0"/>
        <w:jc w:val="center"/>
        <w:rPr>
          <w:rFonts w:ascii="Arial Narrow" w:hAnsi="Arial Narrow"/>
          <w:b/>
          <w:color w:val="535B58"/>
          <w:sz w:val="32"/>
          <w:szCs w:val="20"/>
        </w:rPr>
      </w:pPr>
    </w:p>
    <w:p w14:paraId="25392ABB" w14:textId="1689E730" w:rsidR="003D72A7" w:rsidRDefault="003D72A7" w:rsidP="003D72A7">
      <w:pPr>
        <w:spacing w:after="0"/>
        <w:ind w:left="0" w:right="-41" w:firstLine="0"/>
        <w:jc w:val="center"/>
        <w:rPr>
          <w:rFonts w:ascii="Arial Narrow" w:hAnsi="Arial Narrow"/>
          <w:b/>
          <w:color w:val="535B58"/>
          <w:sz w:val="32"/>
          <w:szCs w:val="20"/>
        </w:rPr>
      </w:pPr>
      <w:r w:rsidRPr="00372905">
        <w:rPr>
          <w:rFonts w:ascii="Arial Narrow" w:hAnsi="Arial Narrow"/>
          <w:b/>
          <w:color w:val="535B58"/>
          <w:sz w:val="32"/>
          <w:szCs w:val="20"/>
        </w:rPr>
        <w:t>MPS/UPS with TLR</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1D9D0D80" w:rsidR="00F60537" w:rsidRPr="00CC0F42" w:rsidRDefault="003D72A7"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Primary</w:t>
      </w:r>
      <w:r w:rsidR="3A507CB0" w:rsidRPr="74F9B5E5">
        <w:rPr>
          <w:rFonts w:ascii="Arial Narrow" w:hAnsi="Arial Narrow"/>
          <w:b/>
          <w:bCs/>
          <w:color w:val="535B58"/>
          <w:sz w:val="32"/>
          <w:szCs w:val="32"/>
        </w:rPr>
        <w:t xml:space="preserve"> </w:t>
      </w:r>
      <w:r w:rsidR="00F60537" w:rsidRPr="74F9B5E5">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4A72F4F" w14:textId="1E30754F" w:rsidR="009E1699" w:rsidRPr="003B61AF" w:rsidRDefault="007A5C88" w:rsidP="003B61AF">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6C13B059" w14:textId="05655C25" w:rsidR="002263E9" w:rsidRPr="000B3B47" w:rsidRDefault="007A5C88" w:rsidP="007A5C88">
      <w:pPr>
        <w:ind w:left="-5"/>
        <w:jc w:val="center"/>
        <w:rPr>
          <w:rFonts w:ascii="Arial Narrow" w:hAnsi="Arial Narrow"/>
          <w:szCs w:val="24"/>
        </w:rPr>
      </w:pPr>
      <w:bookmarkStart w:id="0" w:name="_Hlk103699488"/>
      <w:r w:rsidRPr="000B3B47">
        <w:rPr>
          <w:rFonts w:ascii="Arial Narrow" w:hAnsi="Arial Narrow"/>
          <w:szCs w:val="24"/>
        </w:rPr>
        <w:t>James Montgomery Academy Trust</w:t>
      </w:r>
      <w:r w:rsidR="00CD2CFF" w:rsidRPr="000B3B47">
        <w:rPr>
          <w:rFonts w:ascii="Arial Narrow" w:hAnsi="Arial Narrow"/>
          <w:szCs w:val="24"/>
        </w:rPr>
        <w:t xml:space="preserve"> </w:t>
      </w:r>
      <w:r w:rsidR="00C6715A" w:rsidRPr="000B3B47">
        <w:rPr>
          <w:rFonts w:ascii="Arial Narrow" w:hAnsi="Arial Narrow"/>
          <w:szCs w:val="24"/>
        </w:rPr>
        <w:t>is</w:t>
      </w:r>
      <w:r w:rsidR="00CD2CFF" w:rsidRPr="000B3B47">
        <w:rPr>
          <w:rFonts w:ascii="Arial Narrow" w:hAnsi="Arial Narrow"/>
          <w:szCs w:val="24"/>
        </w:rPr>
        <w:t xml:space="preserve"> dedicated to appointing the best possible candidates.</w:t>
      </w:r>
    </w:p>
    <w:p w14:paraId="4DA0BA35" w14:textId="4FDBE4CE" w:rsidR="00AF0B2A" w:rsidRDefault="00CD2CFF" w:rsidP="003F5C74">
      <w:pPr>
        <w:ind w:left="634" w:right="624"/>
        <w:jc w:val="center"/>
        <w:rPr>
          <w:rFonts w:ascii="Arial Narrow" w:hAnsi="Arial Narrow"/>
          <w:szCs w:val="24"/>
        </w:rPr>
      </w:pPr>
      <w:r w:rsidRPr="000B3B47">
        <w:rPr>
          <w:rFonts w:ascii="Arial Narrow" w:hAnsi="Arial Narrow"/>
          <w:szCs w:val="24"/>
        </w:rPr>
        <w:t>The successful candidate for this position will</w:t>
      </w:r>
      <w:r w:rsidR="007A5C88" w:rsidRPr="000B3B47">
        <w:rPr>
          <w:rFonts w:ascii="Arial Narrow" w:hAnsi="Arial Narrow"/>
          <w:szCs w:val="24"/>
        </w:rPr>
        <w:t xml:space="preserve"> make the education of their pupils their first concern, </w:t>
      </w:r>
      <w:r w:rsidR="00AF0B2A" w:rsidRPr="000B3B47">
        <w:rPr>
          <w:rFonts w:ascii="Arial Narrow" w:hAnsi="Arial Narrow"/>
          <w:szCs w:val="24"/>
        </w:rPr>
        <w:t xml:space="preserve">will be </w:t>
      </w:r>
      <w:r w:rsidR="007A5C88" w:rsidRPr="000B3B47">
        <w:rPr>
          <w:rFonts w:ascii="Arial Narrow" w:hAnsi="Arial Narrow"/>
          <w:szCs w:val="24"/>
        </w:rPr>
        <w:t xml:space="preserve">accountable for achieving the highest possible standards in work and conduct. Act with honesty and integrity; have strong subject knowledge, keep their knowledge and skills as up-to-date and </w:t>
      </w:r>
      <w:r w:rsidR="00AF0B2A" w:rsidRPr="000B3B47">
        <w:rPr>
          <w:rFonts w:ascii="Arial Narrow" w:hAnsi="Arial Narrow"/>
          <w:szCs w:val="24"/>
        </w:rPr>
        <w:t>will be</w:t>
      </w:r>
      <w:r w:rsidR="007A5C88" w:rsidRPr="000B3B47">
        <w:rPr>
          <w:rFonts w:ascii="Arial Narrow" w:hAnsi="Arial Narrow"/>
          <w:szCs w:val="24"/>
        </w:rPr>
        <w:t xml:space="preserve"> self-critical; forge positive professional relationships; and work with parents in the best interests of their pupils</w:t>
      </w:r>
      <w:r w:rsidR="00AF0B2A" w:rsidRPr="000B3B47">
        <w:rPr>
          <w:rFonts w:ascii="Arial Narrow" w:hAnsi="Arial Narrow"/>
          <w:szCs w:val="24"/>
        </w:rPr>
        <w:t>.</w:t>
      </w:r>
      <w:bookmarkEnd w:id="0"/>
    </w:p>
    <w:p w14:paraId="41E586C1" w14:textId="77777777" w:rsidR="003B61AF" w:rsidRPr="000B3B47" w:rsidRDefault="003B61AF" w:rsidP="003F5C74">
      <w:pPr>
        <w:ind w:left="634" w:right="624"/>
        <w:jc w:val="center"/>
        <w:rPr>
          <w:rFonts w:ascii="Arial Narrow" w:hAnsi="Arial Narrow"/>
          <w:szCs w:val="24"/>
        </w:rPr>
      </w:pPr>
    </w:p>
    <w:tbl>
      <w:tblPr>
        <w:tblStyle w:val="TableGrid"/>
        <w:tblW w:w="9507" w:type="dxa"/>
        <w:jc w:val="center"/>
        <w:tblLook w:val="04A0" w:firstRow="1" w:lastRow="0" w:firstColumn="1" w:lastColumn="0" w:noHBand="0" w:noVBand="1"/>
      </w:tblPr>
      <w:tblGrid>
        <w:gridCol w:w="6799"/>
        <w:gridCol w:w="938"/>
        <w:gridCol w:w="909"/>
        <w:gridCol w:w="861"/>
      </w:tblGrid>
      <w:tr w:rsidR="0094727E" w:rsidRPr="00C448CA" w14:paraId="1CDD4540" w14:textId="77777777" w:rsidTr="000F001B">
        <w:trPr>
          <w:trHeight w:val="454"/>
          <w:jc w:val="center"/>
        </w:trPr>
        <w:tc>
          <w:tcPr>
            <w:tcW w:w="9507" w:type="dxa"/>
            <w:gridSpan w:val="4"/>
            <w:shd w:val="clear" w:color="auto" w:fill="72858C"/>
            <w:vAlign w:val="center"/>
          </w:tcPr>
          <w:p w14:paraId="0114FA91" w14:textId="77777777" w:rsidR="0094727E" w:rsidRPr="00C448CA" w:rsidRDefault="0094727E" w:rsidP="000F001B">
            <w:pPr>
              <w:spacing w:after="38"/>
              <w:rPr>
                <w:rFonts w:ascii="Arial Narrow" w:hAnsi="Arial Narrow"/>
                <w:b/>
                <w:bCs/>
                <w:sz w:val="18"/>
                <w:szCs w:val="18"/>
              </w:rPr>
            </w:pPr>
            <w:r>
              <w:rPr>
                <w:rFonts w:ascii="Arial Narrow" w:hAnsi="Arial Narrow" w:cstheme="minorHAnsi"/>
                <w:b/>
                <w:color w:val="FFFFFF" w:themeColor="background1"/>
              </w:rPr>
              <w:t>EDUCATION AND QUALIFICATIONS</w:t>
            </w:r>
          </w:p>
        </w:tc>
      </w:tr>
      <w:tr w:rsidR="0094727E" w:rsidRPr="00C448CA" w14:paraId="7C17AB45" w14:textId="77777777" w:rsidTr="003B61AF">
        <w:trPr>
          <w:jc w:val="center"/>
        </w:trPr>
        <w:tc>
          <w:tcPr>
            <w:tcW w:w="6799" w:type="dxa"/>
          </w:tcPr>
          <w:p w14:paraId="6FB6610B" w14:textId="77777777" w:rsidR="0094727E" w:rsidRPr="00C448CA" w:rsidRDefault="0094727E" w:rsidP="000F001B">
            <w:pPr>
              <w:spacing w:after="38"/>
              <w:jc w:val="center"/>
              <w:rPr>
                <w:rFonts w:ascii="Arial Narrow" w:hAnsi="Arial Narrow"/>
                <w:b/>
                <w:bCs/>
                <w:sz w:val="18"/>
                <w:szCs w:val="18"/>
              </w:rPr>
            </w:pPr>
          </w:p>
        </w:tc>
        <w:tc>
          <w:tcPr>
            <w:tcW w:w="938" w:type="dxa"/>
          </w:tcPr>
          <w:p w14:paraId="42B5E290" w14:textId="77777777" w:rsidR="0094727E" w:rsidRPr="00183D86" w:rsidRDefault="0094727E" w:rsidP="000F001B">
            <w:pPr>
              <w:spacing w:after="38"/>
              <w:jc w:val="center"/>
              <w:rPr>
                <w:rFonts w:ascii="Arial Narrow" w:hAnsi="Arial Narrow"/>
                <w:sz w:val="18"/>
                <w:szCs w:val="18"/>
              </w:rPr>
            </w:pPr>
            <w:r w:rsidRPr="00183D86">
              <w:rPr>
                <w:rFonts w:ascii="Arial Narrow" w:hAnsi="Arial Narrow"/>
                <w:sz w:val="20"/>
                <w:szCs w:val="20"/>
              </w:rPr>
              <w:t>Essential</w:t>
            </w:r>
          </w:p>
        </w:tc>
        <w:tc>
          <w:tcPr>
            <w:tcW w:w="909" w:type="dxa"/>
          </w:tcPr>
          <w:p w14:paraId="56C17E69" w14:textId="77777777" w:rsidR="0094727E" w:rsidRPr="00183D86" w:rsidRDefault="0094727E" w:rsidP="000F001B">
            <w:pPr>
              <w:spacing w:after="38"/>
              <w:jc w:val="center"/>
              <w:rPr>
                <w:rFonts w:ascii="Arial Narrow" w:hAnsi="Arial Narrow"/>
                <w:sz w:val="18"/>
                <w:szCs w:val="18"/>
              </w:rPr>
            </w:pPr>
            <w:r w:rsidRPr="00183D86">
              <w:rPr>
                <w:rFonts w:ascii="Arial Narrow" w:hAnsi="Arial Narrow"/>
                <w:sz w:val="20"/>
                <w:szCs w:val="20"/>
              </w:rPr>
              <w:t>Desirable</w:t>
            </w:r>
          </w:p>
        </w:tc>
        <w:tc>
          <w:tcPr>
            <w:tcW w:w="861" w:type="dxa"/>
          </w:tcPr>
          <w:p w14:paraId="581B62A7" w14:textId="77777777" w:rsidR="0094727E" w:rsidRPr="00183D86" w:rsidRDefault="0094727E" w:rsidP="000F001B">
            <w:pPr>
              <w:pStyle w:val="TableText"/>
              <w:jc w:val="center"/>
              <w:rPr>
                <w:rFonts w:ascii="Arial Narrow" w:hAnsi="Arial Narrow"/>
                <w:sz w:val="20"/>
                <w:lang w:val="en-GB"/>
              </w:rPr>
            </w:pPr>
            <w:r w:rsidRPr="00183D86">
              <w:rPr>
                <w:rFonts w:ascii="Arial Narrow" w:hAnsi="Arial Narrow"/>
                <w:sz w:val="20"/>
                <w:lang w:val="en-GB"/>
              </w:rPr>
              <w:t>Source</w:t>
            </w:r>
          </w:p>
          <w:p w14:paraId="2DA478B6" w14:textId="77777777" w:rsidR="0094727E" w:rsidRPr="00183D86" w:rsidRDefault="0094727E" w:rsidP="000F001B">
            <w:pPr>
              <w:pStyle w:val="TableText"/>
              <w:jc w:val="center"/>
              <w:rPr>
                <w:rFonts w:ascii="Arial Narrow" w:hAnsi="Arial Narrow"/>
                <w:sz w:val="12"/>
                <w:lang w:val="en-GB"/>
              </w:rPr>
            </w:pPr>
            <w:r w:rsidRPr="00183D86">
              <w:rPr>
                <w:rFonts w:ascii="Arial Narrow" w:hAnsi="Arial Narrow"/>
                <w:sz w:val="12"/>
                <w:lang w:val="en-GB"/>
              </w:rPr>
              <w:t>A- application</w:t>
            </w:r>
          </w:p>
          <w:p w14:paraId="19B7A201" w14:textId="77777777" w:rsidR="0094727E" w:rsidRPr="00183D86" w:rsidRDefault="0094727E" w:rsidP="000F001B">
            <w:pPr>
              <w:pStyle w:val="TableText"/>
              <w:jc w:val="center"/>
              <w:rPr>
                <w:rFonts w:ascii="Arial Narrow" w:hAnsi="Arial Narrow"/>
                <w:sz w:val="12"/>
                <w:lang w:val="en-GB"/>
              </w:rPr>
            </w:pPr>
            <w:r w:rsidRPr="00183D86">
              <w:rPr>
                <w:rFonts w:ascii="Arial Narrow" w:hAnsi="Arial Narrow"/>
                <w:sz w:val="12"/>
                <w:lang w:val="en-GB"/>
              </w:rPr>
              <w:t>I - interview</w:t>
            </w:r>
          </w:p>
          <w:p w14:paraId="34CEC992" w14:textId="77777777" w:rsidR="0094727E" w:rsidRPr="00183D86" w:rsidRDefault="0094727E" w:rsidP="000F001B">
            <w:pPr>
              <w:spacing w:after="38"/>
              <w:jc w:val="center"/>
              <w:rPr>
                <w:rFonts w:ascii="Arial Narrow" w:hAnsi="Arial Narrow"/>
                <w:sz w:val="18"/>
                <w:szCs w:val="18"/>
              </w:rPr>
            </w:pPr>
            <w:r w:rsidRPr="00183D86">
              <w:rPr>
                <w:rFonts w:ascii="Arial Narrow" w:hAnsi="Arial Narrow"/>
                <w:sz w:val="12"/>
              </w:rPr>
              <w:t>R - references</w:t>
            </w:r>
          </w:p>
        </w:tc>
      </w:tr>
      <w:tr w:rsidR="0094727E" w:rsidRPr="00C448CA" w14:paraId="79A2454F" w14:textId="77777777" w:rsidTr="003B61AF">
        <w:trPr>
          <w:jc w:val="center"/>
        </w:trPr>
        <w:tc>
          <w:tcPr>
            <w:tcW w:w="6799" w:type="dxa"/>
          </w:tcPr>
          <w:p w14:paraId="33126FFA" w14:textId="77777777" w:rsidR="0094727E" w:rsidRPr="003B61AF" w:rsidRDefault="0094727E" w:rsidP="00004157">
            <w:pPr>
              <w:spacing w:after="0"/>
              <w:rPr>
                <w:rFonts w:ascii="Arial Narrow" w:hAnsi="Arial Narrow" w:cstheme="minorHAnsi"/>
                <w:sz w:val="22"/>
              </w:rPr>
            </w:pPr>
            <w:r w:rsidRPr="003B61AF">
              <w:rPr>
                <w:rFonts w:ascii="Arial Narrow" w:hAnsi="Arial Narrow" w:cstheme="minorHAnsi"/>
                <w:sz w:val="22"/>
              </w:rPr>
              <w:t>Qualified teacher status</w:t>
            </w:r>
          </w:p>
        </w:tc>
        <w:tc>
          <w:tcPr>
            <w:tcW w:w="938" w:type="dxa"/>
          </w:tcPr>
          <w:p w14:paraId="655E91AD" w14:textId="77777777" w:rsidR="0094727E" w:rsidRPr="003B61AF" w:rsidRDefault="0094727E" w:rsidP="00004157">
            <w:pPr>
              <w:spacing w:after="0"/>
              <w:jc w:val="center"/>
              <w:rPr>
                <w:rFonts w:ascii="Arial Narrow" w:hAnsi="Arial Narrow"/>
                <w:sz w:val="22"/>
              </w:rPr>
            </w:pPr>
            <w:r w:rsidRPr="003B61AF">
              <w:rPr>
                <w:rFonts w:ascii="Wingdings" w:eastAsia="Wingdings" w:hAnsi="Wingdings" w:cs="Wingdings"/>
                <w:sz w:val="22"/>
              </w:rPr>
              <w:t></w:t>
            </w:r>
          </w:p>
        </w:tc>
        <w:tc>
          <w:tcPr>
            <w:tcW w:w="909" w:type="dxa"/>
          </w:tcPr>
          <w:p w14:paraId="78077B1A" w14:textId="77777777" w:rsidR="0094727E" w:rsidRPr="003B61AF" w:rsidRDefault="0094727E" w:rsidP="00004157">
            <w:pPr>
              <w:spacing w:after="0"/>
              <w:jc w:val="center"/>
              <w:rPr>
                <w:rFonts w:ascii="Arial Narrow" w:hAnsi="Arial Narrow"/>
                <w:sz w:val="22"/>
              </w:rPr>
            </w:pPr>
          </w:p>
        </w:tc>
        <w:tc>
          <w:tcPr>
            <w:tcW w:w="861" w:type="dxa"/>
          </w:tcPr>
          <w:p w14:paraId="520A8BCE" w14:textId="77777777" w:rsidR="0094727E" w:rsidRPr="003B61AF" w:rsidRDefault="0094727E" w:rsidP="00004157">
            <w:pPr>
              <w:spacing w:after="0"/>
              <w:jc w:val="center"/>
              <w:rPr>
                <w:rFonts w:ascii="Arial Narrow" w:hAnsi="Arial Narrow"/>
                <w:sz w:val="22"/>
              </w:rPr>
            </w:pPr>
            <w:r w:rsidRPr="003B61AF">
              <w:rPr>
                <w:rFonts w:ascii="Arial Narrow" w:hAnsi="Arial Narrow"/>
                <w:sz w:val="22"/>
              </w:rPr>
              <w:t>A</w:t>
            </w:r>
          </w:p>
        </w:tc>
      </w:tr>
      <w:tr w:rsidR="0094727E" w:rsidRPr="00C448CA" w14:paraId="56B61D23" w14:textId="77777777" w:rsidTr="003B61AF">
        <w:trPr>
          <w:jc w:val="center"/>
        </w:trPr>
        <w:tc>
          <w:tcPr>
            <w:tcW w:w="6799" w:type="dxa"/>
          </w:tcPr>
          <w:p w14:paraId="6149E1FB" w14:textId="77777777" w:rsidR="0094727E" w:rsidRPr="003B61AF" w:rsidRDefault="0094727E" w:rsidP="00004157">
            <w:pPr>
              <w:spacing w:after="0"/>
              <w:rPr>
                <w:rFonts w:ascii="Arial Narrow" w:hAnsi="Arial Narrow" w:cstheme="minorHAnsi"/>
                <w:sz w:val="22"/>
              </w:rPr>
            </w:pPr>
            <w:r w:rsidRPr="003B61AF">
              <w:rPr>
                <w:rFonts w:ascii="Arial Narrow" w:hAnsi="Arial Narrow" w:cstheme="minorHAnsi"/>
                <w:sz w:val="22"/>
              </w:rPr>
              <w:t>Degree</w:t>
            </w:r>
          </w:p>
        </w:tc>
        <w:tc>
          <w:tcPr>
            <w:tcW w:w="938" w:type="dxa"/>
          </w:tcPr>
          <w:p w14:paraId="6A6F44CE" w14:textId="77777777" w:rsidR="0094727E" w:rsidRPr="003B61AF" w:rsidRDefault="0094727E" w:rsidP="00004157">
            <w:pPr>
              <w:spacing w:after="0"/>
              <w:jc w:val="center"/>
              <w:rPr>
                <w:rFonts w:ascii="Arial Narrow" w:hAnsi="Arial Narrow"/>
                <w:sz w:val="22"/>
              </w:rPr>
            </w:pPr>
            <w:r w:rsidRPr="003B61AF">
              <w:rPr>
                <w:rFonts w:ascii="Wingdings" w:eastAsia="Wingdings" w:hAnsi="Wingdings" w:cs="Wingdings"/>
                <w:sz w:val="22"/>
              </w:rPr>
              <w:t></w:t>
            </w:r>
          </w:p>
        </w:tc>
        <w:tc>
          <w:tcPr>
            <w:tcW w:w="909" w:type="dxa"/>
          </w:tcPr>
          <w:p w14:paraId="49AF7EE2" w14:textId="77777777" w:rsidR="0094727E" w:rsidRPr="003B61AF" w:rsidRDefault="0094727E" w:rsidP="00004157">
            <w:pPr>
              <w:spacing w:after="0"/>
              <w:jc w:val="center"/>
              <w:rPr>
                <w:rFonts w:ascii="Arial Narrow" w:hAnsi="Arial Narrow"/>
                <w:sz w:val="22"/>
              </w:rPr>
            </w:pPr>
          </w:p>
        </w:tc>
        <w:tc>
          <w:tcPr>
            <w:tcW w:w="861" w:type="dxa"/>
          </w:tcPr>
          <w:p w14:paraId="6CA37B17" w14:textId="77777777" w:rsidR="0094727E" w:rsidRPr="003B61AF" w:rsidRDefault="0094727E" w:rsidP="00004157">
            <w:pPr>
              <w:spacing w:after="0"/>
              <w:jc w:val="center"/>
              <w:rPr>
                <w:rFonts w:ascii="Arial Narrow" w:hAnsi="Arial Narrow"/>
                <w:sz w:val="22"/>
              </w:rPr>
            </w:pPr>
            <w:r w:rsidRPr="003B61AF">
              <w:rPr>
                <w:rFonts w:ascii="Arial Narrow" w:hAnsi="Arial Narrow"/>
                <w:sz w:val="22"/>
              </w:rPr>
              <w:t>A</w:t>
            </w:r>
          </w:p>
        </w:tc>
      </w:tr>
      <w:tr w:rsidR="0094727E" w:rsidRPr="00C448CA" w14:paraId="533E9EE9" w14:textId="77777777" w:rsidTr="003B61AF">
        <w:trPr>
          <w:jc w:val="center"/>
        </w:trPr>
        <w:tc>
          <w:tcPr>
            <w:tcW w:w="6799" w:type="dxa"/>
          </w:tcPr>
          <w:p w14:paraId="2388A441" w14:textId="77777777" w:rsidR="0094727E" w:rsidRPr="003B61AF" w:rsidRDefault="0094727E" w:rsidP="00004157">
            <w:pPr>
              <w:spacing w:after="0"/>
              <w:rPr>
                <w:rFonts w:ascii="Arial Narrow" w:hAnsi="Arial Narrow" w:cstheme="minorHAnsi"/>
                <w:sz w:val="22"/>
              </w:rPr>
            </w:pPr>
            <w:r w:rsidRPr="003B61AF">
              <w:rPr>
                <w:rFonts w:ascii="Arial Narrow" w:hAnsi="Arial Narrow" w:cstheme="minorHAnsi"/>
                <w:sz w:val="22"/>
              </w:rPr>
              <w:t>Recent and relevant continuing professional development appropriate to the role</w:t>
            </w:r>
          </w:p>
        </w:tc>
        <w:tc>
          <w:tcPr>
            <w:tcW w:w="938" w:type="dxa"/>
          </w:tcPr>
          <w:p w14:paraId="4C12119A" w14:textId="77777777" w:rsidR="0094727E" w:rsidRPr="003B61AF" w:rsidRDefault="0094727E" w:rsidP="00004157">
            <w:pPr>
              <w:spacing w:after="0"/>
              <w:jc w:val="center"/>
              <w:rPr>
                <w:rFonts w:ascii="Arial Narrow" w:hAnsi="Arial Narrow"/>
                <w:sz w:val="22"/>
              </w:rPr>
            </w:pPr>
            <w:r w:rsidRPr="003B61AF">
              <w:rPr>
                <w:rFonts w:ascii="Wingdings" w:eastAsia="Wingdings" w:hAnsi="Wingdings" w:cs="Wingdings"/>
                <w:sz w:val="22"/>
              </w:rPr>
              <w:t></w:t>
            </w:r>
          </w:p>
        </w:tc>
        <w:tc>
          <w:tcPr>
            <w:tcW w:w="909" w:type="dxa"/>
          </w:tcPr>
          <w:p w14:paraId="6C3A1F6D" w14:textId="77777777" w:rsidR="0094727E" w:rsidRPr="003B61AF" w:rsidRDefault="0094727E" w:rsidP="00004157">
            <w:pPr>
              <w:spacing w:after="0"/>
              <w:jc w:val="center"/>
              <w:rPr>
                <w:rFonts w:ascii="Arial Narrow" w:hAnsi="Arial Narrow"/>
                <w:sz w:val="22"/>
              </w:rPr>
            </w:pPr>
          </w:p>
        </w:tc>
        <w:tc>
          <w:tcPr>
            <w:tcW w:w="861" w:type="dxa"/>
          </w:tcPr>
          <w:p w14:paraId="0CD49AAD" w14:textId="77777777" w:rsidR="0094727E" w:rsidRPr="003B61AF" w:rsidRDefault="0094727E" w:rsidP="00004157">
            <w:pPr>
              <w:spacing w:after="0"/>
              <w:jc w:val="center"/>
              <w:rPr>
                <w:rFonts w:ascii="Arial Narrow" w:hAnsi="Arial Narrow"/>
                <w:sz w:val="22"/>
              </w:rPr>
            </w:pPr>
            <w:r w:rsidRPr="003B61AF">
              <w:rPr>
                <w:rFonts w:ascii="Arial Narrow" w:hAnsi="Arial Narrow"/>
                <w:sz w:val="22"/>
              </w:rPr>
              <w:t>A, I</w:t>
            </w:r>
          </w:p>
        </w:tc>
      </w:tr>
      <w:tr w:rsidR="0094727E" w:rsidRPr="00C448CA" w14:paraId="6C444820" w14:textId="77777777" w:rsidTr="003B61AF">
        <w:trPr>
          <w:jc w:val="center"/>
        </w:trPr>
        <w:tc>
          <w:tcPr>
            <w:tcW w:w="6799" w:type="dxa"/>
          </w:tcPr>
          <w:p w14:paraId="24633619" w14:textId="77777777" w:rsidR="0094727E" w:rsidRPr="003B61AF" w:rsidRDefault="0094727E" w:rsidP="00004157">
            <w:pPr>
              <w:spacing w:after="0"/>
              <w:rPr>
                <w:rFonts w:ascii="Arial Narrow" w:hAnsi="Arial Narrow" w:cstheme="minorHAnsi"/>
                <w:sz w:val="22"/>
              </w:rPr>
            </w:pPr>
            <w:r w:rsidRPr="003B61AF">
              <w:rPr>
                <w:rFonts w:ascii="Arial Narrow" w:hAnsi="Arial Narrow" w:cstheme="minorHAnsi"/>
                <w:sz w:val="22"/>
              </w:rPr>
              <w:t xml:space="preserve">SENDCo National Award or a commitment to </w:t>
            </w:r>
            <w:r w:rsidRPr="003B61AF">
              <w:rPr>
                <w:rFonts w:ascii="Arial Narrow" w:hAnsi="Arial Narrow"/>
                <w:sz w:val="22"/>
              </w:rPr>
              <w:t>achieve a National Award in Special Educational Needs within two years of appointment.</w:t>
            </w:r>
          </w:p>
        </w:tc>
        <w:tc>
          <w:tcPr>
            <w:tcW w:w="938" w:type="dxa"/>
          </w:tcPr>
          <w:p w14:paraId="0D1F34AD" w14:textId="77777777" w:rsidR="0094727E" w:rsidRPr="003B61AF" w:rsidRDefault="0094727E" w:rsidP="00004157">
            <w:pPr>
              <w:spacing w:after="0"/>
              <w:jc w:val="center"/>
              <w:rPr>
                <w:rFonts w:ascii="Wingdings" w:eastAsia="Wingdings" w:hAnsi="Wingdings" w:cs="Wingdings"/>
                <w:sz w:val="22"/>
              </w:rPr>
            </w:pPr>
            <w:r w:rsidRPr="003B61AF">
              <w:rPr>
                <w:rFonts w:ascii="Wingdings" w:eastAsia="Wingdings" w:hAnsi="Wingdings" w:cs="Wingdings"/>
                <w:sz w:val="22"/>
              </w:rPr>
              <w:t></w:t>
            </w:r>
          </w:p>
        </w:tc>
        <w:tc>
          <w:tcPr>
            <w:tcW w:w="909" w:type="dxa"/>
          </w:tcPr>
          <w:p w14:paraId="0134914A" w14:textId="77777777" w:rsidR="0094727E" w:rsidRPr="003B61AF" w:rsidRDefault="0094727E" w:rsidP="00004157">
            <w:pPr>
              <w:spacing w:after="0"/>
              <w:jc w:val="center"/>
              <w:rPr>
                <w:rFonts w:ascii="Arial Narrow" w:hAnsi="Arial Narrow"/>
                <w:sz w:val="22"/>
              </w:rPr>
            </w:pPr>
          </w:p>
        </w:tc>
        <w:tc>
          <w:tcPr>
            <w:tcW w:w="861" w:type="dxa"/>
          </w:tcPr>
          <w:p w14:paraId="58B67F73" w14:textId="77777777" w:rsidR="0094727E" w:rsidRPr="003B61AF" w:rsidRDefault="0094727E" w:rsidP="00004157">
            <w:pPr>
              <w:spacing w:after="0"/>
              <w:jc w:val="center"/>
              <w:rPr>
                <w:rFonts w:ascii="Arial Narrow" w:hAnsi="Arial Narrow"/>
                <w:sz w:val="22"/>
              </w:rPr>
            </w:pPr>
            <w:r w:rsidRPr="003B61AF">
              <w:rPr>
                <w:rFonts w:ascii="Arial Narrow" w:hAnsi="Arial Narrow"/>
                <w:sz w:val="22"/>
              </w:rPr>
              <w:t>A, I</w:t>
            </w:r>
          </w:p>
        </w:tc>
      </w:tr>
      <w:tr w:rsidR="0094727E" w:rsidRPr="00C448CA" w14:paraId="52E5D8C6" w14:textId="77777777" w:rsidTr="003B61AF">
        <w:trPr>
          <w:jc w:val="center"/>
        </w:trPr>
        <w:tc>
          <w:tcPr>
            <w:tcW w:w="6799" w:type="dxa"/>
          </w:tcPr>
          <w:p w14:paraId="128FE7C4" w14:textId="77777777" w:rsidR="0094727E" w:rsidRPr="003B61AF" w:rsidRDefault="0094727E" w:rsidP="00004157">
            <w:pPr>
              <w:spacing w:after="0"/>
              <w:rPr>
                <w:rFonts w:ascii="Arial Narrow" w:hAnsi="Arial Narrow" w:cstheme="minorHAnsi"/>
                <w:sz w:val="22"/>
              </w:rPr>
            </w:pPr>
            <w:r w:rsidRPr="003B61AF">
              <w:rPr>
                <w:rFonts w:ascii="Arial Narrow" w:hAnsi="Arial Narrow" w:cstheme="minorHAnsi"/>
                <w:sz w:val="22"/>
              </w:rPr>
              <w:t>Further professional qualifications including appropriate leadership and management development programs or activities</w:t>
            </w:r>
          </w:p>
        </w:tc>
        <w:tc>
          <w:tcPr>
            <w:tcW w:w="938" w:type="dxa"/>
          </w:tcPr>
          <w:p w14:paraId="35BB12A9" w14:textId="77777777" w:rsidR="0094727E" w:rsidRPr="003B61AF" w:rsidRDefault="0094727E" w:rsidP="00004157">
            <w:pPr>
              <w:spacing w:after="0"/>
              <w:jc w:val="center"/>
              <w:rPr>
                <w:rFonts w:ascii="Arial Narrow" w:hAnsi="Arial Narrow"/>
                <w:sz w:val="22"/>
              </w:rPr>
            </w:pPr>
          </w:p>
        </w:tc>
        <w:tc>
          <w:tcPr>
            <w:tcW w:w="909" w:type="dxa"/>
          </w:tcPr>
          <w:p w14:paraId="64C7A9AB" w14:textId="77777777" w:rsidR="0094727E" w:rsidRPr="003B61AF" w:rsidRDefault="0094727E" w:rsidP="00004157">
            <w:pPr>
              <w:spacing w:after="0"/>
              <w:jc w:val="center"/>
              <w:rPr>
                <w:rFonts w:ascii="Arial Narrow" w:hAnsi="Arial Narrow"/>
                <w:sz w:val="22"/>
              </w:rPr>
            </w:pPr>
            <w:r w:rsidRPr="003B61AF">
              <w:rPr>
                <w:rFonts w:ascii="Wingdings" w:eastAsia="Wingdings" w:hAnsi="Wingdings" w:cs="Wingdings"/>
                <w:sz w:val="22"/>
              </w:rPr>
              <w:t></w:t>
            </w:r>
          </w:p>
        </w:tc>
        <w:tc>
          <w:tcPr>
            <w:tcW w:w="861" w:type="dxa"/>
          </w:tcPr>
          <w:p w14:paraId="5AC501E0" w14:textId="77777777" w:rsidR="0094727E" w:rsidRPr="003B61AF" w:rsidRDefault="0094727E" w:rsidP="00004157">
            <w:pPr>
              <w:spacing w:after="0"/>
              <w:jc w:val="center"/>
              <w:rPr>
                <w:rFonts w:ascii="Arial Narrow" w:hAnsi="Arial Narrow"/>
                <w:sz w:val="22"/>
              </w:rPr>
            </w:pPr>
            <w:r w:rsidRPr="003B61AF">
              <w:rPr>
                <w:rFonts w:ascii="Arial Narrow" w:hAnsi="Arial Narrow"/>
                <w:sz w:val="22"/>
              </w:rPr>
              <w:t>A</w:t>
            </w:r>
          </w:p>
        </w:tc>
      </w:tr>
    </w:tbl>
    <w:p w14:paraId="6A6F5173" w14:textId="60C474AF" w:rsidR="00AF0B2A" w:rsidRDefault="00AF0B2A" w:rsidP="00004157">
      <w:pPr>
        <w:spacing w:after="0"/>
        <w:ind w:left="0" w:firstLine="0"/>
        <w:rPr>
          <w:rFonts w:ascii="Arial Narrow" w:hAnsi="Arial Narrow"/>
          <w:sz w:val="22"/>
        </w:rPr>
      </w:pPr>
    </w:p>
    <w:tbl>
      <w:tblPr>
        <w:tblStyle w:val="TableGrid"/>
        <w:tblW w:w="9507" w:type="dxa"/>
        <w:jc w:val="center"/>
        <w:tblLook w:val="04A0" w:firstRow="1" w:lastRow="0" w:firstColumn="1" w:lastColumn="0" w:noHBand="0" w:noVBand="1"/>
      </w:tblPr>
      <w:tblGrid>
        <w:gridCol w:w="6799"/>
        <w:gridCol w:w="935"/>
        <w:gridCol w:w="909"/>
        <w:gridCol w:w="864"/>
      </w:tblGrid>
      <w:tr w:rsidR="0094727E" w:rsidRPr="00C448CA" w14:paraId="3595A4CF" w14:textId="77777777" w:rsidTr="000F001B">
        <w:trPr>
          <w:trHeight w:val="454"/>
          <w:jc w:val="center"/>
        </w:trPr>
        <w:tc>
          <w:tcPr>
            <w:tcW w:w="9507" w:type="dxa"/>
            <w:gridSpan w:val="4"/>
            <w:shd w:val="clear" w:color="auto" w:fill="72858C"/>
            <w:vAlign w:val="center"/>
          </w:tcPr>
          <w:p w14:paraId="69D1ED9E" w14:textId="77777777" w:rsidR="0094727E" w:rsidRPr="00183D86" w:rsidRDefault="0094727E" w:rsidP="00004157">
            <w:pPr>
              <w:pStyle w:val="TableText"/>
              <w:jc w:val="left"/>
              <w:rPr>
                <w:rFonts w:ascii="Arial Narrow" w:hAnsi="Arial Narrow"/>
                <w:sz w:val="20"/>
                <w:lang w:val="en-GB"/>
              </w:rPr>
            </w:pPr>
            <w:r>
              <w:rPr>
                <w:rFonts w:ascii="Arial Narrow" w:hAnsi="Arial Narrow" w:cs="Segoe UI"/>
                <w:b/>
                <w:color w:val="FFFFFF" w:themeColor="background1"/>
                <w:sz w:val="22"/>
              </w:rPr>
              <w:t>EXPERIENCE</w:t>
            </w:r>
          </w:p>
        </w:tc>
      </w:tr>
      <w:tr w:rsidR="0094727E" w:rsidRPr="00C448CA" w14:paraId="46AFCFF5" w14:textId="77777777" w:rsidTr="003B61AF">
        <w:trPr>
          <w:jc w:val="center"/>
        </w:trPr>
        <w:tc>
          <w:tcPr>
            <w:tcW w:w="6799" w:type="dxa"/>
          </w:tcPr>
          <w:p w14:paraId="48E06DF1" w14:textId="77777777" w:rsidR="0094727E" w:rsidRPr="00C448CA" w:rsidRDefault="0094727E" w:rsidP="00004157">
            <w:pPr>
              <w:spacing w:after="0"/>
              <w:jc w:val="center"/>
              <w:rPr>
                <w:rFonts w:ascii="Arial Narrow" w:hAnsi="Arial Narrow"/>
                <w:b/>
                <w:bCs/>
                <w:sz w:val="18"/>
                <w:szCs w:val="18"/>
              </w:rPr>
            </w:pPr>
          </w:p>
        </w:tc>
        <w:tc>
          <w:tcPr>
            <w:tcW w:w="935" w:type="dxa"/>
          </w:tcPr>
          <w:p w14:paraId="64E6A119" w14:textId="77777777" w:rsidR="0094727E" w:rsidRPr="00C448CA" w:rsidRDefault="0094727E" w:rsidP="00004157">
            <w:pPr>
              <w:spacing w:after="0"/>
              <w:jc w:val="center"/>
              <w:rPr>
                <w:rFonts w:ascii="Arial Narrow" w:hAnsi="Arial Narrow"/>
                <w:b/>
                <w:bCs/>
                <w:sz w:val="18"/>
                <w:szCs w:val="18"/>
              </w:rPr>
            </w:pPr>
            <w:r w:rsidRPr="00183D86">
              <w:rPr>
                <w:rFonts w:ascii="Arial Narrow" w:hAnsi="Arial Narrow"/>
                <w:sz w:val="20"/>
                <w:szCs w:val="20"/>
              </w:rPr>
              <w:t>Essential</w:t>
            </w:r>
          </w:p>
        </w:tc>
        <w:tc>
          <w:tcPr>
            <w:tcW w:w="909" w:type="dxa"/>
          </w:tcPr>
          <w:p w14:paraId="7EBF2128" w14:textId="77777777" w:rsidR="0094727E" w:rsidRPr="00C448CA" w:rsidRDefault="0094727E" w:rsidP="00004157">
            <w:pPr>
              <w:spacing w:after="0"/>
              <w:jc w:val="center"/>
              <w:rPr>
                <w:rFonts w:ascii="Arial Narrow" w:hAnsi="Arial Narrow"/>
                <w:b/>
                <w:bCs/>
                <w:sz w:val="18"/>
                <w:szCs w:val="18"/>
              </w:rPr>
            </w:pPr>
            <w:r w:rsidRPr="00183D86">
              <w:rPr>
                <w:rFonts w:ascii="Arial Narrow" w:hAnsi="Arial Narrow"/>
                <w:sz w:val="20"/>
                <w:szCs w:val="20"/>
              </w:rPr>
              <w:t>Desirable</w:t>
            </w:r>
          </w:p>
        </w:tc>
        <w:tc>
          <w:tcPr>
            <w:tcW w:w="864" w:type="dxa"/>
          </w:tcPr>
          <w:p w14:paraId="0567FD03" w14:textId="77777777" w:rsidR="0094727E" w:rsidRPr="00183D86" w:rsidRDefault="0094727E" w:rsidP="00004157">
            <w:pPr>
              <w:pStyle w:val="TableText"/>
              <w:jc w:val="center"/>
              <w:rPr>
                <w:rFonts w:ascii="Arial Narrow" w:hAnsi="Arial Narrow"/>
                <w:sz w:val="20"/>
                <w:lang w:val="en-GB"/>
              </w:rPr>
            </w:pPr>
            <w:r w:rsidRPr="00183D86">
              <w:rPr>
                <w:rFonts w:ascii="Arial Narrow" w:hAnsi="Arial Narrow"/>
                <w:sz w:val="20"/>
                <w:lang w:val="en-GB"/>
              </w:rPr>
              <w:t>Source</w:t>
            </w:r>
          </w:p>
          <w:p w14:paraId="01620AC6" w14:textId="77777777" w:rsidR="0094727E" w:rsidRPr="00183D86" w:rsidRDefault="0094727E" w:rsidP="00004157">
            <w:pPr>
              <w:pStyle w:val="TableText"/>
              <w:jc w:val="center"/>
              <w:rPr>
                <w:rFonts w:ascii="Arial Narrow" w:hAnsi="Arial Narrow"/>
                <w:sz w:val="12"/>
                <w:lang w:val="en-GB"/>
              </w:rPr>
            </w:pPr>
            <w:r w:rsidRPr="00183D86">
              <w:rPr>
                <w:rFonts w:ascii="Arial Narrow" w:hAnsi="Arial Narrow"/>
                <w:sz w:val="12"/>
                <w:lang w:val="en-GB"/>
              </w:rPr>
              <w:t>A- application</w:t>
            </w:r>
          </w:p>
          <w:p w14:paraId="294407A0" w14:textId="77777777" w:rsidR="0094727E" w:rsidRPr="00183D86" w:rsidRDefault="0094727E" w:rsidP="00004157">
            <w:pPr>
              <w:pStyle w:val="TableText"/>
              <w:jc w:val="center"/>
              <w:rPr>
                <w:rFonts w:ascii="Arial Narrow" w:hAnsi="Arial Narrow"/>
                <w:sz w:val="12"/>
                <w:lang w:val="en-GB"/>
              </w:rPr>
            </w:pPr>
            <w:r w:rsidRPr="00183D86">
              <w:rPr>
                <w:rFonts w:ascii="Arial Narrow" w:hAnsi="Arial Narrow"/>
                <w:sz w:val="12"/>
                <w:lang w:val="en-GB"/>
              </w:rPr>
              <w:t>I - interview</w:t>
            </w:r>
          </w:p>
          <w:p w14:paraId="31E559B9" w14:textId="77777777" w:rsidR="0094727E" w:rsidRPr="00C448CA" w:rsidRDefault="0094727E" w:rsidP="00004157">
            <w:pPr>
              <w:spacing w:after="0"/>
              <w:jc w:val="center"/>
              <w:rPr>
                <w:rFonts w:ascii="Arial Narrow" w:hAnsi="Arial Narrow"/>
                <w:b/>
                <w:bCs/>
                <w:sz w:val="18"/>
                <w:szCs w:val="18"/>
              </w:rPr>
            </w:pPr>
            <w:r w:rsidRPr="00183D86">
              <w:rPr>
                <w:rFonts w:ascii="Arial Narrow" w:hAnsi="Arial Narrow"/>
                <w:sz w:val="12"/>
              </w:rPr>
              <w:t>R - references</w:t>
            </w:r>
          </w:p>
        </w:tc>
      </w:tr>
      <w:tr w:rsidR="0094727E" w:rsidRPr="00C448CA" w14:paraId="15FFB9CC" w14:textId="77777777" w:rsidTr="003B61AF">
        <w:trPr>
          <w:jc w:val="center"/>
        </w:trPr>
        <w:tc>
          <w:tcPr>
            <w:tcW w:w="6799" w:type="dxa"/>
          </w:tcPr>
          <w:p w14:paraId="61C9BF9C" w14:textId="77777777" w:rsidR="0094727E" w:rsidRPr="003B61AF" w:rsidRDefault="0094727E" w:rsidP="00004157">
            <w:pPr>
              <w:spacing w:after="0" w:line="256" w:lineRule="auto"/>
              <w:rPr>
                <w:rFonts w:ascii="Arial Narrow" w:hAnsi="Arial Narrow"/>
                <w:bCs/>
                <w:sz w:val="22"/>
              </w:rPr>
            </w:pPr>
            <w:r w:rsidRPr="003B61AF">
              <w:rPr>
                <w:rFonts w:ascii="Arial Narrow" w:hAnsi="Arial Narrow"/>
                <w:bCs/>
                <w:sz w:val="22"/>
              </w:rPr>
              <w:t>Successful experience across in primary education</w:t>
            </w:r>
          </w:p>
        </w:tc>
        <w:tc>
          <w:tcPr>
            <w:tcW w:w="935" w:type="dxa"/>
          </w:tcPr>
          <w:p w14:paraId="13C89E7D" w14:textId="77777777" w:rsidR="0094727E" w:rsidRPr="003B61AF" w:rsidRDefault="0094727E" w:rsidP="00004157">
            <w:pPr>
              <w:spacing w:after="0"/>
              <w:jc w:val="center"/>
              <w:rPr>
                <w:rFonts w:ascii="Arial Narrow" w:hAnsi="Arial Narrow"/>
                <w:bCs/>
                <w:sz w:val="22"/>
              </w:rPr>
            </w:pPr>
            <w:r w:rsidRPr="003B61AF">
              <w:rPr>
                <w:rFonts w:ascii="Wingdings" w:eastAsia="Wingdings" w:hAnsi="Wingdings" w:cs="Wingdings"/>
                <w:bCs/>
                <w:sz w:val="22"/>
              </w:rPr>
              <w:t></w:t>
            </w:r>
          </w:p>
        </w:tc>
        <w:tc>
          <w:tcPr>
            <w:tcW w:w="909" w:type="dxa"/>
          </w:tcPr>
          <w:p w14:paraId="1274DA95" w14:textId="77777777" w:rsidR="0094727E" w:rsidRPr="003B61AF" w:rsidRDefault="0094727E" w:rsidP="00004157">
            <w:pPr>
              <w:spacing w:after="0"/>
              <w:jc w:val="center"/>
              <w:rPr>
                <w:rFonts w:ascii="Arial Narrow" w:hAnsi="Arial Narrow"/>
                <w:bCs/>
                <w:sz w:val="22"/>
              </w:rPr>
            </w:pPr>
          </w:p>
        </w:tc>
        <w:tc>
          <w:tcPr>
            <w:tcW w:w="864" w:type="dxa"/>
          </w:tcPr>
          <w:p w14:paraId="27F2504F"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w:t>
            </w:r>
          </w:p>
        </w:tc>
      </w:tr>
      <w:tr w:rsidR="0094727E" w:rsidRPr="00C448CA" w14:paraId="005F12B0" w14:textId="77777777" w:rsidTr="003B61AF">
        <w:trPr>
          <w:jc w:val="center"/>
        </w:trPr>
        <w:tc>
          <w:tcPr>
            <w:tcW w:w="6799" w:type="dxa"/>
          </w:tcPr>
          <w:p w14:paraId="0E878B73" w14:textId="77777777" w:rsidR="0094727E" w:rsidRPr="003B61AF" w:rsidRDefault="0094727E" w:rsidP="00004157">
            <w:pPr>
              <w:spacing w:after="0" w:line="276" w:lineRule="auto"/>
              <w:ind w:right="147"/>
              <w:rPr>
                <w:rFonts w:ascii="Arial Narrow" w:hAnsi="Arial Narrow"/>
                <w:sz w:val="22"/>
              </w:rPr>
            </w:pPr>
            <w:r w:rsidRPr="003B61AF">
              <w:rPr>
                <w:rFonts w:ascii="Arial Narrow" w:hAnsi="Arial Narrow"/>
                <w:sz w:val="22"/>
              </w:rPr>
              <w:t>Experience supporting pupils with SEND including g EHCPs</w:t>
            </w:r>
          </w:p>
        </w:tc>
        <w:tc>
          <w:tcPr>
            <w:tcW w:w="935" w:type="dxa"/>
          </w:tcPr>
          <w:p w14:paraId="00FD6112" w14:textId="77777777" w:rsidR="0094727E" w:rsidRPr="003B61AF" w:rsidRDefault="0094727E" w:rsidP="00004157">
            <w:pPr>
              <w:spacing w:after="0"/>
              <w:jc w:val="center"/>
              <w:rPr>
                <w:rFonts w:ascii="Wingdings" w:eastAsia="Wingdings" w:hAnsi="Wingdings" w:cs="Wingdings"/>
                <w:bCs/>
                <w:sz w:val="22"/>
              </w:rPr>
            </w:pPr>
            <w:r w:rsidRPr="003B61AF">
              <w:rPr>
                <w:rFonts w:ascii="Wingdings" w:eastAsia="Wingdings" w:hAnsi="Wingdings" w:cs="Wingdings"/>
                <w:bCs/>
                <w:sz w:val="22"/>
              </w:rPr>
              <w:t></w:t>
            </w:r>
          </w:p>
        </w:tc>
        <w:tc>
          <w:tcPr>
            <w:tcW w:w="909" w:type="dxa"/>
          </w:tcPr>
          <w:p w14:paraId="13819C0D" w14:textId="77777777" w:rsidR="0094727E" w:rsidRPr="003B61AF" w:rsidRDefault="0094727E" w:rsidP="00004157">
            <w:pPr>
              <w:spacing w:after="0"/>
              <w:jc w:val="center"/>
              <w:rPr>
                <w:rFonts w:ascii="Arial Narrow" w:hAnsi="Arial Narrow"/>
                <w:bCs/>
                <w:sz w:val="22"/>
              </w:rPr>
            </w:pPr>
          </w:p>
        </w:tc>
        <w:tc>
          <w:tcPr>
            <w:tcW w:w="864" w:type="dxa"/>
          </w:tcPr>
          <w:p w14:paraId="6E4C4E27"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 R</w:t>
            </w:r>
          </w:p>
        </w:tc>
      </w:tr>
      <w:tr w:rsidR="0094727E" w:rsidRPr="00C448CA" w14:paraId="779FEBB6" w14:textId="77777777" w:rsidTr="003B61AF">
        <w:trPr>
          <w:jc w:val="center"/>
        </w:trPr>
        <w:tc>
          <w:tcPr>
            <w:tcW w:w="6799" w:type="dxa"/>
          </w:tcPr>
          <w:p w14:paraId="5A5CA401" w14:textId="77777777" w:rsidR="0094727E" w:rsidRPr="003B61AF" w:rsidRDefault="0094727E" w:rsidP="00004157">
            <w:pPr>
              <w:spacing w:after="0" w:line="276" w:lineRule="auto"/>
              <w:ind w:right="147"/>
              <w:rPr>
                <w:rFonts w:ascii="Arial Narrow" w:hAnsi="Arial Narrow"/>
                <w:sz w:val="22"/>
              </w:rPr>
            </w:pPr>
            <w:r w:rsidRPr="003B61AF">
              <w:rPr>
                <w:rFonts w:ascii="Arial Narrow" w:hAnsi="Arial Narrow"/>
                <w:sz w:val="22"/>
              </w:rPr>
              <w:t xml:space="preserve">Experience of behaviour management for pupils with SEND </w:t>
            </w:r>
          </w:p>
        </w:tc>
        <w:tc>
          <w:tcPr>
            <w:tcW w:w="935" w:type="dxa"/>
          </w:tcPr>
          <w:p w14:paraId="2F0CB1CD" w14:textId="77777777" w:rsidR="0094727E" w:rsidRPr="003B61AF" w:rsidRDefault="0094727E" w:rsidP="00004157">
            <w:pPr>
              <w:spacing w:after="0"/>
              <w:jc w:val="center"/>
              <w:rPr>
                <w:rFonts w:ascii="Wingdings" w:eastAsia="Wingdings" w:hAnsi="Wingdings" w:cs="Wingdings"/>
                <w:bCs/>
                <w:sz w:val="22"/>
              </w:rPr>
            </w:pPr>
            <w:r w:rsidRPr="003B61AF">
              <w:rPr>
                <w:rFonts w:ascii="Wingdings" w:eastAsia="Wingdings" w:hAnsi="Wingdings" w:cs="Wingdings"/>
                <w:bCs/>
                <w:sz w:val="22"/>
              </w:rPr>
              <w:t></w:t>
            </w:r>
          </w:p>
        </w:tc>
        <w:tc>
          <w:tcPr>
            <w:tcW w:w="909" w:type="dxa"/>
          </w:tcPr>
          <w:p w14:paraId="150DDBDE" w14:textId="77777777" w:rsidR="0094727E" w:rsidRPr="003B61AF" w:rsidRDefault="0094727E" w:rsidP="00004157">
            <w:pPr>
              <w:spacing w:after="0"/>
              <w:jc w:val="center"/>
              <w:rPr>
                <w:rFonts w:ascii="Arial Narrow" w:hAnsi="Arial Narrow"/>
                <w:bCs/>
                <w:sz w:val="22"/>
              </w:rPr>
            </w:pPr>
          </w:p>
        </w:tc>
        <w:tc>
          <w:tcPr>
            <w:tcW w:w="864" w:type="dxa"/>
          </w:tcPr>
          <w:p w14:paraId="4FB897AF"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 R</w:t>
            </w:r>
          </w:p>
        </w:tc>
      </w:tr>
      <w:tr w:rsidR="0094727E" w:rsidRPr="00C448CA" w14:paraId="5DC4BCE9" w14:textId="77777777" w:rsidTr="003B61AF">
        <w:trPr>
          <w:jc w:val="center"/>
        </w:trPr>
        <w:tc>
          <w:tcPr>
            <w:tcW w:w="6799" w:type="dxa"/>
          </w:tcPr>
          <w:p w14:paraId="4D22AED6" w14:textId="77777777" w:rsidR="0094727E" w:rsidRPr="003B61AF" w:rsidRDefault="0094727E" w:rsidP="00004157">
            <w:pPr>
              <w:spacing w:after="0" w:line="276" w:lineRule="auto"/>
              <w:ind w:right="147"/>
              <w:rPr>
                <w:rFonts w:ascii="Arial Narrow" w:hAnsi="Arial Narrow"/>
                <w:sz w:val="22"/>
              </w:rPr>
            </w:pPr>
            <w:r w:rsidRPr="003B61AF">
              <w:rPr>
                <w:rFonts w:ascii="Arial Narrow" w:hAnsi="Arial Narrow"/>
                <w:sz w:val="22"/>
              </w:rPr>
              <w:t>Experience in making reasonable adjustments and access arrangements</w:t>
            </w:r>
          </w:p>
        </w:tc>
        <w:tc>
          <w:tcPr>
            <w:tcW w:w="935" w:type="dxa"/>
          </w:tcPr>
          <w:p w14:paraId="469A1C30" w14:textId="77777777" w:rsidR="0094727E" w:rsidRPr="003B61AF" w:rsidRDefault="0094727E" w:rsidP="00004157">
            <w:pPr>
              <w:spacing w:after="0"/>
              <w:jc w:val="center"/>
              <w:rPr>
                <w:rFonts w:ascii="Wingdings" w:eastAsia="Wingdings" w:hAnsi="Wingdings" w:cs="Wingdings"/>
                <w:bCs/>
                <w:sz w:val="22"/>
              </w:rPr>
            </w:pPr>
            <w:r w:rsidRPr="003B61AF">
              <w:rPr>
                <w:rFonts w:ascii="Wingdings" w:eastAsia="Wingdings" w:hAnsi="Wingdings" w:cs="Wingdings"/>
                <w:bCs/>
                <w:sz w:val="22"/>
              </w:rPr>
              <w:t></w:t>
            </w:r>
          </w:p>
        </w:tc>
        <w:tc>
          <w:tcPr>
            <w:tcW w:w="909" w:type="dxa"/>
          </w:tcPr>
          <w:p w14:paraId="21382C1D" w14:textId="77777777" w:rsidR="0094727E" w:rsidRPr="003B61AF" w:rsidRDefault="0094727E" w:rsidP="00004157">
            <w:pPr>
              <w:spacing w:after="0"/>
              <w:jc w:val="center"/>
              <w:rPr>
                <w:rFonts w:ascii="Arial Narrow" w:hAnsi="Arial Narrow"/>
                <w:bCs/>
                <w:sz w:val="22"/>
              </w:rPr>
            </w:pPr>
          </w:p>
        </w:tc>
        <w:tc>
          <w:tcPr>
            <w:tcW w:w="864" w:type="dxa"/>
          </w:tcPr>
          <w:p w14:paraId="030123BD"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 R</w:t>
            </w:r>
          </w:p>
        </w:tc>
      </w:tr>
      <w:tr w:rsidR="0094727E" w:rsidRPr="00C448CA" w14:paraId="338027F0" w14:textId="77777777" w:rsidTr="003B61AF">
        <w:trPr>
          <w:jc w:val="center"/>
        </w:trPr>
        <w:tc>
          <w:tcPr>
            <w:tcW w:w="6799" w:type="dxa"/>
          </w:tcPr>
          <w:p w14:paraId="5F9019C7" w14:textId="77777777" w:rsidR="0094727E" w:rsidRPr="003B61AF" w:rsidRDefault="0094727E" w:rsidP="00004157">
            <w:pPr>
              <w:spacing w:after="0" w:line="276" w:lineRule="auto"/>
              <w:ind w:right="126"/>
              <w:rPr>
                <w:rFonts w:ascii="Arial Narrow" w:hAnsi="Arial Narrow"/>
                <w:bCs/>
                <w:sz w:val="22"/>
              </w:rPr>
            </w:pPr>
            <w:r w:rsidRPr="003B61AF">
              <w:rPr>
                <w:rFonts w:ascii="Arial Narrow" w:hAnsi="Arial Narrow"/>
                <w:bCs/>
                <w:sz w:val="22"/>
              </w:rPr>
              <w:t>Experience of the effective use of pupil voice to improve SEND provision</w:t>
            </w:r>
          </w:p>
        </w:tc>
        <w:tc>
          <w:tcPr>
            <w:tcW w:w="935" w:type="dxa"/>
          </w:tcPr>
          <w:p w14:paraId="3639BDB0" w14:textId="77777777" w:rsidR="0094727E" w:rsidRPr="003B61AF" w:rsidRDefault="0094727E" w:rsidP="00004157">
            <w:pPr>
              <w:spacing w:after="0"/>
              <w:jc w:val="center"/>
              <w:rPr>
                <w:rFonts w:ascii="Wingdings" w:eastAsia="Wingdings" w:hAnsi="Wingdings" w:cs="Wingdings"/>
                <w:bCs/>
                <w:sz w:val="22"/>
              </w:rPr>
            </w:pPr>
            <w:r w:rsidRPr="003B61AF">
              <w:rPr>
                <w:rFonts w:ascii="Wingdings" w:eastAsia="Wingdings" w:hAnsi="Wingdings" w:cs="Wingdings"/>
                <w:bCs/>
                <w:sz w:val="22"/>
              </w:rPr>
              <w:t></w:t>
            </w:r>
          </w:p>
        </w:tc>
        <w:tc>
          <w:tcPr>
            <w:tcW w:w="909" w:type="dxa"/>
          </w:tcPr>
          <w:p w14:paraId="602ECCF9" w14:textId="77777777" w:rsidR="0094727E" w:rsidRPr="003B61AF" w:rsidRDefault="0094727E" w:rsidP="00004157">
            <w:pPr>
              <w:spacing w:after="0"/>
              <w:jc w:val="center"/>
              <w:rPr>
                <w:rFonts w:ascii="Arial Narrow" w:hAnsi="Arial Narrow"/>
                <w:bCs/>
                <w:sz w:val="22"/>
              </w:rPr>
            </w:pPr>
          </w:p>
        </w:tc>
        <w:tc>
          <w:tcPr>
            <w:tcW w:w="864" w:type="dxa"/>
          </w:tcPr>
          <w:p w14:paraId="7E7A4398"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w:t>
            </w:r>
          </w:p>
        </w:tc>
      </w:tr>
      <w:tr w:rsidR="0094727E" w14:paraId="32B44ED9" w14:textId="77777777" w:rsidTr="003B61AF">
        <w:trPr>
          <w:jc w:val="center"/>
        </w:trPr>
        <w:tc>
          <w:tcPr>
            <w:tcW w:w="6799" w:type="dxa"/>
          </w:tcPr>
          <w:p w14:paraId="5688F6A1" w14:textId="77777777" w:rsidR="0094727E" w:rsidRPr="003B61AF" w:rsidRDefault="0094727E" w:rsidP="00004157">
            <w:pPr>
              <w:spacing w:after="0"/>
              <w:rPr>
                <w:rFonts w:ascii="Arial Narrow" w:hAnsi="Arial Narrow"/>
                <w:bCs/>
                <w:sz w:val="22"/>
              </w:rPr>
            </w:pPr>
            <w:r w:rsidRPr="003B61AF">
              <w:rPr>
                <w:rFonts w:ascii="Arial Narrow" w:hAnsi="Arial Narrow"/>
                <w:bCs/>
                <w:sz w:val="22"/>
              </w:rPr>
              <w:t xml:space="preserve">Minimum of 5 years’ teaching experience </w:t>
            </w:r>
          </w:p>
        </w:tc>
        <w:tc>
          <w:tcPr>
            <w:tcW w:w="935" w:type="dxa"/>
          </w:tcPr>
          <w:p w14:paraId="5F6A7386" w14:textId="77777777" w:rsidR="0094727E" w:rsidRPr="003B61AF" w:rsidRDefault="0094727E" w:rsidP="00004157">
            <w:pPr>
              <w:spacing w:after="0"/>
              <w:jc w:val="center"/>
              <w:rPr>
                <w:rFonts w:ascii="Arial Narrow" w:hAnsi="Arial Narrow"/>
                <w:bCs/>
                <w:sz w:val="22"/>
              </w:rPr>
            </w:pPr>
            <w:r w:rsidRPr="003B61AF">
              <w:rPr>
                <w:rFonts w:ascii="Wingdings" w:eastAsia="Wingdings" w:hAnsi="Wingdings" w:cs="Wingdings"/>
                <w:bCs/>
                <w:sz w:val="22"/>
              </w:rPr>
              <w:t></w:t>
            </w:r>
          </w:p>
        </w:tc>
        <w:tc>
          <w:tcPr>
            <w:tcW w:w="909" w:type="dxa"/>
          </w:tcPr>
          <w:p w14:paraId="11DED13F" w14:textId="77777777" w:rsidR="0094727E" w:rsidRPr="003B61AF" w:rsidRDefault="0094727E" w:rsidP="00004157">
            <w:pPr>
              <w:spacing w:after="0"/>
              <w:jc w:val="center"/>
              <w:rPr>
                <w:rFonts w:ascii="Arial Narrow" w:hAnsi="Arial Narrow"/>
                <w:bCs/>
                <w:sz w:val="22"/>
              </w:rPr>
            </w:pPr>
          </w:p>
        </w:tc>
        <w:tc>
          <w:tcPr>
            <w:tcW w:w="864" w:type="dxa"/>
          </w:tcPr>
          <w:p w14:paraId="2C0E1124"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w:t>
            </w:r>
          </w:p>
        </w:tc>
      </w:tr>
      <w:tr w:rsidR="0094727E" w14:paraId="176109DE" w14:textId="77777777" w:rsidTr="003B61AF">
        <w:trPr>
          <w:jc w:val="center"/>
        </w:trPr>
        <w:tc>
          <w:tcPr>
            <w:tcW w:w="6799" w:type="dxa"/>
          </w:tcPr>
          <w:p w14:paraId="4A419A39" w14:textId="77777777" w:rsidR="0094727E" w:rsidRPr="003B61AF" w:rsidRDefault="0094727E" w:rsidP="00004157">
            <w:pPr>
              <w:spacing w:after="0" w:line="256" w:lineRule="auto"/>
              <w:rPr>
                <w:rFonts w:ascii="Arial Narrow" w:hAnsi="Arial Narrow"/>
                <w:bCs/>
                <w:sz w:val="22"/>
              </w:rPr>
            </w:pPr>
            <w:r w:rsidRPr="003B61AF">
              <w:rPr>
                <w:rFonts w:ascii="Arial Narrow" w:hAnsi="Arial Narrow"/>
                <w:bCs/>
                <w:sz w:val="22"/>
              </w:rPr>
              <w:t>Involvement in school self-evaluation and improvement planning</w:t>
            </w:r>
          </w:p>
        </w:tc>
        <w:tc>
          <w:tcPr>
            <w:tcW w:w="935" w:type="dxa"/>
          </w:tcPr>
          <w:p w14:paraId="51C649CF" w14:textId="77777777" w:rsidR="0094727E" w:rsidRPr="003B61AF" w:rsidRDefault="0094727E" w:rsidP="00004157">
            <w:pPr>
              <w:spacing w:after="0"/>
              <w:jc w:val="center"/>
              <w:rPr>
                <w:rFonts w:ascii="Arial Narrow" w:hAnsi="Arial Narrow"/>
                <w:bCs/>
                <w:sz w:val="22"/>
              </w:rPr>
            </w:pPr>
            <w:r w:rsidRPr="003B61AF">
              <w:rPr>
                <w:rFonts w:ascii="Wingdings" w:eastAsia="Wingdings" w:hAnsi="Wingdings" w:cs="Wingdings"/>
                <w:bCs/>
                <w:sz w:val="22"/>
              </w:rPr>
              <w:t></w:t>
            </w:r>
          </w:p>
        </w:tc>
        <w:tc>
          <w:tcPr>
            <w:tcW w:w="909" w:type="dxa"/>
          </w:tcPr>
          <w:p w14:paraId="3F0A6084" w14:textId="77777777" w:rsidR="0094727E" w:rsidRPr="003B61AF" w:rsidRDefault="0094727E" w:rsidP="00004157">
            <w:pPr>
              <w:spacing w:after="0"/>
              <w:jc w:val="center"/>
              <w:rPr>
                <w:rFonts w:ascii="Arial Narrow" w:hAnsi="Arial Narrow"/>
                <w:bCs/>
                <w:sz w:val="22"/>
              </w:rPr>
            </w:pPr>
          </w:p>
        </w:tc>
        <w:tc>
          <w:tcPr>
            <w:tcW w:w="864" w:type="dxa"/>
          </w:tcPr>
          <w:p w14:paraId="0C258B63"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w:t>
            </w:r>
          </w:p>
        </w:tc>
      </w:tr>
      <w:tr w:rsidR="0094727E" w14:paraId="1381C701" w14:textId="77777777" w:rsidTr="003B61AF">
        <w:trPr>
          <w:jc w:val="center"/>
        </w:trPr>
        <w:tc>
          <w:tcPr>
            <w:tcW w:w="6799" w:type="dxa"/>
          </w:tcPr>
          <w:p w14:paraId="00C44645" w14:textId="77777777" w:rsidR="0094727E" w:rsidRPr="003B61AF" w:rsidRDefault="0094727E" w:rsidP="00004157">
            <w:pPr>
              <w:spacing w:after="0"/>
              <w:rPr>
                <w:rFonts w:ascii="Arial Narrow" w:hAnsi="Arial Narrow" w:cstheme="minorHAnsi"/>
                <w:bCs/>
                <w:sz w:val="22"/>
              </w:rPr>
            </w:pPr>
            <w:r w:rsidRPr="003B61AF">
              <w:rPr>
                <w:rFonts w:ascii="Arial Narrow" w:hAnsi="Arial Narrow"/>
                <w:bCs/>
                <w:sz w:val="22"/>
              </w:rPr>
              <w:t>Demonstrable experience of successful line management and staff development</w:t>
            </w:r>
          </w:p>
        </w:tc>
        <w:tc>
          <w:tcPr>
            <w:tcW w:w="935" w:type="dxa"/>
          </w:tcPr>
          <w:p w14:paraId="04C87686" w14:textId="77777777" w:rsidR="0094727E" w:rsidRPr="003B61AF" w:rsidRDefault="0094727E" w:rsidP="00004157">
            <w:pPr>
              <w:spacing w:after="0"/>
              <w:jc w:val="center"/>
              <w:rPr>
                <w:rFonts w:ascii="Arial Narrow" w:hAnsi="Arial Narrow"/>
                <w:bCs/>
                <w:sz w:val="22"/>
              </w:rPr>
            </w:pPr>
          </w:p>
        </w:tc>
        <w:tc>
          <w:tcPr>
            <w:tcW w:w="909" w:type="dxa"/>
          </w:tcPr>
          <w:p w14:paraId="1977A1AA" w14:textId="77777777" w:rsidR="0094727E" w:rsidRPr="003B61AF" w:rsidRDefault="0094727E" w:rsidP="00004157">
            <w:pPr>
              <w:spacing w:after="0"/>
              <w:jc w:val="center"/>
              <w:rPr>
                <w:rFonts w:ascii="Arial Narrow" w:hAnsi="Arial Narrow"/>
                <w:bCs/>
                <w:sz w:val="22"/>
              </w:rPr>
            </w:pPr>
            <w:r w:rsidRPr="003B61AF">
              <w:rPr>
                <w:rFonts w:ascii="Wingdings" w:eastAsia="Wingdings" w:hAnsi="Wingdings" w:cs="Wingdings"/>
                <w:bCs/>
                <w:sz w:val="22"/>
              </w:rPr>
              <w:t></w:t>
            </w:r>
          </w:p>
        </w:tc>
        <w:tc>
          <w:tcPr>
            <w:tcW w:w="864" w:type="dxa"/>
          </w:tcPr>
          <w:p w14:paraId="1D81B176" w14:textId="77777777" w:rsidR="0094727E" w:rsidRPr="003B61AF" w:rsidRDefault="0094727E" w:rsidP="00004157">
            <w:pPr>
              <w:spacing w:after="0"/>
              <w:jc w:val="center"/>
              <w:rPr>
                <w:rFonts w:ascii="Arial Narrow" w:hAnsi="Arial Narrow"/>
                <w:bCs/>
                <w:sz w:val="22"/>
              </w:rPr>
            </w:pPr>
            <w:r w:rsidRPr="003B61AF">
              <w:rPr>
                <w:rFonts w:ascii="Arial Narrow" w:hAnsi="Arial Narrow"/>
                <w:bCs/>
                <w:sz w:val="22"/>
              </w:rPr>
              <w:t>A, I</w:t>
            </w:r>
          </w:p>
        </w:tc>
      </w:tr>
    </w:tbl>
    <w:p w14:paraId="68CDF1E4" w14:textId="6C18A474" w:rsidR="000B3B47" w:rsidRDefault="000B3B47" w:rsidP="00004157">
      <w:pPr>
        <w:spacing w:after="0"/>
        <w:ind w:left="0" w:firstLine="0"/>
        <w:rPr>
          <w:rFonts w:ascii="Arial Narrow" w:hAnsi="Arial Narrow"/>
          <w:sz w:val="22"/>
        </w:rPr>
      </w:pPr>
    </w:p>
    <w:p w14:paraId="0869F021" w14:textId="632DCA5F" w:rsidR="003B61AF" w:rsidRDefault="003B61AF" w:rsidP="00004157">
      <w:pPr>
        <w:spacing w:after="0"/>
        <w:ind w:left="0" w:firstLine="0"/>
        <w:rPr>
          <w:rFonts w:ascii="Arial Narrow" w:hAnsi="Arial Narrow"/>
          <w:sz w:val="22"/>
        </w:rPr>
      </w:pPr>
    </w:p>
    <w:p w14:paraId="6EB99B0A" w14:textId="617DCA7D" w:rsidR="003B61AF" w:rsidRDefault="003B61AF" w:rsidP="00004157">
      <w:pPr>
        <w:spacing w:after="0"/>
        <w:ind w:left="0" w:firstLine="0"/>
        <w:rPr>
          <w:rFonts w:ascii="Arial Narrow" w:hAnsi="Arial Narrow"/>
          <w:sz w:val="22"/>
        </w:rPr>
      </w:pPr>
    </w:p>
    <w:p w14:paraId="3897B3E9" w14:textId="77777777" w:rsidR="003B61AF" w:rsidRDefault="003B61AF" w:rsidP="00004157">
      <w:pPr>
        <w:spacing w:after="0"/>
        <w:ind w:left="0" w:firstLine="0"/>
        <w:rPr>
          <w:rFonts w:ascii="Arial Narrow" w:hAnsi="Arial Narrow"/>
          <w:sz w:val="22"/>
        </w:rPr>
      </w:pPr>
    </w:p>
    <w:tbl>
      <w:tblPr>
        <w:tblStyle w:val="TableGrid"/>
        <w:tblW w:w="9507" w:type="dxa"/>
        <w:jc w:val="center"/>
        <w:tblLook w:val="04A0" w:firstRow="1" w:lastRow="0" w:firstColumn="1" w:lastColumn="0" w:noHBand="0" w:noVBand="1"/>
      </w:tblPr>
      <w:tblGrid>
        <w:gridCol w:w="6799"/>
        <w:gridCol w:w="935"/>
        <w:gridCol w:w="909"/>
        <w:gridCol w:w="864"/>
      </w:tblGrid>
      <w:tr w:rsidR="0094727E" w14:paraId="6E88CAA7" w14:textId="77777777" w:rsidTr="000F001B">
        <w:trPr>
          <w:trHeight w:val="454"/>
          <w:jc w:val="center"/>
        </w:trPr>
        <w:tc>
          <w:tcPr>
            <w:tcW w:w="9507" w:type="dxa"/>
            <w:gridSpan w:val="4"/>
            <w:shd w:val="clear" w:color="auto" w:fill="72858C"/>
            <w:vAlign w:val="center"/>
          </w:tcPr>
          <w:p w14:paraId="5D1E4D4F" w14:textId="77777777" w:rsidR="0094727E" w:rsidRPr="00323BF2" w:rsidRDefault="0094727E" w:rsidP="00004157">
            <w:pPr>
              <w:pStyle w:val="TableText"/>
              <w:jc w:val="left"/>
              <w:rPr>
                <w:rFonts w:ascii="Arial Narrow" w:hAnsi="Arial Narrow"/>
                <w:color w:val="FFFFFF" w:themeColor="background1"/>
                <w:sz w:val="20"/>
                <w:lang w:val="en-GB"/>
              </w:rPr>
            </w:pPr>
            <w:r w:rsidRPr="00323BF2">
              <w:rPr>
                <w:rFonts w:ascii="Arial Narrow" w:hAnsi="Arial Narrow"/>
                <w:b/>
                <w:bCs/>
                <w:color w:val="FFFFFF" w:themeColor="background1"/>
                <w:sz w:val="22"/>
                <w:szCs w:val="22"/>
              </w:rPr>
              <w:lastRenderedPageBreak/>
              <w:t>KNOWLEDGE AND SKILLS</w:t>
            </w:r>
          </w:p>
        </w:tc>
      </w:tr>
      <w:tr w:rsidR="0094727E" w14:paraId="786896DA" w14:textId="77777777" w:rsidTr="003B61AF">
        <w:trPr>
          <w:jc w:val="center"/>
        </w:trPr>
        <w:tc>
          <w:tcPr>
            <w:tcW w:w="6799" w:type="dxa"/>
          </w:tcPr>
          <w:p w14:paraId="10D36BA5" w14:textId="77777777" w:rsidR="0094727E" w:rsidRPr="00C9389C" w:rsidRDefault="0094727E" w:rsidP="00004157">
            <w:pPr>
              <w:spacing w:after="0"/>
              <w:jc w:val="center"/>
              <w:rPr>
                <w:rFonts w:ascii="Arial Narrow" w:hAnsi="Arial Narrow"/>
                <w:b/>
                <w:bCs/>
                <w:sz w:val="18"/>
                <w:szCs w:val="18"/>
              </w:rPr>
            </w:pPr>
          </w:p>
        </w:tc>
        <w:tc>
          <w:tcPr>
            <w:tcW w:w="935" w:type="dxa"/>
          </w:tcPr>
          <w:p w14:paraId="19D55FE7" w14:textId="77777777" w:rsidR="0094727E" w:rsidRPr="00C9389C" w:rsidRDefault="0094727E" w:rsidP="00004157">
            <w:pPr>
              <w:spacing w:after="0"/>
              <w:jc w:val="center"/>
              <w:rPr>
                <w:rFonts w:ascii="Arial Narrow" w:hAnsi="Arial Narrow"/>
                <w:b/>
                <w:bCs/>
                <w:sz w:val="18"/>
                <w:szCs w:val="18"/>
              </w:rPr>
            </w:pPr>
            <w:r w:rsidRPr="00183D86">
              <w:rPr>
                <w:rFonts w:ascii="Arial Narrow" w:hAnsi="Arial Narrow"/>
                <w:sz w:val="20"/>
                <w:szCs w:val="20"/>
              </w:rPr>
              <w:t>Essential</w:t>
            </w:r>
          </w:p>
        </w:tc>
        <w:tc>
          <w:tcPr>
            <w:tcW w:w="909" w:type="dxa"/>
          </w:tcPr>
          <w:p w14:paraId="29CCD4EB" w14:textId="77777777" w:rsidR="0094727E" w:rsidRPr="00C9389C" w:rsidRDefault="0094727E" w:rsidP="00004157">
            <w:pPr>
              <w:spacing w:after="0"/>
              <w:jc w:val="center"/>
              <w:rPr>
                <w:rFonts w:ascii="Arial Narrow" w:hAnsi="Arial Narrow"/>
                <w:b/>
                <w:bCs/>
                <w:sz w:val="18"/>
                <w:szCs w:val="18"/>
              </w:rPr>
            </w:pPr>
            <w:r w:rsidRPr="00183D86">
              <w:rPr>
                <w:rFonts w:ascii="Arial Narrow" w:hAnsi="Arial Narrow"/>
                <w:sz w:val="20"/>
                <w:szCs w:val="20"/>
              </w:rPr>
              <w:t>Desirable</w:t>
            </w:r>
          </w:p>
        </w:tc>
        <w:tc>
          <w:tcPr>
            <w:tcW w:w="864" w:type="dxa"/>
          </w:tcPr>
          <w:p w14:paraId="32111776" w14:textId="77777777" w:rsidR="0094727E" w:rsidRPr="00183D86" w:rsidRDefault="0094727E" w:rsidP="00004157">
            <w:pPr>
              <w:pStyle w:val="TableText"/>
              <w:jc w:val="center"/>
              <w:rPr>
                <w:rFonts w:ascii="Arial Narrow" w:hAnsi="Arial Narrow"/>
                <w:sz w:val="20"/>
                <w:lang w:val="en-GB"/>
              </w:rPr>
            </w:pPr>
            <w:r w:rsidRPr="00183D86">
              <w:rPr>
                <w:rFonts w:ascii="Arial Narrow" w:hAnsi="Arial Narrow"/>
                <w:sz w:val="20"/>
                <w:lang w:val="en-GB"/>
              </w:rPr>
              <w:t>Source</w:t>
            </w:r>
          </w:p>
          <w:p w14:paraId="54BDC669" w14:textId="77777777" w:rsidR="0094727E" w:rsidRPr="00183D86" w:rsidRDefault="0094727E" w:rsidP="00004157">
            <w:pPr>
              <w:pStyle w:val="TableText"/>
              <w:jc w:val="center"/>
              <w:rPr>
                <w:rFonts w:ascii="Arial Narrow" w:hAnsi="Arial Narrow"/>
                <w:sz w:val="12"/>
                <w:lang w:val="en-GB"/>
              </w:rPr>
            </w:pPr>
            <w:r w:rsidRPr="00183D86">
              <w:rPr>
                <w:rFonts w:ascii="Arial Narrow" w:hAnsi="Arial Narrow"/>
                <w:sz w:val="12"/>
                <w:lang w:val="en-GB"/>
              </w:rPr>
              <w:t>A- application</w:t>
            </w:r>
          </w:p>
          <w:p w14:paraId="0F717AFF" w14:textId="77777777" w:rsidR="0094727E" w:rsidRPr="00183D86" w:rsidRDefault="0094727E" w:rsidP="00004157">
            <w:pPr>
              <w:pStyle w:val="TableText"/>
              <w:jc w:val="center"/>
              <w:rPr>
                <w:rFonts w:ascii="Arial Narrow" w:hAnsi="Arial Narrow"/>
                <w:sz w:val="12"/>
                <w:lang w:val="en-GB"/>
              </w:rPr>
            </w:pPr>
            <w:r w:rsidRPr="00183D86">
              <w:rPr>
                <w:rFonts w:ascii="Arial Narrow" w:hAnsi="Arial Narrow"/>
                <w:sz w:val="12"/>
                <w:lang w:val="en-GB"/>
              </w:rPr>
              <w:t>I - interview</w:t>
            </w:r>
          </w:p>
          <w:p w14:paraId="0F883BBE" w14:textId="77777777" w:rsidR="0094727E" w:rsidRPr="00C9389C" w:rsidRDefault="0094727E" w:rsidP="00004157">
            <w:pPr>
              <w:spacing w:after="0"/>
              <w:jc w:val="center"/>
              <w:rPr>
                <w:rFonts w:ascii="Arial Narrow" w:hAnsi="Arial Narrow"/>
                <w:b/>
                <w:bCs/>
                <w:sz w:val="18"/>
                <w:szCs w:val="18"/>
              </w:rPr>
            </w:pPr>
            <w:r w:rsidRPr="00183D86">
              <w:rPr>
                <w:rFonts w:ascii="Arial Narrow" w:hAnsi="Arial Narrow"/>
                <w:sz w:val="12"/>
              </w:rPr>
              <w:t>R - references</w:t>
            </w:r>
          </w:p>
        </w:tc>
      </w:tr>
      <w:tr w:rsidR="0094727E" w14:paraId="50A1B64E" w14:textId="77777777" w:rsidTr="003B61AF">
        <w:trPr>
          <w:jc w:val="center"/>
        </w:trPr>
        <w:tc>
          <w:tcPr>
            <w:tcW w:w="6799" w:type="dxa"/>
          </w:tcPr>
          <w:p w14:paraId="5F701730" w14:textId="77777777" w:rsidR="0094727E" w:rsidRPr="00004157" w:rsidRDefault="0094727E" w:rsidP="00004157">
            <w:pPr>
              <w:spacing w:after="0" w:line="276" w:lineRule="auto"/>
              <w:ind w:right="147"/>
              <w:rPr>
                <w:rFonts w:ascii="Arial Narrow" w:hAnsi="Arial Narrow"/>
                <w:sz w:val="22"/>
              </w:rPr>
            </w:pPr>
            <w:r w:rsidRPr="00004157">
              <w:rPr>
                <w:rFonts w:ascii="Arial Narrow" w:hAnsi="Arial Narrow"/>
                <w:sz w:val="22"/>
              </w:rPr>
              <w:t>Strong knowledge of the SEND Code of Practice and its application</w:t>
            </w:r>
          </w:p>
        </w:tc>
        <w:tc>
          <w:tcPr>
            <w:tcW w:w="935" w:type="dxa"/>
          </w:tcPr>
          <w:p w14:paraId="6A367F27" w14:textId="77777777" w:rsidR="0094727E" w:rsidRPr="00004157" w:rsidRDefault="0094727E" w:rsidP="00004157">
            <w:pPr>
              <w:spacing w:after="0"/>
              <w:jc w:val="center"/>
              <w:rPr>
                <w:rFonts w:ascii="Wingdings" w:eastAsia="Wingdings" w:hAnsi="Wingdings" w:cs="Wingdings"/>
                <w:bCs/>
                <w:sz w:val="22"/>
              </w:rPr>
            </w:pPr>
            <w:r w:rsidRPr="00004157">
              <w:rPr>
                <w:rFonts w:ascii="Wingdings" w:eastAsia="Wingdings" w:hAnsi="Wingdings" w:cs="Wingdings"/>
                <w:bCs/>
                <w:sz w:val="22"/>
              </w:rPr>
              <w:t></w:t>
            </w:r>
          </w:p>
        </w:tc>
        <w:tc>
          <w:tcPr>
            <w:tcW w:w="909" w:type="dxa"/>
          </w:tcPr>
          <w:p w14:paraId="47B8D887" w14:textId="77777777" w:rsidR="0094727E" w:rsidRPr="00004157" w:rsidRDefault="0094727E" w:rsidP="00004157">
            <w:pPr>
              <w:spacing w:after="0"/>
              <w:jc w:val="center"/>
              <w:rPr>
                <w:rFonts w:ascii="Arial Narrow" w:hAnsi="Arial Narrow"/>
                <w:bCs/>
                <w:sz w:val="22"/>
              </w:rPr>
            </w:pPr>
          </w:p>
        </w:tc>
        <w:tc>
          <w:tcPr>
            <w:tcW w:w="864" w:type="dxa"/>
          </w:tcPr>
          <w:p w14:paraId="19579953" w14:textId="77777777" w:rsidR="0094727E" w:rsidRPr="00004157" w:rsidRDefault="0094727E" w:rsidP="00004157">
            <w:pPr>
              <w:spacing w:after="0"/>
              <w:jc w:val="center"/>
              <w:rPr>
                <w:rFonts w:ascii="Arial Narrow" w:hAnsi="Arial Narrow"/>
                <w:bCs/>
                <w:sz w:val="22"/>
              </w:rPr>
            </w:pPr>
            <w:r w:rsidRPr="00004157">
              <w:rPr>
                <w:rFonts w:ascii="Arial Narrow" w:hAnsi="Arial Narrow"/>
                <w:bCs/>
                <w:sz w:val="22"/>
              </w:rPr>
              <w:t>A, I</w:t>
            </w:r>
          </w:p>
        </w:tc>
      </w:tr>
      <w:tr w:rsidR="0094727E" w14:paraId="60B603F4" w14:textId="77777777" w:rsidTr="003B61AF">
        <w:trPr>
          <w:jc w:val="center"/>
        </w:trPr>
        <w:tc>
          <w:tcPr>
            <w:tcW w:w="6799" w:type="dxa"/>
          </w:tcPr>
          <w:p w14:paraId="66DBAE2B" w14:textId="77777777" w:rsidR="0094727E" w:rsidRPr="00004157" w:rsidRDefault="0094727E" w:rsidP="00004157">
            <w:pPr>
              <w:spacing w:after="0" w:line="276" w:lineRule="auto"/>
              <w:ind w:right="147"/>
              <w:rPr>
                <w:rFonts w:ascii="Arial Narrow" w:hAnsi="Arial Narrow"/>
                <w:sz w:val="22"/>
              </w:rPr>
            </w:pPr>
            <w:r w:rsidRPr="00004157">
              <w:rPr>
                <w:rFonts w:ascii="Arial Narrow" w:hAnsi="Arial Narrow"/>
                <w:sz w:val="22"/>
              </w:rPr>
              <w:t>Secure knowledge of the graduated approach</w:t>
            </w:r>
          </w:p>
        </w:tc>
        <w:tc>
          <w:tcPr>
            <w:tcW w:w="935" w:type="dxa"/>
          </w:tcPr>
          <w:p w14:paraId="14B58DAD" w14:textId="77777777" w:rsidR="0094727E" w:rsidRPr="00004157" w:rsidRDefault="0094727E" w:rsidP="00004157">
            <w:pPr>
              <w:spacing w:after="0"/>
              <w:jc w:val="center"/>
              <w:rPr>
                <w:rFonts w:ascii="Wingdings" w:eastAsia="Wingdings" w:hAnsi="Wingdings" w:cs="Wingdings"/>
                <w:bCs/>
                <w:sz w:val="22"/>
              </w:rPr>
            </w:pPr>
            <w:r w:rsidRPr="00004157">
              <w:rPr>
                <w:rFonts w:ascii="Wingdings" w:eastAsia="Wingdings" w:hAnsi="Wingdings" w:cs="Wingdings"/>
                <w:bCs/>
                <w:sz w:val="22"/>
              </w:rPr>
              <w:t></w:t>
            </w:r>
          </w:p>
        </w:tc>
        <w:tc>
          <w:tcPr>
            <w:tcW w:w="909" w:type="dxa"/>
          </w:tcPr>
          <w:p w14:paraId="1408E876" w14:textId="77777777" w:rsidR="0094727E" w:rsidRPr="00004157" w:rsidRDefault="0094727E" w:rsidP="00004157">
            <w:pPr>
              <w:spacing w:after="0"/>
              <w:jc w:val="center"/>
              <w:rPr>
                <w:rFonts w:ascii="Arial Narrow" w:hAnsi="Arial Narrow"/>
                <w:bCs/>
                <w:sz w:val="22"/>
              </w:rPr>
            </w:pPr>
          </w:p>
        </w:tc>
        <w:tc>
          <w:tcPr>
            <w:tcW w:w="864" w:type="dxa"/>
          </w:tcPr>
          <w:p w14:paraId="34CABCB4" w14:textId="77777777" w:rsidR="0094727E" w:rsidRPr="00004157" w:rsidRDefault="0094727E" w:rsidP="00004157">
            <w:pPr>
              <w:spacing w:after="0"/>
              <w:jc w:val="center"/>
              <w:rPr>
                <w:rFonts w:ascii="Arial Narrow" w:hAnsi="Arial Narrow"/>
                <w:bCs/>
                <w:sz w:val="22"/>
              </w:rPr>
            </w:pPr>
            <w:r w:rsidRPr="00004157">
              <w:rPr>
                <w:rFonts w:ascii="Arial Narrow" w:hAnsi="Arial Narrow"/>
                <w:bCs/>
                <w:sz w:val="22"/>
              </w:rPr>
              <w:t>A, I</w:t>
            </w:r>
          </w:p>
        </w:tc>
      </w:tr>
      <w:tr w:rsidR="0094727E" w14:paraId="689910AE" w14:textId="77777777" w:rsidTr="003B61AF">
        <w:trPr>
          <w:jc w:val="center"/>
        </w:trPr>
        <w:tc>
          <w:tcPr>
            <w:tcW w:w="6799" w:type="dxa"/>
          </w:tcPr>
          <w:p w14:paraId="41C29B2E" w14:textId="77777777" w:rsidR="0094727E" w:rsidRPr="00004157" w:rsidRDefault="0094727E" w:rsidP="00004157">
            <w:pPr>
              <w:spacing w:after="0" w:line="276" w:lineRule="auto"/>
              <w:ind w:right="150"/>
              <w:rPr>
                <w:rFonts w:ascii="Arial Narrow" w:hAnsi="Arial Narrow"/>
                <w:sz w:val="22"/>
              </w:rPr>
            </w:pPr>
            <w:r w:rsidRPr="00004157">
              <w:rPr>
                <w:rFonts w:ascii="Arial Narrow" w:hAnsi="Arial Narrow"/>
                <w:sz w:val="22"/>
              </w:rPr>
              <w:t>Insight into how children with SEND develop</w:t>
            </w:r>
          </w:p>
        </w:tc>
        <w:tc>
          <w:tcPr>
            <w:tcW w:w="935" w:type="dxa"/>
          </w:tcPr>
          <w:p w14:paraId="61C810FF" w14:textId="77777777" w:rsidR="0094727E" w:rsidRPr="00004157" w:rsidRDefault="0094727E" w:rsidP="00004157">
            <w:pPr>
              <w:spacing w:after="0"/>
              <w:jc w:val="center"/>
              <w:rPr>
                <w:rFonts w:ascii="Wingdings" w:eastAsia="Wingdings" w:hAnsi="Wingdings" w:cs="Wingdings"/>
                <w:bCs/>
                <w:sz w:val="22"/>
              </w:rPr>
            </w:pPr>
            <w:r w:rsidRPr="00004157">
              <w:rPr>
                <w:rFonts w:ascii="Wingdings" w:eastAsia="Wingdings" w:hAnsi="Wingdings" w:cs="Wingdings"/>
                <w:bCs/>
                <w:sz w:val="22"/>
              </w:rPr>
              <w:t></w:t>
            </w:r>
          </w:p>
        </w:tc>
        <w:tc>
          <w:tcPr>
            <w:tcW w:w="909" w:type="dxa"/>
          </w:tcPr>
          <w:p w14:paraId="5340E5F2" w14:textId="77777777" w:rsidR="0094727E" w:rsidRPr="00004157" w:rsidRDefault="0094727E" w:rsidP="00004157">
            <w:pPr>
              <w:spacing w:after="0"/>
              <w:jc w:val="center"/>
              <w:rPr>
                <w:rFonts w:ascii="Arial Narrow" w:hAnsi="Arial Narrow"/>
                <w:bCs/>
                <w:sz w:val="22"/>
              </w:rPr>
            </w:pPr>
          </w:p>
        </w:tc>
        <w:tc>
          <w:tcPr>
            <w:tcW w:w="864" w:type="dxa"/>
          </w:tcPr>
          <w:p w14:paraId="7BC2508C" w14:textId="77777777" w:rsidR="0094727E" w:rsidRPr="00004157" w:rsidRDefault="0094727E" w:rsidP="00004157">
            <w:pPr>
              <w:spacing w:after="0"/>
              <w:jc w:val="center"/>
              <w:rPr>
                <w:rFonts w:ascii="Arial Narrow" w:hAnsi="Arial Narrow"/>
                <w:bCs/>
                <w:sz w:val="22"/>
              </w:rPr>
            </w:pPr>
            <w:r w:rsidRPr="00004157">
              <w:rPr>
                <w:rFonts w:ascii="Arial Narrow" w:hAnsi="Arial Narrow"/>
                <w:bCs/>
                <w:sz w:val="22"/>
              </w:rPr>
              <w:t>A, I</w:t>
            </w:r>
          </w:p>
        </w:tc>
      </w:tr>
      <w:tr w:rsidR="0094727E" w14:paraId="6F423B89" w14:textId="77777777" w:rsidTr="003B61AF">
        <w:trPr>
          <w:jc w:val="center"/>
        </w:trPr>
        <w:tc>
          <w:tcPr>
            <w:tcW w:w="6799" w:type="dxa"/>
          </w:tcPr>
          <w:p w14:paraId="5321CCEF" w14:textId="77777777" w:rsidR="0094727E" w:rsidRPr="00004157" w:rsidRDefault="0094727E" w:rsidP="00004157">
            <w:pPr>
              <w:spacing w:after="0"/>
              <w:rPr>
                <w:rFonts w:ascii="Arial Narrow" w:hAnsi="Arial Narrow"/>
                <w:bCs/>
                <w:sz w:val="22"/>
              </w:rPr>
            </w:pPr>
            <w:r w:rsidRPr="00004157">
              <w:rPr>
                <w:rFonts w:ascii="Arial Narrow" w:hAnsi="Arial Narrow"/>
                <w:bCs/>
                <w:sz w:val="22"/>
              </w:rPr>
              <w:t>Data analysis skills, and the ability to use data and knowledge of children to set SMART targets and identify steps to success</w:t>
            </w:r>
          </w:p>
        </w:tc>
        <w:tc>
          <w:tcPr>
            <w:tcW w:w="935" w:type="dxa"/>
          </w:tcPr>
          <w:p w14:paraId="52BFD1FA" w14:textId="77777777" w:rsidR="0094727E" w:rsidRPr="00004157" w:rsidRDefault="0094727E"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23E745E7" w14:textId="77777777" w:rsidR="0094727E" w:rsidRPr="00004157" w:rsidRDefault="0094727E" w:rsidP="00004157">
            <w:pPr>
              <w:spacing w:after="0"/>
              <w:jc w:val="center"/>
              <w:rPr>
                <w:rFonts w:ascii="Arial Narrow" w:hAnsi="Arial Narrow"/>
                <w:bCs/>
                <w:sz w:val="22"/>
              </w:rPr>
            </w:pPr>
          </w:p>
        </w:tc>
        <w:tc>
          <w:tcPr>
            <w:tcW w:w="864" w:type="dxa"/>
          </w:tcPr>
          <w:p w14:paraId="7A717FD6" w14:textId="77777777" w:rsidR="0094727E" w:rsidRPr="00004157" w:rsidRDefault="0094727E" w:rsidP="00004157">
            <w:pPr>
              <w:spacing w:after="0"/>
              <w:jc w:val="center"/>
              <w:rPr>
                <w:rFonts w:ascii="Arial Narrow" w:hAnsi="Arial Narrow"/>
                <w:bCs/>
                <w:sz w:val="22"/>
              </w:rPr>
            </w:pPr>
            <w:r w:rsidRPr="00004157">
              <w:rPr>
                <w:rFonts w:ascii="Arial Narrow" w:hAnsi="Arial Narrow"/>
                <w:bCs/>
                <w:sz w:val="22"/>
              </w:rPr>
              <w:t>A, I</w:t>
            </w:r>
          </w:p>
        </w:tc>
      </w:tr>
      <w:tr w:rsidR="0094727E" w14:paraId="5818D862" w14:textId="77777777" w:rsidTr="003B61AF">
        <w:trPr>
          <w:jc w:val="center"/>
        </w:trPr>
        <w:tc>
          <w:tcPr>
            <w:tcW w:w="6799" w:type="dxa"/>
          </w:tcPr>
          <w:p w14:paraId="5AF2EE47" w14:textId="77777777" w:rsidR="0094727E" w:rsidRPr="00004157" w:rsidRDefault="0094727E" w:rsidP="00004157">
            <w:pPr>
              <w:spacing w:after="0"/>
              <w:rPr>
                <w:rFonts w:ascii="Arial Narrow" w:hAnsi="Arial Narrow"/>
                <w:bCs/>
                <w:sz w:val="22"/>
              </w:rPr>
            </w:pPr>
            <w:r w:rsidRPr="00004157">
              <w:rPr>
                <w:rFonts w:ascii="Arial Narrow" w:hAnsi="Arial Narrow"/>
                <w:bCs/>
                <w:sz w:val="22"/>
              </w:rPr>
              <w:t>Understanding of high-quality teaching, and the ability to model this for others and support others to improve</w:t>
            </w:r>
          </w:p>
        </w:tc>
        <w:tc>
          <w:tcPr>
            <w:tcW w:w="935" w:type="dxa"/>
          </w:tcPr>
          <w:p w14:paraId="34AC0F35" w14:textId="77777777" w:rsidR="0094727E" w:rsidRPr="00004157" w:rsidRDefault="0094727E"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47D02FEE" w14:textId="77777777" w:rsidR="0094727E" w:rsidRPr="00004157" w:rsidRDefault="0094727E" w:rsidP="00004157">
            <w:pPr>
              <w:spacing w:after="0"/>
              <w:jc w:val="center"/>
              <w:rPr>
                <w:rFonts w:ascii="Arial Narrow" w:hAnsi="Arial Narrow"/>
                <w:bCs/>
                <w:sz w:val="22"/>
              </w:rPr>
            </w:pPr>
          </w:p>
        </w:tc>
        <w:tc>
          <w:tcPr>
            <w:tcW w:w="864" w:type="dxa"/>
          </w:tcPr>
          <w:p w14:paraId="18CBA8D6" w14:textId="77777777" w:rsidR="0094727E" w:rsidRPr="00004157" w:rsidRDefault="0094727E" w:rsidP="00004157">
            <w:pPr>
              <w:spacing w:after="0"/>
              <w:jc w:val="center"/>
              <w:rPr>
                <w:rFonts w:ascii="Arial Narrow" w:hAnsi="Arial Narrow"/>
                <w:bCs/>
                <w:sz w:val="22"/>
              </w:rPr>
            </w:pPr>
            <w:r w:rsidRPr="00004157">
              <w:rPr>
                <w:rFonts w:ascii="Arial Narrow" w:hAnsi="Arial Narrow"/>
                <w:bCs/>
                <w:sz w:val="22"/>
              </w:rPr>
              <w:t>A</w:t>
            </w:r>
          </w:p>
        </w:tc>
      </w:tr>
      <w:tr w:rsidR="0094727E" w14:paraId="7A9C02E8" w14:textId="77777777" w:rsidTr="003B61AF">
        <w:trPr>
          <w:jc w:val="center"/>
        </w:trPr>
        <w:tc>
          <w:tcPr>
            <w:tcW w:w="6799" w:type="dxa"/>
          </w:tcPr>
          <w:p w14:paraId="4C31FBBF" w14:textId="77777777" w:rsidR="0094727E" w:rsidRPr="00004157" w:rsidRDefault="0094727E" w:rsidP="00004157">
            <w:pPr>
              <w:spacing w:after="0"/>
              <w:rPr>
                <w:rFonts w:ascii="Arial Narrow" w:hAnsi="Arial Narrow"/>
                <w:bCs/>
                <w:sz w:val="22"/>
              </w:rPr>
            </w:pPr>
            <w:r w:rsidRPr="00004157">
              <w:rPr>
                <w:rFonts w:ascii="Arial Narrow" w:hAnsi="Arial Narrow"/>
                <w:bCs/>
                <w:sz w:val="22"/>
              </w:rPr>
              <w:t>Excellent knowledge of the National Curriculum, Development Matters and EYFS Framework, using this to evaluate teaching and learning</w:t>
            </w:r>
          </w:p>
        </w:tc>
        <w:tc>
          <w:tcPr>
            <w:tcW w:w="935" w:type="dxa"/>
          </w:tcPr>
          <w:p w14:paraId="3493A78D" w14:textId="77777777" w:rsidR="0094727E" w:rsidRPr="00004157" w:rsidRDefault="0094727E" w:rsidP="00004157">
            <w:pPr>
              <w:spacing w:after="0"/>
              <w:jc w:val="center"/>
              <w:rPr>
                <w:rFonts w:ascii="Wingdings" w:eastAsia="Wingdings" w:hAnsi="Wingdings" w:cs="Wingdings"/>
                <w:bCs/>
                <w:sz w:val="22"/>
              </w:rPr>
            </w:pPr>
            <w:r w:rsidRPr="00004157">
              <w:rPr>
                <w:rFonts w:ascii="Wingdings" w:eastAsia="Wingdings" w:hAnsi="Wingdings" w:cs="Wingdings"/>
                <w:bCs/>
                <w:sz w:val="22"/>
              </w:rPr>
              <w:t></w:t>
            </w:r>
          </w:p>
        </w:tc>
        <w:tc>
          <w:tcPr>
            <w:tcW w:w="909" w:type="dxa"/>
          </w:tcPr>
          <w:p w14:paraId="1F8FABE9" w14:textId="77777777" w:rsidR="0094727E" w:rsidRPr="00004157" w:rsidRDefault="0094727E" w:rsidP="00004157">
            <w:pPr>
              <w:spacing w:after="0"/>
              <w:jc w:val="center"/>
              <w:rPr>
                <w:rFonts w:ascii="Arial Narrow" w:hAnsi="Arial Narrow"/>
                <w:bCs/>
                <w:sz w:val="22"/>
              </w:rPr>
            </w:pPr>
          </w:p>
        </w:tc>
        <w:tc>
          <w:tcPr>
            <w:tcW w:w="864" w:type="dxa"/>
          </w:tcPr>
          <w:p w14:paraId="65C2BB65" w14:textId="77777777" w:rsidR="0094727E" w:rsidRPr="00004157" w:rsidRDefault="0094727E" w:rsidP="00004157">
            <w:pPr>
              <w:spacing w:after="0"/>
              <w:jc w:val="center"/>
              <w:rPr>
                <w:rFonts w:ascii="Arial Narrow" w:hAnsi="Arial Narrow"/>
                <w:bCs/>
                <w:sz w:val="22"/>
              </w:rPr>
            </w:pPr>
            <w:r w:rsidRPr="00004157">
              <w:rPr>
                <w:rFonts w:ascii="Arial Narrow" w:hAnsi="Arial Narrow"/>
                <w:bCs/>
                <w:sz w:val="22"/>
              </w:rPr>
              <w:t>A, I, R</w:t>
            </w:r>
          </w:p>
        </w:tc>
      </w:tr>
      <w:tr w:rsidR="006A46B7" w14:paraId="6E2EB58F" w14:textId="77777777" w:rsidTr="003B61AF">
        <w:trPr>
          <w:jc w:val="center"/>
        </w:trPr>
        <w:tc>
          <w:tcPr>
            <w:tcW w:w="6799" w:type="dxa"/>
          </w:tcPr>
          <w:p w14:paraId="62F383A1" w14:textId="175BF4C9" w:rsidR="006A46B7" w:rsidRPr="00004157" w:rsidRDefault="006A46B7" w:rsidP="00004157">
            <w:pPr>
              <w:spacing w:after="0"/>
              <w:rPr>
                <w:rFonts w:ascii="Arial Narrow" w:hAnsi="Arial Narrow"/>
                <w:bCs/>
                <w:sz w:val="22"/>
              </w:rPr>
            </w:pPr>
            <w:r w:rsidRPr="00004157">
              <w:rPr>
                <w:rFonts w:ascii="Arial Narrow" w:hAnsi="Arial Narrow"/>
                <w:sz w:val="22"/>
              </w:rPr>
              <w:t xml:space="preserve">Professional knowledge of what constitutes high quality and standards in teaching and learning  </w:t>
            </w:r>
          </w:p>
        </w:tc>
        <w:tc>
          <w:tcPr>
            <w:tcW w:w="935" w:type="dxa"/>
          </w:tcPr>
          <w:p w14:paraId="330DAA34" w14:textId="07D1480D"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2E476A41" w14:textId="77777777" w:rsidR="006A46B7" w:rsidRPr="00004157" w:rsidRDefault="006A46B7" w:rsidP="00004157">
            <w:pPr>
              <w:spacing w:after="0"/>
              <w:jc w:val="center"/>
              <w:rPr>
                <w:rFonts w:ascii="Arial Narrow" w:hAnsi="Arial Narrow"/>
                <w:bCs/>
                <w:sz w:val="22"/>
              </w:rPr>
            </w:pPr>
          </w:p>
        </w:tc>
        <w:tc>
          <w:tcPr>
            <w:tcW w:w="864" w:type="dxa"/>
          </w:tcPr>
          <w:p w14:paraId="04C3FF88" w14:textId="02C5D399"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17F2C206" w14:textId="77777777" w:rsidTr="003B61AF">
        <w:trPr>
          <w:jc w:val="center"/>
        </w:trPr>
        <w:tc>
          <w:tcPr>
            <w:tcW w:w="6799" w:type="dxa"/>
          </w:tcPr>
          <w:p w14:paraId="66E54496" w14:textId="130F11BD" w:rsidR="006A46B7" w:rsidRPr="00004157" w:rsidRDefault="006A46B7" w:rsidP="00004157">
            <w:pPr>
              <w:spacing w:after="0"/>
              <w:rPr>
                <w:rFonts w:ascii="Arial Narrow" w:hAnsi="Arial Narrow"/>
                <w:sz w:val="22"/>
              </w:rPr>
            </w:pPr>
            <w:r w:rsidRPr="00004157">
              <w:rPr>
                <w:rFonts w:ascii="Arial Narrow" w:hAnsi="Arial Narrow"/>
                <w:sz w:val="22"/>
              </w:rPr>
              <w:t xml:space="preserve">Professional understanding of inclusion and strategies for engaging all learners  </w:t>
            </w:r>
          </w:p>
        </w:tc>
        <w:tc>
          <w:tcPr>
            <w:tcW w:w="935" w:type="dxa"/>
          </w:tcPr>
          <w:p w14:paraId="048527A8" w14:textId="7A5342E2"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034F007F" w14:textId="77777777" w:rsidR="006A46B7" w:rsidRPr="00004157" w:rsidRDefault="006A46B7" w:rsidP="00004157">
            <w:pPr>
              <w:spacing w:after="0"/>
              <w:jc w:val="center"/>
              <w:rPr>
                <w:rFonts w:ascii="Arial Narrow" w:hAnsi="Arial Narrow"/>
                <w:bCs/>
                <w:sz w:val="22"/>
              </w:rPr>
            </w:pPr>
          </w:p>
        </w:tc>
        <w:tc>
          <w:tcPr>
            <w:tcW w:w="864" w:type="dxa"/>
          </w:tcPr>
          <w:p w14:paraId="08D2BEEA" w14:textId="6739E20B"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448E40A8" w14:textId="77777777" w:rsidTr="003B61AF">
        <w:trPr>
          <w:jc w:val="center"/>
        </w:trPr>
        <w:tc>
          <w:tcPr>
            <w:tcW w:w="6799" w:type="dxa"/>
          </w:tcPr>
          <w:p w14:paraId="2304533D" w14:textId="2B4EB915" w:rsidR="006A46B7" w:rsidRPr="00004157" w:rsidRDefault="006A46B7" w:rsidP="00004157">
            <w:pPr>
              <w:spacing w:after="0"/>
              <w:rPr>
                <w:rFonts w:ascii="Arial Narrow" w:hAnsi="Arial Narrow"/>
                <w:sz w:val="22"/>
              </w:rPr>
            </w:pPr>
            <w:r w:rsidRPr="00004157">
              <w:rPr>
                <w:rFonts w:ascii="Arial Narrow" w:hAnsi="Arial Narrow"/>
                <w:sz w:val="22"/>
              </w:rPr>
              <w:t xml:space="preserve">Professional understanding of safeguarding within a school setting  </w:t>
            </w:r>
          </w:p>
        </w:tc>
        <w:tc>
          <w:tcPr>
            <w:tcW w:w="935" w:type="dxa"/>
          </w:tcPr>
          <w:p w14:paraId="77FA05FA" w14:textId="1B398F97"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4DC43836" w14:textId="77777777" w:rsidR="006A46B7" w:rsidRPr="00004157" w:rsidRDefault="006A46B7" w:rsidP="00004157">
            <w:pPr>
              <w:spacing w:after="0"/>
              <w:jc w:val="center"/>
              <w:rPr>
                <w:rFonts w:ascii="Arial Narrow" w:hAnsi="Arial Narrow"/>
                <w:bCs/>
                <w:sz w:val="22"/>
              </w:rPr>
            </w:pPr>
          </w:p>
        </w:tc>
        <w:tc>
          <w:tcPr>
            <w:tcW w:w="864" w:type="dxa"/>
          </w:tcPr>
          <w:p w14:paraId="7BAD5B23" w14:textId="0A4657F8"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42FCB3CE" w14:textId="77777777" w:rsidTr="003B61AF">
        <w:trPr>
          <w:jc w:val="center"/>
        </w:trPr>
        <w:tc>
          <w:tcPr>
            <w:tcW w:w="6799" w:type="dxa"/>
          </w:tcPr>
          <w:p w14:paraId="6E856EF7" w14:textId="3CFEEC51" w:rsidR="006A46B7" w:rsidRPr="00004157" w:rsidRDefault="006A46B7" w:rsidP="00004157">
            <w:pPr>
              <w:spacing w:after="0"/>
              <w:rPr>
                <w:rFonts w:ascii="Arial Narrow" w:hAnsi="Arial Narrow"/>
                <w:sz w:val="22"/>
              </w:rPr>
            </w:pPr>
            <w:r w:rsidRPr="00004157">
              <w:rPr>
                <w:rFonts w:ascii="Arial Narrow" w:hAnsi="Arial Narrow"/>
                <w:sz w:val="22"/>
              </w:rPr>
              <w:t>Understanding of procedures and legislation relating to confidentiality</w:t>
            </w:r>
          </w:p>
        </w:tc>
        <w:tc>
          <w:tcPr>
            <w:tcW w:w="935" w:type="dxa"/>
          </w:tcPr>
          <w:p w14:paraId="0FFEF5BD" w14:textId="48264E68"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43261ED0" w14:textId="77777777" w:rsidR="006A46B7" w:rsidRPr="00004157" w:rsidRDefault="006A46B7" w:rsidP="00004157">
            <w:pPr>
              <w:spacing w:after="0"/>
              <w:jc w:val="center"/>
              <w:rPr>
                <w:rFonts w:ascii="Arial Narrow" w:hAnsi="Arial Narrow"/>
                <w:bCs/>
                <w:sz w:val="22"/>
              </w:rPr>
            </w:pPr>
          </w:p>
        </w:tc>
        <w:tc>
          <w:tcPr>
            <w:tcW w:w="864" w:type="dxa"/>
          </w:tcPr>
          <w:p w14:paraId="2878F285" w14:textId="47A97CD7"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3B873811" w14:textId="77777777" w:rsidTr="003B61AF">
        <w:trPr>
          <w:jc w:val="center"/>
        </w:trPr>
        <w:tc>
          <w:tcPr>
            <w:tcW w:w="6799" w:type="dxa"/>
          </w:tcPr>
          <w:p w14:paraId="765D378A" w14:textId="5EC78485" w:rsidR="006A46B7" w:rsidRPr="00004157" w:rsidRDefault="006A46B7" w:rsidP="00004157">
            <w:pPr>
              <w:spacing w:after="0"/>
              <w:rPr>
                <w:rFonts w:ascii="Arial Narrow" w:hAnsi="Arial Narrow"/>
                <w:sz w:val="22"/>
              </w:rPr>
            </w:pPr>
            <w:r w:rsidRPr="00004157">
              <w:rPr>
                <w:rFonts w:ascii="Arial Narrow" w:hAnsi="Arial Narrow"/>
                <w:sz w:val="22"/>
              </w:rPr>
              <w:t xml:space="preserve">Ability to write reports, keep accurate records and communicate effectively  </w:t>
            </w:r>
          </w:p>
        </w:tc>
        <w:tc>
          <w:tcPr>
            <w:tcW w:w="935" w:type="dxa"/>
          </w:tcPr>
          <w:p w14:paraId="712896D3" w14:textId="4C272357"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3D2F19DC" w14:textId="77777777" w:rsidR="006A46B7" w:rsidRPr="00004157" w:rsidRDefault="006A46B7" w:rsidP="00004157">
            <w:pPr>
              <w:spacing w:after="0"/>
              <w:jc w:val="center"/>
              <w:rPr>
                <w:rFonts w:ascii="Arial Narrow" w:hAnsi="Arial Narrow"/>
                <w:bCs/>
                <w:sz w:val="22"/>
              </w:rPr>
            </w:pPr>
          </w:p>
        </w:tc>
        <w:tc>
          <w:tcPr>
            <w:tcW w:w="864" w:type="dxa"/>
          </w:tcPr>
          <w:p w14:paraId="52FFD47A" w14:textId="14839547"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425CCCDE" w14:textId="77777777" w:rsidTr="003B61AF">
        <w:trPr>
          <w:jc w:val="center"/>
        </w:trPr>
        <w:tc>
          <w:tcPr>
            <w:tcW w:w="6799" w:type="dxa"/>
          </w:tcPr>
          <w:p w14:paraId="4E2869BA" w14:textId="204300E3" w:rsidR="006A46B7" w:rsidRPr="00004157" w:rsidRDefault="006A46B7" w:rsidP="00004157">
            <w:pPr>
              <w:spacing w:after="0" w:line="256" w:lineRule="auto"/>
              <w:rPr>
                <w:rFonts w:ascii="Arial Narrow" w:hAnsi="Arial Narrow"/>
                <w:bCs/>
                <w:sz w:val="22"/>
              </w:rPr>
            </w:pPr>
            <w:r w:rsidRPr="00004157">
              <w:rPr>
                <w:rFonts w:ascii="Arial Narrow" w:hAnsi="Arial Narrow"/>
                <w:bCs/>
                <w:sz w:val="22"/>
              </w:rPr>
              <w:t>Effective communication and interpersonal skills, including with parents/carers and other professionals</w:t>
            </w:r>
          </w:p>
        </w:tc>
        <w:tc>
          <w:tcPr>
            <w:tcW w:w="935" w:type="dxa"/>
          </w:tcPr>
          <w:p w14:paraId="7F6CF0B0" w14:textId="77777777" w:rsidR="006A46B7" w:rsidRPr="00004157" w:rsidRDefault="006A46B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115A9444" w14:textId="77777777" w:rsidR="006A46B7" w:rsidRPr="00004157" w:rsidRDefault="006A46B7" w:rsidP="00004157">
            <w:pPr>
              <w:spacing w:after="0"/>
              <w:jc w:val="center"/>
              <w:rPr>
                <w:rFonts w:ascii="Arial Narrow" w:hAnsi="Arial Narrow"/>
                <w:bCs/>
                <w:sz w:val="22"/>
              </w:rPr>
            </w:pPr>
          </w:p>
        </w:tc>
        <w:tc>
          <w:tcPr>
            <w:tcW w:w="864" w:type="dxa"/>
          </w:tcPr>
          <w:p w14:paraId="5AF69FC9" w14:textId="77777777" w:rsidR="006A46B7" w:rsidRPr="00004157" w:rsidRDefault="006A46B7" w:rsidP="00004157">
            <w:pPr>
              <w:spacing w:after="0"/>
              <w:jc w:val="center"/>
              <w:rPr>
                <w:rFonts w:ascii="Arial Narrow" w:hAnsi="Arial Narrow"/>
                <w:bCs/>
                <w:sz w:val="22"/>
              </w:rPr>
            </w:pPr>
            <w:r w:rsidRPr="00004157">
              <w:rPr>
                <w:rFonts w:ascii="Arial Narrow" w:hAnsi="Arial Narrow"/>
                <w:bCs/>
                <w:sz w:val="22"/>
              </w:rPr>
              <w:t>A, I, R</w:t>
            </w:r>
          </w:p>
        </w:tc>
      </w:tr>
      <w:tr w:rsidR="006A46B7" w14:paraId="2560C371" w14:textId="77777777" w:rsidTr="003B61AF">
        <w:trPr>
          <w:jc w:val="center"/>
        </w:trPr>
        <w:tc>
          <w:tcPr>
            <w:tcW w:w="6799" w:type="dxa"/>
          </w:tcPr>
          <w:p w14:paraId="7D2C3B3C" w14:textId="77777777" w:rsidR="006A46B7" w:rsidRPr="00004157" w:rsidRDefault="006A46B7" w:rsidP="00004157">
            <w:pPr>
              <w:spacing w:after="0" w:line="304" w:lineRule="auto"/>
              <w:rPr>
                <w:rFonts w:ascii="Arial Narrow" w:hAnsi="Arial Narrow"/>
                <w:bCs/>
                <w:sz w:val="22"/>
              </w:rPr>
            </w:pPr>
            <w:r w:rsidRPr="00004157">
              <w:rPr>
                <w:rFonts w:ascii="Arial Narrow" w:hAnsi="Arial Narrow"/>
                <w:bCs/>
                <w:sz w:val="22"/>
              </w:rPr>
              <w:t>Ability to communicate a vision and inspire others</w:t>
            </w:r>
          </w:p>
        </w:tc>
        <w:tc>
          <w:tcPr>
            <w:tcW w:w="935" w:type="dxa"/>
          </w:tcPr>
          <w:p w14:paraId="24E95DCA" w14:textId="77777777" w:rsidR="006A46B7" w:rsidRPr="00004157" w:rsidRDefault="006A46B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27BFE4ED" w14:textId="77777777" w:rsidR="006A46B7" w:rsidRPr="00004157" w:rsidRDefault="006A46B7" w:rsidP="00004157">
            <w:pPr>
              <w:spacing w:after="0"/>
              <w:jc w:val="center"/>
              <w:rPr>
                <w:rFonts w:ascii="Arial Narrow" w:hAnsi="Arial Narrow"/>
                <w:bCs/>
                <w:sz w:val="22"/>
              </w:rPr>
            </w:pPr>
          </w:p>
        </w:tc>
        <w:tc>
          <w:tcPr>
            <w:tcW w:w="864" w:type="dxa"/>
          </w:tcPr>
          <w:p w14:paraId="07BE2A13" w14:textId="77777777" w:rsidR="006A46B7" w:rsidRPr="00004157" w:rsidRDefault="006A46B7" w:rsidP="00004157">
            <w:pPr>
              <w:spacing w:after="0"/>
              <w:jc w:val="center"/>
              <w:rPr>
                <w:rFonts w:ascii="Arial Narrow" w:hAnsi="Arial Narrow"/>
                <w:bCs/>
                <w:sz w:val="22"/>
              </w:rPr>
            </w:pPr>
            <w:r w:rsidRPr="00004157">
              <w:rPr>
                <w:rFonts w:ascii="Arial Narrow" w:hAnsi="Arial Narrow"/>
                <w:bCs/>
                <w:sz w:val="22"/>
              </w:rPr>
              <w:t>A, I</w:t>
            </w:r>
          </w:p>
        </w:tc>
      </w:tr>
      <w:tr w:rsidR="006A46B7" w14:paraId="2C26188B" w14:textId="77777777" w:rsidTr="003B61AF">
        <w:trPr>
          <w:jc w:val="center"/>
        </w:trPr>
        <w:tc>
          <w:tcPr>
            <w:tcW w:w="6799" w:type="dxa"/>
          </w:tcPr>
          <w:p w14:paraId="0C3683CC" w14:textId="77777777" w:rsidR="006A46B7" w:rsidRPr="00004157" w:rsidRDefault="006A46B7" w:rsidP="00004157">
            <w:pPr>
              <w:spacing w:after="0" w:line="304" w:lineRule="auto"/>
              <w:rPr>
                <w:rFonts w:ascii="Arial Narrow" w:hAnsi="Arial Narrow"/>
                <w:bCs/>
                <w:sz w:val="22"/>
              </w:rPr>
            </w:pPr>
            <w:r w:rsidRPr="00004157">
              <w:rPr>
                <w:rFonts w:ascii="Arial Narrow" w:hAnsi="Arial Narrow"/>
                <w:bCs/>
                <w:sz w:val="22"/>
              </w:rPr>
              <w:t>Ability to build effective working relationships</w:t>
            </w:r>
          </w:p>
        </w:tc>
        <w:tc>
          <w:tcPr>
            <w:tcW w:w="935" w:type="dxa"/>
          </w:tcPr>
          <w:p w14:paraId="226AD000" w14:textId="77777777" w:rsidR="006A46B7" w:rsidRPr="00004157" w:rsidRDefault="006A46B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76BA4DE3" w14:textId="77777777" w:rsidR="006A46B7" w:rsidRPr="00004157" w:rsidRDefault="006A46B7" w:rsidP="00004157">
            <w:pPr>
              <w:spacing w:after="0"/>
              <w:jc w:val="center"/>
              <w:rPr>
                <w:rFonts w:ascii="Arial Narrow" w:hAnsi="Arial Narrow"/>
                <w:bCs/>
                <w:sz w:val="22"/>
              </w:rPr>
            </w:pPr>
          </w:p>
        </w:tc>
        <w:tc>
          <w:tcPr>
            <w:tcW w:w="864" w:type="dxa"/>
          </w:tcPr>
          <w:p w14:paraId="644AFF04" w14:textId="77777777" w:rsidR="006A46B7" w:rsidRPr="00004157" w:rsidRDefault="006A46B7" w:rsidP="00004157">
            <w:pPr>
              <w:spacing w:after="0"/>
              <w:jc w:val="center"/>
              <w:rPr>
                <w:rFonts w:ascii="Arial Narrow" w:hAnsi="Arial Narrow"/>
                <w:bCs/>
                <w:sz w:val="22"/>
              </w:rPr>
            </w:pPr>
            <w:r w:rsidRPr="00004157">
              <w:rPr>
                <w:rFonts w:ascii="Arial Narrow" w:hAnsi="Arial Narrow"/>
                <w:bCs/>
                <w:sz w:val="22"/>
              </w:rPr>
              <w:t>A, I, R</w:t>
            </w:r>
          </w:p>
        </w:tc>
      </w:tr>
      <w:tr w:rsidR="006A46B7" w14:paraId="5D3E593A" w14:textId="77777777" w:rsidTr="003B61AF">
        <w:trPr>
          <w:jc w:val="center"/>
        </w:trPr>
        <w:tc>
          <w:tcPr>
            <w:tcW w:w="6799" w:type="dxa"/>
          </w:tcPr>
          <w:p w14:paraId="3D16F949" w14:textId="18D0450D" w:rsidR="006A46B7" w:rsidRPr="00004157" w:rsidRDefault="006A46B7" w:rsidP="00004157">
            <w:pPr>
              <w:spacing w:after="0" w:line="304" w:lineRule="auto"/>
              <w:rPr>
                <w:rFonts w:ascii="Arial Narrow" w:hAnsi="Arial Narrow"/>
                <w:bCs/>
                <w:sz w:val="22"/>
              </w:rPr>
            </w:pPr>
            <w:r w:rsidRPr="00004157">
              <w:rPr>
                <w:rFonts w:ascii="Arial Narrow" w:hAnsi="Arial Narrow"/>
                <w:sz w:val="22"/>
              </w:rPr>
              <w:t xml:space="preserve">Effective organisational skills  </w:t>
            </w:r>
          </w:p>
        </w:tc>
        <w:tc>
          <w:tcPr>
            <w:tcW w:w="935" w:type="dxa"/>
          </w:tcPr>
          <w:p w14:paraId="35664594" w14:textId="2ACD7691"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2F88135C" w14:textId="77777777" w:rsidR="006A46B7" w:rsidRPr="00004157" w:rsidRDefault="006A46B7" w:rsidP="00004157">
            <w:pPr>
              <w:spacing w:after="0"/>
              <w:jc w:val="center"/>
              <w:rPr>
                <w:rFonts w:ascii="Arial Narrow" w:hAnsi="Arial Narrow"/>
                <w:bCs/>
                <w:sz w:val="22"/>
              </w:rPr>
            </w:pPr>
          </w:p>
        </w:tc>
        <w:tc>
          <w:tcPr>
            <w:tcW w:w="864" w:type="dxa"/>
          </w:tcPr>
          <w:p w14:paraId="125B8D09" w14:textId="274A745A"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0F23C432" w14:textId="77777777" w:rsidTr="003B61AF">
        <w:trPr>
          <w:jc w:val="center"/>
        </w:trPr>
        <w:tc>
          <w:tcPr>
            <w:tcW w:w="6799" w:type="dxa"/>
          </w:tcPr>
          <w:p w14:paraId="3BCE2CFB" w14:textId="1CCD92AA" w:rsidR="006A46B7" w:rsidRPr="00004157" w:rsidRDefault="006A46B7" w:rsidP="00004157">
            <w:pPr>
              <w:spacing w:after="0" w:line="304" w:lineRule="auto"/>
              <w:rPr>
                <w:rFonts w:ascii="Arial Narrow" w:hAnsi="Arial Narrow"/>
                <w:sz w:val="22"/>
              </w:rPr>
            </w:pPr>
            <w:r w:rsidRPr="00004157">
              <w:rPr>
                <w:rFonts w:ascii="Arial Narrow" w:hAnsi="Arial Narrow"/>
                <w:sz w:val="22"/>
              </w:rPr>
              <w:t xml:space="preserve">Ability to use a positive approach to promote learning and excellent behaviour  </w:t>
            </w:r>
          </w:p>
        </w:tc>
        <w:tc>
          <w:tcPr>
            <w:tcW w:w="935" w:type="dxa"/>
          </w:tcPr>
          <w:p w14:paraId="6FA0768B" w14:textId="7AC7BD61"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79F098C5" w14:textId="77777777" w:rsidR="006A46B7" w:rsidRPr="00004157" w:rsidRDefault="006A46B7" w:rsidP="00004157">
            <w:pPr>
              <w:spacing w:after="0"/>
              <w:jc w:val="center"/>
              <w:rPr>
                <w:rFonts w:ascii="Arial Narrow" w:hAnsi="Arial Narrow"/>
                <w:bCs/>
                <w:sz w:val="22"/>
              </w:rPr>
            </w:pPr>
          </w:p>
        </w:tc>
        <w:tc>
          <w:tcPr>
            <w:tcW w:w="864" w:type="dxa"/>
          </w:tcPr>
          <w:p w14:paraId="1E21BB86" w14:textId="5BB92E2B" w:rsidR="006A46B7" w:rsidRPr="00004157" w:rsidRDefault="006A46B7" w:rsidP="00004157">
            <w:pPr>
              <w:spacing w:after="0"/>
              <w:jc w:val="center"/>
              <w:rPr>
                <w:rFonts w:ascii="Arial Narrow" w:hAnsi="Arial Narrow"/>
                <w:bCs/>
                <w:sz w:val="22"/>
              </w:rPr>
            </w:pPr>
            <w:r w:rsidRPr="00004157">
              <w:rPr>
                <w:rFonts w:ascii="Arial Narrow" w:hAnsi="Arial Narrow"/>
                <w:sz w:val="22"/>
              </w:rPr>
              <w:t>A, I, R</w:t>
            </w:r>
          </w:p>
        </w:tc>
      </w:tr>
      <w:tr w:rsidR="006A46B7" w14:paraId="3DEB9767" w14:textId="77777777" w:rsidTr="003B61AF">
        <w:trPr>
          <w:jc w:val="center"/>
        </w:trPr>
        <w:tc>
          <w:tcPr>
            <w:tcW w:w="6799" w:type="dxa"/>
          </w:tcPr>
          <w:p w14:paraId="375B7403" w14:textId="5D4EB8E5" w:rsidR="006A46B7" w:rsidRPr="00004157" w:rsidRDefault="006A46B7" w:rsidP="00004157">
            <w:pPr>
              <w:spacing w:after="0" w:line="304" w:lineRule="auto"/>
              <w:rPr>
                <w:rFonts w:ascii="Arial Narrow" w:hAnsi="Arial Narrow"/>
                <w:sz w:val="22"/>
              </w:rPr>
            </w:pPr>
            <w:r w:rsidRPr="00004157">
              <w:rPr>
                <w:rFonts w:ascii="Arial Narrow" w:eastAsia="Calibri" w:hAnsi="Arial Narrow" w:cs="Calibri"/>
                <w:sz w:val="22"/>
              </w:rPr>
              <w:t xml:space="preserve">Confident and competent in the use of ICT  </w:t>
            </w:r>
          </w:p>
        </w:tc>
        <w:tc>
          <w:tcPr>
            <w:tcW w:w="935" w:type="dxa"/>
          </w:tcPr>
          <w:p w14:paraId="4A7E6DA2" w14:textId="6A2D123E"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6F40B1D2" w14:textId="77777777" w:rsidR="006A46B7" w:rsidRPr="00004157" w:rsidRDefault="006A46B7" w:rsidP="00004157">
            <w:pPr>
              <w:spacing w:after="0"/>
              <w:jc w:val="center"/>
              <w:rPr>
                <w:rFonts w:ascii="Arial Narrow" w:hAnsi="Arial Narrow"/>
                <w:bCs/>
                <w:sz w:val="22"/>
              </w:rPr>
            </w:pPr>
          </w:p>
        </w:tc>
        <w:tc>
          <w:tcPr>
            <w:tcW w:w="864" w:type="dxa"/>
          </w:tcPr>
          <w:p w14:paraId="1FF2BA8E" w14:textId="5E21C092"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r w:rsidR="006A46B7" w14:paraId="4C34F2D5" w14:textId="77777777" w:rsidTr="003B61AF">
        <w:trPr>
          <w:jc w:val="center"/>
        </w:trPr>
        <w:tc>
          <w:tcPr>
            <w:tcW w:w="6799" w:type="dxa"/>
          </w:tcPr>
          <w:p w14:paraId="3AD7DBBD" w14:textId="15177DA5" w:rsidR="006A46B7" w:rsidRPr="00004157" w:rsidRDefault="006A46B7" w:rsidP="00004157">
            <w:pPr>
              <w:spacing w:after="0" w:line="304" w:lineRule="auto"/>
              <w:rPr>
                <w:rFonts w:ascii="Arial Narrow" w:eastAsia="Calibri" w:hAnsi="Arial Narrow" w:cs="Calibri"/>
                <w:sz w:val="22"/>
              </w:rPr>
            </w:pPr>
            <w:r w:rsidRPr="00004157">
              <w:rPr>
                <w:rFonts w:ascii="Arial Narrow" w:hAnsi="Arial Narrow"/>
                <w:sz w:val="22"/>
              </w:rPr>
              <w:t xml:space="preserve">Understanding of curriculum and assessment of pupil progress  </w:t>
            </w:r>
          </w:p>
        </w:tc>
        <w:tc>
          <w:tcPr>
            <w:tcW w:w="935" w:type="dxa"/>
          </w:tcPr>
          <w:p w14:paraId="0615AED7" w14:textId="4FE57808"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08E12508" w14:textId="77777777" w:rsidR="006A46B7" w:rsidRPr="00004157" w:rsidRDefault="006A46B7" w:rsidP="00004157">
            <w:pPr>
              <w:spacing w:after="0"/>
              <w:jc w:val="center"/>
              <w:rPr>
                <w:rFonts w:ascii="Arial Narrow" w:hAnsi="Arial Narrow"/>
                <w:bCs/>
                <w:sz w:val="22"/>
              </w:rPr>
            </w:pPr>
          </w:p>
        </w:tc>
        <w:tc>
          <w:tcPr>
            <w:tcW w:w="864" w:type="dxa"/>
          </w:tcPr>
          <w:p w14:paraId="40565CDA" w14:textId="313AA053" w:rsidR="006A46B7" w:rsidRPr="00004157" w:rsidRDefault="006A46B7" w:rsidP="00004157">
            <w:pPr>
              <w:spacing w:after="0"/>
              <w:jc w:val="center"/>
              <w:rPr>
                <w:rFonts w:ascii="Arial Narrow" w:hAnsi="Arial Narrow"/>
                <w:bCs/>
                <w:sz w:val="22"/>
              </w:rPr>
            </w:pPr>
            <w:r w:rsidRPr="00004157">
              <w:rPr>
                <w:rFonts w:ascii="Arial Narrow" w:hAnsi="Arial Narrow"/>
                <w:sz w:val="22"/>
              </w:rPr>
              <w:t>A, I, R</w:t>
            </w:r>
          </w:p>
        </w:tc>
      </w:tr>
      <w:tr w:rsidR="006A46B7" w14:paraId="64EBB171" w14:textId="77777777" w:rsidTr="003B61AF">
        <w:trPr>
          <w:jc w:val="center"/>
        </w:trPr>
        <w:tc>
          <w:tcPr>
            <w:tcW w:w="6799" w:type="dxa"/>
          </w:tcPr>
          <w:p w14:paraId="328C7E3C" w14:textId="2287B3C5" w:rsidR="006A46B7" w:rsidRPr="00004157" w:rsidRDefault="006A46B7" w:rsidP="00004157">
            <w:pPr>
              <w:spacing w:after="0" w:line="304" w:lineRule="auto"/>
              <w:rPr>
                <w:rFonts w:ascii="Arial Narrow" w:hAnsi="Arial Narrow"/>
                <w:sz w:val="22"/>
              </w:rPr>
            </w:pPr>
            <w:r w:rsidRPr="00004157">
              <w:rPr>
                <w:rFonts w:ascii="Arial Narrow" w:hAnsi="Arial Narrow"/>
                <w:sz w:val="22"/>
              </w:rPr>
              <w:t>Knowledge of statutory assessments</w:t>
            </w:r>
          </w:p>
        </w:tc>
        <w:tc>
          <w:tcPr>
            <w:tcW w:w="935" w:type="dxa"/>
          </w:tcPr>
          <w:p w14:paraId="52D3898E" w14:textId="77777777" w:rsidR="006A46B7" w:rsidRPr="00004157" w:rsidRDefault="006A46B7" w:rsidP="00004157">
            <w:pPr>
              <w:spacing w:after="0"/>
              <w:jc w:val="center"/>
              <w:rPr>
                <w:rFonts w:ascii="Wingdings" w:eastAsia="Wingdings" w:hAnsi="Wingdings" w:cs="Wingdings"/>
                <w:bCs/>
                <w:sz w:val="22"/>
              </w:rPr>
            </w:pPr>
          </w:p>
        </w:tc>
        <w:tc>
          <w:tcPr>
            <w:tcW w:w="909" w:type="dxa"/>
          </w:tcPr>
          <w:p w14:paraId="1850EA8C" w14:textId="31256CB1" w:rsidR="006A46B7" w:rsidRPr="00004157" w:rsidRDefault="006A46B7" w:rsidP="00004157">
            <w:pPr>
              <w:spacing w:after="0"/>
              <w:jc w:val="center"/>
              <w:rPr>
                <w:rFonts w:ascii="Arial Narrow" w:hAnsi="Arial Narrow"/>
                <w:bCs/>
                <w:sz w:val="22"/>
              </w:rPr>
            </w:pPr>
            <w:r w:rsidRPr="00004157">
              <w:rPr>
                <w:rFonts w:ascii="Wingdings" w:eastAsia="Wingdings" w:hAnsi="Wingdings" w:cs="Wingdings"/>
                <w:sz w:val="22"/>
              </w:rPr>
              <w:t></w:t>
            </w:r>
          </w:p>
        </w:tc>
        <w:tc>
          <w:tcPr>
            <w:tcW w:w="864" w:type="dxa"/>
          </w:tcPr>
          <w:p w14:paraId="7342CE27" w14:textId="03C7824B" w:rsidR="006A46B7" w:rsidRPr="00004157" w:rsidRDefault="006A46B7" w:rsidP="00004157">
            <w:pPr>
              <w:spacing w:after="0"/>
              <w:jc w:val="center"/>
              <w:rPr>
                <w:rFonts w:ascii="Arial Narrow" w:hAnsi="Arial Narrow"/>
                <w:bCs/>
                <w:sz w:val="22"/>
              </w:rPr>
            </w:pPr>
            <w:r w:rsidRPr="00004157">
              <w:rPr>
                <w:rFonts w:ascii="Arial Narrow" w:hAnsi="Arial Narrow"/>
                <w:sz w:val="22"/>
              </w:rPr>
              <w:t>A</w:t>
            </w:r>
          </w:p>
        </w:tc>
      </w:tr>
      <w:tr w:rsidR="006A46B7" w14:paraId="7F99B814" w14:textId="77777777" w:rsidTr="003B61AF">
        <w:trPr>
          <w:jc w:val="center"/>
        </w:trPr>
        <w:tc>
          <w:tcPr>
            <w:tcW w:w="6799" w:type="dxa"/>
          </w:tcPr>
          <w:p w14:paraId="30733E0E" w14:textId="4737D020" w:rsidR="006A46B7" w:rsidRPr="00004157" w:rsidRDefault="006A46B7" w:rsidP="00004157">
            <w:pPr>
              <w:spacing w:after="0" w:line="304" w:lineRule="auto"/>
              <w:rPr>
                <w:rFonts w:ascii="Arial Narrow" w:hAnsi="Arial Narrow"/>
                <w:sz w:val="22"/>
              </w:rPr>
            </w:pPr>
            <w:r w:rsidRPr="00004157">
              <w:rPr>
                <w:rFonts w:ascii="Arial Narrow" w:hAnsi="Arial Narrow"/>
                <w:sz w:val="22"/>
              </w:rPr>
              <w:t>Understanding of pupil premium funding and reporting.</w:t>
            </w:r>
          </w:p>
        </w:tc>
        <w:tc>
          <w:tcPr>
            <w:tcW w:w="935" w:type="dxa"/>
          </w:tcPr>
          <w:p w14:paraId="50206A17" w14:textId="17DE2F5F" w:rsidR="006A46B7" w:rsidRPr="00004157" w:rsidRDefault="006A46B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0692C761" w14:textId="77777777" w:rsidR="006A46B7" w:rsidRPr="00004157" w:rsidRDefault="006A46B7" w:rsidP="00004157">
            <w:pPr>
              <w:spacing w:after="0"/>
              <w:jc w:val="center"/>
              <w:rPr>
                <w:rFonts w:ascii="Arial Narrow" w:hAnsi="Arial Narrow"/>
                <w:bCs/>
                <w:sz w:val="22"/>
              </w:rPr>
            </w:pPr>
          </w:p>
        </w:tc>
        <w:tc>
          <w:tcPr>
            <w:tcW w:w="864" w:type="dxa"/>
          </w:tcPr>
          <w:p w14:paraId="47F7919B" w14:textId="41CC04DC" w:rsidR="006A46B7" w:rsidRPr="00004157" w:rsidRDefault="006A46B7" w:rsidP="00004157">
            <w:pPr>
              <w:spacing w:after="0"/>
              <w:jc w:val="center"/>
              <w:rPr>
                <w:rFonts w:ascii="Arial Narrow" w:hAnsi="Arial Narrow"/>
                <w:bCs/>
                <w:sz w:val="22"/>
              </w:rPr>
            </w:pPr>
            <w:r w:rsidRPr="00004157">
              <w:rPr>
                <w:rFonts w:ascii="Arial Narrow" w:hAnsi="Arial Narrow"/>
                <w:sz w:val="22"/>
              </w:rPr>
              <w:t>A, I</w:t>
            </w:r>
          </w:p>
        </w:tc>
      </w:tr>
    </w:tbl>
    <w:p w14:paraId="0E183D15" w14:textId="77777777" w:rsidR="006A46B7" w:rsidRDefault="006A46B7" w:rsidP="00004157">
      <w:pPr>
        <w:spacing w:after="0"/>
        <w:ind w:left="0" w:firstLine="0"/>
        <w:rPr>
          <w:rFonts w:ascii="Arial Narrow" w:hAnsi="Arial Narrow"/>
          <w:sz w:val="22"/>
        </w:rPr>
      </w:pPr>
    </w:p>
    <w:tbl>
      <w:tblPr>
        <w:tblStyle w:val="TableGrid"/>
        <w:tblW w:w="9507" w:type="dxa"/>
        <w:jc w:val="center"/>
        <w:tblLook w:val="04A0" w:firstRow="1" w:lastRow="0" w:firstColumn="1" w:lastColumn="0" w:noHBand="0" w:noVBand="1"/>
      </w:tblPr>
      <w:tblGrid>
        <w:gridCol w:w="6799"/>
        <w:gridCol w:w="935"/>
        <w:gridCol w:w="909"/>
        <w:gridCol w:w="864"/>
      </w:tblGrid>
      <w:tr w:rsidR="006A46B7" w14:paraId="4327F6D5" w14:textId="77777777" w:rsidTr="000F001B">
        <w:trPr>
          <w:trHeight w:val="454"/>
          <w:jc w:val="center"/>
        </w:trPr>
        <w:tc>
          <w:tcPr>
            <w:tcW w:w="9507" w:type="dxa"/>
            <w:gridSpan w:val="4"/>
            <w:shd w:val="clear" w:color="auto" w:fill="72858C"/>
            <w:vAlign w:val="center"/>
          </w:tcPr>
          <w:p w14:paraId="52EC027A" w14:textId="77777777" w:rsidR="006A46B7" w:rsidRPr="00465F8E" w:rsidRDefault="006A46B7" w:rsidP="00004157">
            <w:pPr>
              <w:pStyle w:val="TableText"/>
              <w:jc w:val="left"/>
              <w:rPr>
                <w:rFonts w:ascii="Arial Narrow" w:hAnsi="Arial Narrow"/>
                <w:b/>
                <w:bCs/>
                <w:sz w:val="22"/>
                <w:szCs w:val="22"/>
                <w:lang w:val="en-GB"/>
              </w:rPr>
            </w:pPr>
            <w:r>
              <w:rPr>
                <w:rFonts w:ascii="Arial Narrow" w:hAnsi="Arial Narrow"/>
                <w:b/>
                <w:bCs/>
                <w:color w:val="FFFFFF" w:themeColor="background1"/>
                <w:sz w:val="22"/>
                <w:szCs w:val="22"/>
                <w:lang w:val="en-GB"/>
              </w:rPr>
              <w:t xml:space="preserve">PERSONAL AND </w:t>
            </w:r>
            <w:r w:rsidRPr="00465F8E">
              <w:rPr>
                <w:rFonts w:ascii="Arial Narrow" w:hAnsi="Arial Narrow"/>
                <w:b/>
                <w:bCs/>
                <w:color w:val="FFFFFF" w:themeColor="background1"/>
                <w:sz w:val="22"/>
                <w:szCs w:val="22"/>
                <w:lang w:val="en-GB"/>
              </w:rPr>
              <w:t>PROFESSIONAL ATTRIBUTES</w:t>
            </w:r>
          </w:p>
        </w:tc>
      </w:tr>
      <w:tr w:rsidR="003B61AF" w14:paraId="76BB64E2" w14:textId="77777777" w:rsidTr="003B61AF">
        <w:trPr>
          <w:jc w:val="center"/>
        </w:trPr>
        <w:tc>
          <w:tcPr>
            <w:tcW w:w="6799" w:type="dxa"/>
          </w:tcPr>
          <w:p w14:paraId="6F353486" w14:textId="77777777" w:rsidR="006A46B7" w:rsidRPr="00C9389C" w:rsidRDefault="006A46B7" w:rsidP="00004157">
            <w:pPr>
              <w:spacing w:after="0"/>
              <w:jc w:val="center"/>
              <w:rPr>
                <w:rFonts w:ascii="Arial Narrow" w:hAnsi="Arial Narrow"/>
                <w:b/>
                <w:bCs/>
                <w:sz w:val="18"/>
                <w:szCs w:val="18"/>
              </w:rPr>
            </w:pPr>
          </w:p>
        </w:tc>
        <w:tc>
          <w:tcPr>
            <w:tcW w:w="935" w:type="dxa"/>
          </w:tcPr>
          <w:p w14:paraId="672CEF24" w14:textId="77777777" w:rsidR="006A46B7" w:rsidRPr="00C9389C" w:rsidRDefault="006A46B7" w:rsidP="00004157">
            <w:pPr>
              <w:spacing w:after="0"/>
              <w:jc w:val="center"/>
              <w:rPr>
                <w:rFonts w:ascii="Arial Narrow" w:hAnsi="Arial Narrow"/>
                <w:b/>
                <w:bCs/>
                <w:sz w:val="18"/>
                <w:szCs w:val="18"/>
              </w:rPr>
            </w:pPr>
            <w:r w:rsidRPr="00183D86">
              <w:rPr>
                <w:rFonts w:ascii="Arial Narrow" w:hAnsi="Arial Narrow"/>
                <w:sz w:val="20"/>
                <w:szCs w:val="20"/>
              </w:rPr>
              <w:t>Essential</w:t>
            </w:r>
          </w:p>
        </w:tc>
        <w:tc>
          <w:tcPr>
            <w:tcW w:w="909" w:type="dxa"/>
          </w:tcPr>
          <w:p w14:paraId="41DF18A9" w14:textId="77777777" w:rsidR="006A46B7" w:rsidRPr="00C9389C" w:rsidRDefault="006A46B7" w:rsidP="00004157">
            <w:pPr>
              <w:spacing w:after="0"/>
              <w:jc w:val="center"/>
              <w:rPr>
                <w:rFonts w:ascii="Arial Narrow" w:hAnsi="Arial Narrow"/>
                <w:b/>
                <w:bCs/>
                <w:sz w:val="18"/>
                <w:szCs w:val="18"/>
              </w:rPr>
            </w:pPr>
            <w:r w:rsidRPr="00183D86">
              <w:rPr>
                <w:rFonts w:ascii="Arial Narrow" w:hAnsi="Arial Narrow"/>
                <w:sz w:val="20"/>
                <w:szCs w:val="20"/>
              </w:rPr>
              <w:t>Desirable</w:t>
            </w:r>
          </w:p>
        </w:tc>
        <w:tc>
          <w:tcPr>
            <w:tcW w:w="864" w:type="dxa"/>
          </w:tcPr>
          <w:p w14:paraId="26C1EA68" w14:textId="77777777" w:rsidR="006A46B7" w:rsidRPr="00183D86" w:rsidRDefault="006A46B7" w:rsidP="00004157">
            <w:pPr>
              <w:pStyle w:val="TableText"/>
              <w:jc w:val="center"/>
              <w:rPr>
                <w:rFonts w:ascii="Arial Narrow" w:hAnsi="Arial Narrow"/>
                <w:sz w:val="20"/>
                <w:lang w:val="en-GB"/>
              </w:rPr>
            </w:pPr>
            <w:r w:rsidRPr="00183D86">
              <w:rPr>
                <w:rFonts w:ascii="Arial Narrow" w:hAnsi="Arial Narrow"/>
                <w:sz w:val="20"/>
                <w:lang w:val="en-GB"/>
              </w:rPr>
              <w:t>Source</w:t>
            </w:r>
          </w:p>
          <w:p w14:paraId="784A578B" w14:textId="77777777" w:rsidR="006A46B7" w:rsidRPr="00183D86" w:rsidRDefault="006A46B7" w:rsidP="00004157">
            <w:pPr>
              <w:pStyle w:val="TableText"/>
              <w:jc w:val="center"/>
              <w:rPr>
                <w:rFonts w:ascii="Arial Narrow" w:hAnsi="Arial Narrow"/>
                <w:sz w:val="12"/>
                <w:lang w:val="en-GB"/>
              </w:rPr>
            </w:pPr>
            <w:r w:rsidRPr="00183D86">
              <w:rPr>
                <w:rFonts w:ascii="Arial Narrow" w:hAnsi="Arial Narrow"/>
                <w:sz w:val="12"/>
                <w:lang w:val="en-GB"/>
              </w:rPr>
              <w:t>A- application</w:t>
            </w:r>
          </w:p>
          <w:p w14:paraId="570D5F70" w14:textId="77777777" w:rsidR="006A46B7" w:rsidRPr="00183D86" w:rsidRDefault="006A46B7" w:rsidP="00004157">
            <w:pPr>
              <w:pStyle w:val="TableText"/>
              <w:jc w:val="center"/>
              <w:rPr>
                <w:rFonts w:ascii="Arial Narrow" w:hAnsi="Arial Narrow"/>
                <w:sz w:val="12"/>
                <w:lang w:val="en-GB"/>
              </w:rPr>
            </w:pPr>
            <w:r w:rsidRPr="00183D86">
              <w:rPr>
                <w:rFonts w:ascii="Arial Narrow" w:hAnsi="Arial Narrow"/>
                <w:sz w:val="12"/>
                <w:lang w:val="en-GB"/>
              </w:rPr>
              <w:t>I - interview</w:t>
            </w:r>
          </w:p>
          <w:p w14:paraId="371333EA" w14:textId="77777777" w:rsidR="006A46B7" w:rsidRPr="00C9389C" w:rsidRDefault="006A46B7" w:rsidP="00004157">
            <w:pPr>
              <w:spacing w:after="0"/>
              <w:jc w:val="center"/>
              <w:rPr>
                <w:rFonts w:ascii="Arial Narrow" w:hAnsi="Arial Narrow"/>
                <w:b/>
                <w:bCs/>
                <w:sz w:val="18"/>
                <w:szCs w:val="18"/>
              </w:rPr>
            </w:pPr>
            <w:r w:rsidRPr="00183D86">
              <w:rPr>
                <w:rFonts w:ascii="Arial Narrow" w:hAnsi="Arial Narrow"/>
                <w:sz w:val="12"/>
              </w:rPr>
              <w:t>R - references</w:t>
            </w:r>
          </w:p>
        </w:tc>
      </w:tr>
      <w:tr w:rsidR="003B61AF" w14:paraId="012ED04B" w14:textId="77777777" w:rsidTr="003B61AF">
        <w:trPr>
          <w:jc w:val="center"/>
        </w:trPr>
        <w:tc>
          <w:tcPr>
            <w:tcW w:w="6799" w:type="dxa"/>
          </w:tcPr>
          <w:p w14:paraId="0E1A19E1" w14:textId="77777777" w:rsidR="006A46B7" w:rsidRPr="00004157" w:rsidRDefault="006A46B7" w:rsidP="00004157">
            <w:pPr>
              <w:spacing w:after="0"/>
              <w:rPr>
                <w:rFonts w:ascii="Arial Narrow" w:hAnsi="Arial Narrow"/>
                <w:bCs/>
                <w:sz w:val="22"/>
              </w:rPr>
            </w:pPr>
            <w:r w:rsidRPr="00004157">
              <w:rPr>
                <w:rFonts w:ascii="Arial Narrow" w:hAnsi="Arial Narrow"/>
                <w:bCs/>
                <w:sz w:val="22"/>
              </w:rPr>
              <w:t>Empathy and care for all stakeholders</w:t>
            </w:r>
          </w:p>
        </w:tc>
        <w:tc>
          <w:tcPr>
            <w:tcW w:w="935" w:type="dxa"/>
          </w:tcPr>
          <w:p w14:paraId="1A5F963F" w14:textId="77777777" w:rsidR="006A46B7" w:rsidRPr="00004157" w:rsidRDefault="006A46B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6013A9A1" w14:textId="77777777" w:rsidR="006A46B7" w:rsidRPr="00004157" w:rsidRDefault="006A46B7" w:rsidP="00004157">
            <w:pPr>
              <w:spacing w:after="0"/>
              <w:jc w:val="center"/>
              <w:rPr>
                <w:rFonts w:ascii="Arial Narrow" w:hAnsi="Arial Narrow"/>
                <w:bCs/>
                <w:sz w:val="22"/>
              </w:rPr>
            </w:pPr>
          </w:p>
        </w:tc>
        <w:tc>
          <w:tcPr>
            <w:tcW w:w="864" w:type="dxa"/>
          </w:tcPr>
          <w:p w14:paraId="6D5F6EE9" w14:textId="77777777" w:rsidR="006A46B7" w:rsidRPr="00004157" w:rsidRDefault="006A46B7" w:rsidP="00004157">
            <w:pPr>
              <w:spacing w:after="0"/>
              <w:jc w:val="center"/>
              <w:rPr>
                <w:rFonts w:ascii="Arial Narrow" w:hAnsi="Arial Narrow"/>
                <w:bCs/>
                <w:sz w:val="22"/>
              </w:rPr>
            </w:pPr>
            <w:r w:rsidRPr="00004157">
              <w:rPr>
                <w:rFonts w:ascii="Arial Narrow" w:hAnsi="Arial Narrow"/>
                <w:bCs/>
                <w:sz w:val="22"/>
              </w:rPr>
              <w:t>A, I</w:t>
            </w:r>
          </w:p>
        </w:tc>
      </w:tr>
      <w:tr w:rsidR="003B61AF" w14:paraId="32B519A0" w14:textId="77777777" w:rsidTr="003B61AF">
        <w:trPr>
          <w:jc w:val="center"/>
        </w:trPr>
        <w:tc>
          <w:tcPr>
            <w:tcW w:w="6799" w:type="dxa"/>
          </w:tcPr>
          <w:p w14:paraId="7BF9733B" w14:textId="5196BDB5" w:rsidR="006A46B7" w:rsidRPr="00004157" w:rsidRDefault="00004157" w:rsidP="00004157">
            <w:pPr>
              <w:spacing w:after="0"/>
              <w:rPr>
                <w:rFonts w:ascii="Arial Narrow" w:hAnsi="Arial Narrow"/>
                <w:bCs/>
                <w:sz w:val="22"/>
              </w:rPr>
            </w:pPr>
            <w:r w:rsidRPr="00004157">
              <w:rPr>
                <w:rFonts w:ascii="Arial Narrow" w:hAnsi="Arial Narrow"/>
                <w:bCs/>
                <w:sz w:val="22"/>
              </w:rPr>
              <w:t>C</w:t>
            </w:r>
            <w:r w:rsidR="006A46B7" w:rsidRPr="00004157">
              <w:rPr>
                <w:rFonts w:ascii="Arial Narrow" w:hAnsi="Arial Narrow"/>
                <w:bCs/>
                <w:sz w:val="22"/>
              </w:rPr>
              <w:t>ommitment to inclusive education</w:t>
            </w:r>
            <w:r w:rsidRPr="00004157">
              <w:rPr>
                <w:rFonts w:ascii="Arial Narrow" w:hAnsi="Arial Narrow"/>
                <w:bCs/>
                <w:sz w:val="22"/>
              </w:rPr>
              <w:t xml:space="preserve"> in line with the Equality Act 2010</w:t>
            </w:r>
          </w:p>
        </w:tc>
        <w:tc>
          <w:tcPr>
            <w:tcW w:w="935" w:type="dxa"/>
          </w:tcPr>
          <w:p w14:paraId="2BC6A229" w14:textId="77777777" w:rsidR="006A46B7" w:rsidRPr="00004157" w:rsidRDefault="006A46B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7E47CA58" w14:textId="77777777" w:rsidR="006A46B7" w:rsidRPr="00004157" w:rsidRDefault="006A46B7" w:rsidP="00004157">
            <w:pPr>
              <w:spacing w:after="0"/>
              <w:jc w:val="center"/>
              <w:rPr>
                <w:rFonts w:ascii="Arial Narrow" w:hAnsi="Arial Narrow"/>
                <w:bCs/>
                <w:sz w:val="22"/>
              </w:rPr>
            </w:pPr>
          </w:p>
        </w:tc>
        <w:tc>
          <w:tcPr>
            <w:tcW w:w="864" w:type="dxa"/>
          </w:tcPr>
          <w:p w14:paraId="232A8ECD" w14:textId="77777777" w:rsidR="006A46B7" w:rsidRPr="00004157" w:rsidRDefault="006A46B7" w:rsidP="00004157">
            <w:pPr>
              <w:spacing w:after="0"/>
              <w:jc w:val="center"/>
              <w:rPr>
                <w:rFonts w:ascii="Arial Narrow" w:hAnsi="Arial Narrow"/>
                <w:bCs/>
                <w:sz w:val="22"/>
              </w:rPr>
            </w:pPr>
            <w:r w:rsidRPr="00004157">
              <w:rPr>
                <w:rFonts w:ascii="Arial Narrow" w:hAnsi="Arial Narrow"/>
                <w:bCs/>
                <w:sz w:val="22"/>
              </w:rPr>
              <w:t>A, I</w:t>
            </w:r>
          </w:p>
        </w:tc>
      </w:tr>
      <w:tr w:rsidR="00004157" w14:paraId="03E7BB86" w14:textId="77777777" w:rsidTr="003B61AF">
        <w:trPr>
          <w:jc w:val="center"/>
        </w:trPr>
        <w:tc>
          <w:tcPr>
            <w:tcW w:w="6799" w:type="dxa"/>
          </w:tcPr>
          <w:p w14:paraId="463DB3A9" w14:textId="18F39452" w:rsidR="00004157" w:rsidRPr="00004157" w:rsidRDefault="00004157" w:rsidP="00004157">
            <w:pPr>
              <w:spacing w:after="0"/>
              <w:rPr>
                <w:rFonts w:ascii="Arial Narrow" w:hAnsi="Arial Narrow"/>
                <w:bCs/>
                <w:sz w:val="22"/>
              </w:rPr>
            </w:pPr>
            <w:r w:rsidRPr="00004157">
              <w:rPr>
                <w:rFonts w:ascii="Arial Narrow" w:hAnsi="Arial Narrow"/>
                <w:bCs/>
                <w:sz w:val="22"/>
              </w:rPr>
              <w:t>Strong safeguarding and equality ethos, with commitment to safeguarding and promoting the welfare of children and young people</w:t>
            </w:r>
          </w:p>
        </w:tc>
        <w:tc>
          <w:tcPr>
            <w:tcW w:w="935" w:type="dxa"/>
          </w:tcPr>
          <w:p w14:paraId="48223834" w14:textId="7C0932AF" w:rsidR="00004157" w:rsidRPr="00004157" w:rsidRDefault="00004157" w:rsidP="00004157">
            <w:pPr>
              <w:spacing w:after="0"/>
              <w:jc w:val="center"/>
              <w:rPr>
                <w:rFonts w:ascii="Wingdings" w:eastAsia="Wingdings" w:hAnsi="Wingdings" w:cs="Wingdings"/>
                <w:bCs/>
                <w:sz w:val="22"/>
              </w:rPr>
            </w:pPr>
            <w:r w:rsidRPr="00004157">
              <w:rPr>
                <w:rFonts w:ascii="Wingdings" w:eastAsia="Wingdings" w:hAnsi="Wingdings" w:cs="Wingdings"/>
                <w:bCs/>
                <w:sz w:val="22"/>
              </w:rPr>
              <w:t></w:t>
            </w:r>
          </w:p>
        </w:tc>
        <w:tc>
          <w:tcPr>
            <w:tcW w:w="909" w:type="dxa"/>
          </w:tcPr>
          <w:p w14:paraId="63D30C9D" w14:textId="77777777" w:rsidR="00004157" w:rsidRPr="00004157" w:rsidRDefault="00004157" w:rsidP="00004157">
            <w:pPr>
              <w:spacing w:after="0"/>
              <w:jc w:val="center"/>
              <w:rPr>
                <w:rFonts w:ascii="Arial Narrow" w:hAnsi="Arial Narrow"/>
                <w:bCs/>
                <w:sz w:val="22"/>
              </w:rPr>
            </w:pPr>
          </w:p>
        </w:tc>
        <w:tc>
          <w:tcPr>
            <w:tcW w:w="864" w:type="dxa"/>
          </w:tcPr>
          <w:p w14:paraId="3297C831" w14:textId="07EA5372"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 R</w:t>
            </w:r>
          </w:p>
        </w:tc>
      </w:tr>
      <w:tr w:rsidR="003B61AF" w14:paraId="20C1CD68" w14:textId="77777777" w:rsidTr="003B61AF">
        <w:trPr>
          <w:jc w:val="center"/>
        </w:trPr>
        <w:tc>
          <w:tcPr>
            <w:tcW w:w="6799" w:type="dxa"/>
          </w:tcPr>
          <w:p w14:paraId="68A4F014" w14:textId="0D6B4385" w:rsidR="00004157" w:rsidRPr="00004157" w:rsidRDefault="00004157" w:rsidP="00004157">
            <w:pPr>
              <w:spacing w:after="0" w:line="256" w:lineRule="auto"/>
              <w:rPr>
                <w:rFonts w:ascii="Arial Narrow" w:hAnsi="Arial Narrow"/>
                <w:bCs/>
                <w:sz w:val="22"/>
              </w:rPr>
            </w:pPr>
            <w:r w:rsidRPr="00004157">
              <w:rPr>
                <w:rFonts w:ascii="Arial Narrow" w:hAnsi="Arial Narrow"/>
                <w:bCs/>
                <w:sz w:val="22"/>
              </w:rPr>
              <w:t>Ability to maintain confidentiality at all times</w:t>
            </w:r>
          </w:p>
        </w:tc>
        <w:tc>
          <w:tcPr>
            <w:tcW w:w="935" w:type="dxa"/>
          </w:tcPr>
          <w:p w14:paraId="1A9B311E"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4EB81D6B" w14:textId="77777777" w:rsidR="00004157" w:rsidRPr="00004157" w:rsidRDefault="00004157" w:rsidP="00004157">
            <w:pPr>
              <w:spacing w:after="0"/>
              <w:jc w:val="center"/>
              <w:rPr>
                <w:rFonts w:ascii="Arial Narrow" w:hAnsi="Arial Narrow"/>
                <w:bCs/>
                <w:sz w:val="22"/>
              </w:rPr>
            </w:pPr>
          </w:p>
        </w:tc>
        <w:tc>
          <w:tcPr>
            <w:tcW w:w="864" w:type="dxa"/>
          </w:tcPr>
          <w:p w14:paraId="084D83B1"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r w:rsidR="003B61AF" w14:paraId="3A649E72" w14:textId="77777777" w:rsidTr="003B61AF">
        <w:trPr>
          <w:jc w:val="center"/>
        </w:trPr>
        <w:tc>
          <w:tcPr>
            <w:tcW w:w="6799" w:type="dxa"/>
          </w:tcPr>
          <w:p w14:paraId="45F1D9C9" w14:textId="1F53C77C" w:rsidR="00004157" w:rsidRPr="00004157" w:rsidRDefault="00004157" w:rsidP="00004157">
            <w:pPr>
              <w:spacing w:after="0" w:line="256" w:lineRule="auto"/>
              <w:rPr>
                <w:rFonts w:ascii="Arial Narrow" w:hAnsi="Arial Narrow"/>
                <w:bCs/>
                <w:sz w:val="22"/>
              </w:rPr>
            </w:pPr>
            <w:r w:rsidRPr="00004157">
              <w:rPr>
                <w:rFonts w:ascii="Arial Narrow" w:hAnsi="Arial Narrow"/>
                <w:bCs/>
                <w:sz w:val="22"/>
              </w:rPr>
              <w:t xml:space="preserve">Ability to work under pressure, prioritise workloads effectively, and meet deadlines </w:t>
            </w:r>
          </w:p>
        </w:tc>
        <w:tc>
          <w:tcPr>
            <w:tcW w:w="935" w:type="dxa"/>
          </w:tcPr>
          <w:p w14:paraId="6A3CC70A"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38ACAE5D" w14:textId="77777777" w:rsidR="00004157" w:rsidRPr="00004157" w:rsidRDefault="00004157" w:rsidP="00004157">
            <w:pPr>
              <w:spacing w:after="0"/>
              <w:jc w:val="center"/>
              <w:rPr>
                <w:rFonts w:ascii="Arial Narrow" w:hAnsi="Arial Narrow"/>
                <w:bCs/>
                <w:sz w:val="22"/>
              </w:rPr>
            </w:pPr>
          </w:p>
        </w:tc>
        <w:tc>
          <w:tcPr>
            <w:tcW w:w="864" w:type="dxa"/>
          </w:tcPr>
          <w:p w14:paraId="53A9F68F"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r w:rsidR="003B61AF" w14:paraId="75F838FD" w14:textId="77777777" w:rsidTr="003B61AF">
        <w:trPr>
          <w:jc w:val="center"/>
        </w:trPr>
        <w:tc>
          <w:tcPr>
            <w:tcW w:w="6799" w:type="dxa"/>
          </w:tcPr>
          <w:p w14:paraId="225EA9B5" w14:textId="77777777" w:rsidR="00004157" w:rsidRPr="00004157" w:rsidRDefault="00004157" w:rsidP="00004157">
            <w:pPr>
              <w:spacing w:after="0"/>
              <w:rPr>
                <w:rFonts w:ascii="Arial Narrow" w:hAnsi="Arial Narrow"/>
                <w:bCs/>
                <w:sz w:val="22"/>
              </w:rPr>
            </w:pPr>
            <w:r w:rsidRPr="00004157">
              <w:rPr>
                <w:rFonts w:ascii="Arial Narrow" w:hAnsi="Arial Narrow"/>
                <w:bCs/>
                <w:sz w:val="22"/>
              </w:rPr>
              <w:t>Ability to manage and motivate a team, promoting and developing staff morale</w:t>
            </w:r>
          </w:p>
        </w:tc>
        <w:tc>
          <w:tcPr>
            <w:tcW w:w="935" w:type="dxa"/>
          </w:tcPr>
          <w:p w14:paraId="24A15468"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5C2FD07A" w14:textId="77777777" w:rsidR="00004157" w:rsidRPr="00004157" w:rsidRDefault="00004157" w:rsidP="00004157">
            <w:pPr>
              <w:spacing w:after="0"/>
              <w:jc w:val="center"/>
              <w:rPr>
                <w:rFonts w:ascii="Arial Narrow" w:hAnsi="Arial Narrow"/>
                <w:bCs/>
                <w:sz w:val="22"/>
              </w:rPr>
            </w:pPr>
          </w:p>
        </w:tc>
        <w:tc>
          <w:tcPr>
            <w:tcW w:w="864" w:type="dxa"/>
          </w:tcPr>
          <w:p w14:paraId="315DC917"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r w:rsidR="003B61AF" w14:paraId="7C21BDB6" w14:textId="77777777" w:rsidTr="003B61AF">
        <w:trPr>
          <w:jc w:val="center"/>
        </w:trPr>
        <w:tc>
          <w:tcPr>
            <w:tcW w:w="6799" w:type="dxa"/>
          </w:tcPr>
          <w:p w14:paraId="4EAF469C" w14:textId="77777777" w:rsidR="00004157" w:rsidRPr="00004157" w:rsidRDefault="00004157" w:rsidP="00004157">
            <w:pPr>
              <w:spacing w:after="0"/>
              <w:rPr>
                <w:rFonts w:ascii="Arial Narrow" w:hAnsi="Arial Narrow"/>
                <w:bCs/>
                <w:sz w:val="22"/>
              </w:rPr>
            </w:pPr>
            <w:r w:rsidRPr="00004157">
              <w:rPr>
                <w:rFonts w:ascii="Arial Narrow" w:hAnsi="Arial Narrow"/>
                <w:bCs/>
                <w:sz w:val="22"/>
              </w:rPr>
              <w:t>Ability to manage own well-being and support the well-being of others</w:t>
            </w:r>
          </w:p>
        </w:tc>
        <w:tc>
          <w:tcPr>
            <w:tcW w:w="935" w:type="dxa"/>
          </w:tcPr>
          <w:p w14:paraId="35349C86"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3E658FF4" w14:textId="77777777" w:rsidR="00004157" w:rsidRPr="00004157" w:rsidRDefault="00004157" w:rsidP="00004157">
            <w:pPr>
              <w:spacing w:after="0"/>
              <w:jc w:val="center"/>
              <w:rPr>
                <w:rFonts w:ascii="Arial Narrow" w:hAnsi="Arial Narrow"/>
                <w:bCs/>
                <w:sz w:val="22"/>
              </w:rPr>
            </w:pPr>
          </w:p>
        </w:tc>
        <w:tc>
          <w:tcPr>
            <w:tcW w:w="864" w:type="dxa"/>
          </w:tcPr>
          <w:p w14:paraId="59506439"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r w:rsidR="003B61AF" w14:paraId="0E1EF75D" w14:textId="77777777" w:rsidTr="003B61AF">
        <w:trPr>
          <w:jc w:val="center"/>
        </w:trPr>
        <w:tc>
          <w:tcPr>
            <w:tcW w:w="6799" w:type="dxa"/>
          </w:tcPr>
          <w:p w14:paraId="3577FB9C" w14:textId="77777777" w:rsidR="00004157" w:rsidRPr="00004157" w:rsidRDefault="00004157" w:rsidP="00004157">
            <w:pPr>
              <w:spacing w:after="0"/>
              <w:rPr>
                <w:rFonts w:ascii="Arial Narrow" w:hAnsi="Arial Narrow"/>
                <w:bCs/>
                <w:sz w:val="22"/>
              </w:rPr>
            </w:pPr>
            <w:r w:rsidRPr="00004157">
              <w:rPr>
                <w:rFonts w:ascii="Arial Narrow" w:hAnsi="Arial Narrow"/>
                <w:bCs/>
                <w:sz w:val="22"/>
              </w:rPr>
              <w:t>Proven ability to establish and maintain collaborative working with a wide range of professionals</w:t>
            </w:r>
          </w:p>
        </w:tc>
        <w:tc>
          <w:tcPr>
            <w:tcW w:w="935" w:type="dxa"/>
          </w:tcPr>
          <w:p w14:paraId="56FC5953"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29FBB433" w14:textId="77777777" w:rsidR="00004157" w:rsidRPr="00004157" w:rsidRDefault="00004157" w:rsidP="00004157">
            <w:pPr>
              <w:spacing w:after="0"/>
              <w:jc w:val="center"/>
              <w:rPr>
                <w:rFonts w:ascii="Arial Narrow" w:hAnsi="Arial Narrow"/>
                <w:bCs/>
                <w:sz w:val="22"/>
              </w:rPr>
            </w:pPr>
          </w:p>
        </w:tc>
        <w:tc>
          <w:tcPr>
            <w:tcW w:w="864" w:type="dxa"/>
          </w:tcPr>
          <w:p w14:paraId="383CC359"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r w:rsidR="00004157" w14:paraId="5C46C939" w14:textId="77777777" w:rsidTr="003B61AF">
        <w:trPr>
          <w:jc w:val="center"/>
        </w:trPr>
        <w:tc>
          <w:tcPr>
            <w:tcW w:w="6799" w:type="dxa"/>
          </w:tcPr>
          <w:p w14:paraId="0533776D" w14:textId="1D9DF565" w:rsidR="00004157" w:rsidRPr="00004157" w:rsidRDefault="00004157" w:rsidP="00004157">
            <w:pPr>
              <w:spacing w:after="0"/>
              <w:rPr>
                <w:rFonts w:ascii="Arial Narrow" w:hAnsi="Arial Narrow"/>
                <w:bCs/>
                <w:sz w:val="22"/>
              </w:rPr>
            </w:pPr>
            <w:r w:rsidRPr="00004157">
              <w:rPr>
                <w:rFonts w:ascii="Arial Narrow" w:hAnsi="Arial Narrow"/>
                <w:sz w:val="22"/>
              </w:rPr>
              <w:t xml:space="preserve">Ability to work effectively and supportively within the school and across the Trust </w:t>
            </w:r>
          </w:p>
        </w:tc>
        <w:tc>
          <w:tcPr>
            <w:tcW w:w="935" w:type="dxa"/>
          </w:tcPr>
          <w:p w14:paraId="2279505D" w14:textId="7FC6674A" w:rsidR="00004157" w:rsidRPr="00004157" w:rsidRDefault="0000415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230CC95E" w14:textId="77777777" w:rsidR="00004157" w:rsidRPr="00004157" w:rsidRDefault="00004157" w:rsidP="00004157">
            <w:pPr>
              <w:spacing w:after="0"/>
              <w:jc w:val="center"/>
              <w:rPr>
                <w:rFonts w:ascii="Arial Narrow" w:hAnsi="Arial Narrow"/>
                <w:bCs/>
                <w:sz w:val="22"/>
              </w:rPr>
            </w:pPr>
          </w:p>
        </w:tc>
        <w:tc>
          <w:tcPr>
            <w:tcW w:w="864" w:type="dxa"/>
          </w:tcPr>
          <w:p w14:paraId="3C95DCDC" w14:textId="79757199" w:rsidR="00004157" w:rsidRPr="00004157" w:rsidRDefault="00004157" w:rsidP="00004157">
            <w:pPr>
              <w:spacing w:after="0"/>
              <w:jc w:val="center"/>
              <w:rPr>
                <w:rFonts w:ascii="Arial Narrow" w:hAnsi="Arial Narrow"/>
                <w:bCs/>
                <w:sz w:val="22"/>
              </w:rPr>
            </w:pPr>
            <w:r w:rsidRPr="00004157">
              <w:rPr>
                <w:rFonts w:ascii="Arial Narrow" w:hAnsi="Arial Narrow"/>
                <w:sz w:val="22"/>
              </w:rPr>
              <w:t>A, I</w:t>
            </w:r>
          </w:p>
        </w:tc>
      </w:tr>
      <w:tr w:rsidR="003B61AF" w14:paraId="18F8C37C" w14:textId="77777777" w:rsidTr="003B61AF">
        <w:trPr>
          <w:jc w:val="center"/>
        </w:trPr>
        <w:tc>
          <w:tcPr>
            <w:tcW w:w="6799" w:type="dxa"/>
          </w:tcPr>
          <w:p w14:paraId="55046FF1" w14:textId="1B647336" w:rsidR="00004157" w:rsidRPr="00004157" w:rsidRDefault="00004157" w:rsidP="00004157">
            <w:pPr>
              <w:spacing w:after="0"/>
              <w:rPr>
                <w:rFonts w:ascii="Arial Narrow" w:hAnsi="Arial Narrow"/>
                <w:bCs/>
                <w:sz w:val="22"/>
              </w:rPr>
            </w:pPr>
            <w:r w:rsidRPr="00004157">
              <w:rPr>
                <w:rFonts w:ascii="Arial Narrow" w:hAnsi="Arial Narrow"/>
                <w:bCs/>
                <w:sz w:val="22"/>
              </w:rPr>
              <w:t>Excellent communication skills (written, oral, presentation, and interpersonal)</w:t>
            </w:r>
          </w:p>
        </w:tc>
        <w:tc>
          <w:tcPr>
            <w:tcW w:w="935" w:type="dxa"/>
          </w:tcPr>
          <w:p w14:paraId="2647637E"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1BC0A4AE" w14:textId="77777777" w:rsidR="00004157" w:rsidRPr="00004157" w:rsidRDefault="00004157" w:rsidP="00004157">
            <w:pPr>
              <w:spacing w:after="0"/>
              <w:jc w:val="center"/>
              <w:rPr>
                <w:rFonts w:ascii="Arial Narrow" w:hAnsi="Arial Narrow"/>
                <w:bCs/>
                <w:sz w:val="22"/>
              </w:rPr>
            </w:pPr>
          </w:p>
        </w:tc>
        <w:tc>
          <w:tcPr>
            <w:tcW w:w="864" w:type="dxa"/>
          </w:tcPr>
          <w:p w14:paraId="487A5AC3"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r w:rsidR="00004157" w14:paraId="04C44607" w14:textId="77777777" w:rsidTr="003B61AF">
        <w:trPr>
          <w:jc w:val="center"/>
        </w:trPr>
        <w:tc>
          <w:tcPr>
            <w:tcW w:w="6799" w:type="dxa"/>
          </w:tcPr>
          <w:p w14:paraId="6C5FDC81" w14:textId="16FFB1AE" w:rsidR="00004157" w:rsidRPr="00004157" w:rsidRDefault="00004157" w:rsidP="00004157">
            <w:pPr>
              <w:spacing w:after="0"/>
              <w:rPr>
                <w:rFonts w:ascii="Arial Narrow" w:hAnsi="Arial Narrow"/>
                <w:bCs/>
                <w:sz w:val="22"/>
              </w:rPr>
            </w:pPr>
            <w:r w:rsidRPr="00004157">
              <w:rPr>
                <w:rFonts w:ascii="Arial Narrow" w:hAnsi="Arial Narrow"/>
                <w:bCs/>
                <w:sz w:val="22"/>
              </w:rPr>
              <w:t>Ability to work creatively, collaboratively, and solution-focused, with a record of school impact</w:t>
            </w:r>
          </w:p>
        </w:tc>
        <w:tc>
          <w:tcPr>
            <w:tcW w:w="935" w:type="dxa"/>
          </w:tcPr>
          <w:p w14:paraId="349B3E98" w14:textId="511DA4E9" w:rsidR="00004157" w:rsidRPr="00004157" w:rsidRDefault="00004157" w:rsidP="00004157">
            <w:pPr>
              <w:spacing w:after="0"/>
              <w:jc w:val="center"/>
              <w:rPr>
                <w:rFonts w:ascii="Wingdings" w:eastAsia="Wingdings" w:hAnsi="Wingdings" w:cs="Wingdings"/>
                <w:bCs/>
                <w:sz w:val="22"/>
              </w:rPr>
            </w:pPr>
            <w:r w:rsidRPr="00004157">
              <w:rPr>
                <w:rFonts w:ascii="Wingdings" w:eastAsia="Wingdings" w:hAnsi="Wingdings" w:cs="Wingdings"/>
                <w:sz w:val="22"/>
              </w:rPr>
              <w:t></w:t>
            </w:r>
          </w:p>
        </w:tc>
        <w:tc>
          <w:tcPr>
            <w:tcW w:w="909" w:type="dxa"/>
          </w:tcPr>
          <w:p w14:paraId="42BD1F44" w14:textId="77777777" w:rsidR="00004157" w:rsidRPr="00004157" w:rsidRDefault="00004157" w:rsidP="00004157">
            <w:pPr>
              <w:spacing w:after="0"/>
              <w:jc w:val="center"/>
              <w:rPr>
                <w:rFonts w:ascii="Arial Narrow" w:hAnsi="Arial Narrow"/>
                <w:bCs/>
                <w:sz w:val="22"/>
              </w:rPr>
            </w:pPr>
          </w:p>
        </w:tc>
        <w:tc>
          <w:tcPr>
            <w:tcW w:w="864" w:type="dxa"/>
          </w:tcPr>
          <w:p w14:paraId="6C654992" w14:textId="794C5376" w:rsidR="00004157" w:rsidRPr="00004157" w:rsidRDefault="00004157" w:rsidP="00004157">
            <w:pPr>
              <w:spacing w:after="0"/>
              <w:jc w:val="center"/>
              <w:rPr>
                <w:rFonts w:ascii="Arial Narrow" w:hAnsi="Arial Narrow"/>
                <w:bCs/>
                <w:sz w:val="22"/>
              </w:rPr>
            </w:pPr>
            <w:r w:rsidRPr="00004157">
              <w:rPr>
                <w:rFonts w:ascii="Arial Narrow" w:hAnsi="Arial Narrow"/>
                <w:sz w:val="22"/>
              </w:rPr>
              <w:t>A</w:t>
            </w:r>
          </w:p>
        </w:tc>
      </w:tr>
      <w:tr w:rsidR="00004157" w14:paraId="130B29A4" w14:textId="77777777" w:rsidTr="003B61AF">
        <w:trPr>
          <w:jc w:val="center"/>
        </w:trPr>
        <w:tc>
          <w:tcPr>
            <w:tcW w:w="6799" w:type="dxa"/>
          </w:tcPr>
          <w:p w14:paraId="58428D83" w14:textId="0A6777DB" w:rsidR="00004157" w:rsidRPr="00004157" w:rsidRDefault="00004157" w:rsidP="00004157">
            <w:pPr>
              <w:spacing w:after="0"/>
              <w:rPr>
                <w:rFonts w:ascii="Arial Narrow" w:hAnsi="Arial Narrow"/>
                <w:bCs/>
                <w:sz w:val="22"/>
              </w:rPr>
            </w:pPr>
            <w:r w:rsidRPr="00004157">
              <w:rPr>
                <w:rFonts w:ascii="Arial Narrow" w:hAnsi="Arial Narrow"/>
                <w:bCs/>
                <w:sz w:val="22"/>
              </w:rPr>
              <w:t>Demonstrably professional, honest, loyal, and able to make and justify difficult decisions</w:t>
            </w:r>
          </w:p>
        </w:tc>
        <w:tc>
          <w:tcPr>
            <w:tcW w:w="935" w:type="dxa"/>
          </w:tcPr>
          <w:p w14:paraId="0C3BB16F" w14:textId="045AD660" w:rsidR="00004157" w:rsidRPr="00004157" w:rsidRDefault="00004157" w:rsidP="00004157">
            <w:pPr>
              <w:spacing w:after="0"/>
              <w:jc w:val="center"/>
              <w:rPr>
                <w:rFonts w:ascii="Wingdings" w:eastAsia="Wingdings" w:hAnsi="Wingdings" w:cs="Wingdings"/>
                <w:sz w:val="22"/>
              </w:rPr>
            </w:pPr>
            <w:r w:rsidRPr="00004157">
              <w:rPr>
                <w:rFonts w:ascii="Wingdings" w:eastAsia="Wingdings" w:hAnsi="Wingdings" w:cs="Wingdings"/>
                <w:sz w:val="22"/>
              </w:rPr>
              <w:t></w:t>
            </w:r>
          </w:p>
        </w:tc>
        <w:tc>
          <w:tcPr>
            <w:tcW w:w="909" w:type="dxa"/>
          </w:tcPr>
          <w:p w14:paraId="6912B6CE" w14:textId="77777777" w:rsidR="00004157" w:rsidRPr="00004157" w:rsidRDefault="00004157" w:rsidP="00004157">
            <w:pPr>
              <w:spacing w:after="0"/>
              <w:jc w:val="center"/>
              <w:rPr>
                <w:rFonts w:ascii="Arial Narrow" w:hAnsi="Arial Narrow"/>
                <w:bCs/>
                <w:sz w:val="22"/>
              </w:rPr>
            </w:pPr>
          </w:p>
        </w:tc>
        <w:tc>
          <w:tcPr>
            <w:tcW w:w="864" w:type="dxa"/>
          </w:tcPr>
          <w:p w14:paraId="0DFBE19E" w14:textId="2BDED780" w:rsidR="00004157" w:rsidRPr="00004157" w:rsidRDefault="00004157" w:rsidP="00004157">
            <w:pPr>
              <w:spacing w:after="0"/>
              <w:jc w:val="center"/>
              <w:rPr>
                <w:rFonts w:ascii="Arial Narrow" w:hAnsi="Arial Narrow"/>
                <w:sz w:val="22"/>
              </w:rPr>
            </w:pPr>
            <w:r w:rsidRPr="00004157">
              <w:rPr>
                <w:rFonts w:ascii="Arial Narrow" w:hAnsi="Arial Narrow"/>
                <w:sz w:val="22"/>
              </w:rPr>
              <w:t>A, R</w:t>
            </w:r>
          </w:p>
        </w:tc>
      </w:tr>
      <w:tr w:rsidR="00004157" w14:paraId="730B0E65" w14:textId="77777777" w:rsidTr="003B61AF">
        <w:trPr>
          <w:jc w:val="center"/>
        </w:trPr>
        <w:tc>
          <w:tcPr>
            <w:tcW w:w="6799" w:type="dxa"/>
          </w:tcPr>
          <w:p w14:paraId="698AB509" w14:textId="6BDD772E" w:rsidR="00004157" w:rsidRPr="00004157" w:rsidRDefault="00004157" w:rsidP="00004157">
            <w:pPr>
              <w:tabs>
                <w:tab w:val="left" w:pos="0"/>
              </w:tabs>
              <w:spacing w:after="0"/>
              <w:rPr>
                <w:rFonts w:ascii="Arial Narrow" w:hAnsi="Arial Narrow"/>
                <w:bCs/>
                <w:sz w:val="22"/>
              </w:rPr>
            </w:pPr>
            <w:r w:rsidRPr="00004157">
              <w:rPr>
                <w:rFonts w:ascii="Arial Narrow" w:hAnsi="Arial Narrow"/>
                <w:bCs/>
                <w:sz w:val="22"/>
              </w:rPr>
              <w:tab/>
              <w:t>Commitment to pupils’ learning, wellbeing, and safety</w:t>
            </w:r>
          </w:p>
        </w:tc>
        <w:tc>
          <w:tcPr>
            <w:tcW w:w="935" w:type="dxa"/>
          </w:tcPr>
          <w:p w14:paraId="09500B1D" w14:textId="025E9032" w:rsidR="00004157" w:rsidRPr="00004157" w:rsidRDefault="00004157" w:rsidP="00004157">
            <w:pPr>
              <w:spacing w:after="0"/>
              <w:jc w:val="center"/>
              <w:rPr>
                <w:rFonts w:ascii="Wingdings" w:eastAsia="Wingdings" w:hAnsi="Wingdings" w:cs="Wingdings"/>
                <w:sz w:val="22"/>
              </w:rPr>
            </w:pPr>
            <w:r w:rsidRPr="00004157">
              <w:rPr>
                <w:rFonts w:ascii="Wingdings" w:eastAsia="Wingdings" w:hAnsi="Wingdings" w:cs="Wingdings"/>
                <w:sz w:val="22"/>
              </w:rPr>
              <w:t></w:t>
            </w:r>
          </w:p>
        </w:tc>
        <w:tc>
          <w:tcPr>
            <w:tcW w:w="909" w:type="dxa"/>
          </w:tcPr>
          <w:p w14:paraId="5EC72024" w14:textId="77777777" w:rsidR="00004157" w:rsidRPr="00004157" w:rsidRDefault="00004157" w:rsidP="00004157">
            <w:pPr>
              <w:spacing w:after="0"/>
              <w:jc w:val="center"/>
              <w:rPr>
                <w:rFonts w:ascii="Arial Narrow" w:hAnsi="Arial Narrow"/>
                <w:bCs/>
                <w:sz w:val="22"/>
              </w:rPr>
            </w:pPr>
          </w:p>
        </w:tc>
        <w:tc>
          <w:tcPr>
            <w:tcW w:w="864" w:type="dxa"/>
          </w:tcPr>
          <w:p w14:paraId="1828DF4B" w14:textId="00CE888A" w:rsidR="00004157" w:rsidRPr="00004157" w:rsidRDefault="00004157" w:rsidP="00004157">
            <w:pPr>
              <w:spacing w:after="0"/>
              <w:jc w:val="center"/>
              <w:rPr>
                <w:rFonts w:ascii="Arial Narrow" w:hAnsi="Arial Narrow"/>
                <w:sz w:val="22"/>
              </w:rPr>
            </w:pPr>
            <w:r w:rsidRPr="00004157">
              <w:rPr>
                <w:rFonts w:ascii="Arial Narrow" w:hAnsi="Arial Narrow"/>
                <w:sz w:val="22"/>
              </w:rPr>
              <w:t>A, I</w:t>
            </w:r>
          </w:p>
        </w:tc>
      </w:tr>
      <w:tr w:rsidR="00004157" w14:paraId="2921CE52" w14:textId="77777777" w:rsidTr="003B61AF">
        <w:trPr>
          <w:jc w:val="center"/>
        </w:trPr>
        <w:tc>
          <w:tcPr>
            <w:tcW w:w="6799" w:type="dxa"/>
          </w:tcPr>
          <w:p w14:paraId="45BF4B12" w14:textId="26C7BCB2" w:rsidR="00004157" w:rsidRPr="00004157" w:rsidRDefault="00004157" w:rsidP="00004157">
            <w:pPr>
              <w:tabs>
                <w:tab w:val="left" w:pos="0"/>
              </w:tabs>
              <w:spacing w:after="0"/>
              <w:rPr>
                <w:rFonts w:ascii="Arial Narrow" w:hAnsi="Arial Narrow"/>
                <w:bCs/>
                <w:sz w:val="22"/>
              </w:rPr>
            </w:pPr>
            <w:r w:rsidRPr="00004157">
              <w:rPr>
                <w:rFonts w:ascii="Arial Narrow" w:hAnsi="Arial Narrow"/>
                <w:bCs/>
                <w:sz w:val="22"/>
              </w:rPr>
              <w:t>Ability to establish rapport and build respectful, trusting, and purposeful relationships with children, families, and colleagues</w:t>
            </w:r>
          </w:p>
        </w:tc>
        <w:tc>
          <w:tcPr>
            <w:tcW w:w="935" w:type="dxa"/>
          </w:tcPr>
          <w:p w14:paraId="56AFCC0D" w14:textId="1C309ECE" w:rsidR="00004157" w:rsidRPr="00004157" w:rsidRDefault="00004157" w:rsidP="00004157">
            <w:pPr>
              <w:spacing w:after="0"/>
              <w:jc w:val="center"/>
              <w:rPr>
                <w:rFonts w:ascii="Wingdings" w:eastAsia="Wingdings" w:hAnsi="Wingdings" w:cs="Wingdings"/>
                <w:sz w:val="22"/>
              </w:rPr>
            </w:pPr>
            <w:r w:rsidRPr="00004157">
              <w:rPr>
                <w:rFonts w:ascii="Wingdings" w:eastAsia="Wingdings" w:hAnsi="Wingdings" w:cs="Wingdings"/>
                <w:sz w:val="22"/>
              </w:rPr>
              <w:t></w:t>
            </w:r>
          </w:p>
        </w:tc>
        <w:tc>
          <w:tcPr>
            <w:tcW w:w="909" w:type="dxa"/>
          </w:tcPr>
          <w:p w14:paraId="3133F8BF" w14:textId="77777777" w:rsidR="00004157" w:rsidRPr="00004157" w:rsidRDefault="00004157" w:rsidP="00004157">
            <w:pPr>
              <w:spacing w:after="0"/>
              <w:jc w:val="center"/>
              <w:rPr>
                <w:rFonts w:ascii="Arial Narrow" w:hAnsi="Arial Narrow"/>
                <w:bCs/>
                <w:sz w:val="22"/>
              </w:rPr>
            </w:pPr>
          </w:p>
        </w:tc>
        <w:tc>
          <w:tcPr>
            <w:tcW w:w="864" w:type="dxa"/>
          </w:tcPr>
          <w:p w14:paraId="31DA920D" w14:textId="104903EE" w:rsidR="00004157" w:rsidRPr="00004157" w:rsidRDefault="00004157" w:rsidP="00004157">
            <w:pPr>
              <w:spacing w:after="0"/>
              <w:jc w:val="center"/>
              <w:rPr>
                <w:rFonts w:ascii="Arial Narrow" w:hAnsi="Arial Narrow"/>
                <w:sz w:val="22"/>
              </w:rPr>
            </w:pPr>
            <w:r w:rsidRPr="00004157">
              <w:rPr>
                <w:rFonts w:ascii="Arial Narrow" w:hAnsi="Arial Narrow"/>
                <w:sz w:val="22"/>
              </w:rPr>
              <w:t>A</w:t>
            </w:r>
          </w:p>
        </w:tc>
      </w:tr>
      <w:tr w:rsidR="00004157" w14:paraId="30C9F050" w14:textId="77777777" w:rsidTr="003B61AF">
        <w:trPr>
          <w:jc w:val="center"/>
        </w:trPr>
        <w:tc>
          <w:tcPr>
            <w:tcW w:w="6799" w:type="dxa"/>
          </w:tcPr>
          <w:p w14:paraId="6BDBFEEE" w14:textId="1E4E60E4" w:rsidR="00004157" w:rsidRPr="00004157" w:rsidRDefault="00004157" w:rsidP="00004157">
            <w:pPr>
              <w:tabs>
                <w:tab w:val="left" w:pos="0"/>
              </w:tabs>
              <w:spacing w:after="0"/>
              <w:rPr>
                <w:rFonts w:ascii="Arial Narrow" w:hAnsi="Arial Narrow"/>
                <w:bCs/>
                <w:sz w:val="22"/>
              </w:rPr>
            </w:pPr>
            <w:r w:rsidRPr="00004157">
              <w:rPr>
                <w:rFonts w:ascii="Arial Narrow" w:hAnsi="Arial Narrow"/>
                <w:sz w:val="22"/>
              </w:rPr>
              <w:t xml:space="preserve">Passionate about teaching and learning </w:t>
            </w:r>
          </w:p>
        </w:tc>
        <w:tc>
          <w:tcPr>
            <w:tcW w:w="935" w:type="dxa"/>
          </w:tcPr>
          <w:p w14:paraId="71CFDBD5" w14:textId="3FE7DEAC" w:rsidR="00004157" w:rsidRPr="00004157" w:rsidRDefault="00004157" w:rsidP="00004157">
            <w:pPr>
              <w:spacing w:after="0"/>
              <w:jc w:val="center"/>
              <w:rPr>
                <w:rFonts w:ascii="Wingdings" w:eastAsia="Wingdings" w:hAnsi="Wingdings" w:cs="Wingdings"/>
                <w:sz w:val="22"/>
              </w:rPr>
            </w:pPr>
            <w:r w:rsidRPr="00004157">
              <w:rPr>
                <w:rFonts w:ascii="Wingdings" w:eastAsia="Wingdings" w:hAnsi="Wingdings" w:cs="Wingdings"/>
                <w:sz w:val="22"/>
              </w:rPr>
              <w:t></w:t>
            </w:r>
          </w:p>
        </w:tc>
        <w:tc>
          <w:tcPr>
            <w:tcW w:w="909" w:type="dxa"/>
          </w:tcPr>
          <w:p w14:paraId="4E315F75" w14:textId="77777777" w:rsidR="00004157" w:rsidRPr="00004157" w:rsidRDefault="00004157" w:rsidP="00004157">
            <w:pPr>
              <w:spacing w:after="0"/>
              <w:jc w:val="center"/>
              <w:rPr>
                <w:rFonts w:ascii="Arial Narrow" w:hAnsi="Arial Narrow"/>
                <w:bCs/>
                <w:sz w:val="22"/>
              </w:rPr>
            </w:pPr>
          </w:p>
        </w:tc>
        <w:tc>
          <w:tcPr>
            <w:tcW w:w="864" w:type="dxa"/>
          </w:tcPr>
          <w:p w14:paraId="5727E6B1" w14:textId="3D565024" w:rsidR="00004157" w:rsidRPr="00004157" w:rsidRDefault="00004157" w:rsidP="00004157">
            <w:pPr>
              <w:spacing w:after="0"/>
              <w:jc w:val="center"/>
              <w:rPr>
                <w:rFonts w:ascii="Arial Narrow" w:hAnsi="Arial Narrow"/>
                <w:sz w:val="22"/>
              </w:rPr>
            </w:pPr>
            <w:r w:rsidRPr="00004157">
              <w:rPr>
                <w:rFonts w:ascii="Arial Narrow" w:hAnsi="Arial Narrow"/>
                <w:sz w:val="22"/>
              </w:rPr>
              <w:t>A, I</w:t>
            </w:r>
          </w:p>
        </w:tc>
      </w:tr>
      <w:tr w:rsidR="00004157" w14:paraId="093F78FE" w14:textId="77777777" w:rsidTr="003B61AF">
        <w:trPr>
          <w:jc w:val="center"/>
        </w:trPr>
        <w:tc>
          <w:tcPr>
            <w:tcW w:w="6799" w:type="dxa"/>
          </w:tcPr>
          <w:p w14:paraId="71168A98" w14:textId="70AB75B4" w:rsidR="00004157" w:rsidRPr="00004157" w:rsidRDefault="00004157" w:rsidP="00004157">
            <w:pPr>
              <w:tabs>
                <w:tab w:val="left" w:pos="0"/>
              </w:tabs>
              <w:spacing w:after="0"/>
              <w:rPr>
                <w:rFonts w:ascii="Arial Narrow" w:hAnsi="Arial Narrow"/>
                <w:sz w:val="22"/>
              </w:rPr>
            </w:pPr>
            <w:r w:rsidRPr="00004157">
              <w:rPr>
                <w:rFonts w:ascii="Arial Narrow" w:hAnsi="Arial Narrow"/>
                <w:sz w:val="22"/>
              </w:rPr>
              <w:t xml:space="preserve">Open-minded, self-evaluative and adaptable to changing circumstances and new ideas </w:t>
            </w:r>
          </w:p>
        </w:tc>
        <w:tc>
          <w:tcPr>
            <w:tcW w:w="935" w:type="dxa"/>
          </w:tcPr>
          <w:p w14:paraId="08CFD365" w14:textId="7CCF806F" w:rsidR="00004157" w:rsidRPr="00004157" w:rsidRDefault="00004157" w:rsidP="00004157">
            <w:pPr>
              <w:spacing w:after="0"/>
              <w:jc w:val="center"/>
              <w:rPr>
                <w:rFonts w:ascii="Wingdings" w:eastAsia="Wingdings" w:hAnsi="Wingdings" w:cs="Wingdings"/>
                <w:sz w:val="22"/>
              </w:rPr>
            </w:pPr>
            <w:r w:rsidRPr="00004157">
              <w:rPr>
                <w:rFonts w:ascii="Wingdings" w:eastAsia="Wingdings" w:hAnsi="Wingdings" w:cs="Wingdings"/>
                <w:sz w:val="22"/>
              </w:rPr>
              <w:t></w:t>
            </w:r>
          </w:p>
        </w:tc>
        <w:tc>
          <w:tcPr>
            <w:tcW w:w="909" w:type="dxa"/>
          </w:tcPr>
          <w:p w14:paraId="27ED8C01" w14:textId="77777777" w:rsidR="00004157" w:rsidRPr="00004157" w:rsidRDefault="00004157" w:rsidP="00004157">
            <w:pPr>
              <w:spacing w:after="0"/>
              <w:jc w:val="center"/>
              <w:rPr>
                <w:rFonts w:ascii="Arial Narrow" w:hAnsi="Arial Narrow"/>
                <w:bCs/>
                <w:sz w:val="22"/>
              </w:rPr>
            </w:pPr>
          </w:p>
        </w:tc>
        <w:tc>
          <w:tcPr>
            <w:tcW w:w="864" w:type="dxa"/>
          </w:tcPr>
          <w:p w14:paraId="5F20D2AF" w14:textId="3F7F20E1" w:rsidR="00004157" w:rsidRPr="00004157" w:rsidRDefault="00004157" w:rsidP="00004157">
            <w:pPr>
              <w:spacing w:after="0"/>
              <w:jc w:val="center"/>
              <w:rPr>
                <w:rFonts w:ascii="Arial Narrow" w:hAnsi="Arial Narrow"/>
                <w:sz w:val="22"/>
              </w:rPr>
            </w:pPr>
            <w:r w:rsidRPr="00004157">
              <w:rPr>
                <w:rFonts w:ascii="Arial Narrow" w:hAnsi="Arial Narrow"/>
                <w:sz w:val="22"/>
              </w:rPr>
              <w:t>A, I</w:t>
            </w:r>
          </w:p>
        </w:tc>
      </w:tr>
      <w:tr w:rsidR="00004157" w14:paraId="44C7D36B" w14:textId="77777777" w:rsidTr="003B61AF">
        <w:trPr>
          <w:jc w:val="center"/>
        </w:trPr>
        <w:tc>
          <w:tcPr>
            <w:tcW w:w="6799" w:type="dxa"/>
          </w:tcPr>
          <w:p w14:paraId="25DC976D" w14:textId="031B4173" w:rsidR="00004157" w:rsidRPr="00004157" w:rsidRDefault="00004157" w:rsidP="00004157">
            <w:pPr>
              <w:tabs>
                <w:tab w:val="left" w:pos="0"/>
              </w:tabs>
              <w:spacing w:after="0"/>
              <w:rPr>
                <w:rFonts w:ascii="Arial Narrow" w:hAnsi="Arial Narrow"/>
                <w:sz w:val="22"/>
              </w:rPr>
            </w:pPr>
            <w:r w:rsidRPr="00004157">
              <w:rPr>
                <w:rFonts w:ascii="Arial Narrow" w:hAnsi="Arial Narrow"/>
                <w:sz w:val="22"/>
              </w:rPr>
              <w:t xml:space="preserve">Willingness to be involved in the wider life of the Trust </w:t>
            </w:r>
          </w:p>
        </w:tc>
        <w:tc>
          <w:tcPr>
            <w:tcW w:w="935" w:type="dxa"/>
          </w:tcPr>
          <w:p w14:paraId="1AAA05DE" w14:textId="47AA7AA5" w:rsidR="00004157" w:rsidRPr="00004157" w:rsidRDefault="00004157" w:rsidP="00004157">
            <w:pPr>
              <w:spacing w:after="0"/>
              <w:jc w:val="center"/>
              <w:rPr>
                <w:rFonts w:ascii="Wingdings" w:eastAsia="Wingdings" w:hAnsi="Wingdings" w:cs="Wingdings"/>
                <w:sz w:val="22"/>
              </w:rPr>
            </w:pPr>
            <w:r w:rsidRPr="00004157">
              <w:rPr>
                <w:rFonts w:ascii="Wingdings" w:eastAsia="Wingdings" w:hAnsi="Wingdings" w:cs="Wingdings"/>
                <w:sz w:val="22"/>
              </w:rPr>
              <w:t></w:t>
            </w:r>
          </w:p>
        </w:tc>
        <w:tc>
          <w:tcPr>
            <w:tcW w:w="909" w:type="dxa"/>
          </w:tcPr>
          <w:p w14:paraId="07AFE441" w14:textId="77777777" w:rsidR="00004157" w:rsidRPr="00004157" w:rsidRDefault="00004157" w:rsidP="00004157">
            <w:pPr>
              <w:spacing w:after="0"/>
              <w:jc w:val="center"/>
              <w:rPr>
                <w:rFonts w:ascii="Arial Narrow" w:hAnsi="Arial Narrow"/>
                <w:bCs/>
                <w:sz w:val="22"/>
              </w:rPr>
            </w:pPr>
          </w:p>
        </w:tc>
        <w:tc>
          <w:tcPr>
            <w:tcW w:w="864" w:type="dxa"/>
          </w:tcPr>
          <w:p w14:paraId="01D4337C" w14:textId="722FE9AD" w:rsidR="00004157" w:rsidRPr="00004157" w:rsidRDefault="00004157" w:rsidP="00004157">
            <w:pPr>
              <w:spacing w:after="0"/>
              <w:jc w:val="center"/>
              <w:rPr>
                <w:rFonts w:ascii="Arial Narrow" w:hAnsi="Arial Narrow"/>
                <w:sz w:val="22"/>
              </w:rPr>
            </w:pPr>
            <w:r w:rsidRPr="00004157">
              <w:rPr>
                <w:rFonts w:ascii="Arial Narrow" w:hAnsi="Arial Narrow"/>
                <w:sz w:val="22"/>
              </w:rPr>
              <w:t>A, I</w:t>
            </w:r>
          </w:p>
        </w:tc>
      </w:tr>
      <w:tr w:rsidR="003B61AF" w14:paraId="01F9A397" w14:textId="77777777" w:rsidTr="003B61AF">
        <w:trPr>
          <w:jc w:val="center"/>
        </w:trPr>
        <w:tc>
          <w:tcPr>
            <w:tcW w:w="6799" w:type="dxa"/>
          </w:tcPr>
          <w:p w14:paraId="1A701AF4" w14:textId="77777777" w:rsidR="00004157" w:rsidRPr="00004157" w:rsidRDefault="00004157" w:rsidP="00004157">
            <w:pPr>
              <w:spacing w:after="0"/>
              <w:rPr>
                <w:rFonts w:ascii="Arial Narrow" w:hAnsi="Arial Narrow"/>
                <w:bCs/>
                <w:sz w:val="22"/>
              </w:rPr>
            </w:pPr>
            <w:r w:rsidRPr="00004157">
              <w:rPr>
                <w:rFonts w:ascii="Arial Narrow" w:hAnsi="Arial Narrow"/>
                <w:bCs/>
                <w:sz w:val="22"/>
              </w:rPr>
              <w:t>Self-reflection and continuous improvement</w:t>
            </w:r>
          </w:p>
        </w:tc>
        <w:tc>
          <w:tcPr>
            <w:tcW w:w="935" w:type="dxa"/>
          </w:tcPr>
          <w:p w14:paraId="59C6D13D" w14:textId="77777777" w:rsidR="00004157" w:rsidRPr="00004157" w:rsidRDefault="00004157" w:rsidP="00004157">
            <w:pPr>
              <w:spacing w:after="0"/>
              <w:jc w:val="center"/>
              <w:rPr>
                <w:rFonts w:ascii="Arial Narrow" w:hAnsi="Arial Narrow"/>
                <w:bCs/>
                <w:sz w:val="22"/>
              </w:rPr>
            </w:pPr>
            <w:r w:rsidRPr="00004157">
              <w:rPr>
                <w:rFonts w:ascii="Wingdings" w:eastAsia="Wingdings" w:hAnsi="Wingdings" w:cs="Wingdings"/>
                <w:bCs/>
                <w:sz w:val="22"/>
              </w:rPr>
              <w:t></w:t>
            </w:r>
          </w:p>
        </w:tc>
        <w:tc>
          <w:tcPr>
            <w:tcW w:w="909" w:type="dxa"/>
          </w:tcPr>
          <w:p w14:paraId="3B55FFC1" w14:textId="77777777" w:rsidR="00004157" w:rsidRPr="00004157" w:rsidRDefault="00004157" w:rsidP="00004157">
            <w:pPr>
              <w:spacing w:after="0"/>
              <w:jc w:val="center"/>
              <w:rPr>
                <w:rFonts w:ascii="Arial Narrow" w:hAnsi="Arial Narrow"/>
                <w:bCs/>
                <w:sz w:val="22"/>
              </w:rPr>
            </w:pPr>
          </w:p>
        </w:tc>
        <w:tc>
          <w:tcPr>
            <w:tcW w:w="864" w:type="dxa"/>
          </w:tcPr>
          <w:p w14:paraId="6D416CD9" w14:textId="77777777" w:rsidR="00004157" w:rsidRPr="00004157" w:rsidRDefault="00004157" w:rsidP="00004157">
            <w:pPr>
              <w:spacing w:after="0"/>
              <w:jc w:val="center"/>
              <w:rPr>
                <w:rFonts w:ascii="Arial Narrow" w:hAnsi="Arial Narrow"/>
                <w:bCs/>
                <w:sz w:val="22"/>
              </w:rPr>
            </w:pPr>
            <w:r w:rsidRPr="00004157">
              <w:rPr>
                <w:rFonts w:ascii="Arial Narrow" w:hAnsi="Arial Narrow"/>
                <w:bCs/>
                <w:sz w:val="22"/>
              </w:rPr>
              <w:t>A, I</w:t>
            </w:r>
          </w:p>
        </w:tc>
      </w:tr>
    </w:tbl>
    <w:p w14:paraId="07B8EDEA" w14:textId="364449E9" w:rsidR="0036389E" w:rsidRDefault="0036389E" w:rsidP="74F9B5E5">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77777777" w:rsidR="00477F67" w:rsidRPr="009F25F7" w:rsidRDefault="00477F67" w:rsidP="00477F67">
      <w:pPr>
        <w:pStyle w:val="ListParagraph"/>
        <w:numPr>
          <w:ilvl w:val="0"/>
          <w:numId w:val="14"/>
        </w:numPr>
        <w:spacing w:after="200" w:line="276" w:lineRule="auto"/>
        <w:ind w:left="1040"/>
        <w:rPr>
          <w:rFonts w:ascii="Arial Narrow" w:hAnsi="Arial Narrow" w:cstheme="minorHAnsi"/>
          <w:sz w:val="22"/>
        </w:rPr>
      </w:pPr>
      <w:r w:rsidRPr="009F25F7">
        <w:rPr>
          <w:rFonts w:ascii="Arial Narrow" w:hAnsi="Arial Narrow" w:cstheme="minorHAnsi"/>
          <w:sz w:val="22"/>
        </w:rPr>
        <w:t>Full enhanced DBS clearance.</w:t>
      </w:r>
    </w:p>
    <w:p w14:paraId="007FE62F" w14:textId="61B55518" w:rsidR="00647683" w:rsidRDefault="00647683" w:rsidP="00477F67">
      <w:pPr>
        <w:ind w:left="0" w:firstLine="0"/>
        <w:jc w:val="center"/>
        <w:rPr>
          <w:rFonts w:ascii="Arial Narrow" w:hAnsi="Arial Narrow"/>
          <w:sz w:val="22"/>
        </w:rPr>
      </w:pPr>
    </w:p>
    <w:sectPr w:rsidR="00647683" w:rsidSect="001944B7">
      <w:headerReference w:type="even" r:id="rId11"/>
      <w:headerReference w:type="default" r:id="rId12"/>
      <w:headerReference w:type="first" r:id="rId13"/>
      <w:pgSz w:w="11906" w:h="16838"/>
      <w:pgMar w:top="284" w:right="720" w:bottom="284"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F09B" w14:textId="77777777" w:rsidR="00553F47" w:rsidRDefault="00553F47">
      <w:pPr>
        <w:spacing w:after="0" w:line="240" w:lineRule="auto"/>
      </w:pPr>
      <w:r>
        <w:separator/>
      </w:r>
    </w:p>
  </w:endnote>
  <w:endnote w:type="continuationSeparator" w:id="0">
    <w:p w14:paraId="6326354B" w14:textId="77777777" w:rsidR="00553F47" w:rsidRDefault="00553F47">
      <w:pPr>
        <w:spacing w:after="0" w:line="240" w:lineRule="auto"/>
      </w:pPr>
      <w:r>
        <w:continuationSeparator/>
      </w:r>
    </w:p>
  </w:endnote>
  <w:endnote w:type="continuationNotice" w:id="1">
    <w:p w14:paraId="24BED797" w14:textId="77777777" w:rsidR="00553F47" w:rsidRDefault="00553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670B" w14:textId="77777777" w:rsidR="00553F47" w:rsidRDefault="00553F47">
      <w:pPr>
        <w:spacing w:after="0" w:line="240" w:lineRule="auto"/>
      </w:pPr>
      <w:r>
        <w:separator/>
      </w:r>
    </w:p>
  </w:footnote>
  <w:footnote w:type="continuationSeparator" w:id="0">
    <w:p w14:paraId="7FAA7DC8" w14:textId="77777777" w:rsidR="00553F47" w:rsidRDefault="00553F47">
      <w:pPr>
        <w:spacing w:after="0" w:line="240" w:lineRule="auto"/>
      </w:pPr>
      <w:r>
        <w:continuationSeparator/>
      </w:r>
    </w:p>
  </w:footnote>
  <w:footnote w:type="continuationNotice" w:id="1">
    <w:p w14:paraId="36BC7DBE" w14:textId="77777777" w:rsidR="00553F47" w:rsidRDefault="00553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8240"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8241"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n+xe7OsEtX90x4" int2:id="JQWbhTQH">
      <int2:state int2:type="AugLoop_Text_Critique" int2:value="Rejected"/>
    </int2:textHash>
    <int2:bookmark int2:bookmarkName="_Int_iettflbo" int2:invalidationBookmarkName="" int2:hashCode="poEwI8F7cc22x+" int2:id="WOCVpARc">
      <int2:state int2:type="AugLoop_Text_Critique" int2:value="Rejected"/>
    </int2:bookmark>
    <int2:bookmark int2:bookmarkName="_Int_DM5csvOa" int2:invalidationBookmarkName="" int2:hashCode="RoHRJMxsS3O6q/" int2:id="rpCVGTHE">
      <int2:state int2:type="AugLoop_Text_Critique" int2:value="Rejected"/>
    </int2:bookmark>
    <int2:bookmark int2:bookmarkName="_Int_0LtC3VcQ" int2:invalidationBookmarkName="" int2:hashCode="30HHAZnkc4RXWk" int2:id="Z5h5krM6">
      <int2:state int2:type="AugLoop_Text_Critique" int2:value="Rejected"/>
    </int2:bookmark>
    <int2:bookmark int2:bookmarkName="_Int_OuCMydK7" int2:invalidationBookmarkName="" int2:hashCode="r9JD0N+L3yj3g/" int2:id="IFlELKuT">
      <int2:state int2:type="AugLoop_Text_Critique" int2:value="Rejected"/>
    </int2:bookmark>
    <int2:bookmark int2:bookmarkName="_Int_kLTVeyDY" int2:invalidationBookmarkName="" int2:hashCode="eND97I/YWc07c1" int2:id="7g0JwlLv">
      <int2:state int2:type="AugLoop_Text_Critique" int2:value="Rejected"/>
    </int2:bookmark>
    <int2:bookmark int2:bookmarkName="_Int_VzL2hvTJ" int2:invalidationBookmarkName="" int2:hashCode="30HHAZnkc4RXWk" int2:id="CqrO6OQt">
      <int2:state int2:type="AugLoop_Text_Critique" int2:value="Rejected"/>
    </int2:bookmark>
    <int2:bookmark int2:bookmarkName="_Int_3GhJhLVV" int2:invalidationBookmarkName="" int2:hashCode="yfqmNC0a1dId6U" int2:id="tyQjT2W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98F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3214E"/>
    <w:multiLevelType w:val="multilevel"/>
    <w:tmpl w:val="EF8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D49B8"/>
    <w:multiLevelType w:val="multilevel"/>
    <w:tmpl w:val="D48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AB02D"/>
    <w:multiLevelType w:val="hybridMultilevel"/>
    <w:tmpl w:val="6E1A5512"/>
    <w:lvl w:ilvl="0" w:tplc="29307792">
      <w:start w:val="1"/>
      <w:numFmt w:val="bullet"/>
      <w:lvlText w:val=""/>
      <w:lvlJc w:val="left"/>
      <w:pPr>
        <w:ind w:left="720" w:hanging="360"/>
      </w:pPr>
      <w:rPr>
        <w:rFonts w:ascii="Symbol" w:hAnsi="Symbol" w:hint="default"/>
      </w:rPr>
    </w:lvl>
    <w:lvl w:ilvl="1" w:tplc="8988B94C">
      <w:start w:val="1"/>
      <w:numFmt w:val="bullet"/>
      <w:lvlText w:val="o"/>
      <w:lvlJc w:val="left"/>
      <w:pPr>
        <w:ind w:left="1440" w:hanging="360"/>
      </w:pPr>
      <w:rPr>
        <w:rFonts w:ascii="Courier New" w:hAnsi="Courier New" w:hint="default"/>
      </w:rPr>
    </w:lvl>
    <w:lvl w:ilvl="2" w:tplc="190664A8">
      <w:start w:val="1"/>
      <w:numFmt w:val="bullet"/>
      <w:lvlText w:val=""/>
      <w:lvlJc w:val="left"/>
      <w:pPr>
        <w:ind w:left="2160" w:hanging="360"/>
      </w:pPr>
      <w:rPr>
        <w:rFonts w:ascii="Wingdings" w:hAnsi="Wingdings" w:hint="default"/>
      </w:rPr>
    </w:lvl>
    <w:lvl w:ilvl="3" w:tplc="1A1276CA">
      <w:start w:val="1"/>
      <w:numFmt w:val="bullet"/>
      <w:lvlText w:val=""/>
      <w:lvlJc w:val="left"/>
      <w:pPr>
        <w:ind w:left="2880" w:hanging="360"/>
      </w:pPr>
      <w:rPr>
        <w:rFonts w:ascii="Symbol" w:hAnsi="Symbol" w:hint="default"/>
      </w:rPr>
    </w:lvl>
    <w:lvl w:ilvl="4" w:tplc="B7724242">
      <w:start w:val="1"/>
      <w:numFmt w:val="bullet"/>
      <w:lvlText w:val="o"/>
      <w:lvlJc w:val="left"/>
      <w:pPr>
        <w:ind w:left="3600" w:hanging="360"/>
      </w:pPr>
      <w:rPr>
        <w:rFonts w:ascii="Courier New" w:hAnsi="Courier New" w:hint="default"/>
      </w:rPr>
    </w:lvl>
    <w:lvl w:ilvl="5" w:tplc="29D4167C">
      <w:start w:val="1"/>
      <w:numFmt w:val="bullet"/>
      <w:lvlText w:val=""/>
      <w:lvlJc w:val="left"/>
      <w:pPr>
        <w:ind w:left="4320" w:hanging="360"/>
      </w:pPr>
      <w:rPr>
        <w:rFonts w:ascii="Wingdings" w:hAnsi="Wingdings" w:hint="default"/>
      </w:rPr>
    </w:lvl>
    <w:lvl w:ilvl="6" w:tplc="137A6E32">
      <w:start w:val="1"/>
      <w:numFmt w:val="bullet"/>
      <w:lvlText w:val=""/>
      <w:lvlJc w:val="left"/>
      <w:pPr>
        <w:ind w:left="5040" w:hanging="360"/>
      </w:pPr>
      <w:rPr>
        <w:rFonts w:ascii="Symbol" w:hAnsi="Symbol" w:hint="default"/>
      </w:rPr>
    </w:lvl>
    <w:lvl w:ilvl="7" w:tplc="E75409D0">
      <w:start w:val="1"/>
      <w:numFmt w:val="bullet"/>
      <w:lvlText w:val="o"/>
      <w:lvlJc w:val="left"/>
      <w:pPr>
        <w:ind w:left="5760" w:hanging="360"/>
      </w:pPr>
      <w:rPr>
        <w:rFonts w:ascii="Courier New" w:hAnsi="Courier New" w:hint="default"/>
      </w:rPr>
    </w:lvl>
    <w:lvl w:ilvl="8" w:tplc="D7544366">
      <w:start w:val="1"/>
      <w:numFmt w:val="bullet"/>
      <w:lvlText w:val=""/>
      <w:lvlJc w:val="left"/>
      <w:pPr>
        <w:ind w:left="6480" w:hanging="360"/>
      </w:pPr>
      <w:rPr>
        <w:rFonts w:ascii="Wingdings" w:hAnsi="Wingdings" w:hint="default"/>
      </w:rPr>
    </w:lvl>
  </w:abstractNum>
  <w:abstractNum w:abstractNumId="5" w15:restartNumberingAfterBreak="0">
    <w:nsid w:val="1899652D"/>
    <w:multiLevelType w:val="multilevel"/>
    <w:tmpl w:val="929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AA7787"/>
    <w:multiLevelType w:val="hybridMultilevel"/>
    <w:tmpl w:val="1FD20FBE"/>
    <w:lvl w:ilvl="0" w:tplc="B41AB5DA">
      <w:numFmt w:val="bullet"/>
      <w:lvlText w:val="-"/>
      <w:lvlJc w:val="left"/>
      <w:pPr>
        <w:ind w:left="720" w:hanging="360"/>
      </w:pPr>
      <w:rPr>
        <w:rFonts w:ascii="Arial Narrow" w:eastAsia="Arial"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5104D7"/>
    <w:multiLevelType w:val="multilevel"/>
    <w:tmpl w:val="A81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EA3635"/>
    <w:multiLevelType w:val="multilevel"/>
    <w:tmpl w:val="B584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95FDF"/>
    <w:multiLevelType w:val="hybridMultilevel"/>
    <w:tmpl w:val="53FE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16F96"/>
    <w:multiLevelType w:val="hybridMultilevel"/>
    <w:tmpl w:val="16DC4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3D578E"/>
    <w:multiLevelType w:val="hybridMultilevel"/>
    <w:tmpl w:val="F412F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F7600"/>
    <w:multiLevelType w:val="hybridMultilevel"/>
    <w:tmpl w:val="38A6AAB4"/>
    <w:lvl w:ilvl="0" w:tplc="3C96BB3E">
      <w:start w:val="1"/>
      <w:numFmt w:val="bullet"/>
      <w:lvlText w:val=""/>
      <w:lvlJc w:val="left"/>
      <w:pPr>
        <w:ind w:left="720" w:hanging="360"/>
      </w:pPr>
      <w:rPr>
        <w:rFonts w:ascii="Symbol" w:hAnsi="Symbol" w:hint="default"/>
      </w:rPr>
    </w:lvl>
    <w:lvl w:ilvl="1" w:tplc="CAA4ACDC">
      <w:start w:val="1"/>
      <w:numFmt w:val="bullet"/>
      <w:lvlText w:val="o"/>
      <w:lvlJc w:val="left"/>
      <w:pPr>
        <w:ind w:left="1440" w:hanging="360"/>
      </w:pPr>
      <w:rPr>
        <w:rFonts w:ascii="Courier New" w:hAnsi="Courier New" w:hint="default"/>
      </w:rPr>
    </w:lvl>
    <w:lvl w:ilvl="2" w:tplc="EC1A4464">
      <w:start w:val="1"/>
      <w:numFmt w:val="bullet"/>
      <w:lvlText w:val=""/>
      <w:lvlJc w:val="left"/>
      <w:pPr>
        <w:ind w:left="2160" w:hanging="360"/>
      </w:pPr>
      <w:rPr>
        <w:rFonts w:ascii="Wingdings" w:hAnsi="Wingdings" w:hint="default"/>
      </w:rPr>
    </w:lvl>
    <w:lvl w:ilvl="3" w:tplc="08A4E3A6">
      <w:start w:val="1"/>
      <w:numFmt w:val="bullet"/>
      <w:lvlText w:val=""/>
      <w:lvlJc w:val="left"/>
      <w:pPr>
        <w:ind w:left="2880" w:hanging="360"/>
      </w:pPr>
      <w:rPr>
        <w:rFonts w:ascii="Symbol" w:hAnsi="Symbol" w:hint="default"/>
      </w:rPr>
    </w:lvl>
    <w:lvl w:ilvl="4" w:tplc="1BBA36C6">
      <w:start w:val="1"/>
      <w:numFmt w:val="bullet"/>
      <w:lvlText w:val="o"/>
      <w:lvlJc w:val="left"/>
      <w:pPr>
        <w:ind w:left="3600" w:hanging="360"/>
      </w:pPr>
      <w:rPr>
        <w:rFonts w:ascii="Courier New" w:hAnsi="Courier New" w:hint="default"/>
      </w:rPr>
    </w:lvl>
    <w:lvl w:ilvl="5" w:tplc="AAF4CEBC">
      <w:start w:val="1"/>
      <w:numFmt w:val="bullet"/>
      <w:lvlText w:val=""/>
      <w:lvlJc w:val="left"/>
      <w:pPr>
        <w:ind w:left="4320" w:hanging="360"/>
      </w:pPr>
      <w:rPr>
        <w:rFonts w:ascii="Wingdings" w:hAnsi="Wingdings" w:hint="default"/>
      </w:rPr>
    </w:lvl>
    <w:lvl w:ilvl="6" w:tplc="C21AD4B0">
      <w:start w:val="1"/>
      <w:numFmt w:val="bullet"/>
      <w:lvlText w:val=""/>
      <w:lvlJc w:val="left"/>
      <w:pPr>
        <w:ind w:left="5040" w:hanging="360"/>
      </w:pPr>
      <w:rPr>
        <w:rFonts w:ascii="Symbol" w:hAnsi="Symbol" w:hint="default"/>
      </w:rPr>
    </w:lvl>
    <w:lvl w:ilvl="7" w:tplc="E0EA2F3A">
      <w:start w:val="1"/>
      <w:numFmt w:val="bullet"/>
      <w:lvlText w:val="o"/>
      <w:lvlJc w:val="left"/>
      <w:pPr>
        <w:ind w:left="5760" w:hanging="360"/>
      </w:pPr>
      <w:rPr>
        <w:rFonts w:ascii="Courier New" w:hAnsi="Courier New" w:hint="default"/>
      </w:rPr>
    </w:lvl>
    <w:lvl w:ilvl="8" w:tplc="093C8CAE">
      <w:start w:val="1"/>
      <w:numFmt w:val="bullet"/>
      <w:lvlText w:val=""/>
      <w:lvlJc w:val="left"/>
      <w:pPr>
        <w:ind w:left="6480" w:hanging="360"/>
      </w:pPr>
      <w:rPr>
        <w:rFonts w:ascii="Wingdings" w:hAnsi="Wingdings" w:hint="default"/>
      </w:rPr>
    </w:lvl>
  </w:abstractNum>
  <w:abstractNum w:abstractNumId="22" w15:restartNumberingAfterBreak="0">
    <w:nsid w:val="5C4B7C0F"/>
    <w:multiLevelType w:val="hybridMultilevel"/>
    <w:tmpl w:val="184A1EC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3" w15:restartNumberingAfterBreak="0">
    <w:nsid w:val="610F30B2"/>
    <w:multiLevelType w:val="hybridMultilevel"/>
    <w:tmpl w:val="5588B43A"/>
    <w:lvl w:ilvl="0" w:tplc="AFC255B2">
      <w:start w:val="1"/>
      <w:numFmt w:val="bullet"/>
      <w:lvlText w:val=""/>
      <w:lvlJc w:val="left"/>
      <w:pPr>
        <w:ind w:left="720" w:hanging="360"/>
      </w:pPr>
      <w:rPr>
        <w:rFonts w:ascii="Symbol" w:hAnsi="Symbol" w:hint="default"/>
      </w:rPr>
    </w:lvl>
    <w:lvl w:ilvl="1" w:tplc="1466D792">
      <w:start w:val="1"/>
      <w:numFmt w:val="bullet"/>
      <w:lvlText w:val="o"/>
      <w:lvlJc w:val="left"/>
      <w:pPr>
        <w:ind w:left="1440" w:hanging="360"/>
      </w:pPr>
      <w:rPr>
        <w:rFonts w:ascii="Courier New" w:hAnsi="Courier New" w:hint="default"/>
      </w:rPr>
    </w:lvl>
    <w:lvl w:ilvl="2" w:tplc="9468BFF2">
      <w:start w:val="1"/>
      <w:numFmt w:val="bullet"/>
      <w:lvlText w:val=""/>
      <w:lvlJc w:val="left"/>
      <w:pPr>
        <w:ind w:left="2160" w:hanging="360"/>
      </w:pPr>
      <w:rPr>
        <w:rFonts w:ascii="Wingdings" w:hAnsi="Wingdings" w:hint="default"/>
      </w:rPr>
    </w:lvl>
    <w:lvl w:ilvl="3" w:tplc="1D443094">
      <w:start w:val="1"/>
      <w:numFmt w:val="bullet"/>
      <w:lvlText w:val=""/>
      <w:lvlJc w:val="left"/>
      <w:pPr>
        <w:ind w:left="2880" w:hanging="360"/>
      </w:pPr>
      <w:rPr>
        <w:rFonts w:ascii="Symbol" w:hAnsi="Symbol" w:hint="default"/>
      </w:rPr>
    </w:lvl>
    <w:lvl w:ilvl="4" w:tplc="E2D6EBD6">
      <w:start w:val="1"/>
      <w:numFmt w:val="bullet"/>
      <w:lvlText w:val="o"/>
      <w:lvlJc w:val="left"/>
      <w:pPr>
        <w:ind w:left="3600" w:hanging="360"/>
      </w:pPr>
      <w:rPr>
        <w:rFonts w:ascii="Courier New" w:hAnsi="Courier New" w:hint="default"/>
      </w:rPr>
    </w:lvl>
    <w:lvl w:ilvl="5" w:tplc="36CEE272">
      <w:start w:val="1"/>
      <w:numFmt w:val="bullet"/>
      <w:lvlText w:val=""/>
      <w:lvlJc w:val="left"/>
      <w:pPr>
        <w:ind w:left="4320" w:hanging="360"/>
      </w:pPr>
      <w:rPr>
        <w:rFonts w:ascii="Wingdings" w:hAnsi="Wingdings" w:hint="default"/>
      </w:rPr>
    </w:lvl>
    <w:lvl w:ilvl="6" w:tplc="E2742736">
      <w:start w:val="1"/>
      <w:numFmt w:val="bullet"/>
      <w:lvlText w:val=""/>
      <w:lvlJc w:val="left"/>
      <w:pPr>
        <w:ind w:left="5040" w:hanging="360"/>
      </w:pPr>
      <w:rPr>
        <w:rFonts w:ascii="Symbol" w:hAnsi="Symbol" w:hint="default"/>
      </w:rPr>
    </w:lvl>
    <w:lvl w:ilvl="7" w:tplc="C4AA47CE">
      <w:start w:val="1"/>
      <w:numFmt w:val="bullet"/>
      <w:lvlText w:val="o"/>
      <w:lvlJc w:val="left"/>
      <w:pPr>
        <w:ind w:left="5760" w:hanging="360"/>
      </w:pPr>
      <w:rPr>
        <w:rFonts w:ascii="Courier New" w:hAnsi="Courier New" w:hint="default"/>
      </w:rPr>
    </w:lvl>
    <w:lvl w:ilvl="8" w:tplc="038A10A0">
      <w:start w:val="1"/>
      <w:numFmt w:val="bullet"/>
      <w:lvlText w:val=""/>
      <w:lvlJc w:val="left"/>
      <w:pPr>
        <w:ind w:left="6480" w:hanging="360"/>
      </w:pPr>
      <w:rPr>
        <w:rFonts w:ascii="Wingdings" w:hAnsi="Wingdings" w:hint="default"/>
      </w:rPr>
    </w:lvl>
  </w:abstractNum>
  <w:abstractNum w:abstractNumId="24"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D03BC4"/>
    <w:multiLevelType w:val="hybridMultilevel"/>
    <w:tmpl w:val="18609F22"/>
    <w:lvl w:ilvl="0" w:tplc="7D20977E">
      <w:start w:val="1"/>
      <w:numFmt w:val="bullet"/>
      <w:lvlText w:val="•"/>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3146942A">
      <w:start w:val="1"/>
      <w:numFmt w:val="bullet"/>
      <w:lvlText w:val="o"/>
      <w:lvlJc w:val="left"/>
      <w:pPr>
        <w:ind w:left="118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A6E88152">
      <w:start w:val="1"/>
      <w:numFmt w:val="bullet"/>
      <w:lvlText w:val="▪"/>
      <w:lvlJc w:val="left"/>
      <w:pPr>
        <w:ind w:left="19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A4306B2A">
      <w:start w:val="1"/>
      <w:numFmt w:val="bullet"/>
      <w:lvlText w:val="•"/>
      <w:lvlJc w:val="left"/>
      <w:pPr>
        <w:ind w:left="262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9D3A6122">
      <w:start w:val="1"/>
      <w:numFmt w:val="bullet"/>
      <w:lvlText w:val="o"/>
      <w:lvlJc w:val="left"/>
      <w:pPr>
        <w:ind w:left="334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C2780870">
      <w:start w:val="1"/>
      <w:numFmt w:val="bullet"/>
      <w:lvlText w:val="▪"/>
      <w:lvlJc w:val="left"/>
      <w:pPr>
        <w:ind w:left="406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1BEA596A">
      <w:start w:val="1"/>
      <w:numFmt w:val="bullet"/>
      <w:lvlText w:val="•"/>
      <w:lvlJc w:val="left"/>
      <w:pPr>
        <w:ind w:left="478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3BC084C">
      <w:start w:val="1"/>
      <w:numFmt w:val="bullet"/>
      <w:lvlText w:val="o"/>
      <w:lvlJc w:val="left"/>
      <w:pPr>
        <w:ind w:left="55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ABB607BC">
      <w:start w:val="1"/>
      <w:numFmt w:val="bullet"/>
      <w:lvlText w:val="▪"/>
      <w:lvlJc w:val="left"/>
      <w:pPr>
        <w:ind w:left="62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26" w15:restartNumberingAfterBreak="0">
    <w:nsid w:val="674B6592"/>
    <w:multiLevelType w:val="hybridMultilevel"/>
    <w:tmpl w:val="E11E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CA47E6"/>
    <w:multiLevelType w:val="multilevel"/>
    <w:tmpl w:val="F79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00492"/>
    <w:multiLevelType w:val="hybridMultilevel"/>
    <w:tmpl w:val="167874F6"/>
    <w:lvl w:ilvl="0" w:tplc="A00A45D0">
      <w:start w:val="1"/>
      <w:numFmt w:val="bullet"/>
      <w:lvlText w:val="•"/>
      <w:lvlJc w:val="left"/>
      <w:pPr>
        <w:ind w:left="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A4166298">
      <w:start w:val="1"/>
      <w:numFmt w:val="bullet"/>
      <w:lvlText w:val="o"/>
      <w:lvlJc w:val="left"/>
      <w:pPr>
        <w:ind w:left="118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3B07296">
      <w:start w:val="1"/>
      <w:numFmt w:val="bullet"/>
      <w:lvlText w:val="▪"/>
      <w:lvlJc w:val="left"/>
      <w:pPr>
        <w:ind w:left="19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882A0AC">
      <w:start w:val="1"/>
      <w:numFmt w:val="bullet"/>
      <w:lvlText w:val="•"/>
      <w:lvlJc w:val="left"/>
      <w:pPr>
        <w:ind w:left="262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8C74C824">
      <w:start w:val="1"/>
      <w:numFmt w:val="bullet"/>
      <w:lvlText w:val="o"/>
      <w:lvlJc w:val="left"/>
      <w:pPr>
        <w:ind w:left="334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8BF23D14">
      <w:start w:val="1"/>
      <w:numFmt w:val="bullet"/>
      <w:lvlText w:val="▪"/>
      <w:lvlJc w:val="left"/>
      <w:pPr>
        <w:ind w:left="406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911A0030">
      <w:start w:val="1"/>
      <w:numFmt w:val="bullet"/>
      <w:lvlText w:val="•"/>
      <w:lvlJc w:val="left"/>
      <w:pPr>
        <w:ind w:left="478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B4105E1A">
      <w:start w:val="1"/>
      <w:numFmt w:val="bullet"/>
      <w:lvlText w:val="o"/>
      <w:lvlJc w:val="left"/>
      <w:pPr>
        <w:ind w:left="55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5DECADA2">
      <w:start w:val="1"/>
      <w:numFmt w:val="bullet"/>
      <w:lvlText w:val="▪"/>
      <w:lvlJc w:val="left"/>
      <w:pPr>
        <w:ind w:left="62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11"/>
  </w:num>
  <w:num w:numId="2">
    <w:abstractNumId w:val="29"/>
  </w:num>
  <w:num w:numId="3">
    <w:abstractNumId w:val="27"/>
  </w:num>
  <w:num w:numId="4">
    <w:abstractNumId w:val="24"/>
  </w:num>
  <w:num w:numId="5">
    <w:abstractNumId w:val="7"/>
  </w:num>
  <w:num w:numId="6">
    <w:abstractNumId w:val="9"/>
  </w:num>
  <w:num w:numId="7">
    <w:abstractNumId w:val="28"/>
  </w:num>
  <w:num w:numId="8">
    <w:abstractNumId w:val="2"/>
  </w:num>
  <w:num w:numId="9">
    <w:abstractNumId w:val="18"/>
  </w:num>
  <w:num w:numId="10">
    <w:abstractNumId w:val="6"/>
  </w:num>
  <w:num w:numId="11">
    <w:abstractNumId w:val="20"/>
  </w:num>
  <w:num w:numId="12">
    <w:abstractNumId w:val="8"/>
  </w:num>
  <w:num w:numId="13">
    <w:abstractNumId w:val="19"/>
  </w:num>
  <w:num w:numId="14">
    <w:abstractNumId w:val="13"/>
  </w:num>
  <w:num w:numId="15">
    <w:abstractNumId w:val="16"/>
  </w:num>
  <w:num w:numId="16">
    <w:abstractNumId w:val="17"/>
  </w:num>
  <w:num w:numId="17">
    <w:abstractNumId w:val="22"/>
  </w:num>
  <w:num w:numId="18">
    <w:abstractNumId w:val="23"/>
  </w:num>
  <w:num w:numId="19">
    <w:abstractNumId w:val="4"/>
  </w:num>
  <w:num w:numId="20">
    <w:abstractNumId w:val="25"/>
  </w:num>
  <w:num w:numId="21">
    <w:abstractNumId w:val="21"/>
  </w:num>
  <w:num w:numId="22">
    <w:abstractNumId w:val="31"/>
  </w:num>
  <w:num w:numId="23">
    <w:abstractNumId w:val="0"/>
  </w:num>
  <w:num w:numId="24">
    <w:abstractNumId w:val="15"/>
  </w:num>
  <w:num w:numId="25">
    <w:abstractNumId w:val="10"/>
  </w:num>
  <w:num w:numId="26">
    <w:abstractNumId w:val="26"/>
  </w:num>
  <w:num w:numId="27">
    <w:abstractNumId w:val="12"/>
  </w:num>
  <w:num w:numId="28">
    <w:abstractNumId w:val="30"/>
  </w:num>
  <w:num w:numId="29">
    <w:abstractNumId w:val="14"/>
  </w:num>
  <w:num w:numId="30">
    <w:abstractNumId w:val="3"/>
  </w:num>
  <w:num w:numId="31">
    <w:abstractNumId w:val="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04157"/>
    <w:rsid w:val="00080048"/>
    <w:rsid w:val="000B3B47"/>
    <w:rsid w:val="000D19ED"/>
    <w:rsid w:val="00137B7A"/>
    <w:rsid w:val="001602C5"/>
    <w:rsid w:val="00172B1B"/>
    <w:rsid w:val="001944B7"/>
    <w:rsid w:val="001B1D87"/>
    <w:rsid w:val="00206DDF"/>
    <w:rsid w:val="00214D92"/>
    <w:rsid w:val="002263E9"/>
    <w:rsid w:val="0023697D"/>
    <w:rsid w:val="002C1787"/>
    <w:rsid w:val="002D5384"/>
    <w:rsid w:val="003151E0"/>
    <w:rsid w:val="003372C7"/>
    <w:rsid w:val="0036389E"/>
    <w:rsid w:val="003B61AF"/>
    <w:rsid w:val="003C2B87"/>
    <w:rsid w:val="003D72A7"/>
    <w:rsid w:val="003F1110"/>
    <w:rsid w:val="003F300A"/>
    <w:rsid w:val="003F5C74"/>
    <w:rsid w:val="00477F67"/>
    <w:rsid w:val="004E204C"/>
    <w:rsid w:val="004F610C"/>
    <w:rsid w:val="0052003C"/>
    <w:rsid w:val="00553F47"/>
    <w:rsid w:val="00582F52"/>
    <w:rsid w:val="005963AD"/>
    <w:rsid w:val="005A424C"/>
    <w:rsid w:val="00647683"/>
    <w:rsid w:val="00661980"/>
    <w:rsid w:val="006656FB"/>
    <w:rsid w:val="0068386C"/>
    <w:rsid w:val="006A46B7"/>
    <w:rsid w:val="006A602A"/>
    <w:rsid w:val="006F1F9F"/>
    <w:rsid w:val="00731DCF"/>
    <w:rsid w:val="00796080"/>
    <w:rsid w:val="007A5C88"/>
    <w:rsid w:val="007F3BE4"/>
    <w:rsid w:val="008011FB"/>
    <w:rsid w:val="00904DEF"/>
    <w:rsid w:val="0094242D"/>
    <w:rsid w:val="0094727E"/>
    <w:rsid w:val="009E1699"/>
    <w:rsid w:val="009F25F7"/>
    <w:rsid w:val="009F50C2"/>
    <w:rsid w:val="00A24DC3"/>
    <w:rsid w:val="00AD4A48"/>
    <w:rsid w:val="00AE0B89"/>
    <w:rsid w:val="00AF0B2A"/>
    <w:rsid w:val="00B12F91"/>
    <w:rsid w:val="00BB2900"/>
    <w:rsid w:val="00C263EC"/>
    <w:rsid w:val="00C43818"/>
    <w:rsid w:val="00C6715A"/>
    <w:rsid w:val="00C80BCD"/>
    <w:rsid w:val="00C96ED0"/>
    <w:rsid w:val="00CC0F42"/>
    <w:rsid w:val="00CD2CFF"/>
    <w:rsid w:val="00D613C6"/>
    <w:rsid w:val="00D86085"/>
    <w:rsid w:val="00DB2990"/>
    <w:rsid w:val="00E041C1"/>
    <w:rsid w:val="00E207CB"/>
    <w:rsid w:val="00EE701E"/>
    <w:rsid w:val="00F60537"/>
    <w:rsid w:val="00FC70C9"/>
    <w:rsid w:val="00FF0139"/>
    <w:rsid w:val="03BE31A2"/>
    <w:rsid w:val="0491D3E6"/>
    <w:rsid w:val="04F111B7"/>
    <w:rsid w:val="05DE3284"/>
    <w:rsid w:val="0A59E97F"/>
    <w:rsid w:val="0AF1AAFC"/>
    <w:rsid w:val="0FAEFFB2"/>
    <w:rsid w:val="10945C62"/>
    <w:rsid w:val="11C09DAA"/>
    <w:rsid w:val="11DD21E1"/>
    <w:rsid w:val="18C0C842"/>
    <w:rsid w:val="1DC61856"/>
    <w:rsid w:val="214B383D"/>
    <w:rsid w:val="296FDD5E"/>
    <w:rsid w:val="2AF5E2ED"/>
    <w:rsid w:val="30CD9DA1"/>
    <w:rsid w:val="34D455A7"/>
    <w:rsid w:val="3881035E"/>
    <w:rsid w:val="3A507CB0"/>
    <w:rsid w:val="3B8BEBA9"/>
    <w:rsid w:val="3E7BED8F"/>
    <w:rsid w:val="3E851BE7"/>
    <w:rsid w:val="45B905B5"/>
    <w:rsid w:val="462FFEF7"/>
    <w:rsid w:val="47C5B89E"/>
    <w:rsid w:val="4BB05093"/>
    <w:rsid w:val="4EEBF6C2"/>
    <w:rsid w:val="55D02158"/>
    <w:rsid w:val="580562ED"/>
    <w:rsid w:val="60EAE9FF"/>
    <w:rsid w:val="655E18D3"/>
    <w:rsid w:val="6599DEBB"/>
    <w:rsid w:val="68D200E9"/>
    <w:rsid w:val="6ACF0A4D"/>
    <w:rsid w:val="6BAEA25B"/>
    <w:rsid w:val="6E0E3F00"/>
    <w:rsid w:val="6FAA0F61"/>
    <w:rsid w:val="739F01B0"/>
    <w:rsid w:val="74F9B5E5"/>
    <w:rsid w:val="76E383F7"/>
    <w:rsid w:val="7E58C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link w:val="ListParagraphChar"/>
    <w:uiPriority w:val="34"/>
    <w:qFormat/>
    <w:rsid w:val="005963AD"/>
    <w:pPr>
      <w:ind w:left="720"/>
      <w:contextualSpacing/>
    </w:pPr>
  </w:style>
  <w:style w:type="paragraph" w:styleId="Header">
    <w:name w:val="header"/>
    <w:basedOn w:val="Normal"/>
    <w:link w:val="HeaderChar"/>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table" w:styleId="TableGrid">
    <w:name w:val="Table Grid"/>
    <w:basedOn w:val="TableNormal"/>
    <w:uiPriority w:val="39"/>
    <w:rsid w:val="0073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003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2003C"/>
  </w:style>
  <w:style w:type="character" w:customStyle="1" w:styleId="tabchar">
    <w:name w:val="tabchar"/>
    <w:basedOn w:val="DefaultParagraphFont"/>
    <w:rsid w:val="0052003C"/>
  </w:style>
  <w:style w:type="character" w:customStyle="1" w:styleId="eop">
    <w:name w:val="eop"/>
    <w:basedOn w:val="DefaultParagraphFont"/>
    <w:rsid w:val="0052003C"/>
  </w:style>
  <w:style w:type="table" w:customStyle="1" w:styleId="TableGrid2">
    <w:name w:val="TableGrid"/>
    <w:rsid w:val="00AE0B89"/>
    <w:pPr>
      <w:spacing w:after="0" w:line="240" w:lineRule="auto"/>
    </w:p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6656FB"/>
    <w:rPr>
      <w:rFonts w:ascii="Arial" w:eastAsia="Arial" w:hAnsi="Arial" w:cs="Arial"/>
      <w:color w:val="000000"/>
      <w:sz w:val="24"/>
    </w:rPr>
  </w:style>
  <w:style w:type="paragraph" w:styleId="ListBullet">
    <w:name w:val="List Bullet"/>
    <w:basedOn w:val="Normal"/>
    <w:uiPriority w:val="99"/>
    <w:unhideWhenUsed/>
    <w:rsid w:val="006656FB"/>
    <w:pPr>
      <w:numPr>
        <w:numId w:val="23"/>
      </w:numPr>
      <w:spacing w:after="200" w:line="276" w:lineRule="auto"/>
      <w:contextualSpacing/>
    </w:pPr>
    <w:rPr>
      <w:rFonts w:asciiTheme="minorHAnsi" w:eastAsiaTheme="minorEastAsia" w:hAnsiTheme="minorHAnsi" w:cstheme="minorBidi"/>
      <w:color w:val="auto"/>
      <w:sz w:val="22"/>
      <w:lang w:val="en-US" w:eastAsia="en-US"/>
    </w:rPr>
  </w:style>
  <w:style w:type="paragraph" w:customStyle="1" w:styleId="Default">
    <w:name w:val="Default"/>
    <w:rsid w:val="006656F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semiHidden/>
    <w:unhideWhenUsed/>
    <w:rsid w:val="0068386C"/>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683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83024">
      <w:bodyDiv w:val="1"/>
      <w:marLeft w:val="0"/>
      <w:marRight w:val="0"/>
      <w:marTop w:val="0"/>
      <w:marBottom w:val="0"/>
      <w:divBdr>
        <w:top w:val="none" w:sz="0" w:space="0" w:color="auto"/>
        <w:left w:val="none" w:sz="0" w:space="0" w:color="auto"/>
        <w:bottom w:val="none" w:sz="0" w:space="0" w:color="auto"/>
        <w:right w:val="none" w:sz="0" w:space="0" w:color="auto"/>
      </w:divBdr>
    </w:div>
    <w:div w:id="1633367397">
      <w:bodyDiv w:val="1"/>
      <w:marLeft w:val="0"/>
      <w:marRight w:val="0"/>
      <w:marTop w:val="0"/>
      <w:marBottom w:val="0"/>
      <w:divBdr>
        <w:top w:val="none" w:sz="0" w:space="0" w:color="auto"/>
        <w:left w:val="none" w:sz="0" w:space="0" w:color="auto"/>
        <w:bottom w:val="none" w:sz="0" w:space="0" w:color="auto"/>
        <w:right w:val="none" w:sz="0" w:space="0" w:color="auto"/>
      </w:divBdr>
      <w:divsChild>
        <w:div w:id="1107310592">
          <w:marLeft w:val="0"/>
          <w:marRight w:val="0"/>
          <w:marTop w:val="0"/>
          <w:marBottom w:val="0"/>
          <w:divBdr>
            <w:top w:val="none" w:sz="0" w:space="0" w:color="auto"/>
            <w:left w:val="none" w:sz="0" w:space="0" w:color="auto"/>
            <w:bottom w:val="none" w:sz="0" w:space="0" w:color="auto"/>
            <w:right w:val="none" w:sz="0" w:space="0" w:color="auto"/>
          </w:divBdr>
        </w:div>
        <w:div w:id="2133668989">
          <w:marLeft w:val="0"/>
          <w:marRight w:val="0"/>
          <w:marTop w:val="0"/>
          <w:marBottom w:val="0"/>
          <w:divBdr>
            <w:top w:val="none" w:sz="0" w:space="0" w:color="auto"/>
            <w:left w:val="none" w:sz="0" w:space="0" w:color="auto"/>
            <w:bottom w:val="none" w:sz="0" w:space="0" w:color="auto"/>
            <w:right w:val="none" w:sz="0" w:space="0" w:color="auto"/>
          </w:divBdr>
        </w:div>
        <w:div w:id="723329147">
          <w:marLeft w:val="0"/>
          <w:marRight w:val="0"/>
          <w:marTop w:val="0"/>
          <w:marBottom w:val="0"/>
          <w:divBdr>
            <w:top w:val="none" w:sz="0" w:space="0" w:color="auto"/>
            <w:left w:val="none" w:sz="0" w:space="0" w:color="auto"/>
            <w:bottom w:val="none" w:sz="0" w:space="0" w:color="auto"/>
            <w:right w:val="none" w:sz="0" w:space="0" w:color="auto"/>
          </w:divBdr>
        </w:div>
        <w:div w:id="650864681">
          <w:marLeft w:val="0"/>
          <w:marRight w:val="0"/>
          <w:marTop w:val="0"/>
          <w:marBottom w:val="0"/>
          <w:divBdr>
            <w:top w:val="none" w:sz="0" w:space="0" w:color="auto"/>
            <w:left w:val="none" w:sz="0" w:space="0" w:color="auto"/>
            <w:bottom w:val="none" w:sz="0" w:space="0" w:color="auto"/>
            <w:right w:val="none" w:sz="0" w:space="0" w:color="auto"/>
          </w:divBdr>
        </w:div>
        <w:div w:id="561985131">
          <w:marLeft w:val="0"/>
          <w:marRight w:val="0"/>
          <w:marTop w:val="0"/>
          <w:marBottom w:val="0"/>
          <w:divBdr>
            <w:top w:val="none" w:sz="0" w:space="0" w:color="auto"/>
            <w:left w:val="none" w:sz="0" w:space="0" w:color="auto"/>
            <w:bottom w:val="none" w:sz="0" w:space="0" w:color="auto"/>
            <w:right w:val="none" w:sz="0" w:space="0" w:color="auto"/>
          </w:divBdr>
        </w:div>
        <w:div w:id="1027023133">
          <w:marLeft w:val="0"/>
          <w:marRight w:val="0"/>
          <w:marTop w:val="0"/>
          <w:marBottom w:val="0"/>
          <w:divBdr>
            <w:top w:val="none" w:sz="0" w:space="0" w:color="auto"/>
            <w:left w:val="none" w:sz="0" w:space="0" w:color="auto"/>
            <w:bottom w:val="none" w:sz="0" w:space="0" w:color="auto"/>
            <w:right w:val="none" w:sz="0" w:space="0" w:color="auto"/>
          </w:divBdr>
        </w:div>
        <w:div w:id="1752895336">
          <w:marLeft w:val="0"/>
          <w:marRight w:val="0"/>
          <w:marTop w:val="0"/>
          <w:marBottom w:val="0"/>
          <w:divBdr>
            <w:top w:val="none" w:sz="0" w:space="0" w:color="auto"/>
            <w:left w:val="none" w:sz="0" w:space="0" w:color="auto"/>
            <w:bottom w:val="none" w:sz="0" w:space="0" w:color="auto"/>
            <w:right w:val="none" w:sz="0" w:space="0" w:color="auto"/>
          </w:divBdr>
        </w:div>
        <w:div w:id="458576221">
          <w:marLeft w:val="0"/>
          <w:marRight w:val="0"/>
          <w:marTop w:val="0"/>
          <w:marBottom w:val="0"/>
          <w:divBdr>
            <w:top w:val="none" w:sz="0" w:space="0" w:color="auto"/>
            <w:left w:val="none" w:sz="0" w:space="0" w:color="auto"/>
            <w:bottom w:val="none" w:sz="0" w:space="0" w:color="auto"/>
            <w:right w:val="none" w:sz="0" w:space="0" w:color="auto"/>
          </w:divBdr>
        </w:div>
        <w:div w:id="1829979625">
          <w:marLeft w:val="0"/>
          <w:marRight w:val="0"/>
          <w:marTop w:val="0"/>
          <w:marBottom w:val="0"/>
          <w:divBdr>
            <w:top w:val="none" w:sz="0" w:space="0" w:color="auto"/>
            <w:left w:val="none" w:sz="0" w:space="0" w:color="auto"/>
            <w:bottom w:val="none" w:sz="0" w:space="0" w:color="auto"/>
            <w:right w:val="none" w:sz="0" w:space="0" w:color="auto"/>
          </w:divBdr>
        </w:div>
        <w:div w:id="488450835">
          <w:marLeft w:val="0"/>
          <w:marRight w:val="0"/>
          <w:marTop w:val="0"/>
          <w:marBottom w:val="0"/>
          <w:divBdr>
            <w:top w:val="none" w:sz="0" w:space="0" w:color="auto"/>
            <w:left w:val="none" w:sz="0" w:space="0" w:color="auto"/>
            <w:bottom w:val="none" w:sz="0" w:space="0" w:color="auto"/>
            <w:right w:val="none" w:sz="0" w:space="0" w:color="auto"/>
          </w:divBdr>
        </w:div>
        <w:div w:id="453788173">
          <w:marLeft w:val="0"/>
          <w:marRight w:val="0"/>
          <w:marTop w:val="0"/>
          <w:marBottom w:val="0"/>
          <w:divBdr>
            <w:top w:val="none" w:sz="0" w:space="0" w:color="auto"/>
            <w:left w:val="none" w:sz="0" w:space="0" w:color="auto"/>
            <w:bottom w:val="none" w:sz="0" w:space="0" w:color="auto"/>
            <w:right w:val="none" w:sz="0" w:space="0" w:color="auto"/>
          </w:divBdr>
        </w:div>
        <w:div w:id="179859969">
          <w:marLeft w:val="0"/>
          <w:marRight w:val="0"/>
          <w:marTop w:val="0"/>
          <w:marBottom w:val="0"/>
          <w:divBdr>
            <w:top w:val="none" w:sz="0" w:space="0" w:color="auto"/>
            <w:left w:val="none" w:sz="0" w:space="0" w:color="auto"/>
            <w:bottom w:val="none" w:sz="0" w:space="0" w:color="auto"/>
            <w:right w:val="none" w:sz="0" w:space="0" w:color="auto"/>
          </w:divBdr>
        </w:div>
        <w:div w:id="1164509740">
          <w:marLeft w:val="0"/>
          <w:marRight w:val="0"/>
          <w:marTop w:val="0"/>
          <w:marBottom w:val="0"/>
          <w:divBdr>
            <w:top w:val="none" w:sz="0" w:space="0" w:color="auto"/>
            <w:left w:val="none" w:sz="0" w:space="0" w:color="auto"/>
            <w:bottom w:val="none" w:sz="0" w:space="0" w:color="auto"/>
            <w:right w:val="none" w:sz="0" w:space="0" w:color="auto"/>
          </w:divBdr>
        </w:div>
      </w:divsChild>
    </w:div>
    <w:div w:id="202316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476443b7f89840d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C4A9748C63746BEB8245A5432393C" ma:contentTypeVersion="18" ma:contentTypeDescription="Create a new document." ma:contentTypeScope="" ma:versionID="a09080085dc3d2b3d481f0462d501971">
  <xsd:schema xmlns:xsd="http://www.w3.org/2001/XMLSchema" xmlns:xs="http://www.w3.org/2001/XMLSchema" xmlns:p="http://schemas.microsoft.com/office/2006/metadata/properties" xmlns:ns3="ec59afbf-31a2-4922-99a7-a9669801aeae" xmlns:ns4="8d087a52-daed-4c77-b712-45e6747af184" targetNamespace="http://schemas.microsoft.com/office/2006/metadata/properties" ma:root="true" ma:fieldsID="d32dbf5bda4986a5d6a04eeeecda9c67" ns3:_="" ns4:_="">
    <xsd:import namespace="ec59afbf-31a2-4922-99a7-a9669801aeae"/>
    <xsd:import namespace="8d087a52-daed-4c77-b712-45e6747af1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9afbf-31a2-4922-99a7-a9669801a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87a52-daed-4c77-b712-45e6747af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59afbf-31a2-4922-99a7-a9669801aeae" xsi:nil="true"/>
  </documentManagement>
</p:properties>
</file>

<file path=customXml/itemProps1.xml><?xml version="1.0" encoding="utf-8"?>
<ds:datastoreItem xmlns:ds="http://schemas.openxmlformats.org/officeDocument/2006/customXml" ds:itemID="{A90125AB-CECD-4CAF-A72C-C6F38F19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9afbf-31a2-4922-99a7-a9669801aeae"/>
    <ds:schemaRef ds:uri="8d087a52-daed-4c77-b712-45e6747af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CE579-7268-4962-9F99-ECF3CA483FB4}">
  <ds:schemaRefs>
    <ds:schemaRef ds:uri="http://schemas.microsoft.com/sharepoint/v3/contenttype/forms"/>
  </ds:schemaRefs>
</ds:datastoreItem>
</file>

<file path=customXml/itemProps3.xml><?xml version="1.0" encoding="utf-8"?>
<ds:datastoreItem xmlns:ds="http://schemas.openxmlformats.org/officeDocument/2006/customXml" ds:itemID="{D8B2D6A9-88E7-42D5-83AF-E6F8956A78C0}">
  <ds:schemaRefs>
    <ds:schemaRef ds:uri="http://www.w3.org/XML/1998/namespace"/>
    <ds:schemaRef ds:uri="ec59afbf-31a2-4922-99a7-a9669801aea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8d087a52-daed-4c77-b712-45e6747af18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dc:creator>
  <cp:keywords/>
  <cp:lastModifiedBy>Helen Headleand</cp:lastModifiedBy>
  <cp:revision>3</cp:revision>
  <dcterms:created xsi:type="dcterms:W3CDTF">2025-06-09T08:40:00Z</dcterms:created>
  <dcterms:modified xsi:type="dcterms:W3CDTF">2025-06-09T08:50:00Z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0x0101008D1C4A9748C63746BEB8245A5432393C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