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59117" w14:textId="77777777" w:rsidR="008B5DE3" w:rsidRPr="00552E1F" w:rsidRDefault="00251F3F" w:rsidP="008B5DE3">
      <w:pPr>
        <w:pStyle w:val="c1"/>
        <w:spacing w:line="240" w:lineRule="auto"/>
        <w:jc w:val="left"/>
        <w:rPr>
          <w:rFonts w:asciiTheme="minorHAnsi" w:hAnsiTheme="minorHAnsi" w:cstheme="minorHAnsi"/>
          <w:b/>
          <w:szCs w:val="24"/>
        </w:rPr>
      </w:pPr>
      <w:r w:rsidRPr="00552E1F">
        <w:rPr>
          <w:rFonts w:asciiTheme="minorHAnsi" w:hAnsiTheme="minorHAnsi" w:cstheme="minorHAnsi"/>
          <w:b/>
          <w:szCs w:val="24"/>
        </w:rPr>
        <w:t>Job Description</w:t>
      </w:r>
    </w:p>
    <w:p w14:paraId="7BFBE975" w14:textId="77777777" w:rsidR="008B5DE3" w:rsidRPr="00552E1F" w:rsidRDefault="008B5DE3" w:rsidP="008B5DE3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0A381FFF" w14:textId="77777777" w:rsidR="008B5DE3" w:rsidRPr="00552E1F" w:rsidRDefault="008B5DE3" w:rsidP="008B5DE3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26304218" w14:textId="5A07EC89" w:rsidR="001C62B4" w:rsidRPr="00552E1F" w:rsidRDefault="001C62B4" w:rsidP="001C62B4">
      <w:pPr>
        <w:pStyle w:val="1bodycopy10pt"/>
        <w:rPr>
          <w:rFonts w:asciiTheme="minorHAnsi" w:hAnsiTheme="minorHAnsi" w:cstheme="minorHAnsi"/>
          <w:bCs/>
          <w:sz w:val="24"/>
          <w:lang w:val="en-GB"/>
        </w:rPr>
      </w:pPr>
      <w:r w:rsidRPr="00552E1F">
        <w:rPr>
          <w:rFonts w:asciiTheme="minorHAnsi" w:hAnsiTheme="minorHAnsi" w:cstheme="minorHAnsi"/>
          <w:b/>
          <w:sz w:val="24"/>
          <w:lang w:val="en-GB"/>
        </w:rPr>
        <w:t xml:space="preserve">Job title: 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Inclusion Manager</w:t>
      </w:r>
      <w:r w:rsidR="00552E1F" w:rsidRPr="00552E1F">
        <w:rPr>
          <w:rFonts w:asciiTheme="minorHAnsi" w:hAnsiTheme="minorHAnsi" w:cstheme="minorHAnsi"/>
          <w:bCs/>
          <w:sz w:val="24"/>
          <w:lang w:val="en-GB"/>
        </w:rPr>
        <w:t xml:space="preserve">/ 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SENCO (</w:t>
      </w:r>
      <w:r w:rsidRPr="00552E1F">
        <w:rPr>
          <w:rFonts w:asciiTheme="minorHAnsi" w:hAnsiTheme="minorHAnsi" w:cstheme="minorHAnsi"/>
          <w:bCs/>
          <w:sz w:val="24"/>
          <w:lang w:val="en-GB"/>
        </w:rPr>
        <w:t>Special educat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ional needs co-ordinator</w:t>
      </w:r>
      <w:r w:rsidR="00552E1F" w:rsidRPr="00552E1F">
        <w:rPr>
          <w:rFonts w:asciiTheme="minorHAnsi" w:hAnsiTheme="minorHAnsi" w:cstheme="minorHAnsi"/>
          <w:bCs/>
          <w:sz w:val="24"/>
          <w:lang w:val="en-GB"/>
        </w:rPr>
        <w:t>)- non class based</w:t>
      </w:r>
    </w:p>
    <w:p w14:paraId="2CB63311" w14:textId="77777777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sz w:val="24"/>
        </w:rPr>
        <w:t xml:space="preserve">Contract: </w:t>
      </w:r>
      <w:r w:rsidRPr="00552E1F">
        <w:rPr>
          <w:rFonts w:asciiTheme="minorHAnsi" w:hAnsiTheme="minorHAnsi" w:cstheme="minorHAnsi"/>
          <w:sz w:val="24"/>
        </w:rPr>
        <w:t xml:space="preserve"> Permanent</w:t>
      </w:r>
    </w:p>
    <w:p w14:paraId="64D1CB25" w14:textId="24B463B3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bCs/>
          <w:sz w:val="24"/>
        </w:rPr>
        <w:t>Hours</w:t>
      </w:r>
      <w:r w:rsidRPr="00552E1F">
        <w:rPr>
          <w:rFonts w:asciiTheme="minorHAnsi" w:hAnsiTheme="minorHAnsi" w:cstheme="minorHAnsi"/>
          <w:sz w:val="24"/>
        </w:rPr>
        <w:t>: Part time -2 days per week (0.4)</w:t>
      </w:r>
    </w:p>
    <w:p w14:paraId="5F6B3E94" w14:textId="77777777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eastAsia="Times New Roman" w:hAnsiTheme="minorHAnsi" w:cstheme="minorHAnsi"/>
          <w:b/>
          <w:bCs/>
          <w:sz w:val="24"/>
        </w:rPr>
        <w:t>Grade:</w:t>
      </w:r>
      <w:r w:rsidRPr="00552E1F">
        <w:rPr>
          <w:rFonts w:asciiTheme="minorHAnsi" w:eastAsia="Times New Roman" w:hAnsiTheme="minorHAnsi" w:cstheme="minorHAnsi"/>
          <w:sz w:val="24"/>
        </w:rPr>
        <w:t xml:space="preserve"> Inner London Leadership Scale L1–L3, pro rata</w:t>
      </w:r>
    </w:p>
    <w:p w14:paraId="304CA270" w14:textId="77777777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sz w:val="24"/>
        </w:rPr>
        <w:t>Reporting to:</w:t>
      </w:r>
      <w:r w:rsidRPr="00552E1F">
        <w:rPr>
          <w:rFonts w:asciiTheme="minorHAnsi" w:hAnsiTheme="minorHAnsi" w:cstheme="minorHAnsi"/>
          <w:sz w:val="24"/>
        </w:rPr>
        <w:t xml:space="preserve"> Headteacher</w:t>
      </w:r>
    </w:p>
    <w:p w14:paraId="24F089F7" w14:textId="77777777" w:rsidR="00552E1F" w:rsidRPr="00552E1F" w:rsidRDefault="00552E1F" w:rsidP="001C62B4">
      <w:pPr>
        <w:pStyle w:val="1bodycopy10pt"/>
        <w:rPr>
          <w:rFonts w:asciiTheme="minorHAnsi" w:hAnsiTheme="minorHAnsi" w:cstheme="minorHAnsi"/>
          <w:sz w:val="24"/>
        </w:rPr>
      </w:pPr>
    </w:p>
    <w:p w14:paraId="35F22B54" w14:textId="77777777" w:rsidR="001C62B4" w:rsidRPr="00552E1F" w:rsidRDefault="001C62B4" w:rsidP="001C62B4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Main purpose </w:t>
      </w:r>
    </w:p>
    <w:p w14:paraId="2674F641" w14:textId="77777777" w:rsidR="001C62B4" w:rsidRPr="00552E1F" w:rsidRDefault="001C62B4" w:rsidP="001C62B4">
      <w:pPr>
        <w:spacing w:before="120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sz w:val="24"/>
        </w:rPr>
        <w:t>The SENCO, under the direction of the headteacher, will:</w:t>
      </w:r>
    </w:p>
    <w:p w14:paraId="7017F30D" w14:textId="77777777" w:rsidR="001C62B4" w:rsidRPr="00552E1F" w:rsidRDefault="001C62B4" w:rsidP="00CC0272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>Determine the strategic development of special educational needs (SEN) policy and provision in the school</w:t>
      </w:r>
    </w:p>
    <w:p w14:paraId="61D438F3" w14:textId="77777777" w:rsidR="001C62B4" w:rsidRPr="00552E1F" w:rsidRDefault="001C62B4" w:rsidP="00312CA7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>Be responsible for day-to-day operation of the SEN policy and co-ordination of specific provision to support individual pupils with SEN or a disability</w:t>
      </w:r>
    </w:p>
    <w:p w14:paraId="2599AC9A" w14:textId="77777777" w:rsidR="001C62B4" w:rsidRPr="00552E1F" w:rsidRDefault="001C62B4" w:rsidP="00312CA7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 xml:space="preserve">Provide professional guidance to colleagues, working closely with staff, parents and other agencies </w:t>
      </w:r>
    </w:p>
    <w:p w14:paraId="137F601F" w14:textId="77777777" w:rsidR="001C62B4" w:rsidRPr="00552E1F" w:rsidRDefault="001C62B4" w:rsidP="001C62B4">
      <w:pPr>
        <w:spacing w:before="120"/>
        <w:rPr>
          <w:rFonts w:asciiTheme="minorHAnsi" w:eastAsia="Times New Roman" w:hAnsiTheme="minorHAnsi" w:cstheme="minorHAnsi"/>
          <w:sz w:val="24"/>
          <w:lang w:val="en-GB"/>
        </w:rPr>
      </w:pPr>
      <w:r w:rsidRPr="00552E1F">
        <w:rPr>
          <w:rFonts w:asciiTheme="minorHAnsi" w:eastAsia="Times New Roman" w:hAnsiTheme="minorHAnsi" w:cstheme="minorHAnsi"/>
          <w:sz w:val="24"/>
          <w:lang w:val="en-GB"/>
        </w:rPr>
        <w:t>The SENCO will also be expected to fulfil the professional responsibilities of a teacher, as set out in the School Teachers’ Pay and Conditions Document.</w:t>
      </w:r>
    </w:p>
    <w:p w14:paraId="18974661" w14:textId="77777777" w:rsidR="001C62B4" w:rsidRPr="00552E1F" w:rsidRDefault="001C62B4" w:rsidP="001C62B4">
      <w:pPr>
        <w:pStyle w:val="1bodycopy10pt"/>
        <w:rPr>
          <w:rFonts w:asciiTheme="minorHAnsi" w:hAnsiTheme="minorHAnsi" w:cstheme="minorHAnsi"/>
          <w:sz w:val="24"/>
        </w:rPr>
      </w:pPr>
    </w:p>
    <w:p w14:paraId="7E73A4CB" w14:textId="77777777" w:rsidR="001C62B4" w:rsidRPr="00552E1F" w:rsidRDefault="001C62B4" w:rsidP="001C62B4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Duties and responsibilities </w:t>
      </w:r>
    </w:p>
    <w:p w14:paraId="3585EA5F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Strategic development of SEN policy and provision</w:t>
      </w:r>
    </w:p>
    <w:p w14:paraId="6D7D0444" w14:textId="77777777" w:rsidR="00CC0272" w:rsidRPr="00552E1F" w:rsidRDefault="00CC0272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02881E5" w14:textId="429280EF" w:rsidR="00552E1F" w:rsidRPr="00552E1F" w:rsidRDefault="00552E1F" w:rsidP="00552E1F">
      <w:pPr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sz w:val="24"/>
        </w:rPr>
        <w:t>to be a member of the Leadership Team and make a significant contribution to the strategic development and direction of the school</w:t>
      </w:r>
    </w:p>
    <w:p w14:paraId="7019A906" w14:textId="2B6280E0" w:rsidR="001C62B4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h</w:t>
      </w:r>
      <w:r w:rsidR="001C62B4" w:rsidRPr="00552E1F">
        <w:rPr>
          <w:rFonts w:asciiTheme="minorHAnsi" w:hAnsiTheme="minorHAnsi" w:cstheme="minorHAnsi"/>
          <w:sz w:val="24"/>
          <w:szCs w:val="24"/>
        </w:rPr>
        <w:t>ave a strategic overview of provision for pupils with SEN or a disability across the school, monitoring and reviewing the quality of provision</w:t>
      </w:r>
      <w:r>
        <w:rPr>
          <w:rFonts w:asciiTheme="minorHAnsi" w:hAnsiTheme="minorHAnsi" w:cstheme="minorHAnsi"/>
          <w:sz w:val="24"/>
          <w:szCs w:val="24"/>
        </w:rPr>
        <w:t xml:space="preserve"> an contribute to school self-evaluation</w:t>
      </w:r>
    </w:p>
    <w:p w14:paraId="1E305BCE" w14:textId="77777777" w:rsidR="00552E1F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the SEN policy is put into practice, and that the objectives of this policy are reflected in the school development plan</w:t>
      </w:r>
    </w:p>
    <w:p w14:paraId="3DF8C926" w14:textId="77777777" w:rsidR="00552E1F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Maintain an up-to-date knowledge of national and local initiatives which may affect the school’s policy and practice</w:t>
      </w:r>
    </w:p>
    <w:p w14:paraId="5B798FFC" w14:textId="77777777" w:rsidR="00552E1F" w:rsidRPr="00552E1F" w:rsidRDefault="00552E1F" w:rsidP="00552E1F">
      <w:pPr>
        <w:pStyle w:val="4Bulletedcopyblue"/>
        <w:numPr>
          <w:ilvl w:val="0"/>
          <w:numId w:val="0"/>
        </w:numPr>
        <w:ind w:left="890"/>
        <w:rPr>
          <w:rFonts w:asciiTheme="minorHAnsi" w:hAnsiTheme="minorHAnsi" w:cstheme="minorHAnsi"/>
          <w:sz w:val="24"/>
          <w:szCs w:val="24"/>
        </w:rPr>
      </w:pPr>
    </w:p>
    <w:p w14:paraId="166A5EA9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Operation of the SEN policy and co-ordination of provision</w:t>
      </w:r>
    </w:p>
    <w:p w14:paraId="09BE2874" w14:textId="5A7A5469" w:rsidR="001C62B4" w:rsidRDefault="001C62B4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Maintain an accurate SEND register and provision map</w:t>
      </w:r>
    </w:p>
    <w:p w14:paraId="5BF06F6C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Provide guidance to colleagues on teaching pupils with SEN or a disability, and advise on the graduated approach to SEN support</w:t>
      </w:r>
    </w:p>
    <w:p w14:paraId="4932D97A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lastRenderedPageBreak/>
        <w:t>Advise on the use of the school’s budget and other resources to meet pupils’ needs effectively, including staff deployment</w:t>
      </w:r>
    </w:p>
    <w:p w14:paraId="7D845D97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Be aware of the provision in the local offer</w:t>
      </w:r>
    </w:p>
    <w:p w14:paraId="695CF48B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Work with early years providers, other schools, educational psychologists, health and social care professionals, and other external agencies</w:t>
      </w:r>
    </w:p>
    <w:p w14:paraId="5D4393A9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Be a key point of contact for external agencies, especially the local authority</w:t>
      </w:r>
    </w:p>
    <w:p w14:paraId="70E948EB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Implement and lead intervention groups for pupils with SEN, and evaluate their effectiveness where appropriate</w:t>
      </w:r>
    </w:p>
    <w:p w14:paraId="3B1A13A2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Monitoring and evaluating the effectiveness of interventions and support for students with SEN, through appropriate methods including provision mapping and management systems. </w:t>
      </w:r>
    </w:p>
    <w:p w14:paraId="4DB6108D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552E1F">
        <w:rPr>
          <w:rFonts w:asciiTheme="minorHAnsi" w:hAnsiTheme="minorHAnsi" w:cstheme="minorHAnsi"/>
          <w:sz w:val="24"/>
          <w:szCs w:val="24"/>
        </w:rPr>
        <w:t>Analyse</w:t>
      </w:r>
      <w:proofErr w:type="spellEnd"/>
      <w:r w:rsidRPr="00552E1F">
        <w:rPr>
          <w:rFonts w:asciiTheme="minorHAnsi" w:hAnsiTheme="minorHAnsi" w:cstheme="minorHAnsi"/>
          <w:sz w:val="24"/>
          <w:szCs w:val="24"/>
        </w:rPr>
        <w:t xml:space="preserve"> assessment data for pupils with SEN or a disability</w:t>
      </w:r>
    </w:p>
    <w:p w14:paraId="3DD0E159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Undertaking the process of applying for Education Health and Care assessment and seeing this process through to final plan.</w:t>
      </w:r>
    </w:p>
    <w:p w14:paraId="22051FAE" w14:textId="77777777" w:rsidR="00552E1F" w:rsidRPr="00552E1F" w:rsidRDefault="00552E1F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5BD291A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Support for pupils with SEN or a disability</w:t>
      </w:r>
    </w:p>
    <w:p w14:paraId="54DEA6AE" w14:textId="38E81FAB" w:rsidR="001C62B4" w:rsidRPr="00552E1F" w:rsidRDefault="00552E1F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Work with professionals to i</w:t>
      </w:r>
      <w:r w:rsidR="001C62B4" w:rsidRPr="00552E1F">
        <w:rPr>
          <w:rFonts w:asciiTheme="minorHAnsi" w:hAnsiTheme="minorHAnsi" w:cstheme="minorHAnsi"/>
          <w:sz w:val="24"/>
          <w:szCs w:val="24"/>
        </w:rPr>
        <w:t>dentify a pupil’s SEN</w:t>
      </w:r>
    </w:p>
    <w:p w14:paraId="7CAD520D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Co-ordinate provision that meets the pupil’s needs, and monitor its effectiveness</w:t>
      </w:r>
    </w:p>
    <w:p w14:paraId="2031ABB2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Secure relevant services for the pupil</w:t>
      </w:r>
    </w:p>
    <w:p w14:paraId="2C947F97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records are maintained and kept up to date</w:t>
      </w:r>
    </w:p>
    <w:p w14:paraId="57EF98F9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Review the education, health and care plan with parents or </w:t>
      </w:r>
      <w:proofErr w:type="spellStart"/>
      <w:r w:rsidRPr="00552E1F">
        <w:rPr>
          <w:rFonts w:asciiTheme="minorHAnsi" w:hAnsiTheme="minorHAnsi" w:cstheme="minorHAnsi"/>
          <w:sz w:val="24"/>
          <w:szCs w:val="24"/>
        </w:rPr>
        <w:t>carers</w:t>
      </w:r>
      <w:proofErr w:type="spellEnd"/>
      <w:r w:rsidRPr="00552E1F">
        <w:rPr>
          <w:rFonts w:asciiTheme="minorHAnsi" w:hAnsiTheme="minorHAnsi" w:cstheme="minorHAnsi"/>
          <w:sz w:val="24"/>
          <w:szCs w:val="24"/>
        </w:rPr>
        <w:t xml:space="preserve"> and the pupil</w:t>
      </w:r>
    </w:p>
    <w:p w14:paraId="1DCC6F7C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Communicate regularly with parents or </w:t>
      </w:r>
      <w:proofErr w:type="spellStart"/>
      <w:r w:rsidRPr="00552E1F">
        <w:rPr>
          <w:rFonts w:asciiTheme="minorHAnsi" w:hAnsiTheme="minorHAnsi" w:cstheme="minorHAnsi"/>
          <w:sz w:val="24"/>
          <w:szCs w:val="24"/>
        </w:rPr>
        <w:t>carers</w:t>
      </w:r>
      <w:proofErr w:type="spellEnd"/>
    </w:p>
    <w:p w14:paraId="46DDB885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that if the pupil transfers to another school, all relevant information is conveyed to it, and support a smooth transition for the pupil</w:t>
      </w:r>
    </w:p>
    <w:p w14:paraId="42FCA34D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Promote the pupil’s inclusion in the school community and access to the curriculum, facilities and extra-curricular activities</w:t>
      </w:r>
    </w:p>
    <w:p w14:paraId="7111AAC5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Work with the designated teacher for looked-after children, where a looked-after pupil has SEN or a disability</w:t>
      </w:r>
    </w:p>
    <w:p w14:paraId="4DD133B0" w14:textId="77777777" w:rsidR="005B33A7" w:rsidRPr="00552E1F" w:rsidRDefault="005B33A7" w:rsidP="001C62B4">
      <w:pPr>
        <w:pStyle w:val="Subhead2"/>
        <w:rPr>
          <w:rFonts w:asciiTheme="minorHAnsi" w:hAnsiTheme="minorHAnsi" w:cstheme="minorHAnsi"/>
          <w:color w:val="auto"/>
        </w:rPr>
      </w:pPr>
    </w:p>
    <w:p w14:paraId="6DB8C4F8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Leadership and management</w:t>
      </w:r>
    </w:p>
    <w:p w14:paraId="64695CB8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Work with the headteacher and governors to ensure the school meets its responsibilities under the Equality Act 2010 in ter</w:t>
      </w:r>
      <w:r w:rsidR="00960304" w:rsidRPr="00552E1F">
        <w:rPr>
          <w:rFonts w:asciiTheme="minorHAnsi" w:hAnsiTheme="minorHAnsi" w:cstheme="minorHAnsi"/>
          <w:sz w:val="24"/>
          <w:szCs w:val="24"/>
        </w:rPr>
        <w:t>ms of reasonable adjustments &amp;</w:t>
      </w:r>
      <w:r w:rsidRPr="00552E1F">
        <w:rPr>
          <w:rFonts w:asciiTheme="minorHAnsi" w:hAnsiTheme="minorHAnsi" w:cstheme="minorHAnsi"/>
          <w:sz w:val="24"/>
          <w:szCs w:val="24"/>
        </w:rPr>
        <w:t xml:space="preserve"> access arrangements</w:t>
      </w:r>
    </w:p>
    <w:p w14:paraId="3916FE26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Prepare and review information the governing board is required to publish</w:t>
      </w:r>
    </w:p>
    <w:p w14:paraId="4220C295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Contribute to the school improvement plan and whole-school policy</w:t>
      </w:r>
    </w:p>
    <w:p w14:paraId="7DD5B29B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Identify training needs for staff and how to meet these needs</w:t>
      </w:r>
    </w:p>
    <w:p w14:paraId="0A31D468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Lead INSET for staff</w:t>
      </w:r>
      <w:r w:rsidR="00484295" w:rsidRPr="00552E1F">
        <w:rPr>
          <w:rFonts w:asciiTheme="minorHAnsi" w:hAnsiTheme="minorHAnsi" w:cstheme="minorHAnsi"/>
          <w:sz w:val="24"/>
          <w:szCs w:val="24"/>
        </w:rPr>
        <w:t xml:space="preserve"> where appropriate</w:t>
      </w:r>
    </w:p>
    <w:p w14:paraId="34AE4311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Share procedural information, such as the school’s SEN policy</w:t>
      </w:r>
    </w:p>
    <w:p w14:paraId="1C4FC03D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Promote an ethos and culture that supports the school’s SEN policy and promotes good outcomes for pupils with SEN or a disability</w:t>
      </w:r>
    </w:p>
    <w:p w14:paraId="3A8EAE91" w14:textId="77777777" w:rsidR="00E1423D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lastRenderedPageBreak/>
        <w:t>Lead and manage teaching assistants working with pupils with SEN or a disability</w:t>
      </w:r>
    </w:p>
    <w:p w14:paraId="0ECBB251" w14:textId="77777777" w:rsidR="00312CA7" w:rsidRPr="00552E1F" w:rsidRDefault="00312CA7" w:rsidP="00312CA7">
      <w:pPr>
        <w:tabs>
          <w:tab w:val="left" w:pos="720"/>
        </w:tabs>
        <w:rPr>
          <w:rFonts w:asciiTheme="minorHAnsi" w:hAnsiTheme="minorHAnsi" w:cstheme="minorHAnsi"/>
          <w:sz w:val="24"/>
        </w:rPr>
      </w:pPr>
    </w:p>
    <w:p w14:paraId="37848566" w14:textId="77777777" w:rsidR="00312CA7" w:rsidRPr="00552E1F" w:rsidRDefault="00312CA7" w:rsidP="00312CA7">
      <w:pPr>
        <w:pStyle w:val="p2"/>
        <w:spacing w:line="240" w:lineRule="auto"/>
        <w:rPr>
          <w:rFonts w:asciiTheme="minorHAnsi" w:hAnsiTheme="minorHAnsi" w:cstheme="minorHAnsi"/>
          <w:b/>
          <w:szCs w:val="24"/>
        </w:rPr>
      </w:pPr>
      <w:r w:rsidRPr="00552E1F">
        <w:rPr>
          <w:rFonts w:asciiTheme="minorHAnsi" w:hAnsiTheme="minorHAnsi" w:cstheme="minorHAnsi"/>
          <w:b/>
          <w:szCs w:val="24"/>
        </w:rPr>
        <w:t>Safeguarding Duties</w:t>
      </w:r>
    </w:p>
    <w:p w14:paraId="71FE67D4" w14:textId="77777777" w:rsidR="00312CA7" w:rsidRPr="00552E1F" w:rsidRDefault="00312CA7" w:rsidP="00312CA7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47E21EAF" w14:textId="77777777" w:rsidR="00312CA7" w:rsidRPr="00552E1F" w:rsidRDefault="00312CA7" w:rsidP="00251F3F">
      <w:pPr>
        <w:pStyle w:val="p2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szCs w:val="24"/>
        </w:rPr>
      </w:pPr>
      <w:r w:rsidRPr="00552E1F">
        <w:rPr>
          <w:rFonts w:asciiTheme="minorHAnsi" w:hAnsiTheme="minorHAnsi" w:cstheme="minorHAnsi"/>
          <w:szCs w:val="24"/>
        </w:rPr>
        <w:t>To be fully aware of and understand the duties and responsibilities arising from the Children’s Act in relation to child protection and safegua</w:t>
      </w:r>
      <w:r w:rsidR="00251F3F" w:rsidRPr="00552E1F">
        <w:rPr>
          <w:rFonts w:asciiTheme="minorHAnsi" w:hAnsiTheme="minorHAnsi" w:cstheme="minorHAnsi"/>
          <w:szCs w:val="24"/>
        </w:rPr>
        <w:t>rding children and young people and comply with roles and responsibilities set out in KCSIE (Keeping Children Safe in Education)</w:t>
      </w:r>
    </w:p>
    <w:p w14:paraId="48C0045A" w14:textId="77777777" w:rsidR="00312CA7" w:rsidRPr="00552E1F" w:rsidRDefault="00312CA7" w:rsidP="00251F3F">
      <w:pPr>
        <w:pStyle w:val="p2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szCs w:val="24"/>
        </w:rPr>
      </w:pPr>
      <w:r w:rsidRPr="00552E1F">
        <w:rPr>
          <w:rFonts w:asciiTheme="minorHAnsi" w:hAnsiTheme="minorHAnsi" w:cstheme="minorHAnsi"/>
          <w:szCs w:val="24"/>
        </w:rPr>
        <w:t>To be a trained safeguarding lead in school</w:t>
      </w:r>
    </w:p>
    <w:p w14:paraId="0973D64D" w14:textId="77777777" w:rsidR="00312CA7" w:rsidRPr="00552E1F" w:rsidRDefault="00312CA7" w:rsidP="00484295">
      <w:pPr>
        <w:pStyle w:val="4Bulletedcopyblue"/>
        <w:numPr>
          <w:ilvl w:val="0"/>
          <w:numId w:val="0"/>
        </w:numPr>
        <w:ind w:left="340" w:hanging="170"/>
        <w:rPr>
          <w:rFonts w:asciiTheme="minorHAnsi" w:hAnsiTheme="minorHAnsi" w:cstheme="minorHAnsi"/>
          <w:b/>
          <w:sz w:val="24"/>
          <w:szCs w:val="24"/>
        </w:rPr>
      </w:pPr>
    </w:p>
    <w:p w14:paraId="3BF10723" w14:textId="77777777" w:rsidR="000742AE" w:rsidRPr="00552E1F" w:rsidRDefault="000742AE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4"/>
          <w:szCs w:val="24"/>
        </w:rPr>
      </w:pPr>
    </w:p>
    <w:p w14:paraId="3D00A79E" w14:textId="77777777" w:rsidR="00552E1F" w:rsidRPr="00AD0CA4" w:rsidRDefault="00552E1F" w:rsidP="00552E1F">
      <w:pPr>
        <w:autoSpaceDE w:val="0"/>
        <w:autoSpaceDN w:val="0"/>
        <w:adjustRightInd w:val="0"/>
        <w:ind w:left="400"/>
        <w:rPr>
          <w:rFonts w:ascii="Calibri" w:hAnsi="Calibri" w:cs="Calibri"/>
          <w:lang w:eastAsia="en-GB"/>
        </w:rPr>
      </w:pPr>
    </w:p>
    <w:p w14:paraId="28ABA847" w14:textId="1651DA90" w:rsidR="00493E49" w:rsidRDefault="00493E49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D3A870D" w14:textId="295BD52A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30D851F" w14:textId="78B8E06F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786EAEC" w14:textId="3DEF4F7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0C7E850" w14:textId="3028105E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0C08AEAF" w14:textId="44221C7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BAA86C6" w14:textId="080144B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33B58116" w14:textId="5525FEB6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DA95E2A" w14:textId="558E4720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E4B769C" w14:textId="40120C4C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0F6EA058" w14:textId="220A168E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80FFD1B" w14:textId="186DE581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B0A4088" w14:textId="635A83DC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28182B0" w14:textId="5D7F65C3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B6FE325" w14:textId="0E6A0592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46460B9" w14:textId="69DF52E6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377C3C83" w14:textId="342A4A3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56D73D9" w14:textId="63022632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4802840" w14:textId="23950228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6808961" w14:textId="2C2327B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BB6F995" w14:textId="1591B720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22B12FB" w14:textId="1983DE2F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2EF70FC" w14:textId="66CE716D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8E2426F" w14:textId="3B1B5C0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3A5C811" w14:textId="29F8FA03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F9C03A8" w14:textId="2F45113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8A1A0A6" w14:textId="77777777" w:rsidR="00552E1F" w:rsidRP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C63681C" w14:textId="4DDF8A7E" w:rsidR="00484295" w:rsidRPr="00552E1F" w:rsidRDefault="00484295" w:rsidP="00493E49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2"/>
          <w:szCs w:val="22"/>
        </w:rPr>
      </w:pPr>
      <w:r w:rsidRPr="00552E1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Personal </w:t>
      </w:r>
      <w:r w:rsidR="008B5DE3" w:rsidRPr="00552E1F">
        <w:rPr>
          <w:rFonts w:asciiTheme="minorHAnsi" w:hAnsiTheme="minorHAnsi" w:cstheme="minorHAnsi"/>
          <w:b/>
          <w:sz w:val="22"/>
          <w:szCs w:val="22"/>
        </w:rPr>
        <w:t>Specification</w:t>
      </w:r>
    </w:p>
    <w:p w14:paraId="6C9DDC7A" w14:textId="40A98CE7" w:rsidR="001C416C" w:rsidRPr="00552E1F" w:rsidRDefault="001C416C" w:rsidP="001C416C">
      <w:pPr>
        <w:rPr>
          <w:rFonts w:asciiTheme="minorHAnsi" w:hAnsiTheme="minorHAnsi" w:cstheme="minorHAnsi"/>
          <w:sz w:val="22"/>
          <w:szCs w:val="22"/>
        </w:rPr>
      </w:pPr>
      <w:r w:rsidRPr="00552E1F">
        <w:rPr>
          <w:rFonts w:asciiTheme="minorHAnsi" w:hAnsiTheme="minorHAnsi" w:cstheme="minorHAnsi"/>
          <w:b/>
          <w:sz w:val="22"/>
          <w:szCs w:val="22"/>
        </w:rPr>
        <w:t xml:space="preserve">Post Title: </w:t>
      </w:r>
      <w:r w:rsidRPr="00552E1F">
        <w:rPr>
          <w:rFonts w:asciiTheme="minorHAnsi" w:hAnsiTheme="minorHAnsi" w:cstheme="minorHAnsi"/>
          <w:sz w:val="22"/>
          <w:szCs w:val="22"/>
        </w:rPr>
        <w:t>SENC</w:t>
      </w:r>
      <w:r w:rsidR="00AB2DC3">
        <w:rPr>
          <w:rFonts w:asciiTheme="minorHAnsi" w:hAnsiTheme="minorHAnsi" w:cstheme="minorHAnsi"/>
          <w:sz w:val="22"/>
          <w:szCs w:val="22"/>
        </w:rPr>
        <w:t>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0"/>
        <w:gridCol w:w="1270"/>
        <w:gridCol w:w="1297"/>
      </w:tblGrid>
      <w:tr w:rsidR="001C416C" w:rsidRPr="00552E1F" w14:paraId="72A3F49A" w14:textId="77777777" w:rsidTr="006243EC">
        <w:tc>
          <w:tcPr>
            <w:tcW w:w="6000" w:type="dxa"/>
            <w:tcBorders>
              <w:top w:val="nil"/>
              <w:left w:val="nil"/>
              <w:bottom w:val="single" w:sz="4" w:space="0" w:color="auto"/>
            </w:tcBorders>
          </w:tcPr>
          <w:p w14:paraId="7F201A2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E0E0E0"/>
          </w:tcPr>
          <w:p w14:paraId="0D97F7F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Essential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E0E0E0"/>
          </w:tcPr>
          <w:p w14:paraId="1A0FFE8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1C416C" w:rsidRPr="00552E1F" w14:paraId="6CFD7E6A" w14:textId="77777777" w:rsidTr="006243EC">
        <w:tc>
          <w:tcPr>
            <w:tcW w:w="6000" w:type="dxa"/>
            <w:shd w:val="clear" w:color="auto" w:fill="B3B3B3"/>
          </w:tcPr>
          <w:p w14:paraId="16EBB24E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Qualifications</w:t>
            </w:r>
          </w:p>
        </w:tc>
        <w:tc>
          <w:tcPr>
            <w:tcW w:w="1270" w:type="dxa"/>
            <w:shd w:val="clear" w:color="auto" w:fill="B3B3B3"/>
          </w:tcPr>
          <w:p w14:paraId="6B2425A3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B3B3B3"/>
          </w:tcPr>
          <w:p w14:paraId="64C4CD1B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1AF4E69C" w14:textId="77777777" w:rsidTr="006243EC">
        <w:tc>
          <w:tcPr>
            <w:tcW w:w="6000" w:type="dxa"/>
          </w:tcPr>
          <w:p w14:paraId="53E7A124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Educated to degree level</w:t>
            </w:r>
          </w:p>
        </w:tc>
        <w:tc>
          <w:tcPr>
            <w:tcW w:w="1270" w:type="dxa"/>
          </w:tcPr>
          <w:p w14:paraId="781DCCF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2A4E5A8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03D2427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403FAD2A" w14:textId="77777777" w:rsidR="001C416C" w:rsidRPr="00552E1F" w:rsidRDefault="001C416C" w:rsidP="00CC02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Qualified teacher status 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65E2EA77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4D49B8A3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0532803A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64A0A4F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National award for SEN Co-ordination or willingness to complete it within 3 years appointment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1E5656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587114A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1BE54CF" w14:textId="77777777" w:rsidTr="006243EC">
        <w:tc>
          <w:tcPr>
            <w:tcW w:w="6000" w:type="dxa"/>
            <w:shd w:val="clear" w:color="auto" w:fill="B3B3B3"/>
          </w:tcPr>
          <w:p w14:paraId="7D6DD99A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1270" w:type="dxa"/>
            <w:shd w:val="clear" w:color="auto" w:fill="B3B3B3"/>
          </w:tcPr>
          <w:p w14:paraId="7A41F36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B3B3B3"/>
          </w:tcPr>
          <w:p w14:paraId="4F23F6C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C416C" w:rsidRPr="00552E1F" w14:paraId="772E395B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6DC844FD" w14:textId="3D4245EF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Will have had experience of teaching in a multicultural 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</w:rPr>
              <w:t>inner-city</w:t>
            </w: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environment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70B9C2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5372D3A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</w:tr>
      <w:tr w:rsidR="001C416C" w:rsidRPr="00552E1F" w14:paraId="740F31DB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3EC9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Involvement in self-evaluation and development planning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800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8D8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76E2E34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992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Experience of conducting training/leading INSET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DA3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252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</w:tr>
      <w:tr w:rsidR="00CC0272" w:rsidRPr="00552E1F" w14:paraId="2F3BB72C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483A" w14:textId="77777777" w:rsidR="00CC0272" w:rsidRPr="00552E1F" w:rsidRDefault="00CC0272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Experience of managing safeguarding concerns within a school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898D" w14:textId="77777777" w:rsidR="00CC0272" w:rsidRPr="00552E1F" w:rsidRDefault="00CC0272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ADB5" w14:textId="77777777" w:rsidR="00CC0272" w:rsidRPr="00552E1F" w:rsidRDefault="00CC0272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6F27BBE" w14:textId="77777777" w:rsidTr="006243EC">
        <w:tc>
          <w:tcPr>
            <w:tcW w:w="6000" w:type="dxa"/>
            <w:tcBorders>
              <w:top w:val="single" w:sz="4" w:space="0" w:color="auto"/>
            </w:tcBorders>
            <w:shd w:val="clear" w:color="auto" w:fill="B3B3B3"/>
          </w:tcPr>
          <w:p w14:paraId="20EED23A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Professional Knowledge and Understanding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B3B3B3"/>
          </w:tcPr>
          <w:p w14:paraId="0503BA3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shd w:val="clear" w:color="auto" w:fill="B3B3B3"/>
          </w:tcPr>
          <w:p w14:paraId="7B0C6E5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69AE3C4A" w14:textId="77777777" w:rsidTr="006243EC">
        <w:tc>
          <w:tcPr>
            <w:tcW w:w="6000" w:type="dxa"/>
          </w:tcPr>
          <w:p w14:paraId="3F81E40B" w14:textId="499D1FD9" w:rsidR="001C416C" w:rsidRPr="00552E1F" w:rsidRDefault="00CC0272" w:rsidP="00552E1F">
            <w:pPr>
              <w:pStyle w:val="4Bulletedcopyblue"/>
              <w:numPr>
                <w:ilvl w:val="0"/>
                <w:numId w:val="0"/>
              </w:numPr>
              <w:ind w:left="17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Understanding of what makes ‘quality first’ teaching, 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adaptive teaching and</w:t>
            </w:r>
            <w:r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effective intervention strategies</w:t>
            </w:r>
          </w:p>
        </w:tc>
        <w:tc>
          <w:tcPr>
            <w:tcW w:w="1270" w:type="dxa"/>
          </w:tcPr>
          <w:p w14:paraId="7516406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71B28BE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93BD7B6" w14:textId="77777777" w:rsidTr="006243EC">
        <w:tc>
          <w:tcPr>
            <w:tcW w:w="6000" w:type="dxa"/>
          </w:tcPr>
          <w:p w14:paraId="5C4BCA3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Sound knowledge of SEND Code of Practice</w:t>
            </w:r>
          </w:p>
        </w:tc>
        <w:tc>
          <w:tcPr>
            <w:tcW w:w="1270" w:type="dxa"/>
          </w:tcPr>
          <w:p w14:paraId="62993F9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2C29C373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0FE955BE" w14:textId="77777777" w:rsidTr="006243EC">
        <w:tc>
          <w:tcPr>
            <w:tcW w:w="6000" w:type="dxa"/>
          </w:tcPr>
          <w:p w14:paraId="67CF3F2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plan and evaluate interventions</w:t>
            </w:r>
          </w:p>
        </w:tc>
        <w:tc>
          <w:tcPr>
            <w:tcW w:w="1270" w:type="dxa"/>
          </w:tcPr>
          <w:p w14:paraId="14B6937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3B42E21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40F7232" w14:textId="77777777" w:rsidTr="006243EC">
        <w:tc>
          <w:tcPr>
            <w:tcW w:w="6000" w:type="dxa"/>
          </w:tcPr>
          <w:p w14:paraId="058B2063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Data analysis skills and the ability to use data to inform provision planning</w:t>
            </w:r>
          </w:p>
        </w:tc>
        <w:tc>
          <w:tcPr>
            <w:tcW w:w="1270" w:type="dxa"/>
          </w:tcPr>
          <w:p w14:paraId="4566189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</w:tcPr>
          <w:p w14:paraId="78C9E2D1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</w:tr>
      <w:tr w:rsidR="001C416C" w:rsidRPr="00552E1F" w14:paraId="49376B6B" w14:textId="77777777" w:rsidTr="006243EC">
        <w:tc>
          <w:tcPr>
            <w:tcW w:w="6000" w:type="dxa"/>
          </w:tcPr>
          <w:p w14:paraId="0F9CD530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Effective communication and interpersonal skills</w:t>
            </w:r>
          </w:p>
        </w:tc>
        <w:tc>
          <w:tcPr>
            <w:tcW w:w="1270" w:type="dxa"/>
          </w:tcPr>
          <w:p w14:paraId="0EAB510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D4F608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5EEF2E7" w14:textId="77777777" w:rsidTr="006243EC">
        <w:tc>
          <w:tcPr>
            <w:tcW w:w="6000" w:type="dxa"/>
          </w:tcPr>
          <w:p w14:paraId="6E20C72D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build effective working relationships</w:t>
            </w:r>
          </w:p>
        </w:tc>
        <w:tc>
          <w:tcPr>
            <w:tcW w:w="1270" w:type="dxa"/>
          </w:tcPr>
          <w:p w14:paraId="7A860B5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036E34D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5E6A500" w14:textId="77777777" w:rsidTr="006243EC">
        <w:tc>
          <w:tcPr>
            <w:tcW w:w="6000" w:type="dxa"/>
          </w:tcPr>
          <w:p w14:paraId="2AE961FC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influence and negotiate</w:t>
            </w:r>
          </w:p>
        </w:tc>
        <w:tc>
          <w:tcPr>
            <w:tcW w:w="1270" w:type="dxa"/>
          </w:tcPr>
          <w:p w14:paraId="5660C0C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8CFC5D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871F6F6" w14:textId="77777777" w:rsidTr="006243EC">
        <w:tc>
          <w:tcPr>
            <w:tcW w:w="6000" w:type="dxa"/>
          </w:tcPr>
          <w:p w14:paraId="6C54B22F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Good record—keeping skills</w:t>
            </w:r>
          </w:p>
        </w:tc>
        <w:tc>
          <w:tcPr>
            <w:tcW w:w="1270" w:type="dxa"/>
          </w:tcPr>
          <w:p w14:paraId="0844B65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4F1374BB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9D3F608" w14:textId="77777777" w:rsidTr="006243EC">
        <w:tc>
          <w:tcPr>
            <w:tcW w:w="8567" w:type="dxa"/>
            <w:gridSpan w:val="3"/>
            <w:shd w:val="clear" w:color="auto" w:fill="7F7F7F" w:themeFill="text1" w:themeFillTint="80"/>
          </w:tcPr>
          <w:p w14:paraId="071C0AB8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Personal Qualities</w:t>
            </w:r>
          </w:p>
        </w:tc>
      </w:tr>
      <w:tr w:rsidR="001C416C" w:rsidRPr="00552E1F" w14:paraId="5907EC2B" w14:textId="77777777" w:rsidTr="006243EC">
        <w:tc>
          <w:tcPr>
            <w:tcW w:w="6000" w:type="dxa"/>
          </w:tcPr>
          <w:p w14:paraId="33926BCC" w14:textId="37C1FCE2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Commitment to getting the best outcomes for pupils and promoting the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Christian</w:t>
            </w: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ethos and values of the school</w:t>
            </w:r>
          </w:p>
        </w:tc>
        <w:tc>
          <w:tcPr>
            <w:tcW w:w="1270" w:type="dxa"/>
          </w:tcPr>
          <w:p w14:paraId="133E314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3F42A4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53F54FF" w14:textId="77777777" w:rsidTr="006243EC">
        <w:tc>
          <w:tcPr>
            <w:tcW w:w="6000" w:type="dxa"/>
          </w:tcPr>
          <w:p w14:paraId="1FFC14CD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Commitment to equal opportunities and securing good outcomes for pupils with SEN or a disability</w:t>
            </w:r>
          </w:p>
        </w:tc>
        <w:tc>
          <w:tcPr>
            <w:tcW w:w="1270" w:type="dxa"/>
          </w:tcPr>
          <w:p w14:paraId="24B6B48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1038271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11D0707A" w14:textId="77777777" w:rsidTr="006243EC">
        <w:tc>
          <w:tcPr>
            <w:tcW w:w="6000" w:type="dxa"/>
          </w:tcPr>
          <w:p w14:paraId="79AC9FB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wo</w:t>
            </w:r>
            <w:r w:rsidR="00493E49"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rk under pressure and </w:t>
            </w:r>
            <w:proofErr w:type="spellStart"/>
            <w:r w:rsidR="00493E49" w:rsidRPr="00552E1F">
              <w:rPr>
                <w:rFonts w:asciiTheme="minorHAnsi" w:hAnsiTheme="minorHAnsi" w:cstheme="minorHAnsi"/>
                <w:sz w:val="22"/>
                <w:szCs w:val="22"/>
              </w:rPr>
              <w:t>prioritise</w:t>
            </w:r>
            <w:proofErr w:type="spellEnd"/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effectively </w:t>
            </w:r>
          </w:p>
        </w:tc>
        <w:tc>
          <w:tcPr>
            <w:tcW w:w="1270" w:type="dxa"/>
          </w:tcPr>
          <w:p w14:paraId="6E780A97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0E3B3E4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FBA2B3F" w14:textId="77777777" w:rsidTr="006243EC">
        <w:tc>
          <w:tcPr>
            <w:tcW w:w="6000" w:type="dxa"/>
          </w:tcPr>
          <w:p w14:paraId="0477AD8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work as part of a team</w:t>
            </w:r>
          </w:p>
        </w:tc>
        <w:tc>
          <w:tcPr>
            <w:tcW w:w="1270" w:type="dxa"/>
          </w:tcPr>
          <w:p w14:paraId="7E489FCE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43278F8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62DC25E" w14:textId="77777777" w:rsidTr="006243EC">
        <w:tc>
          <w:tcPr>
            <w:tcW w:w="6000" w:type="dxa"/>
          </w:tcPr>
          <w:p w14:paraId="0419FDBC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impose calm</w:t>
            </w:r>
          </w:p>
        </w:tc>
        <w:tc>
          <w:tcPr>
            <w:tcW w:w="1270" w:type="dxa"/>
          </w:tcPr>
          <w:p w14:paraId="7427D3B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36F1D2B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C16EDE9" w14:textId="77777777" w:rsidTr="006243EC">
        <w:tc>
          <w:tcPr>
            <w:tcW w:w="6000" w:type="dxa"/>
          </w:tcPr>
          <w:p w14:paraId="54869512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Good listener, positive outlook</w:t>
            </w:r>
          </w:p>
        </w:tc>
        <w:tc>
          <w:tcPr>
            <w:tcW w:w="1270" w:type="dxa"/>
          </w:tcPr>
          <w:p w14:paraId="4A11B65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248E246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E20335C" w14:textId="77777777" w:rsidTr="006243EC">
        <w:tc>
          <w:tcPr>
            <w:tcW w:w="6000" w:type="dxa"/>
          </w:tcPr>
          <w:p w14:paraId="4ABD6423" w14:textId="096E5AAE" w:rsidR="001C416C" w:rsidRPr="00552E1F" w:rsidRDefault="00552E1F" w:rsidP="00552E1F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eastAsia="Century Gothic" w:hAnsiTheme="minorHAnsi" w:cstheme="minorHAnsi"/>
                <w:sz w:val="22"/>
                <w:szCs w:val="22"/>
              </w:rPr>
              <w:t>Ability to demonstrate commitment to safeguarding and promoting the welfare of children, ensuring that all members of the school community share that commitment</w:t>
            </w:r>
          </w:p>
        </w:tc>
        <w:tc>
          <w:tcPr>
            <w:tcW w:w="1270" w:type="dxa"/>
          </w:tcPr>
          <w:p w14:paraId="5EB75E2B" w14:textId="5EED72CC" w:rsidR="001C416C" w:rsidRPr="00552E1F" w:rsidRDefault="00552E1F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3BA46E17" w14:textId="280F4178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5F2372" w14:textId="503CD169" w:rsidR="00484295" w:rsidRPr="00552E1F" w:rsidRDefault="00484295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2"/>
          <w:szCs w:val="22"/>
        </w:rPr>
      </w:pPr>
    </w:p>
    <w:sectPr w:rsidR="00484295" w:rsidRPr="00552E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5454" w14:textId="77777777" w:rsidR="00312CA7" w:rsidRDefault="00312CA7" w:rsidP="00312CA7">
      <w:pPr>
        <w:spacing w:after="0"/>
      </w:pPr>
      <w:r>
        <w:separator/>
      </w:r>
    </w:p>
  </w:endnote>
  <w:endnote w:type="continuationSeparator" w:id="0">
    <w:p w14:paraId="6EFB6881" w14:textId="77777777" w:rsidR="00312CA7" w:rsidRDefault="00312CA7" w:rsidP="00312C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89C7" w14:textId="77777777" w:rsidR="00312CA7" w:rsidRDefault="00312CA7" w:rsidP="00312CA7">
      <w:pPr>
        <w:spacing w:after="0"/>
      </w:pPr>
      <w:r>
        <w:separator/>
      </w:r>
    </w:p>
  </w:footnote>
  <w:footnote w:type="continuationSeparator" w:id="0">
    <w:p w14:paraId="3225E49C" w14:textId="77777777" w:rsidR="00312CA7" w:rsidRDefault="00312CA7" w:rsidP="00312C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E0B8" w14:textId="77777777" w:rsidR="00312CA7" w:rsidRDefault="00312CA7">
    <w:pPr>
      <w:pStyle w:val="Header"/>
    </w:pPr>
    <w:r>
      <w:rPr>
        <w:rFonts w:cs="Arial"/>
        <w:noProof/>
        <w:sz w:val="22"/>
        <w:szCs w:val="22"/>
        <w:lang w:val="en-GB" w:eastAsia="en-GB"/>
      </w:rPr>
      <w:drawing>
        <wp:anchor distT="0" distB="0" distL="114300" distR="114300" simplePos="0" relativeHeight="251659264" behindDoc="1" locked="0" layoutInCell="1" allowOverlap="1" wp14:anchorId="5B27927D" wp14:editId="51D7C5D2">
          <wp:simplePos x="0" y="0"/>
          <wp:positionH relativeFrom="margin">
            <wp:posOffset>5561965</wp:posOffset>
          </wp:positionH>
          <wp:positionV relativeFrom="paragraph">
            <wp:posOffset>-354330</wp:posOffset>
          </wp:positionV>
          <wp:extent cx="914400" cy="863600"/>
          <wp:effectExtent l="0" t="0" r="0" b="0"/>
          <wp:wrapTight wrapText="bothSides">
            <wp:wrapPolygon edited="0">
              <wp:start x="0" y="0"/>
              <wp:lineTo x="0" y="20965"/>
              <wp:lineTo x="21150" y="20965"/>
              <wp:lineTo x="211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10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209.25pt;height:331.5pt" o:bullet="t">
        <v:imagedata r:id="rId1" o:title="TK_LOGO_POINTER_RGB_bullet_blue"/>
      </v:shape>
    </w:pict>
  </w:numPicBullet>
  <w:abstractNum w:abstractNumId="0" w15:restartNumberingAfterBreak="0">
    <w:nsid w:val="01704738"/>
    <w:multiLevelType w:val="hybridMultilevel"/>
    <w:tmpl w:val="78C6C4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5E26"/>
    <w:multiLevelType w:val="hybridMultilevel"/>
    <w:tmpl w:val="7102C8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810334"/>
    <w:multiLevelType w:val="multilevel"/>
    <w:tmpl w:val="46B6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61A6E"/>
    <w:multiLevelType w:val="hybridMultilevel"/>
    <w:tmpl w:val="2CECE230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FC94233"/>
    <w:multiLevelType w:val="hybridMultilevel"/>
    <w:tmpl w:val="F280AA70"/>
    <w:lvl w:ilvl="0" w:tplc="02F4C7A8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233562E"/>
    <w:multiLevelType w:val="hybridMultilevel"/>
    <w:tmpl w:val="E3DE66F4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58A86F7E"/>
    <w:multiLevelType w:val="hybridMultilevel"/>
    <w:tmpl w:val="0FC2C9D2"/>
    <w:lvl w:ilvl="0" w:tplc="5680C2A2">
      <w:start w:val="1"/>
      <w:numFmt w:val="bullet"/>
      <w:lvlText w:val=""/>
      <w:lvlJc w:val="left"/>
      <w:pPr>
        <w:tabs>
          <w:tab w:val="num" w:pos="1494"/>
        </w:tabs>
        <w:ind w:left="1664" w:hanging="73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D15DBD"/>
    <w:multiLevelType w:val="hybridMultilevel"/>
    <w:tmpl w:val="E5F0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D0D96"/>
    <w:multiLevelType w:val="hybridMultilevel"/>
    <w:tmpl w:val="67C8BEFE"/>
    <w:lvl w:ilvl="0" w:tplc="08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0AB24E1"/>
    <w:multiLevelType w:val="hybridMultilevel"/>
    <w:tmpl w:val="AE8234F6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71245171"/>
    <w:multiLevelType w:val="hybridMultilevel"/>
    <w:tmpl w:val="8AF42B48"/>
    <w:lvl w:ilvl="0" w:tplc="EA3232EC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142444B"/>
    <w:multiLevelType w:val="hybridMultilevel"/>
    <w:tmpl w:val="7F567CE6"/>
    <w:lvl w:ilvl="0" w:tplc="FFACF4CE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1D82"/>
    <w:multiLevelType w:val="hybridMultilevel"/>
    <w:tmpl w:val="8B469E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74831"/>
    <w:multiLevelType w:val="hybridMultilevel"/>
    <w:tmpl w:val="260E5166"/>
    <w:lvl w:ilvl="0" w:tplc="48986EB6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0"/>
  </w:num>
  <w:num w:numId="5">
    <w:abstractNumId w:val="4"/>
  </w:num>
  <w:num w:numId="6">
    <w:abstractNumId w:val="13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11"/>
  </w:num>
  <w:num w:numId="12">
    <w:abstractNumId w:val="5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B4"/>
    <w:rsid w:val="000742AE"/>
    <w:rsid w:val="001C416C"/>
    <w:rsid w:val="001C62B4"/>
    <w:rsid w:val="00251F3F"/>
    <w:rsid w:val="00312CA7"/>
    <w:rsid w:val="00484295"/>
    <w:rsid w:val="00493E49"/>
    <w:rsid w:val="00552E1F"/>
    <w:rsid w:val="005B33A7"/>
    <w:rsid w:val="00643F4B"/>
    <w:rsid w:val="008B5DE3"/>
    <w:rsid w:val="00960304"/>
    <w:rsid w:val="00AB2DC3"/>
    <w:rsid w:val="00CC0272"/>
    <w:rsid w:val="00E1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38FB43"/>
  <w15:chartTrackingRefBased/>
  <w15:docId w15:val="{4A55BB98-60E2-479A-866D-AC0EE8B1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C62B4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1">
    <w:name w:val="heading 1"/>
    <w:aliases w:val="Subhead 1"/>
    <w:basedOn w:val="Normal"/>
    <w:next w:val="Normal"/>
    <w:link w:val="Heading1Char"/>
    <w:qFormat/>
    <w:rsid w:val="001C62B4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basedOn w:val="DefaultParagraphFont"/>
    <w:link w:val="Heading1"/>
    <w:rsid w:val="001C62B4"/>
    <w:rPr>
      <w:rFonts w:ascii="Arial" w:eastAsia="Calibri" w:hAnsi="Arial" w:cs="Arial"/>
      <w:b/>
      <w:sz w:val="28"/>
      <w:szCs w:val="36"/>
    </w:rPr>
  </w:style>
  <w:style w:type="paragraph" w:customStyle="1" w:styleId="1bodycopy10pt">
    <w:name w:val="1 body copy 10pt"/>
    <w:basedOn w:val="Normal"/>
    <w:link w:val="1bodycopy10ptChar"/>
    <w:qFormat/>
    <w:rsid w:val="001C62B4"/>
  </w:style>
  <w:style w:type="paragraph" w:customStyle="1" w:styleId="4Bulletedcopyblue">
    <w:name w:val="4 Bulleted copy blue"/>
    <w:basedOn w:val="Normal"/>
    <w:qFormat/>
    <w:rsid w:val="001C62B4"/>
    <w:pPr>
      <w:numPr>
        <w:numId w:val="1"/>
      </w:numPr>
      <w:spacing w:after="60"/>
    </w:pPr>
    <w:rPr>
      <w:rFonts w:cs="Arial"/>
      <w:szCs w:val="20"/>
    </w:rPr>
  </w:style>
  <w:style w:type="character" w:customStyle="1" w:styleId="1bodycopy10ptChar">
    <w:name w:val="1 body copy 10pt Char"/>
    <w:link w:val="1bodycopy10pt"/>
    <w:rsid w:val="001C62B4"/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1C62B4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1C62B4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customStyle="1" w:styleId="4Heading1">
    <w:name w:val="4 Heading 1"/>
    <w:basedOn w:val="Heading1"/>
    <w:next w:val="Normal"/>
    <w:qFormat/>
    <w:rsid w:val="001C62B4"/>
    <w:pPr>
      <w:spacing w:before="0" w:after="480"/>
    </w:pPr>
    <w:rPr>
      <w:color w:val="FF1F64"/>
      <w:sz w:val="60"/>
    </w:rPr>
  </w:style>
  <w:style w:type="paragraph" w:customStyle="1" w:styleId="Tablebodycopy">
    <w:name w:val="Table body copy"/>
    <w:basedOn w:val="1bodycopy10pt"/>
    <w:qFormat/>
    <w:rsid w:val="00484295"/>
    <w:pPr>
      <w:keepLines/>
      <w:spacing w:after="60"/>
      <w:textboxTightWrap w:val="allLines"/>
    </w:pPr>
  </w:style>
  <w:style w:type="paragraph" w:styleId="ListParagraph">
    <w:name w:val="List Paragraph"/>
    <w:basedOn w:val="Normal"/>
    <w:rsid w:val="008B5DE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paragraph" w:customStyle="1" w:styleId="c1">
    <w:name w:val="c1"/>
    <w:basedOn w:val="Normal"/>
    <w:rsid w:val="008B5DE3"/>
    <w:pPr>
      <w:widowControl w:val="0"/>
      <w:spacing w:after="0" w:line="240" w:lineRule="atLeast"/>
      <w:jc w:val="center"/>
    </w:pPr>
    <w:rPr>
      <w:rFonts w:ascii="Times New Roman" w:eastAsia="Times New Roman" w:hAnsi="Times New Roman"/>
      <w:snapToGrid w:val="0"/>
      <w:sz w:val="24"/>
      <w:szCs w:val="20"/>
      <w:lang w:val="en-GB"/>
    </w:rPr>
  </w:style>
  <w:style w:type="paragraph" w:customStyle="1" w:styleId="p2">
    <w:name w:val="p2"/>
    <w:basedOn w:val="Normal"/>
    <w:rsid w:val="008B5DE3"/>
    <w:pPr>
      <w:widowControl w:val="0"/>
      <w:tabs>
        <w:tab w:val="left" w:pos="720"/>
      </w:tabs>
      <w:spacing w:after="0" w:line="320" w:lineRule="atLeast"/>
    </w:pPr>
    <w:rPr>
      <w:rFonts w:ascii="Times New Roman" w:eastAsia="Times New Roman" w:hAnsi="Times New Roman"/>
      <w:snapToGrid w:val="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0742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42AE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2CA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2CA7"/>
    <w:rPr>
      <w:rFonts w:ascii="Arial" w:eastAsia="MS Mincho" w:hAnsi="Arial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2CA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2CA7"/>
    <w:rPr>
      <w:rFonts w:ascii="Arial" w:eastAsia="MS Mincho" w:hAnsi="Arial" w:cs="Times New Roman"/>
      <w:sz w:val="20"/>
      <w:szCs w:val="24"/>
      <w:lang w:val="en-US"/>
    </w:rPr>
  </w:style>
  <w:style w:type="paragraph" w:styleId="BodyText">
    <w:name w:val="Body Text"/>
    <w:basedOn w:val="Normal"/>
    <w:link w:val="BodyTextChar"/>
    <w:rsid w:val="001C416C"/>
    <w:pPr>
      <w:tabs>
        <w:tab w:val="left" w:pos="3927"/>
      </w:tabs>
      <w:spacing w:after="0"/>
    </w:pPr>
    <w:rPr>
      <w:rFonts w:eastAsia="Times New Roman" w:cs="Arial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1C416C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WBC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Cook</dc:creator>
  <cp:keywords/>
  <dc:description/>
  <cp:lastModifiedBy>Julie De Silva</cp:lastModifiedBy>
  <cp:revision>3</cp:revision>
  <cp:lastPrinted>2019-11-08T17:11:00Z</cp:lastPrinted>
  <dcterms:created xsi:type="dcterms:W3CDTF">2026-10-07T08:28:00Z</dcterms:created>
  <dcterms:modified xsi:type="dcterms:W3CDTF">2026-10-07T10:21:00Z</dcterms:modified>
</cp:coreProperties>
</file>