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FD722" w14:textId="77777777" w:rsidR="00DE1DDC" w:rsidRPr="00321142" w:rsidRDefault="00DE1DDC" w:rsidP="0016695B">
      <w:pPr>
        <w:rPr>
          <w:rFonts w:ascii="Calibri" w:hAnsi="Calibri" w:cs="Calibri"/>
          <w:b/>
          <w:bCs/>
          <w:sz w:val="28"/>
          <w:szCs w:val="28"/>
        </w:rPr>
      </w:pPr>
      <w:r w:rsidRPr="00321142">
        <w:rPr>
          <w:rFonts w:ascii="Calibri" w:hAnsi="Calibri" w:cs="Calibri"/>
          <w:b/>
          <w:bCs/>
          <w:sz w:val="28"/>
          <w:szCs w:val="28"/>
        </w:rPr>
        <w:t>Advert at Holbrook Primary School</w:t>
      </w:r>
    </w:p>
    <w:p w14:paraId="52DD2AF0" w14:textId="5D9304A8" w:rsidR="00DE1DDC" w:rsidRPr="00321142" w:rsidRDefault="00DE1DDC" w:rsidP="00DE1DDC">
      <w:pPr>
        <w:rPr>
          <w:rFonts w:ascii="Calibri" w:hAnsi="Calibri" w:cs="Calibri"/>
          <w:b/>
          <w:bCs/>
        </w:rPr>
      </w:pPr>
      <w:r w:rsidRPr="00321142">
        <w:rPr>
          <w:rFonts w:ascii="Calibri" w:hAnsi="Calibri" w:cs="Calibri"/>
          <w:b/>
          <w:bCs/>
        </w:rPr>
        <w:t>Inclusion Lead</w:t>
      </w:r>
      <w:r w:rsidR="00973CED">
        <w:rPr>
          <w:rFonts w:ascii="Calibri" w:hAnsi="Calibri" w:cs="Calibri"/>
          <w:b/>
          <w:bCs/>
        </w:rPr>
        <w:t>/</w:t>
      </w:r>
      <w:r w:rsidRPr="00321142">
        <w:rPr>
          <w:rFonts w:ascii="Calibri" w:hAnsi="Calibri" w:cs="Calibri"/>
          <w:b/>
          <w:bCs/>
        </w:rPr>
        <w:t>SENDCo</w:t>
      </w:r>
    </w:p>
    <w:p w14:paraId="09C50F22" w14:textId="207A4D99" w:rsidR="00DE1DDC" w:rsidRPr="00DE1DDC" w:rsidRDefault="00DE1DDC" w:rsidP="00DE1DDC">
      <w:pPr>
        <w:rPr>
          <w:rFonts w:ascii="Calibri" w:hAnsi="Calibri" w:cs="Calibri"/>
        </w:rPr>
      </w:pPr>
      <w:r w:rsidRPr="00DE1DDC">
        <w:rPr>
          <w:rFonts w:ascii="Calibri" w:hAnsi="Calibri" w:cs="Calibri"/>
        </w:rPr>
        <w:t>Salary: MPS/UPS + SEND Allowance (dependent on experience)</w:t>
      </w:r>
      <w:r w:rsidRPr="00DE1DDC">
        <w:rPr>
          <w:rFonts w:ascii="Calibri" w:hAnsi="Calibri" w:cs="Calibri"/>
        </w:rPr>
        <w:br/>
        <w:t>Required from: September 202</w:t>
      </w:r>
      <w:r w:rsidRPr="00DE1DDC">
        <w:rPr>
          <w:rFonts w:ascii="Calibri" w:hAnsi="Calibri" w:cs="Calibri"/>
        </w:rPr>
        <w:t>6</w:t>
      </w:r>
      <w:r w:rsidRPr="00DE1DDC">
        <w:rPr>
          <w:rFonts w:ascii="Calibri" w:hAnsi="Calibri" w:cs="Calibri"/>
        </w:rPr>
        <w:br/>
        <w:t>Contract: Permanent, Full-time</w:t>
      </w:r>
    </w:p>
    <w:p w14:paraId="67E24BF0" w14:textId="0EFFB110" w:rsidR="00DE1DDC" w:rsidRPr="00DE1DDC" w:rsidRDefault="00DE1DDC" w:rsidP="00DE1DDC">
      <w:pPr>
        <w:rPr>
          <w:rFonts w:ascii="Calibri" w:hAnsi="Calibri" w:cs="Calibri"/>
        </w:rPr>
      </w:pPr>
      <w:r w:rsidRPr="00DE1DDC">
        <w:rPr>
          <w:rFonts w:ascii="Calibri" w:hAnsi="Calibri" w:cs="Calibri"/>
        </w:rPr>
        <w:t xml:space="preserve">Holbrook Primary School is seeking to appoint an experienced and dedicated Inclusion Lead (SENDCo) with a passion for ensuring every child can succeed. The successful candidate will lead SEND and inclusion across the school, working closely with the senior leadership team to ensure high-quality provision for all pupils. </w:t>
      </w:r>
    </w:p>
    <w:p w14:paraId="5528C831" w14:textId="77777777" w:rsidR="00DE1DDC" w:rsidRPr="00DE1DDC" w:rsidRDefault="00DE1DDC" w:rsidP="00DE1DDC">
      <w:pPr>
        <w:spacing w:after="0"/>
        <w:rPr>
          <w:rFonts w:ascii="Calibri" w:hAnsi="Calibri" w:cs="Calibri"/>
          <w:b/>
          <w:bCs/>
        </w:rPr>
      </w:pPr>
      <w:r w:rsidRPr="00DE1DDC">
        <w:rPr>
          <w:rFonts w:ascii="Calibri" w:hAnsi="Calibri" w:cs="Calibri"/>
          <w:b/>
          <w:bCs/>
        </w:rPr>
        <w:t>We can offer you:</w:t>
      </w:r>
    </w:p>
    <w:p w14:paraId="1894E93A" w14:textId="77777777" w:rsidR="00DE1DDC" w:rsidRPr="00DE1DDC" w:rsidRDefault="00DE1DDC" w:rsidP="00DE1DDC">
      <w:pPr>
        <w:numPr>
          <w:ilvl w:val="0"/>
          <w:numId w:val="1"/>
        </w:numPr>
        <w:tabs>
          <w:tab w:val="clear" w:pos="720"/>
          <w:tab w:val="num" w:pos="284"/>
        </w:tabs>
        <w:spacing w:after="0"/>
        <w:ind w:hanging="720"/>
        <w:rPr>
          <w:rFonts w:ascii="Calibri" w:hAnsi="Calibri" w:cs="Calibri"/>
        </w:rPr>
      </w:pPr>
      <w:r w:rsidRPr="00DE1DDC">
        <w:rPr>
          <w:rFonts w:ascii="Calibri" w:hAnsi="Calibri" w:cs="Calibri"/>
        </w:rPr>
        <w:t>A happy, caring and inclusive environment where staff and children learn alongside each other</w:t>
      </w:r>
    </w:p>
    <w:p w14:paraId="23C41F5A" w14:textId="77777777" w:rsidR="00DE1DDC" w:rsidRPr="00DE1DDC" w:rsidRDefault="00DE1DDC" w:rsidP="00DE1DDC">
      <w:pPr>
        <w:numPr>
          <w:ilvl w:val="0"/>
          <w:numId w:val="1"/>
        </w:numPr>
        <w:tabs>
          <w:tab w:val="clear" w:pos="720"/>
          <w:tab w:val="num" w:pos="284"/>
        </w:tabs>
        <w:spacing w:after="0"/>
        <w:ind w:hanging="720"/>
        <w:rPr>
          <w:rFonts w:ascii="Calibri" w:hAnsi="Calibri" w:cs="Calibri"/>
        </w:rPr>
      </w:pPr>
      <w:r w:rsidRPr="00DE1DDC">
        <w:rPr>
          <w:rFonts w:ascii="Calibri" w:hAnsi="Calibri" w:cs="Calibri"/>
        </w:rPr>
        <w:t>Enthusiastic, well-behaved children who are eager to learn</w:t>
      </w:r>
    </w:p>
    <w:p w14:paraId="35F38BE6" w14:textId="77777777" w:rsidR="00DE1DDC" w:rsidRPr="00DE1DDC" w:rsidRDefault="00DE1DDC" w:rsidP="00DE1DDC">
      <w:pPr>
        <w:numPr>
          <w:ilvl w:val="0"/>
          <w:numId w:val="1"/>
        </w:numPr>
        <w:tabs>
          <w:tab w:val="clear" w:pos="720"/>
          <w:tab w:val="num" w:pos="284"/>
        </w:tabs>
        <w:spacing w:after="0"/>
        <w:ind w:hanging="720"/>
        <w:rPr>
          <w:rFonts w:ascii="Calibri" w:hAnsi="Calibri" w:cs="Calibri"/>
        </w:rPr>
      </w:pPr>
      <w:r w:rsidRPr="00DE1DDC">
        <w:rPr>
          <w:rFonts w:ascii="Calibri" w:hAnsi="Calibri" w:cs="Calibri"/>
        </w:rPr>
        <w:t>A supportive and collaborative staff team across a 2-form entry school</w:t>
      </w:r>
    </w:p>
    <w:p w14:paraId="5B4AC5FA" w14:textId="77777777" w:rsidR="00DE1DDC" w:rsidRPr="00DE1DDC" w:rsidRDefault="00DE1DDC" w:rsidP="00DE1DDC">
      <w:pPr>
        <w:numPr>
          <w:ilvl w:val="0"/>
          <w:numId w:val="1"/>
        </w:numPr>
        <w:tabs>
          <w:tab w:val="clear" w:pos="720"/>
          <w:tab w:val="num" w:pos="284"/>
        </w:tabs>
        <w:spacing w:after="0"/>
        <w:ind w:hanging="720"/>
        <w:rPr>
          <w:rFonts w:ascii="Calibri" w:hAnsi="Calibri" w:cs="Calibri"/>
        </w:rPr>
      </w:pPr>
      <w:r w:rsidRPr="00DE1DDC">
        <w:rPr>
          <w:rFonts w:ascii="Calibri" w:hAnsi="Calibri" w:cs="Calibri"/>
        </w:rPr>
        <w:t>A strong commitment to staff wellbeing and manageable workload</w:t>
      </w:r>
    </w:p>
    <w:p w14:paraId="5E99F657" w14:textId="77777777" w:rsidR="00DE1DDC" w:rsidRPr="00DE1DDC" w:rsidRDefault="00DE1DDC" w:rsidP="00DE1DDC">
      <w:pPr>
        <w:numPr>
          <w:ilvl w:val="0"/>
          <w:numId w:val="1"/>
        </w:numPr>
        <w:tabs>
          <w:tab w:val="clear" w:pos="720"/>
          <w:tab w:val="num" w:pos="284"/>
        </w:tabs>
        <w:spacing w:after="0"/>
        <w:ind w:hanging="720"/>
        <w:rPr>
          <w:rFonts w:ascii="Calibri" w:hAnsi="Calibri" w:cs="Calibri"/>
        </w:rPr>
      </w:pPr>
      <w:r w:rsidRPr="00DE1DDC">
        <w:rPr>
          <w:rFonts w:ascii="Calibri" w:hAnsi="Calibri" w:cs="Calibri"/>
        </w:rPr>
        <w:t>A forward-thinking school with high aspirations (judged ‘Good’ by Ofsted June 2023)</w:t>
      </w:r>
    </w:p>
    <w:p w14:paraId="538C3E5F" w14:textId="77777777" w:rsidR="00DE1DDC" w:rsidRPr="00DE1DDC" w:rsidRDefault="00DE1DDC" w:rsidP="00DE1DDC">
      <w:pPr>
        <w:numPr>
          <w:ilvl w:val="0"/>
          <w:numId w:val="1"/>
        </w:numPr>
        <w:tabs>
          <w:tab w:val="clear" w:pos="720"/>
          <w:tab w:val="num" w:pos="284"/>
        </w:tabs>
        <w:spacing w:after="0"/>
        <w:ind w:hanging="720"/>
        <w:rPr>
          <w:rFonts w:ascii="Calibri" w:hAnsi="Calibri" w:cs="Calibri"/>
        </w:rPr>
      </w:pPr>
      <w:r w:rsidRPr="00DE1DDC">
        <w:rPr>
          <w:rFonts w:ascii="Calibri" w:hAnsi="Calibri" w:cs="Calibri"/>
        </w:rPr>
        <w:t>A modern, well-resourced learning environment with attractive outdoor spaces</w:t>
      </w:r>
    </w:p>
    <w:p w14:paraId="600C23DD" w14:textId="4B9CCEDE" w:rsidR="00DE1DDC" w:rsidRPr="00DE1DDC" w:rsidRDefault="00DE1DDC" w:rsidP="00DE1DDC">
      <w:pPr>
        <w:numPr>
          <w:ilvl w:val="0"/>
          <w:numId w:val="1"/>
        </w:numPr>
        <w:tabs>
          <w:tab w:val="clear" w:pos="720"/>
          <w:tab w:val="num" w:pos="284"/>
        </w:tabs>
        <w:ind w:hanging="720"/>
        <w:rPr>
          <w:rFonts w:ascii="Calibri" w:hAnsi="Calibri" w:cs="Calibri"/>
        </w:rPr>
      </w:pPr>
      <w:r w:rsidRPr="00DE1DDC">
        <w:rPr>
          <w:rFonts w:ascii="Calibri" w:hAnsi="Calibri" w:cs="Calibri"/>
        </w:rPr>
        <w:t xml:space="preserve">A wide range of professional development opportunities, including SEND-specific training </w:t>
      </w:r>
    </w:p>
    <w:p w14:paraId="4CC8BA83" w14:textId="77777777" w:rsidR="00DE1DDC" w:rsidRPr="00DE1DDC" w:rsidRDefault="00DE1DDC" w:rsidP="00DE1DDC">
      <w:pPr>
        <w:spacing w:after="0"/>
        <w:rPr>
          <w:rFonts w:ascii="Calibri" w:hAnsi="Calibri" w:cs="Calibri"/>
          <w:b/>
          <w:bCs/>
        </w:rPr>
      </w:pPr>
      <w:r w:rsidRPr="00DE1DDC">
        <w:rPr>
          <w:rFonts w:ascii="Calibri" w:hAnsi="Calibri" w:cs="Calibri"/>
          <w:b/>
          <w:bCs/>
        </w:rPr>
        <w:t>The successful candidate will:</w:t>
      </w:r>
    </w:p>
    <w:p w14:paraId="4BA81CA4" w14:textId="77777777" w:rsidR="00DE1DDC" w:rsidRPr="00DE1DDC" w:rsidRDefault="00DE1DDC" w:rsidP="00DE1DDC">
      <w:pPr>
        <w:numPr>
          <w:ilvl w:val="0"/>
          <w:numId w:val="2"/>
        </w:numPr>
        <w:tabs>
          <w:tab w:val="clear" w:pos="720"/>
          <w:tab w:val="num" w:pos="284"/>
        </w:tabs>
        <w:spacing w:after="0"/>
        <w:ind w:left="284" w:hanging="284"/>
        <w:rPr>
          <w:rFonts w:ascii="Calibri" w:hAnsi="Calibri" w:cs="Calibri"/>
        </w:rPr>
      </w:pPr>
      <w:r w:rsidRPr="00DE1DDC">
        <w:rPr>
          <w:rFonts w:ascii="Calibri" w:hAnsi="Calibri" w:cs="Calibri"/>
        </w:rPr>
        <w:t>Be an excellent classroom practitioner with a strong track record of supporting pupils with SEND and raising achievement</w:t>
      </w:r>
    </w:p>
    <w:p w14:paraId="0B5F8C62" w14:textId="06CEA084" w:rsidR="00DE1DDC" w:rsidRPr="00DE1DDC" w:rsidRDefault="00DE1DDC" w:rsidP="00DE1DDC">
      <w:pPr>
        <w:numPr>
          <w:ilvl w:val="0"/>
          <w:numId w:val="2"/>
        </w:numPr>
        <w:tabs>
          <w:tab w:val="clear" w:pos="720"/>
          <w:tab w:val="num" w:pos="284"/>
        </w:tabs>
        <w:spacing w:after="0"/>
        <w:ind w:hanging="720"/>
        <w:rPr>
          <w:rFonts w:ascii="Calibri" w:hAnsi="Calibri" w:cs="Calibri"/>
        </w:rPr>
      </w:pPr>
      <w:r w:rsidRPr="00DE1DDC">
        <w:rPr>
          <w:rFonts w:ascii="Calibri" w:hAnsi="Calibri" w:cs="Calibri"/>
        </w:rPr>
        <w:t xml:space="preserve">Hold the National </w:t>
      </w:r>
      <w:r>
        <w:rPr>
          <w:rFonts w:ascii="Calibri" w:hAnsi="Calibri" w:cs="Calibri"/>
        </w:rPr>
        <w:t>SEND qualification</w:t>
      </w:r>
      <w:r w:rsidRPr="00DE1DDC">
        <w:rPr>
          <w:rFonts w:ascii="Calibri" w:hAnsi="Calibri" w:cs="Calibri"/>
        </w:rPr>
        <w:t xml:space="preserve"> (or be willing to achieve it within the required timeframe)</w:t>
      </w:r>
    </w:p>
    <w:p w14:paraId="6B99460B" w14:textId="77777777" w:rsidR="00DE1DDC" w:rsidRPr="00DE1DDC" w:rsidRDefault="00DE1DDC" w:rsidP="00DE1DDC">
      <w:pPr>
        <w:numPr>
          <w:ilvl w:val="0"/>
          <w:numId w:val="2"/>
        </w:numPr>
        <w:tabs>
          <w:tab w:val="clear" w:pos="720"/>
          <w:tab w:val="num" w:pos="284"/>
        </w:tabs>
        <w:spacing w:after="0"/>
        <w:ind w:hanging="720"/>
        <w:rPr>
          <w:rFonts w:ascii="Calibri" w:hAnsi="Calibri" w:cs="Calibri"/>
        </w:rPr>
      </w:pPr>
      <w:r w:rsidRPr="00DE1DDC">
        <w:rPr>
          <w:rFonts w:ascii="Calibri" w:hAnsi="Calibri" w:cs="Calibri"/>
        </w:rPr>
        <w:t>Demonstrate a secure understanding of the SEND Code of Practice and inclusive teaching approaches</w:t>
      </w:r>
    </w:p>
    <w:p w14:paraId="722107E8" w14:textId="77777777" w:rsidR="00DE1DDC" w:rsidRPr="00DE1DDC" w:rsidRDefault="00DE1DDC" w:rsidP="00DE1DDC">
      <w:pPr>
        <w:numPr>
          <w:ilvl w:val="0"/>
          <w:numId w:val="2"/>
        </w:numPr>
        <w:tabs>
          <w:tab w:val="clear" w:pos="720"/>
          <w:tab w:val="num" w:pos="284"/>
        </w:tabs>
        <w:spacing w:after="0"/>
        <w:ind w:hanging="720"/>
        <w:rPr>
          <w:rFonts w:ascii="Calibri" w:hAnsi="Calibri" w:cs="Calibri"/>
        </w:rPr>
      </w:pPr>
      <w:r w:rsidRPr="00DE1DDC">
        <w:rPr>
          <w:rFonts w:ascii="Calibri" w:hAnsi="Calibri" w:cs="Calibri"/>
        </w:rPr>
        <w:t>Lead and develop effective SEND provision across the school</w:t>
      </w:r>
    </w:p>
    <w:p w14:paraId="78394F7B" w14:textId="7A18D667" w:rsidR="00DE1DDC" w:rsidRPr="00DE1DDC" w:rsidRDefault="00DE1DDC" w:rsidP="00DE1DDC">
      <w:pPr>
        <w:numPr>
          <w:ilvl w:val="0"/>
          <w:numId w:val="2"/>
        </w:numPr>
        <w:tabs>
          <w:tab w:val="clear" w:pos="720"/>
          <w:tab w:val="num" w:pos="284"/>
        </w:tabs>
        <w:spacing w:after="0"/>
        <w:ind w:hanging="720"/>
        <w:rPr>
          <w:rFonts w:ascii="Calibri" w:hAnsi="Calibri" w:cs="Calibri"/>
        </w:rPr>
      </w:pPr>
      <w:r w:rsidRPr="00DE1DDC">
        <w:rPr>
          <w:rFonts w:ascii="Calibri" w:hAnsi="Calibri" w:cs="Calibri"/>
        </w:rPr>
        <w:t>Work collaboratively with teachers</w:t>
      </w:r>
      <w:r>
        <w:rPr>
          <w:rFonts w:ascii="Calibri" w:hAnsi="Calibri" w:cs="Calibri"/>
        </w:rPr>
        <w:t>/</w:t>
      </w:r>
      <w:r w:rsidRPr="00DE1DDC">
        <w:rPr>
          <w:rFonts w:ascii="Calibri" w:hAnsi="Calibri" w:cs="Calibri"/>
        </w:rPr>
        <w:t>support staff to improve outcomes for pupils with additional needs</w:t>
      </w:r>
    </w:p>
    <w:p w14:paraId="49AB19CB" w14:textId="77777777" w:rsidR="00DE1DDC" w:rsidRPr="00DE1DDC" w:rsidRDefault="00DE1DDC" w:rsidP="00DE1DDC">
      <w:pPr>
        <w:numPr>
          <w:ilvl w:val="0"/>
          <w:numId w:val="2"/>
        </w:numPr>
        <w:tabs>
          <w:tab w:val="clear" w:pos="720"/>
          <w:tab w:val="num" w:pos="284"/>
        </w:tabs>
        <w:spacing w:after="0"/>
        <w:ind w:hanging="720"/>
        <w:rPr>
          <w:rFonts w:ascii="Calibri" w:hAnsi="Calibri" w:cs="Calibri"/>
        </w:rPr>
      </w:pPr>
      <w:r w:rsidRPr="00DE1DDC">
        <w:rPr>
          <w:rFonts w:ascii="Calibri" w:hAnsi="Calibri" w:cs="Calibri"/>
        </w:rPr>
        <w:t>Provide guidance, support and training to colleagues to enhance inclusive practice</w:t>
      </w:r>
    </w:p>
    <w:p w14:paraId="4409612E" w14:textId="77777777" w:rsidR="00DE1DDC" w:rsidRPr="00DE1DDC" w:rsidRDefault="00DE1DDC" w:rsidP="00DE1DDC">
      <w:pPr>
        <w:numPr>
          <w:ilvl w:val="0"/>
          <w:numId w:val="2"/>
        </w:numPr>
        <w:tabs>
          <w:tab w:val="clear" w:pos="720"/>
          <w:tab w:val="num" w:pos="284"/>
        </w:tabs>
        <w:spacing w:after="0"/>
        <w:ind w:hanging="720"/>
        <w:rPr>
          <w:rFonts w:ascii="Calibri" w:hAnsi="Calibri" w:cs="Calibri"/>
        </w:rPr>
      </w:pPr>
      <w:r w:rsidRPr="00DE1DDC">
        <w:rPr>
          <w:rFonts w:ascii="Calibri" w:hAnsi="Calibri" w:cs="Calibri"/>
        </w:rPr>
        <w:t>Build strong relationships with pupils, parents, carers and external agencies</w:t>
      </w:r>
    </w:p>
    <w:p w14:paraId="36E1F2C9" w14:textId="77777777" w:rsidR="00DE1DDC" w:rsidRPr="00DE1DDC" w:rsidRDefault="00DE1DDC" w:rsidP="00DE1DDC">
      <w:pPr>
        <w:numPr>
          <w:ilvl w:val="0"/>
          <w:numId w:val="2"/>
        </w:numPr>
        <w:tabs>
          <w:tab w:val="clear" w:pos="720"/>
          <w:tab w:val="num" w:pos="284"/>
        </w:tabs>
        <w:spacing w:after="0"/>
        <w:ind w:hanging="720"/>
        <w:rPr>
          <w:rFonts w:ascii="Calibri" w:hAnsi="Calibri" w:cs="Calibri"/>
        </w:rPr>
      </w:pPr>
      <w:r w:rsidRPr="00DE1DDC">
        <w:rPr>
          <w:rFonts w:ascii="Calibri" w:hAnsi="Calibri" w:cs="Calibri"/>
        </w:rPr>
        <w:t>Play a key role in safeguarding as a Deputy Designated Safeguarding Lead</w:t>
      </w:r>
    </w:p>
    <w:p w14:paraId="152BD107" w14:textId="77777777" w:rsidR="00DE1DDC" w:rsidRPr="00DE1DDC" w:rsidRDefault="00DE1DDC" w:rsidP="00DE1DDC">
      <w:pPr>
        <w:numPr>
          <w:ilvl w:val="0"/>
          <w:numId w:val="2"/>
        </w:numPr>
        <w:tabs>
          <w:tab w:val="clear" w:pos="720"/>
          <w:tab w:val="num" w:pos="284"/>
        </w:tabs>
        <w:spacing w:after="0"/>
        <w:ind w:hanging="720"/>
        <w:rPr>
          <w:rFonts w:ascii="Calibri" w:hAnsi="Calibri" w:cs="Calibri"/>
        </w:rPr>
      </w:pPr>
      <w:r w:rsidRPr="00DE1DDC">
        <w:rPr>
          <w:rFonts w:ascii="Calibri" w:hAnsi="Calibri" w:cs="Calibri"/>
        </w:rPr>
        <w:t>Contribute positively to the wider life and ethos of the school</w:t>
      </w:r>
    </w:p>
    <w:p w14:paraId="6473A5A1" w14:textId="44B514D7" w:rsidR="00DE1DDC" w:rsidRPr="00DE1DDC" w:rsidRDefault="00DE1DDC" w:rsidP="00DE1DDC">
      <w:pPr>
        <w:numPr>
          <w:ilvl w:val="0"/>
          <w:numId w:val="2"/>
        </w:numPr>
        <w:tabs>
          <w:tab w:val="clear" w:pos="720"/>
          <w:tab w:val="num" w:pos="284"/>
        </w:tabs>
        <w:ind w:hanging="720"/>
        <w:rPr>
          <w:rFonts w:ascii="Calibri" w:hAnsi="Calibri" w:cs="Calibri"/>
        </w:rPr>
      </w:pPr>
      <w:r w:rsidRPr="00DE1DDC">
        <w:rPr>
          <w:rFonts w:ascii="Calibri" w:hAnsi="Calibri" w:cs="Calibri"/>
        </w:rPr>
        <w:t>Demonstrate excellent communication, organisation and interpersonal skills</w:t>
      </w:r>
    </w:p>
    <w:p w14:paraId="5166CE7C" w14:textId="3F2C2AA8" w:rsidR="00DE1DDC" w:rsidRPr="00DE1DDC" w:rsidRDefault="00DE1DDC" w:rsidP="00DE1DDC">
      <w:pPr>
        <w:rPr>
          <w:rFonts w:ascii="Calibri" w:hAnsi="Calibri" w:cs="Calibri"/>
        </w:rPr>
      </w:pPr>
      <w:r w:rsidRPr="00DE1DDC">
        <w:rPr>
          <w:rFonts w:ascii="Calibri" w:hAnsi="Calibri" w:cs="Calibri"/>
        </w:rPr>
        <w:t xml:space="preserve">Visits to the school are highly recommended and we would love to </w:t>
      </w:r>
      <w:r w:rsidRPr="00DE1DDC">
        <w:rPr>
          <w:rFonts w:ascii="Calibri" w:hAnsi="Calibri" w:cs="Calibri"/>
        </w:rPr>
        <w:t>see</w:t>
      </w:r>
      <w:r w:rsidRPr="00DE1DDC">
        <w:rPr>
          <w:rFonts w:ascii="Calibri" w:hAnsi="Calibri" w:cs="Calibri"/>
        </w:rPr>
        <w:t xml:space="preserve"> you.</w:t>
      </w:r>
      <w:r w:rsidRPr="00DE1DDC">
        <w:rPr>
          <w:rFonts w:ascii="Calibri" w:hAnsi="Calibri" w:cs="Calibri"/>
        </w:rPr>
        <w:t xml:space="preserve">  </w:t>
      </w:r>
      <w:r w:rsidRPr="00DE1DDC">
        <w:rPr>
          <w:rFonts w:ascii="Calibri" w:hAnsi="Calibri" w:cs="Calibri"/>
        </w:rPr>
        <w:t xml:space="preserve">To arrange a visit or for further information, please contact us on 01403 272500 or email </w:t>
      </w:r>
      <w:hyperlink r:id="rId5" w:history="1">
        <w:r w:rsidRPr="002509BC">
          <w:rPr>
            <w:rStyle w:val="Hyperlink"/>
            <w:rFonts w:ascii="Calibri" w:hAnsi="Calibri" w:cs="Calibri"/>
          </w:rPr>
          <w:t>o</w:t>
        </w:r>
        <w:r w:rsidRPr="002509BC">
          <w:rPr>
            <w:rStyle w:val="Hyperlink"/>
            <w:rFonts w:ascii="Calibri" w:hAnsi="Calibri" w:cs="Calibri"/>
          </w:rPr>
          <w:t>ffice@holbrookprimaryschool.com</w:t>
        </w:r>
      </w:hyperlink>
      <w:r w:rsidRPr="00DE1DDC">
        <w:rPr>
          <w:rFonts w:ascii="Calibri" w:hAnsi="Calibri" w:cs="Calibri"/>
        </w:rPr>
        <w:t>.</w:t>
      </w:r>
      <w:r>
        <w:rPr>
          <w:rFonts w:ascii="Calibri" w:hAnsi="Calibri" w:cs="Calibri"/>
        </w:rPr>
        <w:t xml:space="preserve">  </w:t>
      </w:r>
      <w:r w:rsidRPr="00DE1DDC">
        <w:rPr>
          <w:rFonts w:ascii="Calibri" w:hAnsi="Calibri" w:cs="Calibri"/>
        </w:rPr>
        <w:t xml:space="preserve">Application packs are available via the </w:t>
      </w:r>
      <w:proofErr w:type="spellStart"/>
      <w:r w:rsidRPr="00DE1DDC">
        <w:rPr>
          <w:rFonts w:ascii="Calibri" w:hAnsi="Calibri" w:cs="Calibri"/>
        </w:rPr>
        <w:t>WSSfS</w:t>
      </w:r>
      <w:proofErr w:type="spellEnd"/>
      <w:r w:rsidRPr="00DE1DDC">
        <w:rPr>
          <w:rFonts w:ascii="Calibri" w:hAnsi="Calibri" w:cs="Calibri"/>
        </w:rPr>
        <w:t xml:space="preserve"> website. Please submit your application and supporting statement addressing the person specification. Applications should be sent to office@holbrookprimaryschool.com or by post.</w:t>
      </w:r>
      <w:r>
        <w:rPr>
          <w:rFonts w:ascii="Calibri" w:hAnsi="Calibri" w:cs="Calibri"/>
        </w:rPr>
        <w:t xml:space="preserve">  </w:t>
      </w:r>
      <w:r w:rsidRPr="00DE1DDC">
        <w:rPr>
          <w:rFonts w:ascii="Calibri" w:hAnsi="Calibri" w:cs="Calibri"/>
        </w:rPr>
        <w:t>We reserve the right to interview suitable candidates before the closing date.</w:t>
      </w:r>
    </w:p>
    <w:p w14:paraId="24704AF9" w14:textId="738C283C" w:rsidR="00DE1DDC" w:rsidRPr="00DE1DDC" w:rsidRDefault="00DE1DDC" w:rsidP="00DE1DDC">
      <w:pPr>
        <w:rPr>
          <w:rFonts w:ascii="Calibri" w:hAnsi="Calibri" w:cs="Calibri"/>
        </w:rPr>
      </w:pPr>
      <w:r w:rsidRPr="00DE1DDC">
        <w:rPr>
          <w:rFonts w:ascii="Calibri" w:hAnsi="Calibri" w:cs="Calibri"/>
          <w:b/>
          <w:bCs/>
        </w:rPr>
        <w:t>Closing date:</w:t>
      </w:r>
      <w:r w:rsidRPr="00DE1DDC">
        <w:rPr>
          <w:rFonts w:ascii="Calibri" w:hAnsi="Calibri" w:cs="Calibri"/>
        </w:rPr>
        <w:t xml:space="preserve"> </w:t>
      </w:r>
      <w:r w:rsidR="00867B24" w:rsidRPr="00867B24">
        <w:rPr>
          <w:rFonts w:ascii="Calibri" w:hAnsi="Calibri" w:cs="Calibri"/>
          <w:b/>
          <w:bCs/>
        </w:rPr>
        <w:t xml:space="preserve">Wednesday </w:t>
      </w:r>
      <w:r w:rsidR="001B0F94" w:rsidRPr="00867B24">
        <w:rPr>
          <w:rFonts w:ascii="Calibri" w:hAnsi="Calibri" w:cs="Calibri"/>
          <w:b/>
          <w:bCs/>
        </w:rPr>
        <w:t>24</w:t>
      </w:r>
      <w:r w:rsidR="001B0F94" w:rsidRPr="00867B24">
        <w:rPr>
          <w:rFonts w:ascii="Calibri" w:hAnsi="Calibri" w:cs="Calibri"/>
          <w:b/>
          <w:bCs/>
          <w:vertAlign w:val="superscript"/>
        </w:rPr>
        <w:t>th</w:t>
      </w:r>
      <w:r w:rsidR="001B0F94" w:rsidRPr="00867B24">
        <w:rPr>
          <w:rFonts w:ascii="Calibri" w:hAnsi="Calibri" w:cs="Calibri"/>
          <w:b/>
          <w:bCs/>
        </w:rPr>
        <w:t xml:space="preserve"> June 2026</w:t>
      </w:r>
      <w:r>
        <w:rPr>
          <w:rFonts w:ascii="Calibri" w:hAnsi="Calibri" w:cs="Calibri"/>
        </w:rPr>
        <w:tab/>
      </w:r>
      <w:r>
        <w:rPr>
          <w:rFonts w:ascii="Calibri" w:hAnsi="Calibri" w:cs="Calibri"/>
        </w:rPr>
        <w:tab/>
      </w:r>
      <w:r w:rsidRPr="00DE1DDC">
        <w:rPr>
          <w:rFonts w:ascii="Calibri" w:hAnsi="Calibri" w:cs="Calibri"/>
          <w:b/>
          <w:bCs/>
        </w:rPr>
        <w:t>Interviews:</w:t>
      </w:r>
      <w:r w:rsidRPr="00DE1DDC">
        <w:rPr>
          <w:rFonts w:ascii="Calibri" w:hAnsi="Calibri" w:cs="Calibri"/>
        </w:rPr>
        <w:t xml:space="preserve"> </w:t>
      </w:r>
      <w:r w:rsidR="001B0F94" w:rsidRPr="00867B24">
        <w:rPr>
          <w:rFonts w:ascii="Calibri" w:hAnsi="Calibri" w:cs="Calibri"/>
          <w:b/>
          <w:bCs/>
        </w:rPr>
        <w:t>Wednesday 1</w:t>
      </w:r>
      <w:r w:rsidR="001B0F94" w:rsidRPr="00867B24">
        <w:rPr>
          <w:rFonts w:ascii="Calibri" w:hAnsi="Calibri" w:cs="Calibri"/>
          <w:b/>
          <w:bCs/>
          <w:vertAlign w:val="superscript"/>
        </w:rPr>
        <w:t>st</w:t>
      </w:r>
      <w:r w:rsidR="001B0F94" w:rsidRPr="00867B24">
        <w:rPr>
          <w:rFonts w:ascii="Calibri" w:hAnsi="Calibri" w:cs="Calibri"/>
          <w:b/>
          <w:bCs/>
        </w:rPr>
        <w:t xml:space="preserve"> July 2026</w:t>
      </w:r>
    </w:p>
    <w:p w14:paraId="222F4CC6" w14:textId="77777777" w:rsidR="00DE1DDC" w:rsidRPr="00321142" w:rsidRDefault="00DE1DDC" w:rsidP="00DE1DDC">
      <w:pPr>
        <w:rPr>
          <w:rFonts w:ascii="Calibri" w:hAnsi="Calibri" w:cs="Calibri"/>
          <w:i/>
          <w:iCs/>
        </w:rPr>
      </w:pPr>
      <w:r w:rsidRPr="00321142">
        <w:rPr>
          <w:rFonts w:ascii="Calibri" w:hAnsi="Calibri" w:cs="Calibri"/>
          <w:i/>
          <w:iCs/>
        </w:rPr>
        <w:t>Holbrook Primary School is committed to safeguarding and promoting the welfare of children and expects all staff and volunteers to share this commitment. This post is subject to an enhanced DBS check.</w:t>
      </w:r>
    </w:p>
    <w:p w14:paraId="0BA10AD9" w14:textId="77777777" w:rsidR="00DE1DDC" w:rsidRPr="00321142" w:rsidRDefault="00DE1DDC" w:rsidP="00DE1DDC">
      <w:pPr>
        <w:rPr>
          <w:rFonts w:ascii="Calibri" w:hAnsi="Calibri" w:cs="Calibri"/>
          <w:i/>
          <w:iCs/>
        </w:rPr>
      </w:pPr>
      <w:r w:rsidRPr="00321142">
        <w:rPr>
          <w:rFonts w:ascii="Calibri" w:hAnsi="Calibri" w:cs="Calibri"/>
          <w:i/>
          <w:iCs/>
        </w:rPr>
        <w:t>We are an equal opportunities employer and welcome applications from all suitably qualified candidates. Online checks will be carried out for shortlisted candidates in line with Keeping Children Safe in Education.</w:t>
      </w:r>
    </w:p>
    <w:p w14:paraId="447C2463" w14:textId="77777777" w:rsidR="00F072BD" w:rsidRPr="00DE1DDC" w:rsidRDefault="00F072BD">
      <w:pPr>
        <w:rPr>
          <w:rFonts w:ascii="Calibri" w:hAnsi="Calibri" w:cs="Calibri"/>
        </w:rPr>
      </w:pPr>
    </w:p>
    <w:sectPr w:rsidR="00F072BD" w:rsidRPr="00DE1DDC" w:rsidSect="00DE1DD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2114DD"/>
    <w:multiLevelType w:val="multilevel"/>
    <w:tmpl w:val="0924F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BF69A8"/>
    <w:multiLevelType w:val="multilevel"/>
    <w:tmpl w:val="2A648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116663">
    <w:abstractNumId w:val="0"/>
  </w:num>
  <w:num w:numId="2" w16cid:durableId="9116972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DDC"/>
    <w:rsid w:val="0016695B"/>
    <w:rsid w:val="001B0F94"/>
    <w:rsid w:val="00226BF6"/>
    <w:rsid w:val="00321142"/>
    <w:rsid w:val="00867B24"/>
    <w:rsid w:val="00973CED"/>
    <w:rsid w:val="00C61EFF"/>
    <w:rsid w:val="00D1461D"/>
    <w:rsid w:val="00DE1DDC"/>
    <w:rsid w:val="00F072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06E70"/>
  <w15:chartTrackingRefBased/>
  <w15:docId w15:val="{F8CBDB22-3417-4B99-8661-8E2862E78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1D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1D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1D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1D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1D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1D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1D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1D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1D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1D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1D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1D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1D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1D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1D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1D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1D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1DDC"/>
    <w:rPr>
      <w:rFonts w:eastAsiaTheme="majorEastAsia" w:cstheme="majorBidi"/>
      <w:color w:val="272727" w:themeColor="text1" w:themeTint="D8"/>
    </w:rPr>
  </w:style>
  <w:style w:type="paragraph" w:styleId="Title">
    <w:name w:val="Title"/>
    <w:basedOn w:val="Normal"/>
    <w:next w:val="Normal"/>
    <w:link w:val="TitleChar"/>
    <w:uiPriority w:val="10"/>
    <w:qFormat/>
    <w:rsid w:val="00DE1D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1D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1D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1D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1DDC"/>
    <w:pPr>
      <w:spacing w:before="160"/>
      <w:jc w:val="center"/>
    </w:pPr>
    <w:rPr>
      <w:i/>
      <w:iCs/>
      <w:color w:val="404040" w:themeColor="text1" w:themeTint="BF"/>
    </w:rPr>
  </w:style>
  <w:style w:type="character" w:customStyle="1" w:styleId="QuoteChar">
    <w:name w:val="Quote Char"/>
    <w:basedOn w:val="DefaultParagraphFont"/>
    <w:link w:val="Quote"/>
    <w:uiPriority w:val="29"/>
    <w:rsid w:val="00DE1DDC"/>
    <w:rPr>
      <w:i/>
      <w:iCs/>
      <w:color w:val="404040" w:themeColor="text1" w:themeTint="BF"/>
    </w:rPr>
  </w:style>
  <w:style w:type="paragraph" w:styleId="ListParagraph">
    <w:name w:val="List Paragraph"/>
    <w:basedOn w:val="Normal"/>
    <w:uiPriority w:val="34"/>
    <w:qFormat/>
    <w:rsid w:val="00DE1DDC"/>
    <w:pPr>
      <w:ind w:left="720"/>
      <w:contextualSpacing/>
    </w:pPr>
  </w:style>
  <w:style w:type="character" w:styleId="IntenseEmphasis">
    <w:name w:val="Intense Emphasis"/>
    <w:basedOn w:val="DefaultParagraphFont"/>
    <w:uiPriority w:val="21"/>
    <w:qFormat/>
    <w:rsid w:val="00DE1DDC"/>
    <w:rPr>
      <w:i/>
      <w:iCs/>
      <w:color w:val="0F4761" w:themeColor="accent1" w:themeShade="BF"/>
    </w:rPr>
  </w:style>
  <w:style w:type="paragraph" w:styleId="IntenseQuote">
    <w:name w:val="Intense Quote"/>
    <w:basedOn w:val="Normal"/>
    <w:next w:val="Normal"/>
    <w:link w:val="IntenseQuoteChar"/>
    <w:uiPriority w:val="30"/>
    <w:qFormat/>
    <w:rsid w:val="00DE1D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1DDC"/>
    <w:rPr>
      <w:i/>
      <w:iCs/>
      <w:color w:val="0F4761" w:themeColor="accent1" w:themeShade="BF"/>
    </w:rPr>
  </w:style>
  <w:style w:type="character" w:styleId="IntenseReference">
    <w:name w:val="Intense Reference"/>
    <w:basedOn w:val="DefaultParagraphFont"/>
    <w:uiPriority w:val="32"/>
    <w:qFormat/>
    <w:rsid w:val="00DE1DDC"/>
    <w:rPr>
      <w:b/>
      <w:bCs/>
      <w:smallCaps/>
      <w:color w:val="0F4761" w:themeColor="accent1" w:themeShade="BF"/>
      <w:spacing w:val="5"/>
    </w:rPr>
  </w:style>
  <w:style w:type="character" w:styleId="Hyperlink">
    <w:name w:val="Hyperlink"/>
    <w:basedOn w:val="DefaultParagraphFont"/>
    <w:uiPriority w:val="99"/>
    <w:unhideWhenUsed/>
    <w:rsid w:val="00DE1DDC"/>
    <w:rPr>
      <w:color w:val="467886" w:themeColor="hyperlink"/>
      <w:u w:val="single"/>
    </w:rPr>
  </w:style>
  <w:style w:type="character" w:styleId="UnresolvedMention">
    <w:name w:val="Unresolved Mention"/>
    <w:basedOn w:val="DefaultParagraphFont"/>
    <w:uiPriority w:val="99"/>
    <w:semiHidden/>
    <w:unhideWhenUsed/>
    <w:rsid w:val="00DE1D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ffice@holbrookprimaryschoo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114</TotalTime>
  <Pages>1</Pages>
  <Words>445</Words>
  <Characters>2542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Holmes</dc:creator>
  <cp:keywords/>
  <dc:description/>
  <cp:lastModifiedBy>Ian Holmes</cp:lastModifiedBy>
  <cp:revision>5</cp:revision>
  <dcterms:created xsi:type="dcterms:W3CDTF">2026-06-03T13:10:00Z</dcterms:created>
  <dcterms:modified xsi:type="dcterms:W3CDTF">2026-06-03T16:29:00Z</dcterms:modified>
</cp:coreProperties>
</file>