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01"/>
        <w:tblW w:w="9791" w:type="dxa"/>
        <w:tblLook w:val="04A0" w:firstRow="1" w:lastRow="0" w:firstColumn="1" w:lastColumn="0" w:noHBand="0" w:noVBand="1"/>
      </w:tblPr>
      <w:tblGrid>
        <w:gridCol w:w="1919"/>
        <w:gridCol w:w="7872"/>
      </w:tblGrid>
      <w:tr w:rsidR="005B35A6" w:rsidTr="005B35A6">
        <w:trPr>
          <w:trHeight w:val="260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Specification </w:t>
            </w:r>
          </w:p>
        </w:tc>
        <w:tc>
          <w:tcPr>
            <w:tcW w:w="7872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Essential</w:t>
            </w:r>
          </w:p>
        </w:tc>
      </w:tr>
      <w:tr w:rsidR="005B35A6" w:rsidTr="005B35A6">
        <w:trPr>
          <w:trHeight w:val="536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Qualifications</w:t>
            </w:r>
          </w:p>
        </w:tc>
        <w:tc>
          <w:tcPr>
            <w:tcW w:w="7872" w:type="dxa"/>
          </w:tcPr>
          <w:p w:rsidR="005B35A6" w:rsidRDefault="005B35A6" w:rsidP="005B35A6">
            <w:pPr>
              <w:pStyle w:val="ListParagraph"/>
              <w:numPr>
                <w:ilvl w:val="0"/>
                <w:numId w:val="1"/>
              </w:numPr>
            </w:pPr>
            <w:r>
              <w:t>Good first degree or equivalent academic qualification</w:t>
            </w:r>
          </w:p>
          <w:p w:rsidR="00984760" w:rsidRDefault="005B35A6" w:rsidP="00984760">
            <w:pPr>
              <w:pStyle w:val="ListParagraph"/>
              <w:numPr>
                <w:ilvl w:val="0"/>
                <w:numId w:val="3"/>
              </w:numPr>
            </w:pPr>
            <w:r>
              <w:t>Qualified teacher status</w:t>
            </w:r>
            <w:r w:rsidR="00984760">
              <w:t xml:space="preserve"> </w:t>
            </w:r>
          </w:p>
          <w:p w:rsidR="005B35A6" w:rsidRDefault="00984760" w:rsidP="00984760">
            <w:pPr>
              <w:pStyle w:val="ListParagraph"/>
              <w:numPr>
                <w:ilvl w:val="0"/>
                <w:numId w:val="3"/>
              </w:numPr>
            </w:pPr>
            <w:r>
              <w:t xml:space="preserve">Have gained or be working towards the National qualification for SENCOs or other appropriate experience/qualifications </w:t>
            </w:r>
          </w:p>
          <w:p w:rsidR="0044025C" w:rsidRDefault="0044025C" w:rsidP="00984760">
            <w:pPr>
              <w:pStyle w:val="ListParagraph"/>
              <w:numPr>
                <w:ilvl w:val="0"/>
                <w:numId w:val="3"/>
              </w:numPr>
            </w:pPr>
            <w:r>
              <w:t xml:space="preserve">DSL training </w:t>
            </w:r>
          </w:p>
        </w:tc>
      </w:tr>
      <w:tr w:rsidR="005B35A6" w:rsidTr="005B35A6">
        <w:trPr>
          <w:trHeight w:val="2666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Experience</w:t>
            </w:r>
          </w:p>
        </w:tc>
        <w:tc>
          <w:tcPr>
            <w:tcW w:w="7872" w:type="dxa"/>
          </w:tcPr>
          <w:p w:rsidR="005B35A6" w:rsidRDefault="005B35A6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Leading on curriculum initiatives to raise standards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2"/>
              </w:numPr>
            </w:pPr>
            <w:r>
              <w:t>Successful leadership of whole school initiatives (core subject areas would be ideal)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Effective practices in the promotion and achievement of raising attainment </w:t>
            </w:r>
          </w:p>
          <w:p w:rsidR="00966EEB" w:rsidRDefault="005B35A6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Proven record of tracking and monitoring student progress and implementing effective intervention strategies </w:t>
            </w:r>
            <w:r w:rsidR="00966EEB">
              <w:t xml:space="preserve"> 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inter-agency work 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in working with EAL, SEN and G&amp;T children </w:t>
            </w:r>
          </w:p>
          <w:p w:rsidR="005B35A6" w:rsidRDefault="00966EEB" w:rsidP="0044025C">
            <w:pPr>
              <w:pStyle w:val="ListParagraph"/>
              <w:numPr>
                <w:ilvl w:val="0"/>
                <w:numId w:val="3"/>
              </w:numPr>
            </w:pPr>
            <w:r>
              <w:t>Experience as a mentor, coach or performance management team leader</w:t>
            </w:r>
            <w:r w:rsidR="00984760">
              <w:t xml:space="preserve"> Evidence of on-going professional development </w:t>
            </w:r>
          </w:p>
        </w:tc>
      </w:tr>
      <w:tr w:rsidR="005B35A6" w:rsidTr="005B35A6">
        <w:trPr>
          <w:trHeight w:val="3449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Knowledge and understanding</w:t>
            </w:r>
          </w:p>
        </w:tc>
        <w:tc>
          <w:tcPr>
            <w:tcW w:w="7872" w:type="dxa"/>
          </w:tcPr>
          <w:p w:rsidR="00966EEB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 xml:space="preserve">Proven track record as a successful teaching practitioner within a whole class setting 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of successful leadership and management within a school or other educational setting </w:t>
            </w:r>
          </w:p>
          <w:p w:rsidR="00743E1F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>Ability to provide professional leadership and management of a staff team and contribute to the work of other teams to secure high quality teaching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of relevant legislation - in particular of the SEN Code of Practice, equal opportunities and disability discrimination legislation and how these apply to pupils with Statements as well as those without </w:t>
            </w:r>
          </w:p>
          <w:p w:rsidR="005B35A6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>Knowledge of the range and type of interventions available and be able to apply these appropriately in the context of the School's resources and the individual child</w:t>
            </w:r>
          </w:p>
        </w:tc>
      </w:tr>
      <w:tr w:rsidR="005B35A6" w:rsidTr="005B35A6">
        <w:trPr>
          <w:trHeight w:val="3203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Personal Qualities</w:t>
            </w:r>
          </w:p>
        </w:tc>
        <w:tc>
          <w:tcPr>
            <w:tcW w:w="7872" w:type="dxa"/>
          </w:tcPr>
          <w:p w:rsidR="00984760" w:rsidRDefault="00984760" w:rsidP="00984760">
            <w:pPr>
              <w:pStyle w:val="ListParagraph"/>
              <w:numPr>
                <w:ilvl w:val="0"/>
                <w:numId w:val="4"/>
              </w:numPr>
            </w:pPr>
            <w:r>
              <w:t>A commitment to child-centred education</w:t>
            </w:r>
          </w:p>
          <w:p w:rsidR="00984760" w:rsidRDefault="00984760" w:rsidP="00984760">
            <w:pPr>
              <w:pStyle w:val="ListParagraph"/>
              <w:numPr>
                <w:ilvl w:val="0"/>
                <w:numId w:val="4"/>
              </w:numPr>
            </w:pPr>
            <w:r>
              <w:t xml:space="preserve"> Ability to relate well to children and adults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Drive, sense of purpose, commitment and perseverance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inspire, challenge, motivate and empower teams and individuals to achieve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Excellent interpersonal skills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 resilience, optimism and empathy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work in a fluid and changing environment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Excellent communication and presentation skills, oral and written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think analytically and creatively and demonstrate initiative in solving problems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>Be aware of own strengths and areas for development. Listen to and reflect upon feedback and act appropriately</w:t>
            </w:r>
          </w:p>
        </w:tc>
      </w:tr>
      <w:tr w:rsidR="005B35A6" w:rsidTr="005B35A6">
        <w:trPr>
          <w:trHeight w:val="536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Desirable but not essential</w:t>
            </w:r>
          </w:p>
        </w:tc>
        <w:tc>
          <w:tcPr>
            <w:tcW w:w="7872" w:type="dxa"/>
          </w:tcPr>
          <w:p w:rsidR="005B35A6" w:rsidRDefault="005B35A6" w:rsidP="005B35A6">
            <w:pPr>
              <w:pStyle w:val="ListParagraph"/>
              <w:numPr>
                <w:ilvl w:val="0"/>
                <w:numId w:val="5"/>
              </w:numPr>
            </w:pPr>
            <w:r>
              <w:t xml:space="preserve">Previous senior leadership team experience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5"/>
              </w:numPr>
            </w:pPr>
            <w:r>
              <w:t>Further relevant professional or academic qualifications</w:t>
            </w:r>
          </w:p>
        </w:tc>
      </w:tr>
    </w:tbl>
    <w:p w:rsidR="005B35A6" w:rsidRDefault="0098476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CA7DE9" wp14:editId="254D3295">
            <wp:simplePos x="0" y="0"/>
            <wp:positionH relativeFrom="margin">
              <wp:posOffset>2739107</wp:posOffset>
            </wp:positionH>
            <wp:positionV relativeFrom="margin">
              <wp:posOffset>-701675</wp:posOffset>
            </wp:positionV>
            <wp:extent cx="695325" cy="857250"/>
            <wp:effectExtent l="0" t="0" r="9525" b="0"/>
            <wp:wrapSquare wrapText="bothSides"/>
            <wp:docPr id="3" name="Picture 3" descr="Whitehall logo RGB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hall logo RGB out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5A6" w:rsidRPr="00FD3BDB" w:rsidRDefault="005B35A6" w:rsidP="005B35A6">
      <w:pPr>
        <w:pStyle w:val="Title"/>
        <w:rPr>
          <w:rFonts w:ascii="Arial" w:hAnsi="Arial" w:cs="Arial"/>
          <w:color w:val="1A6662"/>
          <w:sz w:val="28"/>
        </w:rPr>
      </w:pPr>
      <w:r w:rsidRPr="00FD3BDB">
        <w:rPr>
          <w:rFonts w:ascii="Arial" w:hAnsi="Arial" w:cs="Arial"/>
          <w:color w:val="1A6662"/>
          <w:sz w:val="28"/>
        </w:rPr>
        <w:t xml:space="preserve">Whitehall Primary </w:t>
      </w:r>
    </w:p>
    <w:p w:rsidR="005B35A6" w:rsidRPr="00FD3BDB" w:rsidRDefault="00984760" w:rsidP="005B35A6">
      <w:pPr>
        <w:pStyle w:val="Title"/>
        <w:rPr>
          <w:rFonts w:ascii="Arial" w:hAnsi="Arial" w:cs="Arial"/>
          <w:color w:val="1A6662"/>
          <w:sz w:val="28"/>
        </w:rPr>
      </w:pPr>
      <w:r>
        <w:rPr>
          <w:rFonts w:ascii="Arial" w:hAnsi="Arial" w:cs="Arial"/>
          <w:color w:val="1A6662"/>
          <w:sz w:val="28"/>
        </w:rPr>
        <w:t xml:space="preserve">Inclusion </w:t>
      </w:r>
      <w:r w:rsidR="005B35A6" w:rsidRPr="00FD3BDB">
        <w:rPr>
          <w:rFonts w:ascii="Arial" w:hAnsi="Arial" w:cs="Arial"/>
          <w:color w:val="1A6662"/>
          <w:sz w:val="28"/>
        </w:rPr>
        <w:t>Leader</w:t>
      </w:r>
      <w:r w:rsidR="005B35A6">
        <w:rPr>
          <w:rFonts w:ascii="Arial" w:hAnsi="Arial" w:cs="Arial"/>
          <w:color w:val="1A6662"/>
          <w:sz w:val="28"/>
        </w:rPr>
        <w:t xml:space="preserve"> Personal Specification </w:t>
      </w:r>
    </w:p>
    <w:p w:rsidR="005B35A6" w:rsidRDefault="005B35A6"/>
    <w:p w:rsidR="00416FD6" w:rsidRDefault="00416FD6"/>
    <w:sectPr w:rsidR="00416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481"/>
    <w:multiLevelType w:val="hybridMultilevel"/>
    <w:tmpl w:val="AE0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1EA"/>
    <w:multiLevelType w:val="hybridMultilevel"/>
    <w:tmpl w:val="2564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AFF"/>
    <w:multiLevelType w:val="hybridMultilevel"/>
    <w:tmpl w:val="2546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61F6"/>
    <w:multiLevelType w:val="hybridMultilevel"/>
    <w:tmpl w:val="F1F6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7912"/>
    <w:multiLevelType w:val="hybridMultilevel"/>
    <w:tmpl w:val="E48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E"/>
    <w:rsid w:val="00402F57"/>
    <w:rsid w:val="00416FD6"/>
    <w:rsid w:val="0044025C"/>
    <w:rsid w:val="005B35A6"/>
    <w:rsid w:val="00743E1F"/>
    <w:rsid w:val="0076600C"/>
    <w:rsid w:val="008E620E"/>
    <w:rsid w:val="00966EEB"/>
    <w:rsid w:val="00984760"/>
    <w:rsid w:val="00E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2FE07-76EB-492D-8942-E2EA469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00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B35A6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17"/>
      <w:lang w:eastAsia="en-GB"/>
    </w:rPr>
  </w:style>
  <w:style w:type="character" w:customStyle="1" w:styleId="TitleChar">
    <w:name w:val="Title Char"/>
    <w:basedOn w:val="DefaultParagraphFont"/>
    <w:link w:val="Title"/>
    <w:rsid w:val="005B35A6"/>
    <w:rPr>
      <w:rFonts w:ascii="Comic Sans MS" w:eastAsia="Times New Roman" w:hAnsi="Comic Sans MS" w:cs="Times New Roman"/>
      <w:b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Khatun</dc:creator>
  <cp:keywords/>
  <dc:description/>
  <cp:lastModifiedBy>Zakia Khatun</cp:lastModifiedBy>
  <cp:revision>2</cp:revision>
  <dcterms:created xsi:type="dcterms:W3CDTF">2021-11-02T11:49:00Z</dcterms:created>
  <dcterms:modified xsi:type="dcterms:W3CDTF">2021-11-02T11:49:00Z</dcterms:modified>
</cp:coreProperties>
</file>